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C13" w:rsidRPr="00807C13" w:rsidRDefault="00807C13" w:rsidP="00983798">
      <w:pPr>
        <w:rPr>
          <w:b/>
          <w:sz w:val="24"/>
          <w:szCs w:val="24"/>
        </w:rPr>
      </w:pPr>
      <w:proofErr w:type="gramStart"/>
      <w:r w:rsidRPr="00807C13">
        <w:rPr>
          <w:b/>
          <w:sz w:val="24"/>
          <w:szCs w:val="24"/>
        </w:rPr>
        <w:t>Paper :</w:t>
      </w:r>
      <w:proofErr w:type="gramEnd"/>
      <w:r w:rsidRPr="00807C13">
        <w:rPr>
          <w:b/>
          <w:sz w:val="24"/>
          <w:szCs w:val="24"/>
        </w:rPr>
        <w:t xml:space="preserve"> </w:t>
      </w:r>
      <w:proofErr w:type="spellStart"/>
      <w:r w:rsidRPr="00807C13">
        <w:rPr>
          <w:b/>
          <w:sz w:val="24"/>
          <w:szCs w:val="24"/>
        </w:rPr>
        <w:t>Ensembling</w:t>
      </w:r>
      <w:proofErr w:type="spellEnd"/>
      <w:r w:rsidRPr="00807C13">
        <w:rPr>
          <w:b/>
          <w:sz w:val="24"/>
          <w:szCs w:val="24"/>
        </w:rPr>
        <w:t xml:space="preserve"> of Gene Clusters utilizing Protein-protein Interaction Information</w:t>
      </w:r>
    </w:p>
    <w:p w:rsidR="00685888" w:rsidRDefault="00983798" w:rsidP="00983798">
      <w:r>
        <w:t>The current paper is a combination</w:t>
      </w:r>
      <w:r>
        <w:t xml:space="preserve"> of </w:t>
      </w:r>
      <w:proofErr w:type="spellStart"/>
      <w:r>
        <w:t>multiobjective</w:t>
      </w:r>
      <w:proofErr w:type="spellEnd"/>
      <w:r>
        <w:t xml:space="preserve"> optimiza</w:t>
      </w:r>
      <w:r>
        <w:t xml:space="preserve">tion and deep-learning models to develop cluster ensemble system </w:t>
      </w:r>
      <w:r>
        <w:t>for gene clustering</w:t>
      </w:r>
      <w:r>
        <w:t xml:space="preserve"> to generate</w:t>
      </w:r>
      <w:r>
        <w:t xml:space="preserve"> consensus partitioning</w:t>
      </w:r>
      <w:r>
        <w:t xml:space="preserve"> using</w:t>
      </w:r>
      <w:r>
        <w:t xml:space="preserve"> protein </w:t>
      </w:r>
      <w:proofErr w:type="spellStart"/>
      <w:r>
        <w:t>protein</w:t>
      </w:r>
      <w:proofErr w:type="spellEnd"/>
      <w:r>
        <w:t xml:space="preserve"> interaction information.</w:t>
      </w:r>
      <w:r w:rsidRPr="00983798">
        <w:t xml:space="preserve"> </w:t>
      </w:r>
      <w:r>
        <w:t>The proposed approach is used for clustering the genes by maintaining both biological relevance and statistical significance of the genes.</w:t>
      </w:r>
    </w:p>
    <w:p w:rsidR="00983798" w:rsidRDefault="00983798" w:rsidP="00983798">
      <w:r>
        <w:t xml:space="preserve">The proposed </w:t>
      </w:r>
      <w:r>
        <w:t xml:space="preserve">framework works in four phases: </w:t>
      </w:r>
      <w:bookmarkStart w:id="0" w:name="_GoBack"/>
      <w:bookmarkEnd w:id="0"/>
    </w:p>
    <w:p w:rsidR="00983798" w:rsidRDefault="00983798" w:rsidP="00983798">
      <w:pPr>
        <w:pStyle w:val="ListParagraph"/>
        <w:numPr>
          <w:ilvl w:val="0"/>
          <w:numId w:val="1"/>
        </w:numPr>
      </w:pPr>
      <w:r>
        <w:t>filtering out the irrelevant genes from the microarray dataset</w:t>
      </w:r>
    </w:p>
    <w:p w:rsidR="00983798" w:rsidRDefault="00983798" w:rsidP="00983798">
      <w:pPr>
        <w:pStyle w:val="ListParagraph"/>
        <w:numPr>
          <w:ilvl w:val="0"/>
          <w:numId w:val="1"/>
        </w:numPr>
      </w:pPr>
      <w:r>
        <w:t>generati</w:t>
      </w:r>
      <w:r>
        <w:t>on of diverse base partitioning to optimize</w:t>
      </w:r>
      <w:r>
        <w:t xml:space="preserve"> three different cluster quality measures and generates a set of partitioning solutions on the Pareto </w:t>
      </w:r>
      <w:r>
        <w:t>optimal front</w:t>
      </w:r>
    </w:p>
    <w:p w:rsidR="00983798" w:rsidRDefault="00983798" w:rsidP="00983798">
      <w:pPr>
        <w:pStyle w:val="ListParagraph"/>
        <w:numPr>
          <w:ilvl w:val="0"/>
          <w:numId w:val="1"/>
        </w:numPr>
      </w:pPr>
      <w:r>
        <w:t>generation of a consensus partitioning</w:t>
      </w:r>
      <w:r>
        <w:t xml:space="preserve"> using </w:t>
      </w:r>
      <w:proofErr w:type="spellStart"/>
      <w:r>
        <w:t>mentha</w:t>
      </w:r>
      <w:proofErr w:type="spellEnd"/>
      <w:r>
        <w:t xml:space="preserve"> scores</w:t>
      </w:r>
      <w:r>
        <w:t xml:space="preserve"> to</w:t>
      </w:r>
      <w:r>
        <w:t xml:space="preserve"> generating a weighted incidence matr</w:t>
      </w:r>
      <w:r>
        <w:t>ix</w:t>
      </w:r>
    </w:p>
    <w:p w:rsidR="00983798" w:rsidRDefault="00983798" w:rsidP="00983798">
      <w:pPr>
        <w:pStyle w:val="ListParagraph"/>
        <w:numPr>
          <w:ilvl w:val="0"/>
          <w:numId w:val="1"/>
        </w:numPr>
      </w:pPr>
      <w:r>
        <w:t>finally, two approaches are used to generate a consensus partitioning from the obtained incidence matrix. The first approach is based on a traditional machine learning method, and another approach exploited a linkage graph and two deep neural models to generate the final clustering</w:t>
      </w:r>
      <w:r w:rsidR="00807C13">
        <w:t xml:space="preserve"> and thus, further providing labels to genes based on clusters</w:t>
      </w:r>
      <w:r>
        <w:t>.</w:t>
      </w:r>
    </w:p>
    <w:p w:rsidR="00807C13" w:rsidRDefault="00807C13" w:rsidP="00807C13">
      <w:pPr>
        <w:ind w:left="360"/>
      </w:pPr>
      <w:r>
        <w:t xml:space="preserve">Then these datasets are used to train two deep learning models, and those trained models are then used to generate final consensus </w:t>
      </w:r>
      <w:proofErr w:type="spellStart"/>
      <w:r>
        <w:t>partitionings</w:t>
      </w:r>
      <w:proofErr w:type="spellEnd"/>
      <w:r>
        <w:t>.</w:t>
      </w:r>
    </w:p>
    <w:p w:rsidR="00807C13" w:rsidRPr="00807C13" w:rsidRDefault="00807C13" w:rsidP="00807C13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proofErr w:type="spellStart"/>
      <w:r w:rsidRPr="00807C13">
        <w:rPr>
          <w:rFonts w:ascii="Segoe UI" w:hAnsi="Segoe UI" w:cs="Segoe UI"/>
          <w:color w:val="24292E"/>
          <w:sz w:val="24"/>
          <w:szCs w:val="24"/>
        </w:rPr>
        <w:t>Prerequisities</w:t>
      </w:r>
      <w:proofErr w:type="spellEnd"/>
    </w:p>
    <w:p w:rsidR="00807C13" w:rsidRPr="00807C13" w:rsidRDefault="00807C13" w:rsidP="00807C1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keras</w:t>
      </w:r>
      <w:proofErr w:type="spellEnd"/>
    </w:p>
    <w:p w:rsidR="00807C13" w:rsidRPr="00807C13" w:rsidRDefault="00807C13" w:rsidP="00807C13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pandas</w:t>
      </w:r>
    </w:p>
    <w:p w:rsidR="00807C13" w:rsidRPr="00807C13" w:rsidRDefault="00807C13" w:rsidP="00807C13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Python 2.7+</w:t>
      </w:r>
    </w:p>
    <w:p w:rsidR="00807C13" w:rsidRPr="00807C13" w:rsidRDefault="00807C13" w:rsidP="00807C1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Sklearn</w:t>
      </w:r>
      <w:proofErr w:type="spellEnd"/>
    </w:p>
    <w:p w:rsidR="00807C13" w:rsidRPr="00807C13" w:rsidRDefault="00807C13" w:rsidP="00807C1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Matplotlib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2.0+</w:t>
      </w:r>
    </w:p>
    <w:p w:rsidR="00807C13" w:rsidRPr="00807C13" w:rsidRDefault="00807C13" w:rsidP="00807C1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Numpy</w:t>
      </w:r>
      <w:proofErr w:type="spellEnd"/>
    </w:p>
    <w:p w:rsidR="00DF133F" w:rsidRPr="00DF133F" w:rsidRDefault="00807C13" w:rsidP="00DF133F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Cytoscape</w:t>
      </w:r>
      <w:proofErr w:type="spellEnd"/>
    </w:p>
    <w:p w:rsidR="00DF133F" w:rsidRPr="00DF133F" w:rsidRDefault="00DF133F" w:rsidP="00DF133F">
      <w:pPr>
        <w:rPr>
          <w:rFonts w:ascii="Consolas" w:hAnsi="Consolas" w:cs="Consolas"/>
          <w:b/>
          <w:color w:val="000000" w:themeColor="text1"/>
          <w:sz w:val="18"/>
          <w:szCs w:val="18"/>
          <w:shd w:val="clear" w:color="auto" w:fill="FFFFFF"/>
        </w:rPr>
      </w:pPr>
      <w:hyperlink r:id="rId5" w:tooltip="1.Preprocessed_dataset" w:history="1">
        <w:proofErr w:type="spellStart"/>
        <w:r w:rsidRPr="00DF133F">
          <w:rPr>
            <w:rStyle w:val="Hyperlink"/>
            <w:rFonts w:ascii="Segoe UI" w:hAnsi="Segoe UI" w:cs="Segoe UI"/>
            <w:b/>
            <w:color w:val="000000" w:themeColor="text1"/>
            <w:sz w:val="21"/>
            <w:szCs w:val="21"/>
            <w:shd w:val="clear" w:color="auto" w:fill="F6F8FA"/>
          </w:rPr>
          <w:t>Preprocessed_dataset</w:t>
        </w:r>
        <w:proofErr w:type="spellEnd"/>
      </w:hyperlink>
    </w:p>
    <w:p w:rsidR="00DF133F" w:rsidRPr="00983798" w:rsidRDefault="00DF133F" w:rsidP="00DF133F">
      <w:r w:rsidRPr="00DF133F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Folder contains python file for Preprocessing of datasets.</w:t>
      </w:r>
      <w:r w:rsidRPr="00DF133F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br/>
        <w:t xml:space="preserve">Need of 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preprocessing :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t xml:space="preserve">Among all the </w:t>
      </w:r>
      <w:r>
        <w:t>genes of microarray dataset,</w:t>
      </w:r>
      <w:r>
        <w:t xml:space="preserve"> all the genes are </w:t>
      </w:r>
      <w:r>
        <w:t xml:space="preserve">not </w:t>
      </w:r>
      <w:r>
        <w:t>differentially expressed over the two sample classes.</w:t>
      </w:r>
      <w:r>
        <w:t xml:space="preserve"> </w:t>
      </w:r>
      <w:r>
        <w:t>Differentially expressed (DE) genes are relevant enough for clinical purpose which are very useful for diagnosis and prognosis of a particular disease</w:t>
      </w:r>
      <w:r>
        <w:t xml:space="preserve">. For this purpose, </w:t>
      </w:r>
      <w:proofErr w:type="gramStart"/>
      <w:r>
        <w:t>W</w:t>
      </w:r>
      <w:r>
        <w:t>e</w:t>
      </w:r>
      <w:proofErr w:type="gramEnd"/>
      <w:r>
        <w:t xml:space="preserve"> </w:t>
      </w:r>
      <w:r>
        <w:t>have filtered genes.</w:t>
      </w:r>
      <w:r w:rsidRPr="00DF133F">
        <w:t xml:space="preserve"> </w:t>
      </w:r>
      <w:r>
        <w:t xml:space="preserve">which had variances greater than 10 </w:t>
      </w:r>
      <w:proofErr w:type="gramStart"/>
      <w:r>
        <w:t>percentile</w:t>
      </w:r>
      <w:proofErr w:type="gramEnd"/>
      <w:r>
        <w:t xml:space="preserve">. </w:t>
      </w:r>
      <w:r>
        <w:t>we have c</w:t>
      </w:r>
      <w:r>
        <w:t>alculated the t-</w:t>
      </w:r>
      <w:proofErr w:type="gramStart"/>
      <w:r>
        <w:t xml:space="preserve">statistic </w:t>
      </w:r>
      <w:r>
        <w:t>,</w:t>
      </w:r>
      <w:proofErr w:type="gramEnd"/>
      <w:r>
        <w:t xml:space="preserve"> which compares the difference between two sample means, in relation to variation in the data.</w:t>
      </w:r>
    </w:p>
    <w:sectPr w:rsidR="00DF133F" w:rsidRPr="0098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56E"/>
    <w:multiLevelType w:val="hybridMultilevel"/>
    <w:tmpl w:val="443AE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E59D8"/>
    <w:multiLevelType w:val="hybridMultilevel"/>
    <w:tmpl w:val="D4B26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DA3137"/>
    <w:multiLevelType w:val="hybridMultilevel"/>
    <w:tmpl w:val="A52E78CA"/>
    <w:lvl w:ilvl="0" w:tplc="8258D0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D137F"/>
    <w:multiLevelType w:val="multilevel"/>
    <w:tmpl w:val="33E0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98"/>
    <w:rsid w:val="00807C13"/>
    <w:rsid w:val="00983798"/>
    <w:rsid w:val="00D54F3B"/>
    <w:rsid w:val="00DF133F"/>
    <w:rsid w:val="00E3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39BF"/>
  <w15:chartTrackingRefBased/>
  <w15:docId w15:val="{7C3A8C4A-6E77-455C-B753-B758E95B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7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7C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07C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3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duttap16/DeepEnsm/tree/master/1.Preprocessed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1</cp:revision>
  <dcterms:created xsi:type="dcterms:W3CDTF">2019-02-23T17:50:00Z</dcterms:created>
  <dcterms:modified xsi:type="dcterms:W3CDTF">2019-02-23T18:19:00Z</dcterms:modified>
</cp:coreProperties>
</file>