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Nathan Wong</w:t>
      </w:r>
    </w:p>
    <w:p w:rsidR="00000000" w:rsidDel="00000000" w:rsidP="00000000" w:rsidRDefault="00000000" w:rsidRPr="00000000" w14:paraId="00000002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wongna@umich.edu</w:t>
      </w:r>
      <w:r w:rsidDel="00000000" w:rsidR="00000000" w:rsidRPr="00000000">
        <w:rPr>
          <w:rFonts w:ascii="Cambria" w:cs="Cambria" w:eastAsia="Cambria" w:hAnsi="Cambria"/>
          <w:color w:val="1155cc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69-42 183</w:t>
      </w:r>
      <w:r w:rsidDel="00000000" w:rsidR="00000000" w:rsidRPr="00000000">
        <w:rPr>
          <w:rFonts w:ascii="Cambria" w:cs="Cambria" w:eastAsia="Cambria" w:hAnsi="Cambria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Street, Fresh Meadows, NY</w:t>
      </w:r>
    </w:p>
    <w:p w:rsidR="00000000" w:rsidDel="00000000" w:rsidP="00000000" w:rsidRDefault="00000000" w:rsidRPr="00000000" w14:paraId="00000003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Mobile: (718) 300-5208</w:t>
        <w:tab/>
        <w:t xml:space="preserve">linkedin.com/in/wongna</w:t>
      </w:r>
    </w:p>
    <w:p w:rsidR="00000000" w:rsidDel="00000000" w:rsidP="00000000" w:rsidRDefault="00000000" w:rsidRPr="00000000" w14:paraId="00000004">
      <w:pPr>
        <w:tabs>
          <w:tab w:val="right" w:pos="10800"/>
        </w:tabs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right" w:pos="10800"/>
        </w:tabs>
        <w:jc w:val="both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University of Michigan </w:t>
        <w:tab/>
        <w:t xml:space="preserve">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Ann Arbor, MI</w:t>
      </w:r>
    </w:p>
    <w:p w:rsidR="00000000" w:rsidDel="00000000" w:rsidP="00000000" w:rsidRDefault="00000000" w:rsidRPr="00000000" w14:paraId="00000007">
      <w:pPr>
        <w:tabs>
          <w:tab w:val="left" w:pos="360"/>
          <w:tab w:val="left" w:pos="180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Major:</w:t>
        <w:tab/>
        <w:t xml:space="preserve">Computer Science Engineering</w:t>
      </w:r>
    </w:p>
    <w:p w:rsidR="00000000" w:rsidDel="00000000" w:rsidP="00000000" w:rsidRDefault="00000000" w:rsidRPr="00000000" w14:paraId="00000008">
      <w:pPr>
        <w:tabs>
          <w:tab w:val="left" w:pos="360"/>
          <w:tab w:val="left" w:pos="180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GPA: </w:t>
        <w:tab/>
        <w:t xml:space="preserve">3.89/4.0</w:t>
      </w:r>
    </w:p>
    <w:p w:rsidR="00000000" w:rsidDel="00000000" w:rsidP="00000000" w:rsidRDefault="00000000" w:rsidRPr="00000000" w14:paraId="00000009">
      <w:pPr>
        <w:tabs>
          <w:tab w:val="left" w:pos="360"/>
          <w:tab w:val="left" w:pos="180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Graduation:</w:t>
        <w:tab/>
        <w:t xml:space="preserve">April 2021</w:t>
      </w:r>
    </w:p>
    <w:p w:rsidR="00000000" w:rsidDel="00000000" w:rsidP="00000000" w:rsidRDefault="00000000" w:rsidRPr="00000000" w14:paraId="0000000A">
      <w:pPr>
        <w:tabs>
          <w:tab w:val="left" w:pos="360"/>
          <w:tab w:val="left" w:pos="180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Achievements: </w:t>
        <w:tab/>
        <w:t xml:space="preserve">Eta Kappa Nu Honor Society, William J. Branstrom Freshman Prize, March 2019; Dean’s List, 2019</w:t>
      </w:r>
    </w:p>
    <w:p w:rsidR="00000000" w:rsidDel="00000000" w:rsidP="00000000" w:rsidRDefault="00000000" w:rsidRPr="00000000" w14:paraId="0000000B">
      <w:pPr>
        <w:tabs>
          <w:tab w:val="left" w:pos="360"/>
          <w:tab w:val="left" w:pos="153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Hunter College High School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0C">
      <w:pPr>
        <w:tabs>
          <w:tab w:val="left" w:pos="360"/>
          <w:tab w:val="left" w:pos="180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Graduation:</w:t>
        <w:tab/>
        <w:t xml:space="preserve">June 2018; AP Scholar with Distinction</w:t>
      </w:r>
    </w:p>
    <w:p w:rsidR="00000000" w:rsidDel="00000000" w:rsidP="00000000" w:rsidRDefault="00000000" w:rsidRPr="00000000" w14:paraId="0000000D">
      <w:pPr>
        <w:tabs>
          <w:tab w:val="right" w:pos="10800"/>
        </w:tabs>
        <w:ind w:firstLine="720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tabs>
          <w:tab w:val="right" w:pos="10800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 AND RESEARCH EXPERIENCE</w:t>
      </w:r>
    </w:p>
    <w:p w:rsidR="00000000" w:rsidDel="00000000" w:rsidP="00000000" w:rsidRDefault="00000000" w:rsidRPr="00000000" w14:paraId="0000000F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Capital One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Richmond, VA</w:t>
      </w:r>
    </w:p>
    <w:p w:rsidR="00000000" w:rsidDel="00000000" w:rsidP="00000000" w:rsidRDefault="00000000" w:rsidRPr="00000000" w14:paraId="00000010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Software Engineering Intern</w:t>
        <w:tab/>
        <w:t xml:space="preserve">June 2020-August 2020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 web application to compile information from several sources into an easy to navigate site for other engineers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Designed an intuitive UI with ReactJS that displayed graphs and charts which clearly conveyed essential data at a glance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 API using NodeJS that established communication with the application and Capital One’s backend systems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Tested the application using Docker and Jenkins and integrated with other Capital One services using AWS</w:t>
      </w:r>
    </w:p>
    <w:p w:rsidR="00000000" w:rsidDel="00000000" w:rsidP="00000000" w:rsidRDefault="00000000" w:rsidRPr="00000000" w14:paraId="00000015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University of Michigan </w:t>
        <w:tab/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Ann Arbor, MI</w:t>
      </w:r>
    </w:p>
    <w:p w:rsidR="00000000" w:rsidDel="00000000" w:rsidP="00000000" w:rsidRDefault="00000000" w:rsidRPr="00000000" w14:paraId="00000016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Faculty Research: Data Elements from Video using Impartial Algorithm Tools for Extraction (DEVIATE)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January 2020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Researched computer vision algorithms to categorize trends in driving conditions through video analysis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Designed algorithms that took advantage of color and orientation to properly differentiate frames in a video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Wrote unit tests to assess the algorithm’s ability to highlight and detect differences between similar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800"/>
        </w:tabs>
        <w:ind w:left="36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Faculty Research: Distributed Universal Satellite Technology (DUST)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January 2019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NASA JPL to develop long-range wireless mesh networks of satellites for efficient communication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latency tests between Linux-based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satellites by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transmitting messages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through a network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 checking interference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800"/>
        </w:tabs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New York Life Insurance Company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Technology Intern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June 2019 – August 2019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Wrote SQL queries to organize third party vendor information from over 100 XMLs into readable tables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Tested API connections between CA Rally Software and HP Quality Center to expose and reduce inconsistencies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Worked with other interns to design a Windows web application with the goal of improving office collaboration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Managed a project that eliminated errors between desynchronized data sets and standardized corporate reference data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pos="10800"/>
        </w:tabs>
        <w:ind w:left="450" w:hanging="18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Compiled information related to a new predictive model used to modernize insurance sales into an easy to read page</w:t>
      </w:r>
    </w:p>
    <w:p w:rsidR="00000000" w:rsidDel="00000000" w:rsidP="00000000" w:rsidRDefault="00000000" w:rsidRPr="00000000" w14:paraId="00000024">
      <w:pPr>
        <w:tabs>
          <w:tab w:val="right" w:pos="10800"/>
        </w:tabs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tabs>
          <w:tab w:val="right" w:pos="10800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Forum Post Classifier in C++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April 2019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program that uses machine learning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classify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posts on a class forum based on different categories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a custom map object that continuously trained the model with over 1,000 posts and reached a 97% accuracy</w:t>
      </w:r>
    </w:p>
    <w:p w:rsidR="00000000" w:rsidDel="00000000" w:rsidP="00000000" w:rsidRDefault="00000000" w:rsidRPr="00000000" w14:paraId="00000029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Image Resizing in C++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February 2019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program that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allowed a user to resize an image to different aspect ratios without distorting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Utilized a seam carving algorithm to calculate the least important pixels and make adjustments in these areas</w:t>
      </w:r>
    </w:p>
    <w:p w:rsidR="00000000" w:rsidDel="00000000" w:rsidP="00000000" w:rsidRDefault="00000000" w:rsidRPr="00000000" w14:paraId="0000002C">
      <w:pPr>
        <w:tabs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Self Driving Drone in C++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December 2018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 program that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allowed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drone to autonomously navigate an obstacle course in un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der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76" w:lineRule="auto"/>
        <w:ind w:left="450" w:right="0" w:hanging="18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Collaborated with a team of three other engineers and presented our final product to a board of professors</w:t>
      </w:r>
    </w:p>
    <w:p w:rsidR="00000000" w:rsidDel="00000000" w:rsidP="00000000" w:rsidRDefault="00000000" w:rsidRPr="00000000" w14:paraId="0000002F">
      <w:pPr>
        <w:tabs>
          <w:tab w:val="right" w:pos="10800"/>
        </w:tabs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tabs>
          <w:tab w:val="right" w:pos="10800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tabs>
          <w:tab w:val="left" w:pos="135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Languages:</w:t>
        <w:tab/>
        <w:t xml:space="preserve">C++, Python, C, Java, SQL, JavaScript, HTML, R, Matlab, OCaml, Go</w:t>
      </w:r>
    </w:p>
    <w:p w:rsidR="00000000" w:rsidDel="00000000" w:rsidP="00000000" w:rsidRDefault="00000000" w:rsidRPr="00000000" w14:paraId="00000032">
      <w:pPr>
        <w:tabs>
          <w:tab w:val="left" w:pos="1350"/>
          <w:tab w:val="right" w:pos="10800"/>
        </w:tabs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Tools:</w:t>
        <w:tab/>
        <w:t xml:space="preserve">Linux, Ubuntu, React, Node.js, Git, LaTeX, XML, Microsoft Excel, Word, Powerpoint, and Visio</w:t>
      </w:r>
    </w:p>
    <w:p w:rsidR="00000000" w:rsidDel="00000000" w:rsidP="00000000" w:rsidRDefault="00000000" w:rsidRPr="00000000" w14:paraId="00000033">
      <w:pPr>
        <w:tabs>
          <w:tab w:val="left" w:pos="1350"/>
          <w:tab w:val="right" w:pos="10800"/>
        </w:tabs>
        <w:ind w:left="1350" w:hanging="1350"/>
        <w:rPr>
          <w:rFonts w:ascii="Cambria" w:cs="Cambria" w:eastAsia="Cambria" w:hAnsi="Cambri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Coursework:</w:t>
        <w:tab/>
        <w:t xml:space="preserve">Operating Systems, Data Structures &amp; Algorithms, Computer Security, Programming Languages, Computer Organization, Algorithms for Robotics, Discrete Mathematics, Probability &amp; Statistics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