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Order Inventory Management System</w:t>
      </w:r>
    </w:p>
    <w:p>
      <w:pPr>
        <w:spacing w:after="60"/>
      </w:pPr>
      <w:r>
        <w:rPr>
          <w:b/>
          <w:bCs/>
          <w:sz w:val="26"/>
          <w:szCs w:val="26"/>
        </w:rPr>
        <w:t xml:space="preserve">Frontend Unit Testing Plan</w:t>
      </w:r>
    </w:p>
    <w:p>
      <w:pPr>
        <w:spacing w:after="300"/>
      </w:pPr>
      <w:r>
        <w:rPr>
          <w:i/>
          <w:iCs/>
          <w:color w:val="555555"/>
          <w:sz w:val="20"/>
          <w:szCs w:val="20"/>
        </w:rPr>
        <w:t xml:space="preserve">React + Vite · Vitest · React Testing Library · Component Test Catalogue</w:t>
      </w:r>
    </w:p>
    <w:p>
      <w:pPr>
        <w:pStyle w:val="Heading1"/>
        <w:spacing w:after="140" w:before="280"/>
      </w:pPr>
      <w:r>
        <w:t xml:space="preserve">1. Purpose &amp; Scope</w:t>
      </w:r>
    </w:p>
    <w:p>
      <w:pPr>
        <w:spacing w:after="160"/>
      </w:pPr>
      <w:r>
        <w:rPr>
          <w:i w:val="false"/>
          <w:iCs w:val="false"/>
        </w:rPr>
        <w:t xml:space="preserve">This document is a component-by-component unit testing plan for the React frontend of the Order Inventory project, covering the full component list from the approved design: Layout, Authentication, Dashboard, Product, Customer, Inventory, Order, Cart, Admin Management, Shared UI, Form, and Common Business components. Each component has its own test table listing the Test ID, what is being tested, how it is tested with React Testing Library (RTL), the expected result, and a Pass/Fail column for the team to fill in while executing the plan.</w:t>
      </w:r>
    </w:p>
    <w:p>
      <w:pPr>
        <w:spacing w:after="160"/>
      </w:pPr>
      <w:r>
        <w:rPr>
          <w:i w:val="false"/>
          <w:iCs w:val="false"/>
        </w:rPr>
        <w:t xml:space="preserve">Backend is fully mocked using db.json / json-server for this sprint, so all tests run entirely in the browser/test-runner environment without a real server. All components are assumed to be rendered through a renderWithProviders() helper that wraps them in the Redux Provider, TanStack QueryClientProvider, and a MemoryRouter.</w:t>
      </w:r>
    </w:p>
    <w:p>
      <w:pPr>
        <w:pStyle w:val="Heading1"/>
        <w:spacing w:after="140" w:before="280"/>
      </w:pPr>
      <w:r>
        <w:t xml:space="preserve">2. Testing Tools &amp; Libraries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50"/>
      </w:tblGrid>
      <w:tr>
        <w:trPr>
          <w:tblHeader/>
        </w:trPr>
        <w:tc>
          <w:tcPr>
            <w:tcW w:type="dxa" w:w="2600"/>
            <w:shd w:fill="E8ECF5" w:val="clear"/>
          </w:tcPr>
          <w:p>
            <w:r>
              <w:rPr>
                <w:b/>
                <w:bCs/>
                <w:sz w:val="18"/>
                <w:szCs w:val="18"/>
              </w:rPr>
              <w:t xml:space="preserve">Tool</w:t>
            </w:r>
          </w:p>
        </w:tc>
        <w:tc>
          <w:tcPr>
            <w:tcW w:type="dxa" w:w="4600"/>
            <w:shd w:fill="E8ECF5" w:val="clear"/>
          </w:tcPr>
          <w:p>
            <w:r>
              <w:rPr>
                <w:b/>
                <w:bCs/>
                <w:sz w:val="18"/>
                <w:szCs w:val="18"/>
              </w:rPr>
              <w:t xml:space="preserve">Purpose</w:t>
            </w:r>
          </w:p>
        </w:tc>
        <w:tc>
          <w:tcPr>
            <w:tcW w:type="dxa" w:w="2150"/>
            <w:shd w:fill="E8ECF5" w:val="clear"/>
          </w:tcPr>
          <w:p>
            <w:r>
              <w:rPr>
                <w:b/>
                <w:bCs/>
                <w:sz w:val="18"/>
                <w:szCs w:val="18"/>
              </w:rPr>
              <w:t xml:space="preserve">Run Command / Usage</w:t>
            </w:r>
          </w:p>
        </w:tc>
      </w:tr>
      <w:tr>
        <w:tc>
          <w:tcPr>
            <w:tcW w:type="dxa" w:w="2600"/>
          </w:tcPr>
          <w:p>
            <w:r>
              <w:rPr>
                <w:sz w:val="18"/>
                <w:szCs w:val="18"/>
              </w:rPr>
              <w:t xml:space="preserve">Vitest</w:t>
            </w:r>
          </w:p>
        </w:tc>
        <w:tc>
          <w:tcPr>
            <w:tcW w:type="dxa" w:w="4600"/>
          </w:tcPr>
          <w:p>
            <w:r>
              <w:rPr>
                <w:sz w:val="18"/>
                <w:szCs w:val="18"/>
              </w:rPr>
              <w:t xml:space="preserve">Main test runner (Vite-compatible). Runs all .test.jsx / .test.js files.</w:t>
            </w:r>
          </w:p>
        </w:tc>
        <w:tc>
          <w:tcPr>
            <w:tcW w:type="dxa" w:w="2150"/>
          </w:tcPr>
          <w:p>
            <w:r>
              <w:rPr>
                <w:sz w:val="18"/>
                <w:szCs w:val="18"/>
              </w:rPr>
              <w:t xml:space="preserve">npm run test</w:t>
            </w:r>
          </w:p>
        </w:tc>
      </w:tr>
      <w:tr>
        <w:tc>
          <w:tcPr>
            <w:tcW w:type="dxa" w:w="2600"/>
          </w:tcPr>
          <w:p>
            <w:r>
              <w:rPr>
                <w:sz w:val="18"/>
                <w:szCs w:val="18"/>
              </w:rPr>
              <w:t xml:space="preserve">React Testing Library (RTL)</w:t>
            </w:r>
          </w:p>
        </w:tc>
        <w:tc>
          <w:tcPr>
            <w:tcW w:type="dxa" w:w="4600"/>
          </w:tcPr>
          <w:p>
            <w:r>
              <w:rPr>
                <w:sz w:val="18"/>
                <w:szCs w:val="18"/>
              </w:rPr>
              <w:t xml:space="preserve">Renders components and queries them the way a real user would (by text, role, label).</w:t>
            </w:r>
          </w:p>
        </w:tc>
        <w:tc>
          <w:tcPr>
            <w:tcW w:type="dxa" w:w="2150"/>
          </w:tcPr>
          <w:p>
            <w:r>
              <w:rPr>
                <w:sz w:val="18"/>
                <w:szCs w:val="18"/>
              </w:rPr>
              <w:t xml:space="preserve">Imported inside each component test</w:t>
            </w:r>
          </w:p>
        </w:tc>
      </w:tr>
      <w:tr>
        <w:tc>
          <w:tcPr>
            <w:tcW w:type="dxa" w:w="2600"/>
          </w:tcPr>
          <w:p>
            <w:r>
              <w:rPr>
                <w:sz w:val="18"/>
                <w:szCs w:val="18"/>
              </w:rPr>
              <w:t xml:space="preserve">@testing-library/jest-dom</w:t>
            </w:r>
          </w:p>
        </w:tc>
        <w:tc>
          <w:tcPr>
            <w:tcW w:type="dxa" w:w="4600"/>
          </w:tcPr>
          <w:p>
            <w:r>
              <w:rPr>
                <w:sz w:val="18"/>
                <w:szCs w:val="18"/>
              </w:rPr>
              <w:t xml:space="preserve">Adds matchers like toBeInTheDocument(), toHaveValue(), toBeDisabled().</w:t>
            </w:r>
          </w:p>
        </w:tc>
        <w:tc>
          <w:tcPr>
            <w:tcW w:type="dxa" w:w="2150"/>
          </w:tcPr>
          <w:p>
            <w:r>
              <w:rPr>
                <w:sz w:val="18"/>
                <w:szCs w:val="18"/>
              </w:rPr>
              <w:t xml:space="preserve">Imported in the test setup file</w:t>
            </w:r>
          </w:p>
        </w:tc>
      </w:tr>
      <w:tr>
        <w:tc>
          <w:tcPr>
            <w:tcW w:type="dxa" w:w="2600"/>
          </w:tcPr>
          <w:p>
            <w:r>
              <w:rPr>
                <w:sz w:val="18"/>
                <w:szCs w:val="18"/>
              </w:rPr>
              <w:t xml:space="preserve">@testing-library/user-event</w:t>
            </w:r>
          </w:p>
        </w:tc>
        <w:tc>
          <w:tcPr>
            <w:tcW w:type="dxa" w:w="4600"/>
          </w:tcPr>
          <w:p>
            <w:r>
              <w:rPr>
                <w:sz w:val="18"/>
                <w:szCs w:val="18"/>
              </w:rPr>
              <w:t xml:space="preserve">Simulates realistic user interactions — typing, clicking, selecting.</w:t>
            </w:r>
          </w:p>
        </w:tc>
        <w:tc>
          <w:tcPr>
            <w:tcW w:type="dxa" w:w="2150"/>
          </w:tcPr>
          <w:p>
            <w:r>
              <w:rPr>
                <w:sz w:val="18"/>
                <w:szCs w:val="18"/>
              </w:rPr>
              <w:t xml:space="preserve">userEvent.type(), userEvent.click()</w:t>
            </w:r>
          </w:p>
        </w:tc>
      </w:tr>
      <w:tr>
        <w:tc>
          <w:tcPr>
            <w:tcW w:type="dxa" w:w="2600"/>
          </w:tcPr>
          <w:p>
            <w:r>
              <w:rPr>
                <w:sz w:val="18"/>
                <w:szCs w:val="18"/>
              </w:rPr>
              <w:t xml:space="preserve">msw (Mock Service Worker)</w:t>
            </w:r>
          </w:p>
        </w:tc>
        <w:tc>
          <w:tcPr>
            <w:tcW w:type="dxa" w:w="4600"/>
          </w:tcPr>
          <w:p>
            <w:r>
              <w:rPr>
                <w:sz w:val="18"/>
                <w:szCs w:val="18"/>
              </w:rPr>
              <w:t xml:space="preserve">Intercepts fetch/axios calls in tests and returns mock JSON derived from db.json.</w:t>
            </w:r>
          </w:p>
        </w:tc>
        <w:tc>
          <w:tcPr>
            <w:tcW w:type="dxa" w:w="2150"/>
          </w:tcPr>
          <w:p>
            <w:r>
              <w:rPr>
                <w:sz w:val="18"/>
                <w:szCs w:val="18"/>
              </w:rPr>
              <w:t xml:space="preserve">Used in all TanStack Query hook and page-level tests</w:t>
            </w:r>
          </w:p>
        </w:tc>
      </w:tr>
      <w:tr>
        <w:tc>
          <w:tcPr>
            <w:tcW w:type="dxa" w:w="2600"/>
          </w:tcPr>
          <w:p>
            <w:r>
              <w:rPr>
                <w:sz w:val="18"/>
                <w:szCs w:val="18"/>
              </w:rPr>
              <w:t xml:space="preserve">Redux mock store / renderWithProviders</w:t>
            </w:r>
          </w:p>
        </w:tc>
        <w:tc>
          <w:tcPr>
            <w:tcW w:type="dxa" w:w="4600"/>
          </w:tcPr>
          <w:p>
            <w:r>
              <w:rPr>
                <w:sz w:val="18"/>
                <w:szCs w:val="18"/>
              </w:rPr>
              <w:t xml:space="preserve">Wraps components with a real Redux store + QueryClientProvider so state works in tests.</w:t>
            </w:r>
          </w:p>
        </w:tc>
        <w:tc>
          <w:tcPr>
            <w:tcW w:type="dxa" w:w="2150"/>
          </w:tcPr>
          <w:p>
            <w:r>
              <w:rPr>
                <w:sz w:val="18"/>
                <w:szCs w:val="18"/>
              </w:rPr>
              <w:t xml:space="preserve">Custom renderWithProviders() helper</w:t>
            </w:r>
          </w:p>
        </w:tc>
      </w:tr>
    </w:tbl>
    <w:p>
      <w:pPr>
        <w:spacing w:after="200"/>
      </w:pPr>
    </w:p>
    <w:p>
      <w:pPr>
        <w:pStyle w:val="Heading1"/>
        <w:spacing w:after="140" w:before="280"/>
      </w:pPr>
      <w:r>
        <w:t xml:space="preserve">3. Test Case Table Format</w:t>
      </w:r>
    </w:p>
    <w:p>
      <w:pPr>
        <w:spacing w:after="160"/>
      </w:pPr>
      <w:r>
        <w:rPr>
          <w:i w:val="false"/>
          <w:iCs w:val="false"/>
        </w:rPr>
        <w:t xml:space="preserve">Every component below follows the same five-column format: Test ID (sequential, CT-001 onward), What Is Being Tested, How It Is Tested (the RTL query/interaction used), Expected Result, and a blank Pass/Fail column for the team to complete during test execution.</w:t>
      </w:r>
    </w:p>
    <w:p>
      <w:r>
        <w:br w:type="page"/>
      </w:r>
    </w:p>
    <w:p>
      <w:pPr>
        <w:pStyle w:val="Heading1"/>
        <w:spacing w:after="140" w:before="280"/>
      </w:pPr>
      <w:r>
        <w:t xml:space="preserve">1. Layout Components</w:t>
      </w:r>
    </w:p>
    <w:p>
      <w:pPr>
        <w:spacing w:after="160"/>
      </w:pPr>
      <w:r>
        <w:rPr>
          <w:i/>
          <w:iCs/>
        </w:rPr>
        <w:t xml:space="preserve">Structural shell components: page layouts, navigation chrome, and route guards. These wrap almost every other component, so they are tested early.</w:t>
      </w:r>
    </w:p>
    <w:p>
      <w:pPr>
        <w:spacing w:after="60" w:before="220"/>
      </w:pPr>
      <w:r>
        <w:rPr>
          <w:b/>
          <w:bCs/>
          <w:sz w:val="21"/>
          <w:szCs w:val="21"/>
        </w:rPr>
        <w:t xml:space="preserve">AppLayout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CT-001</w:t>
            </w:r>
          </w:p>
        </w:tc>
        <w:tc>
          <w:tcPr>
            <w:tcW w:type="dxa" w:w="2450"/>
          </w:tcPr>
          <w:p>
            <w:r>
              <w:rPr>
                <w:sz w:val="18"/>
                <w:szCs w:val="18"/>
              </w:rPr>
              <w:t xml:space="preserve">Renders the correct child content inside AppLayout</w:t>
            </w:r>
          </w:p>
        </w:tc>
        <w:tc>
          <w:tcPr>
            <w:tcW w:type="dxa" w:w="2650"/>
          </w:tcPr>
          <w:p>
            <w:r>
              <w:rPr>
                <w:sz w:val="18"/>
                <w:szCs w:val="18"/>
              </w:rPr>
              <w:t xml:space="preserve">render(&lt;AppLayout&gt;&lt;div&gt;Child&lt;/div&gt;&lt;/AppLayout&gt;)</w:t>
            </w:r>
          </w:p>
        </w:tc>
        <w:tc>
          <w:tcPr>
            <w:tcW w:type="dxa" w:w="2650"/>
          </w:tcPr>
          <w:p>
            <w:r>
              <w:rPr>
                <w:sz w:val="18"/>
                <w:szCs w:val="18"/>
              </w:rPr>
              <w:t xml:space="preserve">The child content is visible in the document</w:t>
            </w:r>
          </w:p>
        </w:tc>
        <w:tc>
          <w:tcPr>
            <w:tcW w:type="dxa" w:w="700"/>
          </w:tcPr>
          <w:p>
            <w:r>
              <w:rPr>
                <w:sz w:val="18"/>
                <w:szCs w:val="18"/>
              </w:rPr>
              <w:t xml:space="preserve"/>
            </w:r>
          </w:p>
        </w:tc>
      </w:tr>
      <w:tr>
        <w:tc>
          <w:tcPr>
            <w:tcW w:type="dxa" w:w="900"/>
          </w:tcPr>
          <w:p>
            <w:r>
              <w:rPr>
                <w:sz w:val="18"/>
                <w:szCs w:val="18"/>
              </w:rPr>
              <w:t xml:space="preserve">CT-002</w:t>
            </w:r>
          </w:p>
        </w:tc>
        <w:tc>
          <w:tcPr>
            <w:tcW w:type="dxa" w:w="2450"/>
          </w:tcPr>
          <w:p>
            <w:r>
              <w:rPr>
                <w:sz w:val="18"/>
                <w:szCs w:val="18"/>
              </w:rPr>
              <w:t xml:space="preserve">Renders the layout's structural regions (nav/header/content) for AppLayout</w:t>
            </w:r>
          </w:p>
        </w:tc>
        <w:tc>
          <w:tcPr>
            <w:tcW w:type="dxa" w:w="2650"/>
          </w:tcPr>
          <w:p>
            <w:r>
              <w:rPr>
                <w:sz w:val="18"/>
                <w:szCs w:val="18"/>
              </w:rPr>
              <w:t xml:space="preserve">render(&lt;AppLayout&gt;...&lt;/AppLayout&gt;) and query by role</w:t>
            </w:r>
          </w:p>
        </w:tc>
        <w:tc>
          <w:tcPr>
            <w:tcW w:type="dxa" w:w="2650"/>
          </w:tcPr>
          <w:p>
            <w:r>
              <w:rPr>
                <w:sz w:val="18"/>
                <w:szCs w:val="18"/>
              </w:rPr>
              <w:t xml:space="preserve">banner/navigation/main landmarks are present as expected for this layout</w:t>
            </w:r>
          </w:p>
        </w:tc>
        <w:tc>
          <w:tcPr>
            <w:tcW w:type="dxa" w:w="700"/>
          </w:tcPr>
          <w:p>
            <w:r>
              <w:rPr>
                <w:sz w:val="18"/>
                <w:szCs w:val="18"/>
              </w:rPr>
              <w:t xml:space="preserve"/>
            </w:r>
          </w:p>
        </w:tc>
      </w:tr>
      <w:tr>
        <w:tc>
          <w:tcPr>
            <w:tcW w:type="dxa" w:w="900"/>
          </w:tcPr>
          <w:p>
            <w:r>
              <w:rPr>
                <w:sz w:val="18"/>
                <w:szCs w:val="18"/>
              </w:rPr>
              <w:t xml:space="preserve">CT-003</w:t>
            </w:r>
          </w:p>
        </w:tc>
        <w:tc>
          <w:tcPr>
            <w:tcW w:type="dxa" w:w="2450"/>
          </w:tcPr>
          <w:p>
            <w:r>
              <w:rPr>
                <w:sz w:val="18"/>
                <w:szCs w:val="18"/>
              </w:rPr>
              <w:t xml:space="preserve">AppLayout applies the correct theme class from Redux state</w:t>
            </w:r>
          </w:p>
        </w:tc>
        <w:tc>
          <w:tcPr>
            <w:tcW w:type="dxa" w:w="2650"/>
          </w:tcPr>
          <w:p>
            <w:r>
              <w:rPr>
                <w:sz w:val="18"/>
                <w:szCs w:val="18"/>
              </w:rPr>
              <w:t xml:space="preserve">render with preloaded theme="dark" state</w:t>
            </w:r>
          </w:p>
        </w:tc>
        <w:tc>
          <w:tcPr>
            <w:tcW w:type="dxa" w:w="2650"/>
          </w:tcPr>
          <w:p>
            <w:r>
              <w:rPr>
                <w:sz w:val="18"/>
                <w:szCs w:val="18"/>
              </w:rPr>
              <w:t xml:space="preserve">Root element carries the dark-theme class/attribute</w:t>
            </w:r>
          </w:p>
        </w:tc>
        <w:tc>
          <w:tcPr>
            <w:tcW w:type="dxa" w:w="700"/>
          </w:tcPr>
          <w:p>
            <w:r>
              <w:rPr>
                <w:sz w:val="18"/>
                <w:szCs w:val="18"/>
              </w:rPr>
              <w:t xml:space="preserve"/>
            </w:r>
          </w:p>
        </w:tc>
      </w:tr>
    </w:tbl>
    <w:p>
      <w:pPr>
        <w:spacing w:after="120"/>
      </w:pPr>
    </w:p>
    <w:p>
      <w:pPr>
        <w:spacing w:after="60" w:before="220"/>
      </w:pPr>
      <w:r>
        <w:rPr>
          <w:b/>
          <w:bCs/>
          <w:sz w:val="21"/>
          <w:szCs w:val="21"/>
        </w:rPr>
        <w:t xml:space="preserve">AdminLayout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CT-004</w:t>
            </w:r>
          </w:p>
        </w:tc>
        <w:tc>
          <w:tcPr>
            <w:tcW w:type="dxa" w:w="2450"/>
          </w:tcPr>
          <w:p>
            <w:r>
              <w:rPr>
                <w:sz w:val="18"/>
                <w:szCs w:val="18"/>
              </w:rPr>
              <w:t xml:space="preserve">Renders the correct child content inside AdminLayout</w:t>
            </w:r>
          </w:p>
        </w:tc>
        <w:tc>
          <w:tcPr>
            <w:tcW w:type="dxa" w:w="2650"/>
          </w:tcPr>
          <w:p>
            <w:r>
              <w:rPr>
                <w:sz w:val="18"/>
                <w:szCs w:val="18"/>
              </w:rPr>
              <w:t xml:space="preserve">render(&lt;AdminLayout&gt;&lt;div&gt;Child&lt;/div&gt;&lt;/AdminLayout&gt;)</w:t>
            </w:r>
          </w:p>
        </w:tc>
        <w:tc>
          <w:tcPr>
            <w:tcW w:type="dxa" w:w="2650"/>
          </w:tcPr>
          <w:p>
            <w:r>
              <w:rPr>
                <w:sz w:val="18"/>
                <w:szCs w:val="18"/>
              </w:rPr>
              <w:t xml:space="preserve">The child content is visible in the document</w:t>
            </w:r>
          </w:p>
        </w:tc>
        <w:tc>
          <w:tcPr>
            <w:tcW w:type="dxa" w:w="700"/>
          </w:tcPr>
          <w:p>
            <w:r>
              <w:rPr>
                <w:sz w:val="18"/>
                <w:szCs w:val="18"/>
              </w:rPr>
              <w:t xml:space="preserve"/>
            </w:r>
          </w:p>
        </w:tc>
      </w:tr>
      <w:tr>
        <w:tc>
          <w:tcPr>
            <w:tcW w:type="dxa" w:w="900"/>
          </w:tcPr>
          <w:p>
            <w:r>
              <w:rPr>
                <w:sz w:val="18"/>
                <w:szCs w:val="18"/>
              </w:rPr>
              <w:t xml:space="preserve">CT-005</w:t>
            </w:r>
          </w:p>
        </w:tc>
        <w:tc>
          <w:tcPr>
            <w:tcW w:type="dxa" w:w="2450"/>
          </w:tcPr>
          <w:p>
            <w:r>
              <w:rPr>
                <w:sz w:val="18"/>
                <w:szCs w:val="18"/>
              </w:rPr>
              <w:t xml:space="preserve">Renders the layout's structural regions (nav/header/content) for AdminLayout</w:t>
            </w:r>
          </w:p>
        </w:tc>
        <w:tc>
          <w:tcPr>
            <w:tcW w:type="dxa" w:w="2650"/>
          </w:tcPr>
          <w:p>
            <w:r>
              <w:rPr>
                <w:sz w:val="18"/>
                <w:szCs w:val="18"/>
              </w:rPr>
              <w:t xml:space="preserve">render(&lt;AdminLayout&gt;...&lt;/AdminLayout&gt;) and query by role</w:t>
            </w:r>
          </w:p>
        </w:tc>
        <w:tc>
          <w:tcPr>
            <w:tcW w:type="dxa" w:w="2650"/>
          </w:tcPr>
          <w:p>
            <w:r>
              <w:rPr>
                <w:sz w:val="18"/>
                <w:szCs w:val="18"/>
              </w:rPr>
              <w:t xml:space="preserve">banner/navigation/main landmarks are present as expected for this layout</w:t>
            </w:r>
          </w:p>
        </w:tc>
        <w:tc>
          <w:tcPr>
            <w:tcW w:type="dxa" w:w="700"/>
          </w:tcPr>
          <w:p>
            <w:r>
              <w:rPr>
                <w:sz w:val="18"/>
                <w:szCs w:val="18"/>
              </w:rPr>
              <w:t xml:space="preserve"/>
            </w:r>
          </w:p>
        </w:tc>
      </w:tr>
      <w:tr>
        <w:tc>
          <w:tcPr>
            <w:tcW w:type="dxa" w:w="900"/>
          </w:tcPr>
          <w:p>
            <w:r>
              <w:rPr>
                <w:sz w:val="18"/>
                <w:szCs w:val="18"/>
              </w:rPr>
              <w:t xml:space="preserve">CT-006</w:t>
            </w:r>
          </w:p>
        </w:tc>
        <w:tc>
          <w:tcPr>
            <w:tcW w:type="dxa" w:w="2450"/>
          </w:tcPr>
          <w:p>
            <w:r>
              <w:rPr>
                <w:sz w:val="18"/>
                <w:szCs w:val="18"/>
              </w:rPr>
              <w:t xml:space="preserve">AdminLayout applies the correct theme class from Redux state</w:t>
            </w:r>
          </w:p>
        </w:tc>
        <w:tc>
          <w:tcPr>
            <w:tcW w:type="dxa" w:w="2650"/>
          </w:tcPr>
          <w:p>
            <w:r>
              <w:rPr>
                <w:sz w:val="18"/>
                <w:szCs w:val="18"/>
              </w:rPr>
              <w:t xml:space="preserve">render with preloaded theme="dark" state</w:t>
            </w:r>
          </w:p>
        </w:tc>
        <w:tc>
          <w:tcPr>
            <w:tcW w:type="dxa" w:w="2650"/>
          </w:tcPr>
          <w:p>
            <w:r>
              <w:rPr>
                <w:sz w:val="18"/>
                <w:szCs w:val="18"/>
              </w:rPr>
              <w:t xml:space="preserve">Root element carries the dark-theme class/attribute</w:t>
            </w:r>
          </w:p>
        </w:tc>
        <w:tc>
          <w:tcPr>
            <w:tcW w:type="dxa" w:w="700"/>
          </w:tcPr>
          <w:p>
            <w:r>
              <w:rPr>
                <w:sz w:val="18"/>
                <w:szCs w:val="18"/>
              </w:rPr>
              <w:t xml:space="preserve"/>
            </w:r>
          </w:p>
        </w:tc>
      </w:tr>
    </w:tbl>
    <w:p>
      <w:pPr>
        <w:spacing w:after="120"/>
      </w:pPr>
    </w:p>
    <w:p>
      <w:pPr>
        <w:spacing w:after="60" w:before="220"/>
      </w:pPr>
      <w:r>
        <w:rPr>
          <w:b/>
          <w:bCs/>
          <w:sz w:val="21"/>
          <w:szCs w:val="21"/>
        </w:rPr>
        <w:t xml:space="preserve">CustomerLayout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CT-007</w:t>
            </w:r>
          </w:p>
        </w:tc>
        <w:tc>
          <w:tcPr>
            <w:tcW w:type="dxa" w:w="2450"/>
          </w:tcPr>
          <w:p>
            <w:r>
              <w:rPr>
                <w:sz w:val="18"/>
                <w:szCs w:val="18"/>
              </w:rPr>
              <w:t xml:space="preserve">Renders the correct child content inside CustomerLayout</w:t>
            </w:r>
          </w:p>
        </w:tc>
        <w:tc>
          <w:tcPr>
            <w:tcW w:type="dxa" w:w="2650"/>
          </w:tcPr>
          <w:p>
            <w:r>
              <w:rPr>
                <w:sz w:val="18"/>
                <w:szCs w:val="18"/>
              </w:rPr>
              <w:t xml:space="preserve">render(&lt;CustomerLayout&gt;&lt;div&gt;Child&lt;/div&gt;&lt;/CustomerLayout&gt;)</w:t>
            </w:r>
          </w:p>
        </w:tc>
        <w:tc>
          <w:tcPr>
            <w:tcW w:type="dxa" w:w="2650"/>
          </w:tcPr>
          <w:p>
            <w:r>
              <w:rPr>
                <w:sz w:val="18"/>
                <w:szCs w:val="18"/>
              </w:rPr>
              <w:t xml:space="preserve">The child content is visible in the document</w:t>
            </w:r>
          </w:p>
        </w:tc>
        <w:tc>
          <w:tcPr>
            <w:tcW w:type="dxa" w:w="700"/>
          </w:tcPr>
          <w:p>
            <w:r>
              <w:rPr>
                <w:sz w:val="18"/>
                <w:szCs w:val="18"/>
              </w:rPr>
              <w:t xml:space="preserve"/>
            </w:r>
          </w:p>
        </w:tc>
      </w:tr>
      <w:tr>
        <w:tc>
          <w:tcPr>
            <w:tcW w:type="dxa" w:w="900"/>
          </w:tcPr>
          <w:p>
            <w:r>
              <w:rPr>
                <w:sz w:val="18"/>
                <w:szCs w:val="18"/>
              </w:rPr>
              <w:t xml:space="preserve">CT-008</w:t>
            </w:r>
          </w:p>
        </w:tc>
        <w:tc>
          <w:tcPr>
            <w:tcW w:type="dxa" w:w="2450"/>
          </w:tcPr>
          <w:p>
            <w:r>
              <w:rPr>
                <w:sz w:val="18"/>
                <w:szCs w:val="18"/>
              </w:rPr>
              <w:t xml:space="preserve">Renders the layout's structural regions (nav/header/content) for CustomerLayout</w:t>
            </w:r>
          </w:p>
        </w:tc>
        <w:tc>
          <w:tcPr>
            <w:tcW w:type="dxa" w:w="2650"/>
          </w:tcPr>
          <w:p>
            <w:r>
              <w:rPr>
                <w:sz w:val="18"/>
                <w:szCs w:val="18"/>
              </w:rPr>
              <w:t xml:space="preserve">render(&lt;CustomerLayout&gt;...&lt;/CustomerLayout&gt;) and query by role</w:t>
            </w:r>
          </w:p>
        </w:tc>
        <w:tc>
          <w:tcPr>
            <w:tcW w:type="dxa" w:w="2650"/>
          </w:tcPr>
          <w:p>
            <w:r>
              <w:rPr>
                <w:sz w:val="18"/>
                <w:szCs w:val="18"/>
              </w:rPr>
              <w:t xml:space="preserve">banner/navigation/main landmarks are present as expected for this layout</w:t>
            </w:r>
          </w:p>
        </w:tc>
        <w:tc>
          <w:tcPr>
            <w:tcW w:type="dxa" w:w="700"/>
          </w:tcPr>
          <w:p>
            <w:r>
              <w:rPr>
                <w:sz w:val="18"/>
                <w:szCs w:val="18"/>
              </w:rPr>
              <w:t xml:space="preserve"/>
            </w:r>
          </w:p>
        </w:tc>
      </w:tr>
      <w:tr>
        <w:tc>
          <w:tcPr>
            <w:tcW w:type="dxa" w:w="900"/>
          </w:tcPr>
          <w:p>
            <w:r>
              <w:rPr>
                <w:sz w:val="18"/>
                <w:szCs w:val="18"/>
              </w:rPr>
              <w:t xml:space="preserve">CT-009</w:t>
            </w:r>
          </w:p>
        </w:tc>
        <w:tc>
          <w:tcPr>
            <w:tcW w:type="dxa" w:w="2450"/>
          </w:tcPr>
          <w:p>
            <w:r>
              <w:rPr>
                <w:sz w:val="18"/>
                <w:szCs w:val="18"/>
              </w:rPr>
              <w:t xml:space="preserve">CustomerLayout applies the correct theme class from Redux state</w:t>
            </w:r>
          </w:p>
        </w:tc>
        <w:tc>
          <w:tcPr>
            <w:tcW w:type="dxa" w:w="2650"/>
          </w:tcPr>
          <w:p>
            <w:r>
              <w:rPr>
                <w:sz w:val="18"/>
                <w:szCs w:val="18"/>
              </w:rPr>
              <w:t xml:space="preserve">render with preloaded theme="dark" state</w:t>
            </w:r>
          </w:p>
        </w:tc>
        <w:tc>
          <w:tcPr>
            <w:tcW w:type="dxa" w:w="2650"/>
          </w:tcPr>
          <w:p>
            <w:r>
              <w:rPr>
                <w:sz w:val="18"/>
                <w:szCs w:val="18"/>
              </w:rPr>
              <w:t xml:space="preserve">Root element carries the dark-theme class/attribute</w:t>
            </w:r>
          </w:p>
        </w:tc>
        <w:tc>
          <w:tcPr>
            <w:tcW w:type="dxa" w:w="700"/>
          </w:tcPr>
          <w:p>
            <w:r>
              <w:rPr>
                <w:sz w:val="18"/>
                <w:szCs w:val="18"/>
              </w:rPr>
              <w:t xml:space="preserve"/>
            </w:r>
          </w:p>
        </w:tc>
      </w:tr>
    </w:tbl>
    <w:p>
      <w:pPr>
        <w:spacing w:after="120"/>
      </w:pPr>
    </w:p>
    <w:p>
      <w:pPr>
        <w:spacing w:after="60" w:before="220"/>
      </w:pPr>
      <w:r>
        <w:rPr>
          <w:b/>
          <w:bCs/>
          <w:sz w:val="21"/>
          <w:szCs w:val="21"/>
        </w:rPr>
        <w:t xml:space="preserve">PublicLayout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CT-010</w:t>
            </w:r>
          </w:p>
        </w:tc>
        <w:tc>
          <w:tcPr>
            <w:tcW w:type="dxa" w:w="2450"/>
          </w:tcPr>
          <w:p>
            <w:r>
              <w:rPr>
                <w:sz w:val="18"/>
                <w:szCs w:val="18"/>
              </w:rPr>
              <w:t xml:space="preserve">Renders the correct child content inside PublicLayout</w:t>
            </w:r>
          </w:p>
        </w:tc>
        <w:tc>
          <w:tcPr>
            <w:tcW w:type="dxa" w:w="2650"/>
          </w:tcPr>
          <w:p>
            <w:r>
              <w:rPr>
                <w:sz w:val="18"/>
                <w:szCs w:val="18"/>
              </w:rPr>
              <w:t xml:space="preserve">render(&lt;PublicLayout&gt;&lt;div&gt;Child&lt;/div&gt;&lt;/PublicLayout&gt;)</w:t>
            </w:r>
          </w:p>
        </w:tc>
        <w:tc>
          <w:tcPr>
            <w:tcW w:type="dxa" w:w="2650"/>
          </w:tcPr>
          <w:p>
            <w:r>
              <w:rPr>
                <w:sz w:val="18"/>
                <w:szCs w:val="18"/>
              </w:rPr>
              <w:t xml:space="preserve">The child content is visible in the document</w:t>
            </w:r>
          </w:p>
        </w:tc>
        <w:tc>
          <w:tcPr>
            <w:tcW w:type="dxa" w:w="700"/>
          </w:tcPr>
          <w:p>
            <w:r>
              <w:rPr>
                <w:sz w:val="18"/>
                <w:szCs w:val="18"/>
              </w:rPr>
              <w:t xml:space="preserve"/>
            </w:r>
          </w:p>
        </w:tc>
      </w:tr>
      <w:tr>
        <w:tc>
          <w:tcPr>
            <w:tcW w:type="dxa" w:w="900"/>
          </w:tcPr>
          <w:p>
            <w:r>
              <w:rPr>
                <w:sz w:val="18"/>
                <w:szCs w:val="18"/>
              </w:rPr>
              <w:t xml:space="preserve">CT-011</w:t>
            </w:r>
          </w:p>
        </w:tc>
        <w:tc>
          <w:tcPr>
            <w:tcW w:type="dxa" w:w="2450"/>
          </w:tcPr>
          <w:p>
            <w:r>
              <w:rPr>
                <w:sz w:val="18"/>
                <w:szCs w:val="18"/>
              </w:rPr>
              <w:t xml:space="preserve">Renders the layout's structural regions (nav/header/content) for PublicLayout</w:t>
            </w:r>
          </w:p>
        </w:tc>
        <w:tc>
          <w:tcPr>
            <w:tcW w:type="dxa" w:w="2650"/>
          </w:tcPr>
          <w:p>
            <w:r>
              <w:rPr>
                <w:sz w:val="18"/>
                <w:szCs w:val="18"/>
              </w:rPr>
              <w:t xml:space="preserve">render(&lt;PublicLayout&gt;...&lt;/PublicLayout&gt;) and query by role</w:t>
            </w:r>
          </w:p>
        </w:tc>
        <w:tc>
          <w:tcPr>
            <w:tcW w:type="dxa" w:w="2650"/>
          </w:tcPr>
          <w:p>
            <w:r>
              <w:rPr>
                <w:sz w:val="18"/>
                <w:szCs w:val="18"/>
              </w:rPr>
              <w:t xml:space="preserve">banner/navigation/main landmarks are present as expected for this layout</w:t>
            </w:r>
          </w:p>
        </w:tc>
        <w:tc>
          <w:tcPr>
            <w:tcW w:type="dxa" w:w="700"/>
          </w:tcPr>
          <w:p>
            <w:r>
              <w:rPr>
                <w:sz w:val="18"/>
                <w:szCs w:val="18"/>
              </w:rPr>
              <w:t xml:space="preserve"/>
            </w:r>
          </w:p>
        </w:tc>
      </w:tr>
      <w:tr>
        <w:tc>
          <w:tcPr>
            <w:tcW w:type="dxa" w:w="900"/>
          </w:tcPr>
          <w:p>
            <w:r>
              <w:rPr>
                <w:sz w:val="18"/>
                <w:szCs w:val="18"/>
              </w:rPr>
              <w:t xml:space="preserve">CT-012</w:t>
            </w:r>
          </w:p>
        </w:tc>
        <w:tc>
          <w:tcPr>
            <w:tcW w:type="dxa" w:w="2450"/>
          </w:tcPr>
          <w:p>
            <w:r>
              <w:rPr>
                <w:sz w:val="18"/>
                <w:szCs w:val="18"/>
              </w:rPr>
              <w:t xml:space="preserve">PublicLayout applies the correct theme class from Redux state</w:t>
            </w:r>
          </w:p>
        </w:tc>
        <w:tc>
          <w:tcPr>
            <w:tcW w:type="dxa" w:w="2650"/>
          </w:tcPr>
          <w:p>
            <w:r>
              <w:rPr>
                <w:sz w:val="18"/>
                <w:szCs w:val="18"/>
              </w:rPr>
              <w:t xml:space="preserve">render with preloaded theme="dark" state</w:t>
            </w:r>
          </w:p>
        </w:tc>
        <w:tc>
          <w:tcPr>
            <w:tcW w:type="dxa" w:w="2650"/>
          </w:tcPr>
          <w:p>
            <w:r>
              <w:rPr>
                <w:sz w:val="18"/>
                <w:szCs w:val="18"/>
              </w:rPr>
              <w:t xml:space="preserve">Root element carries the dark-theme class/attribute</w:t>
            </w:r>
          </w:p>
        </w:tc>
        <w:tc>
          <w:tcPr>
            <w:tcW w:type="dxa" w:w="700"/>
          </w:tcPr>
          <w:p>
            <w:r>
              <w:rPr>
                <w:sz w:val="18"/>
                <w:szCs w:val="18"/>
              </w:rPr>
              <w:t xml:space="preserve"/>
            </w:r>
          </w:p>
        </w:tc>
      </w:tr>
    </w:tbl>
    <w:p>
      <w:pPr>
        <w:spacing w:after="120"/>
      </w:pPr>
    </w:p>
    <w:p>
      <w:pPr>
        <w:spacing w:after="60" w:before="220"/>
      </w:pPr>
      <w:r>
        <w:rPr>
          <w:b/>
          <w:bCs/>
          <w:sz w:val="21"/>
          <w:szCs w:val="21"/>
        </w:rPr>
        <w:t xml:space="preserve">Sidebar (Admin)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CT-013</w:t>
            </w:r>
          </w:p>
        </w:tc>
        <w:tc>
          <w:tcPr>
            <w:tcW w:type="dxa" w:w="2450"/>
          </w:tcPr>
          <w:p>
            <w:r>
              <w:rPr>
                <w:sz w:val="18"/>
                <w:szCs w:val="18"/>
              </w:rPr>
              <w:t xml:space="preserve">Sidebar (Admin) renders all expected navigation links</w:t>
            </w:r>
          </w:p>
        </w:tc>
        <w:tc>
          <w:tcPr>
            <w:tcW w:type="dxa" w:w="2650"/>
          </w:tcPr>
          <w:p>
            <w:r>
              <w:rPr>
                <w:sz w:val="18"/>
                <w:szCs w:val="18"/>
              </w:rPr>
              <w:t xml:space="preserve">render(&lt;Sidebar (Admin) /&gt;) inside a router context</w:t>
            </w:r>
          </w:p>
        </w:tc>
        <w:tc>
          <w:tcPr>
            <w:tcW w:type="dxa" w:w="2650"/>
          </w:tcPr>
          <w:p>
            <w:r>
              <w:rPr>
                <w:sz w:val="18"/>
                <w:szCs w:val="18"/>
              </w:rPr>
              <w:t xml:space="preserve">All expected link labels/icons are present in the document</w:t>
            </w:r>
          </w:p>
        </w:tc>
        <w:tc>
          <w:tcPr>
            <w:tcW w:type="dxa" w:w="700"/>
          </w:tcPr>
          <w:p>
            <w:r>
              <w:rPr>
                <w:sz w:val="18"/>
                <w:szCs w:val="18"/>
              </w:rPr>
              <w:t xml:space="preserve"/>
            </w:r>
          </w:p>
        </w:tc>
      </w:tr>
      <w:tr>
        <w:tc>
          <w:tcPr>
            <w:tcW w:type="dxa" w:w="900"/>
          </w:tcPr>
          <w:p>
            <w:r>
              <w:rPr>
                <w:sz w:val="18"/>
                <w:szCs w:val="18"/>
              </w:rPr>
              <w:t xml:space="preserve">CT-014</w:t>
            </w:r>
          </w:p>
        </w:tc>
        <w:tc>
          <w:tcPr>
            <w:tcW w:type="dxa" w:w="2450"/>
          </w:tcPr>
          <w:p>
            <w:r>
              <w:rPr>
                <w:sz w:val="18"/>
                <w:szCs w:val="18"/>
              </w:rPr>
              <w:t xml:space="preserve">Sidebar (Admin) highlights the active route</w:t>
            </w:r>
          </w:p>
        </w:tc>
        <w:tc>
          <w:tcPr>
            <w:tcW w:type="dxa" w:w="2650"/>
          </w:tcPr>
          <w:p>
            <w:r>
              <w:rPr>
                <w:sz w:val="18"/>
                <w:szCs w:val="18"/>
              </w:rPr>
              <w:t xml:space="preserve">render with the current route set to one of the nav items</w:t>
            </w:r>
          </w:p>
        </w:tc>
        <w:tc>
          <w:tcPr>
            <w:tcW w:type="dxa" w:w="2650"/>
          </w:tcPr>
          <w:p>
            <w:r>
              <w:rPr>
                <w:sz w:val="18"/>
                <w:szCs w:val="18"/>
              </w:rPr>
              <w:t xml:space="preserve">The matching nav item has the active styling attribute/class</w:t>
            </w:r>
          </w:p>
        </w:tc>
        <w:tc>
          <w:tcPr>
            <w:tcW w:type="dxa" w:w="700"/>
          </w:tcPr>
          <w:p>
            <w:r>
              <w:rPr>
                <w:sz w:val="18"/>
                <w:szCs w:val="18"/>
              </w:rPr>
              <w:t xml:space="preserve"/>
            </w:r>
          </w:p>
        </w:tc>
      </w:tr>
      <w:tr>
        <w:tc>
          <w:tcPr>
            <w:tcW w:type="dxa" w:w="900"/>
          </w:tcPr>
          <w:p>
            <w:r>
              <w:rPr>
                <w:sz w:val="18"/>
                <w:szCs w:val="18"/>
              </w:rPr>
              <w:t xml:space="preserve">CT-015</w:t>
            </w:r>
          </w:p>
        </w:tc>
        <w:tc>
          <w:tcPr>
            <w:tcW w:type="dxa" w:w="2450"/>
          </w:tcPr>
          <w:p>
            <w:r>
              <w:rPr>
                <w:sz w:val="18"/>
                <w:szCs w:val="18"/>
              </w:rPr>
              <w:t xml:space="preserve">Sidebar (Admin) collapses/opens correctly on toggle (mobile or icon-only mode)</w:t>
            </w:r>
          </w:p>
        </w:tc>
        <w:tc>
          <w:tcPr>
            <w:tcW w:type="dxa" w:w="2650"/>
          </w:tcPr>
          <w:p>
            <w:r>
              <w:rPr>
                <w:sz w:val="18"/>
                <w:szCs w:val="18"/>
              </w:rPr>
              <w:t xml:space="preserve">userEvent.click() on the collapse/hamburger control</w:t>
            </w:r>
          </w:p>
        </w:tc>
        <w:tc>
          <w:tcPr>
            <w:tcW w:type="dxa" w:w="2650"/>
          </w:tcPr>
          <w:p>
            <w:r>
              <w:rPr>
                <w:sz w:val="18"/>
                <w:szCs w:val="18"/>
              </w:rPr>
              <w:t xml:space="preserve">Sidebar/Navbar visually toggles between expanded and collapsed states</w:t>
            </w:r>
          </w:p>
        </w:tc>
        <w:tc>
          <w:tcPr>
            <w:tcW w:type="dxa" w:w="700"/>
          </w:tcPr>
          <w:p>
            <w:r>
              <w:rPr>
                <w:sz w:val="18"/>
                <w:szCs w:val="18"/>
              </w:rPr>
              <w:t xml:space="preserve"/>
            </w:r>
          </w:p>
        </w:tc>
      </w:tr>
    </w:tbl>
    <w:p>
      <w:pPr>
        <w:spacing w:after="120"/>
      </w:pPr>
    </w:p>
    <w:p>
      <w:pPr>
        <w:spacing w:after="60" w:before="220"/>
      </w:pPr>
      <w:r>
        <w:rPr>
          <w:b/>
          <w:bCs/>
          <w:sz w:val="21"/>
          <w:szCs w:val="21"/>
        </w:rPr>
        <w:t xml:space="preserve">Navbar (Customer)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CT-016</w:t>
            </w:r>
          </w:p>
        </w:tc>
        <w:tc>
          <w:tcPr>
            <w:tcW w:type="dxa" w:w="2450"/>
          </w:tcPr>
          <w:p>
            <w:r>
              <w:rPr>
                <w:sz w:val="18"/>
                <w:szCs w:val="18"/>
              </w:rPr>
              <w:t xml:space="preserve">Navbar (Customer) renders all expected navigation links</w:t>
            </w:r>
          </w:p>
        </w:tc>
        <w:tc>
          <w:tcPr>
            <w:tcW w:type="dxa" w:w="2650"/>
          </w:tcPr>
          <w:p>
            <w:r>
              <w:rPr>
                <w:sz w:val="18"/>
                <w:szCs w:val="18"/>
              </w:rPr>
              <w:t xml:space="preserve">render(&lt;Navbar (Customer) /&gt;) inside a router context</w:t>
            </w:r>
          </w:p>
        </w:tc>
        <w:tc>
          <w:tcPr>
            <w:tcW w:type="dxa" w:w="2650"/>
          </w:tcPr>
          <w:p>
            <w:r>
              <w:rPr>
                <w:sz w:val="18"/>
                <w:szCs w:val="18"/>
              </w:rPr>
              <w:t xml:space="preserve">All expected link labels/icons are present in the document</w:t>
            </w:r>
          </w:p>
        </w:tc>
        <w:tc>
          <w:tcPr>
            <w:tcW w:type="dxa" w:w="700"/>
          </w:tcPr>
          <w:p>
            <w:r>
              <w:rPr>
                <w:sz w:val="18"/>
                <w:szCs w:val="18"/>
              </w:rPr>
              <w:t xml:space="preserve"/>
            </w:r>
          </w:p>
        </w:tc>
      </w:tr>
      <w:tr>
        <w:tc>
          <w:tcPr>
            <w:tcW w:type="dxa" w:w="900"/>
          </w:tcPr>
          <w:p>
            <w:r>
              <w:rPr>
                <w:sz w:val="18"/>
                <w:szCs w:val="18"/>
              </w:rPr>
              <w:t xml:space="preserve">CT-017</w:t>
            </w:r>
          </w:p>
        </w:tc>
        <w:tc>
          <w:tcPr>
            <w:tcW w:type="dxa" w:w="2450"/>
          </w:tcPr>
          <w:p>
            <w:r>
              <w:rPr>
                <w:sz w:val="18"/>
                <w:szCs w:val="18"/>
              </w:rPr>
              <w:t xml:space="preserve">Navbar (Customer) highlights the active route</w:t>
            </w:r>
          </w:p>
        </w:tc>
        <w:tc>
          <w:tcPr>
            <w:tcW w:type="dxa" w:w="2650"/>
          </w:tcPr>
          <w:p>
            <w:r>
              <w:rPr>
                <w:sz w:val="18"/>
                <w:szCs w:val="18"/>
              </w:rPr>
              <w:t xml:space="preserve">render with the current route set to one of the nav items</w:t>
            </w:r>
          </w:p>
        </w:tc>
        <w:tc>
          <w:tcPr>
            <w:tcW w:type="dxa" w:w="2650"/>
          </w:tcPr>
          <w:p>
            <w:r>
              <w:rPr>
                <w:sz w:val="18"/>
                <w:szCs w:val="18"/>
              </w:rPr>
              <w:t xml:space="preserve">The matching nav item has the active styling attribute/class</w:t>
            </w:r>
          </w:p>
        </w:tc>
        <w:tc>
          <w:tcPr>
            <w:tcW w:type="dxa" w:w="700"/>
          </w:tcPr>
          <w:p>
            <w:r>
              <w:rPr>
                <w:sz w:val="18"/>
                <w:szCs w:val="18"/>
              </w:rPr>
              <w:t xml:space="preserve"/>
            </w:r>
          </w:p>
        </w:tc>
      </w:tr>
      <w:tr>
        <w:tc>
          <w:tcPr>
            <w:tcW w:type="dxa" w:w="900"/>
          </w:tcPr>
          <w:p>
            <w:r>
              <w:rPr>
                <w:sz w:val="18"/>
                <w:szCs w:val="18"/>
              </w:rPr>
              <w:t xml:space="preserve">CT-018</w:t>
            </w:r>
          </w:p>
        </w:tc>
        <w:tc>
          <w:tcPr>
            <w:tcW w:type="dxa" w:w="2450"/>
          </w:tcPr>
          <w:p>
            <w:r>
              <w:rPr>
                <w:sz w:val="18"/>
                <w:szCs w:val="18"/>
              </w:rPr>
              <w:t xml:space="preserve">Navbar (Customer) collapses/opens correctly on toggle (mobile or icon-only mode)</w:t>
            </w:r>
          </w:p>
        </w:tc>
        <w:tc>
          <w:tcPr>
            <w:tcW w:type="dxa" w:w="2650"/>
          </w:tcPr>
          <w:p>
            <w:r>
              <w:rPr>
                <w:sz w:val="18"/>
                <w:szCs w:val="18"/>
              </w:rPr>
              <w:t xml:space="preserve">userEvent.click() on the collapse/hamburger control</w:t>
            </w:r>
          </w:p>
        </w:tc>
        <w:tc>
          <w:tcPr>
            <w:tcW w:type="dxa" w:w="2650"/>
          </w:tcPr>
          <w:p>
            <w:r>
              <w:rPr>
                <w:sz w:val="18"/>
                <w:szCs w:val="18"/>
              </w:rPr>
              <w:t xml:space="preserve">Sidebar/Navbar visually toggles between expanded and collapsed states</w:t>
            </w:r>
          </w:p>
        </w:tc>
        <w:tc>
          <w:tcPr>
            <w:tcW w:type="dxa" w:w="700"/>
          </w:tcPr>
          <w:p>
            <w:r>
              <w:rPr>
                <w:sz w:val="18"/>
                <w:szCs w:val="18"/>
              </w:rPr>
              <w:t xml:space="preserve"/>
            </w:r>
          </w:p>
        </w:tc>
      </w:tr>
    </w:tbl>
    <w:p>
      <w:pPr>
        <w:spacing w:after="120"/>
      </w:pPr>
    </w:p>
    <w:p>
      <w:pPr>
        <w:spacing w:after="60" w:before="220"/>
      </w:pPr>
      <w:r>
        <w:rPr>
          <w:b/>
          <w:bCs/>
          <w:sz w:val="21"/>
          <w:szCs w:val="21"/>
        </w:rPr>
        <w:t xml:space="preserve">Header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CT-019</w:t>
            </w:r>
          </w:p>
        </w:tc>
        <w:tc>
          <w:tcPr>
            <w:tcW w:type="dxa" w:w="2450"/>
          </w:tcPr>
          <w:p>
            <w:r>
              <w:rPr>
                <w:sz w:val="18"/>
                <w:szCs w:val="18"/>
              </w:rPr>
              <w:t xml:space="preserve">Header renders all expected navigation links</w:t>
            </w:r>
          </w:p>
        </w:tc>
        <w:tc>
          <w:tcPr>
            <w:tcW w:type="dxa" w:w="2650"/>
          </w:tcPr>
          <w:p>
            <w:r>
              <w:rPr>
                <w:sz w:val="18"/>
                <w:szCs w:val="18"/>
              </w:rPr>
              <w:t xml:space="preserve">render(&lt;Header /&gt;) inside a router context</w:t>
            </w:r>
          </w:p>
        </w:tc>
        <w:tc>
          <w:tcPr>
            <w:tcW w:type="dxa" w:w="2650"/>
          </w:tcPr>
          <w:p>
            <w:r>
              <w:rPr>
                <w:sz w:val="18"/>
                <w:szCs w:val="18"/>
              </w:rPr>
              <w:t xml:space="preserve">All expected link labels/icons are present in the document</w:t>
            </w:r>
          </w:p>
        </w:tc>
        <w:tc>
          <w:tcPr>
            <w:tcW w:type="dxa" w:w="700"/>
          </w:tcPr>
          <w:p>
            <w:r>
              <w:rPr>
                <w:sz w:val="18"/>
                <w:szCs w:val="18"/>
              </w:rPr>
              <w:t xml:space="preserve"/>
            </w:r>
          </w:p>
        </w:tc>
      </w:tr>
      <w:tr>
        <w:tc>
          <w:tcPr>
            <w:tcW w:type="dxa" w:w="900"/>
          </w:tcPr>
          <w:p>
            <w:r>
              <w:rPr>
                <w:sz w:val="18"/>
                <w:szCs w:val="18"/>
              </w:rPr>
              <w:t xml:space="preserve">CT-020</w:t>
            </w:r>
          </w:p>
        </w:tc>
        <w:tc>
          <w:tcPr>
            <w:tcW w:type="dxa" w:w="2450"/>
          </w:tcPr>
          <w:p>
            <w:r>
              <w:rPr>
                <w:sz w:val="18"/>
                <w:szCs w:val="18"/>
              </w:rPr>
              <w:t xml:space="preserve">Header highlights the active route</w:t>
            </w:r>
          </w:p>
        </w:tc>
        <w:tc>
          <w:tcPr>
            <w:tcW w:type="dxa" w:w="2650"/>
          </w:tcPr>
          <w:p>
            <w:r>
              <w:rPr>
                <w:sz w:val="18"/>
                <w:szCs w:val="18"/>
              </w:rPr>
              <w:t xml:space="preserve">render with the current route set to one of the nav items</w:t>
            </w:r>
          </w:p>
        </w:tc>
        <w:tc>
          <w:tcPr>
            <w:tcW w:type="dxa" w:w="2650"/>
          </w:tcPr>
          <w:p>
            <w:r>
              <w:rPr>
                <w:sz w:val="18"/>
                <w:szCs w:val="18"/>
              </w:rPr>
              <w:t xml:space="preserve">The matching nav item has the active styling attribute/class</w:t>
            </w:r>
          </w:p>
        </w:tc>
        <w:tc>
          <w:tcPr>
            <w:tcW w:type="dxa" w:w="700"/>
          </w:tcPr>
          <w:p>
            <w:r>
              <w:rPr>
                <w:sz w:val="18"/>
                <w:szCs w:val="18"/>
              </w:rPr>
              <w:t xml:space="preserve"/>
            </w:r>
          </w:p>
        </w:tc>
      </w:tr>
      <w:tr>
        <w:tc>
          <w:tcPr>
            <w:tcW w:type="dxa" w:w="900"/>
          </w:tcPr>
          <w:p>
            <w:r>
              <w:rPr>
                <w:sz w:val="18"/>
                <w:szCs w:val="18"/>
              </w:rPr>
              <w:t xml:space="preserve">CT-021</w:t>
            </w:r>
          </w:p>
        </w:tc>
        <w:tc>
          <w:tcPr>
            <w:tcW w:type="dxa" w:w="2450"/>
          </w:tcPr>
          <w:p>
            <w:r>
              <w:rPr>
                <w:sz w:val="18"/>
                <w:szCs w:val="18"/>
              </w:rPr>
              <w:t xml:space="preserve">Header collapses/opens correctly on toggle (mobile or icon-only mode)</w:t>
            </w:r>
          </w:p>
        </w:tc>
        <w:tc>
          <w:tcPr>
            <w:tcW w:type="dxa" w:w="2650"/>
          </w:tcPr>
          <w:p>
            <w:r>
              <w:rPr>
                <w:sz w:val="18"/>
                <w:szCs w:val="18"/>
              </w:rPr>
              <w:t xml:space="preserve">userEvent.click() on the collapse/hamburger control</w:t>
            </w:r>
          </w:p>
        </w:tc>
        <w:tc>
          <w:tcPr>
            <w:tcW w:type="dxa" w:w="2650"/>
          </w:tcPr>
          <w:p>
            <w:r>
              <w:rPr>
                <w:sz w:val="18"/>
                <w:szCs w:val="18"/>
              </w:rPr>
              <w:t xml:space="preserve">Sidebar/Navbar visually toggles between expanded and collapsed states</w:t>
            </w:r>
          </w:p>
        </w:tc>
        <w:tc>
          <w:tcPr>
            <w:tcW w:type="dxa" w:w="700"/>
          </w:tcPr>
          <w:p>
            <w:r>
              <w:rPr>
                <w:sz w:val="18"/>
                <w:szCs w:val="18"/>
              </w:rPr>
              <w:t xml:space="preserve"/>
            </w:r>
          </w:p>
        </w:tc>
      </w:tr>
    </w:tbl>
    <w:p>
      <w:pPr>
        <w:spacing w:after="120"/>
      </w:pPr>
    </w:p>
    <w:p>
      <w:pPr>
        <w:spacing w:after="60" w:before="220"/>
      </w:pPr>
      <w:r>
        <w:rPr>
          <w:b/>
          <w:bCs/>
          <w:sz w:val="21"/>
          <w:szCs w:val="21"/>
        </w:rPr>
        <w:t xml:space="preserve">Footer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CT-022</w:t>
            </w:r>
          </w:p>
        </w:tc>
        <w:tc>
          <w:tcPr>
            <w:tcW w:type="dxa" w:w="2450"/>
          </w:tcPr>
          <w:p>
            <w:r>
              <w:rPr>
                <w:sz w:val="18"/>
                <w:szCs w:val="18"/>
              </w:rPr>
              <w:t xml:space="preserve">Footer renders all expected navigation links</w:t>
            </w:r>
          </w:p>
        </w:tc>
        <w:tc>
          <w:tcPr>
            <w:tcW w:type="dxa" w:w="2650"/>
          </w:tcPr>
          <w:p>
            <w:r>
              <w:rPr>
                <w:sz w:val="18"/>
                <w:szCs w:val="18"/>
              </w:rPr>
              <w:t xml:space="preserve">render(&lt;Footer /&gt;) inside a router context</w:t>
            </w:r>
          </w:p>
        </w:tc>
        <w:tc>
          <w:tcPr>
            <w:tcW w:type="dxa" w:w="2650"/>
          </w:tcPr>
          <w:p>
            <w:r>
              <w:rPr>
                <w:sz w:val="18"/>
                <w:szCs w:val="18"/>
              </w:rPr>
              <w:t xml:space="preserve">All expected link labels/icons are present in the document</w:t>
            </w:r>
          </w:p>
        </w:tc>
        <w:tc>
          <w:tcPr>
            <w:tcW w:type="dxa" w:w="700"/>
          </w:tcPr>
          <w:p>
            <w:r>
              <w:rPr>
                <w:sz w:val="18"/>
                <w:szCs w:val="18"/>
              </w:rPr>
              <w:t xml:space="preserve"/>
            </w:r>
          </w:p>
        </w:tc>
      </w:tr>
      <w:tr>
        <w:tc>
          <w:tcPr>
            <w:tcW w:type="dxa" w:w="900"/>
          </w:tcPr>
          <w:p>
            <w:r>
              <w:rPr>
                <w:sz w:val="18"/>
                <w:szCs w:val="18"/>
              </w:rPr>
              <w:t xml:space="preserve">CT-023</w:t>
            </w:r>
          </w:p>
        </w:tc>
        <w:tc>
          <w:tcPr>
            <w:tcW w:type="dxa" w:w="2450"/>
          </w:tcPr>
          <w:p>
            <w:r>
              <w:rPr>
                <w:sz w:val="18"/>
                <w:szCs w:val="18"/>
              </w:rPr>
              <w:t xml:space="preserve">Footer highlights the active route</w:t>
            </w:r>
          </w:p>
        </w:tc>
        <w:tc>
          <w:tcPr>
            <w:tcW w:type="dxa" w:w="2650"/>
          </w:tcPr>
          <w:p>
            <w:r>
              <w:rPr>
                <w:sz w:val="18"/>
                <w:szCs w:val="18"/>
              </w:rPr>
              <w:t xml:space="preserve">render with the current route set to one of the nav items</w:t>
            </w:r>
          </w:p>
        </w:tc>
        <w:tc>
          <w:tcPr>
            <w:tcW w:type="dxa" w:w="2650"/>
          </w:tcPr>
          <w:p>
            <w:r>
              <w:rPr>
                <w:sz w:val="18"/>
                <w:szCs w:val="18"/>
              </w:rPr>
              <w:t xml:space="preserve">The matching nav item has the active styling attribute/class</w:t>
            </w:r>
          </w:p>
        </w:tc>
        <w:tc>
          <w:tcPr>
            <w:tcW w:type="dxa" w:w="700"/>
          </w:tcPr>
          <w:p>
            <w:r>
              <w:rPr>
                <w:sz w:val="18"/>
                <w:szCs w:val="18"/>
              </w:rPr>
              <w:t xml:space="preserve"/>
            </w:r>
          </w:p>
        </w:tc>
      </w:tr>
      <w:tr>
        <w:tc>
          <w:tcPr>
            <w:tcW w:type="dxa" w:w="900"/>
          </w:tcPr>
          <w:p>
            <w:r>
              <w:rPr>
                <w:sz w:val="18"/>
                <w:szCs w:val="18"/>
              </w:rPr>
              <w:t xml:space="preserve">CT-024</w:t>
            </w:r>
          </w:p>
        </w:tc>
        <w:tc>
          <w:tcPr>
            <w:tcW w:type="dxa" w:w="2450"/>
          </w:tcPr>
          <w:p>
            <w:r>
              <w:rPr>
                <w:sz w:val="18"/>
                <w:szCs w:val="18"/>
              </w:rPr>
              <w:t xml:space="preserve">Footer collapses/opens correctly on toggle (mobile or icon-only mode)</w:t>
            </w:r>
          </w:p>
        </w:tc>
        <w:tc>
          <w:tcPr>
            <w:tcW w:type="dxa" w:w="2650"/>
          </w:tcPr>
          <w:p>
            <w:r>
              <w:rPr>
                <w:sz w:val="18"/>
                <w:szCs w:val="18"/>
              </w:rPr>
              <w:t xml:space="preserve">userEvent.click() on the collapse/hamburger control</w:t>
            </w:r>
          </w:p>
        </w:tc>
        <w:tc>
          <w:tcPr>
            <w:tcW w:type="dxa" w:w="2650"/>
          </w:tcPr>
          <w:p>
            <w:r>
              <w:rPr>
                <w:sz w:val="18"/>
                <w:szCs w:val="18"/>
              </w:rPr>
              <w:t xml:space="preserve">Sidebar/Navbar visually toggles between expanded and collapsed states</w:t>
            </w:r>
          </w:p>
        </w:tc>
        <w:tc>
          <w:tcPr>
            <w:tcW w:type="dxa" w:w="700"/>
          </w:tcPr>
          <w:p>
            <w:r>
              <w:rPr>
                <w:sz w:val="18"/>
                <w:szCs w:val="18"/>
              </w:rPr>
              <w:t xml:space="preserve"/>
            </w:r>
          </w:p>
        </w:tc>
      </w:tr>
    </w:tbl>
    <w:p>
      <w:pPr>
        <w:spacing w:after="120"/>
      </w:pPr>
    </w:p>
    <w:p>
      <w:pPr>
        <w:spacing w:after="60" w:before="220"/>
      </w:pPr>
      <w:r>
        <w:rPr>
          <w:b/>
          <w:bCs/>
          <w:sz w:val="21"/>
          <w:szCs w:val="21"/>
        </w:rPr>
        <w:t xml:space="preserve">ProtectedRoute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CT-025</w:t>
            </w:r>
          </w:p>
        </w:tc>
        <w:tc>
          <w:tcPr>
            <w:tcW w:type="dxa" w:w="2450"/>
          </w:tcPr>
          <w:p>
            <w:r>
              <w:rPr>
                <w:sz w:val="18"/>
                <w:szCs w:val="18"/>
              </w:rPr>
              <w:t xml:space="preserve">ProtectedRoute redirects an unauthenticated user to /login</w:t>
            </w:r>
          </w:p>
        </w:tc>
        <w:tc>
          <w:tcPr>
            <w:tcW w:type="dxa" w:w="2650"/>
          </w:tcPr>
          <w:p>
            <w:r>
              <w:rPr>
                <w:sz w:val="18"/>
                <w:szCs w:val="18"/>
              </w:rPr>
              <w:t xml:space="preserve">render(&lt;ProtectedRoute&gt;&lt;Protected/&gt;&lt;/ProtectedRoute&gt;) with no auth state</w:t>
            </w:r>
          </w:p>
        </w:tc>
        <w:tc>
          <w:tcPr>
            <w:tcW w:type="dxa" w:w="2650"/>
          </w:tcPr>
          <w:p>
            <w:r>
              <w:rPr>
                <w:sz w:val="18"/>
                <w:szCs w:val="18"/>
              </w:rPr>
              <w:t xml:space="preserve">Navigate to "/login" is triggered, protected content is not rendered</w:t>
            </w:r>
          </w:p>
        </w:tc>
        <w:tc>
          <w:tcPr>
            <w:tcW w:type="dxa" w:w="700"/>
          </w:tcPr>
          <w:p>
            <w:r>
              <w:rPr>
                <w:sz w:val="18"/>
                <w:szCs w:val="18"/>
              </w:rPr>
              <w:t xml:space="preserve"/>
            </w:r>
          </w:p>
        </w:tc>
      </w:tr>
      <w:tr>
        <w:tc>
          <w:tcPr>
            <w:tcW w:type="dxa" w:w="900"/>
          </w:tcPr>
          <w:p>
            <w:r>
              <w:rPr>
                <w:sz w:val="18"/>
                <w:szCs w:val="18"/>
              </w:rPr>
              <w:t xml:space="preserve">CT-026</w:t>
            </w:r>
          </w:p>
        </w:tc>
        <w:tc>
          <w:tcPr>
            <w:tcW w:type="dxa" w:w="2450"/>
          </w:tcPr>
          <w:p>
            <w:r>
              <w:rPr>
                <w:sz w:val="18"/>
                <w:szCs w:val="18"/>
              </w:rPr>
              <w:t xml:space="preserve">ProtectedRoute renders the child route for an authorized user</w:t>
            </w:r>
          </w:p>
        </w:tc>
        <w:tc>
          <w:tcPr>
            <w:tcW w:type="dxa" w:w="2650"/>
          </w:tcPr>
          <w:p>
            <w:r>
              <w:rPr>
                <w:sz w:val="18"/>
                <w:szCs w:val="18"/>
              </w:rPr>
              <w:t xml:space="preserve">render with a preloaded authenticated (and, where applicable, admin) Redux state</w:t>
            </w:r>
          </w:p>
        </w:tc>
        <w:tc>
          <w:tcPr>
            <w:tcW w:type="dxa" w:w="2650"/>
          </w:tcPr>
          <w:p>
            <w:r>
              <w:rPr>
                <w:sz w:val="18"/>
                <w:szCs w:val="18"/>
              </w:rPr>
              <w:t xml:space="preserve">The wrapped child component renders</w:t>
            </w:r>
          </w:p>
        </w:tc>
        <w:tc>
          <w:tcPr>
            <w:tcW w:type="dxa" w:w="700"/>
          </w:tcPr>
          <w:p>
            <w:r>
              <w:rPr>
                <w:sz w:val="18"/>
                <w:szCs w:val="18"/>
              </w:rPr>
              <w:t xml:space="preserve"/>
            </w:r>
          </w:p>
        </w:tc>
      </w:tr>
      <w:tr>
        <w:tc>
          <w:tcPr>
            <w:tcW w:type="dxa" w:w="900"/>
          </w:tcPr>
          <w:p>
            <w:r>
              <w:rPr>
                <w:sz w:val="18"/>
                <w:szCs w:val="18"/>
              </w:rPr>
              <w:t xml:space="preserve">CT-027</w:t>
            </w:r>
          </w:p>
        </w:tc>
        <w:tc>
          <w:tcPr>
            <w:tcW w:type="dxa" w:w="2450"/>
          </w:tcPr>
          <w:p>
            <w:r>
              <w:rPr>
                <w:sz w:val="18"/>
                <w:szCs w:val="18"/>
              </w:rPr>
              <w:t xml:space="preserve">ProtectedRoute blocks a non-admin user from an admin-only route</w:t>
            </w:r>
          </w:p>
        </w:tc>
        <w:tc>
          <w:tcPr>
            <w:tcW w:type="dxa" w:w="2650"/>
          </w:tcPr>
          <w:p>
            <w:r>
              <w:rPr>
                <w:sz w:val="18"/>
                <w:szCs w:val="18"/>
              </w:rPr>
              <w:t xml:space="preserve">render with an authenticated but non-admin user state</w:t>
            </w:r>
          </w:p>
        </w:tc>
        <w:tc>
          <w:tcPr>
            <w:tcW w:type="dxa" w:w="2650"/>
          </w:tcPr>
          <w:p>
            <w:r>
              <w:rPr>
                <w:sz w:val="18"/>
                <w:szCs w:val="18"/>
              </w:rPr>
              <w:t xml:space="preserve">User is redirected away / shown an unauthorized message, admin content not rendered</w:t>
            </w:r>
          </w:p>
        </w:tc>
        <w:tc>
          <w:tcPr>
            <w:tcW w:type="dxa" w:w="700"/>
          </w:tcPr>
          <w:p>
            <w:r>
              <w:rPr>
                <w:sz w:val="18"/>
                <w:szCs w:val="18"/>
              </w:rPr>
              <w:t xml:space="preserve"/>
            </w:r>
          </w:p>
        </w:tc>
      </w:tr>
    </w:tbl>
    <w:p>
      <w:pPr>
        <w:spacing w:after="120"/>
      </w:pPr>
    </w:p>
    <w:p>
      <w:pPr>
        <w:spacing w:after="60" w:before="220"/>
      </w:pPr>
      <w:r>
        <w:rPr>
          <w:b/>
          <w:bCs/>
          <w:sz w:val="21"/>
          <w:szCs w:val="21"/>
        </w:rPr>
        <w:t xml:space="preserve">AdminRoute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CT-028</w:t>
            </w:r>
          </w:p>
        </w:tc>
        <w:tc>
          <w:tcPr>
            <w:tcW w:type="dxa" w:w="2450"/>
          </w:tcPr>
          <w:p>
            <w:r>
              <w:rPr>
                <w:sz w:val="18"/>
                <w:szCs w:val="18"/>
              </w:rPr>
              <w:t xml:space="preserve">AdminRoute redirects an unauthenticated user to /login</w:t>
            </w:r>
          </w:p>
        </w:tc>
        <w:tc>
          <w:tcPr>
            <w:tcW w:type="dxa" w:w="2650"/>
          </w:tcPr>
          <w:p>
            <w:r>
              <w:rPr>
                <w:sz w:val="18"/>
                <w:szCs w:val="18"/>
              </w:rPr>
              <w:t xml:space="preserve">render(&lt;AdminRoute&gt;&lt;Protected/&gt;&lt;/AdminRoute&gt;) with no auth state</w:t>
            </w:r>
          </w:p>
        </w:tc>
        <w:tc>
          <w:tcPr>
            <w:tcW w:type="dxa" w:w="2650"/>
          </w:tcPr>
          <w:p>
            <w:r>
              <w:rPr>
                <w:sz w:val="18"/>
                <w:szCs w:val="18"/>
              </w:rPr>
              <w:t xml:space="preserve">Navigate to "/login" is triggered, protected content is not rendered</w:t>
            </w:r>
          </w:p>
        </w:tc>
        <w:tc>
          <w:tcPr>
            <w:tcW w:type="dxa" w:w="700"/>
          </w:tcPr>
          <w:p>
            <w:r>
              <w:rPr>
                <w:sz w:val="18"/>
                <w:szCs w:val="18"/>
              </w:rPr>
              <w:t xml:space="preserve"/>
            </w:r>
          </w:p>
        </w:tc>
      </w:tr>
      <w:tr>
        <w:tc>
          <w:tcPr>
            <w:tcW w:type="dxa" w:w="900"/>
          </w:tcPr>
          <w:p>
            <w:r>
              <w:rPr>
                <w:sz w:val="18"/>
                <w:szCs w:val="18"/>
              </w:rPr>
              <w:t xml:space="preserve">CT-029</w:t>
            </w:r>
          </w:p>
        </w:tc>
        <w:tc>
          <w:tcPr>
            <w:tcW w:type="dxa" w:w="2450"/>
          </w:tcPr>
          <w:p>
            <w:r>
              <w:rPr>
                <w:sz w:val="18"/>
                <w:szCs w:val="18"/>
              </w:rPr>
              <w:t xml:space="preserve">AdminRoute renders the child route for an authorized user</w:t>
            </w:r>
          </w:p>
        </w:tc>
        <w:tc>
          <w:tcPr>
            <w:tcW w:type="dxa" w:w="2650"/>
          </w:tcPr>
          <w:p>
            <w:r>
              <w:rPr>
                <w:sz w:val="18"/>
                <w:szCs w:val="18"/>
              </w:rPr>
              <w:t xml:space="preserve">render with a preloaded authenticated (and, where applicable, admin) Redux state</w:t>
            </w:r>
          </w:p>
        </w:tc>
        <w:tc>
          <w:tcPr>
            <w:tcW w:type="dxa" w:w="2650"/>
          </w:tcPr>
          <w:p>
            <w:r>
              <w:rPr>
                <w:sz w:val="18"/>
                <w:szCs w:val="18"/>
              </w:rPr>
              <w:t xml:space="preserve">The wrapped child component renders</w:t>
            </w:r>
          </w:p>
        </w:tc>
        <w:tc>
          <w:tcPr>
            <w:tcW w:type="dxa" w:w="700"/>
          </w:tcPr>
          <w:p>
            <w:r>
              <w:rPr>
                <w:sz w:val="18"/>
                <w:szCs w:val="18"/>
              </w:rPr>
              <w:t xml:space="preserve"/>
            </w:r>
          </w:p>
        </w:tc>
      </w:tr>
      <w:tr>
        <w:tc>
          <w:tcPr>
            <w:tcW w:type="dxa" w:w="900"/>
          </w:tcPr>
          <w:p>
            <w:r>
              <w:rPr>
                <w:sz w:val="18"/>
                <w:szCs w:val="18"/>
              </w:rPr>
              <w:t xml:space="preserve">CT-030</w:t>
            </w:r>
          </w:p>
        </w:tc>
        <w:tc>
          <w:tcPr>
            <w:tcW w:type="dxa" w:w="2450"/>
          </w:tcPr>
          <w:p>
            <w:r>
              <w:rPr>
                <w:sz w:val="18"/>
                <w:szCs w:val="18"/>
              </w:rPr>
              <w:t xml:space="preserve">AdminRoute blocks a non-admin user from an admin-only route</w:t>
            </w:r>
          </w:p>
        </w:tc>
        <w:tc>
          <w:tcPr>
            <w:tcW w:type="dxa" w:w="2650"/>
          </w:tcPr>
          <w:p>
            <w:r>
              <w:rPr>
                <w:sz w:val="18"/>
                <w:szCs w:val="18"/>
              </w:rPr>
              <w:t xml:space="preserve">render with an authenticated but non-admin user state</w:t>
            </w:r>
          </w:p>
        </w:tc>
        <w:tc>
          <w:tcPr>
            <w:tcW w:type="dxa" w:w="2650"/>
          </w:tcPr>
          <w:p>
            <w:r>
              <w:rPr>
                <w:sz w:val="18"/>
                <w:szCs w:val="18"/>
              </w:rPr>
              <w:t xml:space="preserve">User is redirected away / shown an unauthorized message, admin content not rendered</w:t>
            </w:r>
          </w:p>
        </w:tc>
        <w:tc>
          <w:tcPr>
            <w:tcW w:type="dxa" w:w="700"/>
          </w:tcPr>
          <w:p>
            <w:r>
              <w:rPr>
                <w:sz w:val="18"/>
                <w:szCs w:val="18"/>
              </w:rPr>
              <w:t xml:space="preserve"/>
            </w:r>
          </w:p>
        </w:tc>
      </w:tr>
    </w:tbl>
    <w:p>
      <w:pPr>
        <w:spacing w:after="120"/>
      </w:pPr>
    </w:p>
    <w:p>
      <w:pPr>
        <w:spacing w:after="60" w:before="220"/>
      </w:pPr>
      <w:r>
        <w:rPr>
          <w:b/>
          <w:bCs/>
          <w:sz w:val="21"/>
          <w:szCs w:val="21"/>
        </w:rPr>
        <w:t xml:space="preserve">CustomerRoute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CT-031</w:t>
            </w:r>
          </w:p>
        </w:tc>
        <w:tc>
          <w:tcPr>
            <w:tcW w:type="dxa" w:w="2450"/>
          </w:tcPr>
          <w:p>
            <w:r>
              <w:rPr>
                <w:sz w:val="18"/>
                <w:szCs w:val="18"/>
              </w:rPr>
              <w:t xml:space="preserve">CustomerRoute redirects an unauthenticated user to /login</w:t>
            </w:r>
          </w:p>
        </w:tc>
        <w:tc>
          <w:tcPr>
            <w:tcW w:type="dxa" w:w="2650"/>
          </w:tcPr>
          <w:p>
            <w:r>
              <w:rPr>
                <w:sz w:val="18"/>
                <w:szCs w:val="18"/>
              </w:rPr>
              <w:t xml:space="preserve">render(&lt;CustomerRoute&gt;&lt;Protected/&gt;&lt;/CustomerRoute&gt;) with no auth state</w:t>
            </w:r>
          </w:p>
        </w:tc>
        <w:tc>
          <w:tcPr>
            <w:tcW w:type="dxa" w:w="2650"/>
          </w:tcPr>
          <w:p>
            <w:r>
              <w:rPr>
                <w:sz w:val="18"/>
                <w:szCs w:val="18"/>
              </w:rPr>
              <w:t xml:space="preserve">Navigate to "/login" is triggered, protected content is not rendered</w:t>
            </w:r>
          </w:p>
        </w:tc>
        <w:tc>
          <w:tcPr>
            <w:tcW w:type="dxa" w:w="700"/>
          </w:tcPr>
          <w:p>
            <w:r>
              <w:rPr>
                <w:sz w:val="18"/>
                <w:szCs w:val="18"/>
              </w:rPr>
              <w:t xml:space="preserve"/>
            </w:r>
          </w:p>
        </w:tc>
      </w:tr>
      <w:tr>
        <w:tc>
          <w:tcPr>
            <w:tcW w:type="dxa" w:w="900"/>
          </w:tcPr>
          <w:p>
            <w:r>
              <w:rPr>
                <w:sz w:val="18"/>
                <w:szCs w:val="18"/>
              </w:rPr>
              <w:t xml:space="preserve">CT-032</w:t>
            </w:r>
          </w:p>
        </w:tc>
        <w:tc>
          <w:tcPr>
            <w:tcW w:type="dxa" w:w="2450"/>
          </w:tcPr>
          <w:p>
            <w:r>
              <w:rPr>
                <w:sz w:val="18"/>
                <w:szCs w:val="18"/>
              </w:rPr>
              <w:t xml:space="preserve">CustomerRoute renders the child route for an authorized user</w:t>
            </w:r>
          </w:p>
        </w:tc>
        <w:tc>
          <w:tcPr>
            <w:tcW w:type="dxa" w:w="2650"/>
          </w:tcPr>
          <w:p>
            <w:r>
              <w:rPr>
                <w:sz w:val="18"/>
                <w:szCs w:val="18"/>
              </w:rPr>
              <w:t xml:space="preserve">render with a preloaded authenticated (and, where applicable, admin) Redux state</w:t>
            </w:r>
          </w:p>
        </w:tc>
        <w:tc>
          <w:tcPr>
            <w:tcW w:type="dxa" w:w="2650"/>
          </w:tcPr>
          <w:p>
            <w:r>
              <w:rPr>
                <w:sz w:val="18"/>
                <w:szCs w:val="18"/>
              </w:rPr>
              <w:t xml:space="preserve">The wrapped child component renders</w:t>
            </w:r>
          </w:p>
        </w:tc>
        <w:tc>
          <w:tcPr>
            <w:tcW w:type="dxa" w:w="700"/>
          </w:tcPr>
          <w:p>
            <w:r>
              <w:rPr>
                <w:sz w:val="18"/>
                <w:szCs w:val="18"/>
              </w:rPr>
              <w:t xml:space="preserve"/>
            </w:r>
          </w:p>
        </w:tc>
      </w:tr>
      <w:tr>
        <w:tc>
          <w:tcPr>
            <w:tcW w:type="dxa" w:w="900"/>
          </w:tcPr>
          <w:p>
            <w:r>
              <w:rPr>
                <w:sz w:val="18"/>
                <w:szCs w:val="18"/>
              </w:rPr>
              <w:t xml:space="preserve">CT-033</w:t>
            </w:r>
          </w:p>
        </w:tc>
        <w:tc>
          <w:tcPr>
            <w:tcW w:type="dxa" w:w="2450"/>
          </w:tcPr>
          <w:p>
            <w:r>
              <w:rPr>
                <w:sz w:val="18"/>
                <w:szCs w:val="18"/>
              </w:rPr>
              <w:t xml:space="preserve">CustomerRoute blocks a non-admin user from an admin-only route</w:t>
            </w:r>
          </w:p>
        </w:tc>
        <w:tc>
          <w:tcPr>
            <w:tcW w:type="dxa" w:w="2650"/>
          </w:tcPr>
          <w:p>
            <w:r>
              <w:rPr>
                <w:sz w:val="18"/>
                <w:szCs w:val="18"/>
              </w:rPr>
              <w:t xml:space="preserve">render with an authenticated but non-admin user state</w:t>
            </w:r>
          </w:p>
        </w:tc>
        <w:tc>
          <w:tcPr>
            <w:tcW w:type="dxa" w:w="2650"/>
          </w:tcPr>
          <w:p>
            <w:r>
              <w:rPr>
                <w:sz w:val="18"/>
                <w:szCs w:val="18"/>
              </w:rPr>
              <w:t xml:space="preserve">User is redirected away / shown an unauthorized message, admin content not rendered</w:t>
            </w:r>
          </w:p>
        </w:tc>
        <w:tc>
          <w:tcPr>
            <w:tcW w:type="dxa" w:w="700"/>
          </w:tcPr>
          <w:p>
            <w:r>
              <w:rPr>
                <w:sz w:val="18"/>
                <w:szCs w:val="18"/>
              </w:rPr>
              <w:t xml:space="preserve"/>
            </w:r>
          </w:p>
        </w:tc>
      </w:tr>
    </w:tbl>
    <w:p>
      <w:pPr>
        <w:spacing w:after="120"/>
      </w:pPr>
    </w:p>
    <w:p>
      <w:pPr>
        <w:pStyle w:val="Heading1"/>
        <w:spacing w:after="140" w:before="280"/>
      </w:pPr>
      <w:r>
        <w:t xml:space="preserve">2. Authentication Components</w:t>
      </w:r>
    </w:p>
    <w:p>
      <w:pPr>
        <w:spacing w:after="160"/>
      </w:pPr>
      <w:r>
        <w:rPr>
          <w:i/>
          <w:iCs/>
        </w:rPr>
        <w:t xml:space="preserve">Login, registration, and session-related components. Validation rules follow the Data Validation Rules in the API documentation.</w:t>
      </w:r>
    </w:p>
    <w:p>
      <w:pPr>
        <w:spacing w:after="60" w:before="220"/>
      </w:pPr>
      <w:r>
        <w:rPr>
          <w:b/>
          <w:bCs/>
          <w:sz w:val="21"/>
          <w:szCs w:val="21"/>
        </w:rPr>
        <w:t xml:space="preserve">LoginForm (Customer)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CT-034</w:t>
            </w:r>
          </w:p>
        </w:tc>
        <w:tc>
          <w:tcPr>
            <w:tcW w:type="dxa" w:w="2450"/>
          </w:tcPr>
          <w:p>
            <w:r>
              <w:rPr>
                <w:sz w:val="18"/>
                <w:szCs w:val="18"/>
              </w:rPr>
              <w:t xml:space="preserve">LoginForm (Customer) shows required-field errors on empty submit</w:t>
            </w:r>
          </w:p>
        </w:tc>
        <w:tc>
          <w:tcPr>
            <w:tcW w:type="dxa" w:w="2650"/>
          </w:tcPr>
          <w:p>
            <w:r>
              <w:rPr>
                <w:sz w:val="18"/>
                <w:szCs w:val="18"/>
              </w:rPr>
              <w:t xml:space="preserve">userEvent.click() the Save/Submit button with all fields empty</w:t>
            </w:r>
          </w:p>
        </w:tc>
        <w:tc>
          <w:tcPr>
            <w:tcW w:type="dxa" w:w="2650"/>
          </w:tcPr>
          <w:p>
            <w:r>
              <w:rPr>
                <w:sz w:val="18"/>
                <w:szCs w:val="18"/>
              </w:rPr>
              <w:t xml:space="preserve">Inline validation errors appear for each required field, onSubmit is not called</w:t>
            </w:r>
          </w:p>
        </w:tc>
        <w:tc>
          <w:tcPr>
            <w:tcW w:type="dxa" w:w="700"/>
          </w:tcPr>
          <w:p>
            <w:r>
              <w:rPr>
                <w:sz w:val="18"/>
                <w:szCs w:val="18"/>
              </w:rPr>
              <w:t xml:space="preserve"/>
            </w:r>
          </w:p>
        </w:tc>
      </w:tr>
      <w:tr>
        <w:tc>
          <w:tcPr>
            <w:tcW w:type="dxa" w:w="900"/>
          </w:tcPr>
          <w:p>
            <w:r>
              <w:rPr>
                <w:sz w:val="18"/>
                <w:szCs w:val="18"/>
              </w:rPr>
              <w:t xml:space="preserve">CT-035</w:t>
            </w:r>
          </w:p>
        </w:tc>
        <w:tc>
          <w:tcPr>
            <w:tcW w:type="dxa" w:w="2450"/>
          </w:tcPr>
          <w:p>
            <w:r>
              <w:rPr>
                <w:sz w:val="18"/>
                <w:szCs w:val="18"/>
              </w:rPr>
              <w:t xml:space="preserve">LoginForm (Customer) validates field format (e.g. email/number) correctly</w:t>
            </w:r>
          </w:p>
        </w:tc>
        <w:tc>
          <w:tcPr>
            <w:tcW w:type="dxa" w:w="2650"/>
          </w:tcPr>
          <w:p>
            <w:r>
              <w:rPr>
                <w:sz w:val="18"/>
                <w:szCs w:val="18"/>
              </w:rPr>
              <w:t xml:space="preserve">userEvent.type() an invalid value into the relevant field, then submit</w:t>
            </w:r>
          </w:p>
        </w:tc>
        <w:tc>
          <w:tcPr>
            <w:tcW w:type="dxa" w:w="2650"/>
          </w:tcPr>
          <w:p>
            <w:r>
              <w:rPr>
                <w:sz w:val="18"/>
                <w:szCs w:val="18"/>
              </w:rPr>
              <w:t xml:space="preserve">A format-specific validation error is shown and submit is blocked</w:t>
            </w:r>
          </w:p>
        </w:tc>
        <w:tc>
          <w:tcPr>
            <w:tcW w:type="dxa" w:w="700"/>
          </w:tcPr>
          <w:p>
            <w:r>
              <w:rPr>
                <w:sz w:val="18"/>
                <w:szCs w:val="18"/>
              </w:rPr>
              <w:t xml:space="preserve"/>
            </w:r>
          </w:p>
        </w:tc>
      </w:tr>
      <w:tr>
        <w:tc>
          <w:tcPr>
            <w:tcW w:type="dxa" w:w="900"/>
          </w:tcPr>
          <w:p>
            <w:r>
              <w:rPr>
                <w:sz w:val="18"/>
                <w:szCs w:val="18"/>
              </w:rPr>
              <w:t xml:space="preserve">CT-036</w:t>
            </w:r>
          </w:p>
        </w:tc>
        <w:tc>
          <w:tcPr>
            <w:tcW w:type="dxa" w:w="2450"/>
          </w:tcPr>
          <w:p>
            <w:r>
              <w:rPr>
                <w:sz w:val="18"/>
                <w:szCs w:val="18"/>
              </w:rPr>
              <w:t xml:space="preserve">LoginForm (Customer) calls its submit handler with the correct payload on valid input</w:t>
            </w:r>
          </w:p>
        </w:tc>
        <w:tc>
          <w:tcPr>
            <w:tcW w:type="dxa" w:w="2650"/>
          </w:tcPr>
          <w:p>
            <w:r>
              <w:rPr>
                <w:sz w:val="18"/>
                <w:szCs w:val="18"/>
              </w:rPr>
              <w:t xml:space="preserve">fill in all required fields with valid values, then submit</w:t>
            </w:r>
          </w:p>
        </w:tc>
        <w:tc>
          <w:tcPr>
            <w:tcW w:type="dxa" w:w="2650"/>
          </w:tcPr>
          <w:p>
            <w:r>
              <w:rPr>
                <w:sz w:val="18"/>
                <w:szCs w:val="18"/>
              </w:rPr>
              <w:t xml:space="preserve">The mutation/onSubmit handler is called once with the expected payload shape</w:t>
            </w:r>
          </w:p>
        </w:tc>
        <w:tc>
          <w:tcPr>
            <w:tcW w:type="dxa" w:w="700"/>
          </w:tcPr>
          <w:p>
            <w:r>
              <w:rPr>
                <w:sz w:val="18"/>
                <w:szCs w:val="18"/>
              </w:rPr>
              <w:t xml:space="preserve"/>
            </w:r>
          </w:p>
        </w:tc>
      </w:tr>
      <w:tr>
        <w:tc>
          <w:tcPr>
            <w:tcW w:type="dxa" w:w="900"/>
          </w:tcPr>
          <w:p>
            <w:r>
              <w:rPr>
                <w:sz w:val="18"/>
                <w:szCs w:val="18"/>
              </w:rPr>
              <w:t xml:space="preserve">CT-037</w:t>
            </w:r>
          </w:p>
        </w:tc>
        <w:tc>
          <w:tcPr>
            <w:tcW w:type="dxa" w:w="2450"/>
          </w:tcPr>
          <w:p>
            <w:r>
              <w:rPr>
                <w:sz w:val="18"/>
                <w:szCs w:val="18"/>
              </w:rPr>
              <w:t xml:space="preserve">LoginForm (Customer) pre-fills fields correctly in edit mode</w:t>
            </w:r>
          </w:p>
        </w:tc>
        <w:tc>
          <w:tcPr>
            <w:tcW w:type="dxa" w:w="2650"/>
          </w:tcPr>
          <w:p>
            <w:r>
              <w:rPr>
                <w:sz w:val="18"/>
                <w:szCs w:val="18"/>
              </w:rPr>
              <w:t xml:space="preserve">render with an existing record passed as initialValues</w:t>
            </w:r>
          </w:p>
        </w:tc>
        <w:tc>
          <w:tcPr>
            <w:tcW w:type="dxa" w:w="2650"/>
          </w:tcPr>
          <w:p>
            <w:r>
              <w:rPr>
                <w:sz w:val="18"/>
                <w:szCs w:val="18"/>
              </w:rPr>
              <w:t xml:space="preserve">All fields show the existing record's values</w:t>
            </w:r>
          </w:p>
        </w:tc>
        <w:tc>
          <w:tcPr>
            <w:tcW w:type="dxa" w:w="700"/>
          </w:tcPr>
          <w:p>
            <w:r>
              <w:rPr>
                <w:sz w:val="18"/>
                <w:szCs w:val="18"/>
              </w:rPr>
              <w:t xml:space="preserve"/>
            </w:r>
          </w:p>
        </w:tc>
      </w:tr>
    </w:tbl>
    <w:p>
      <w:pPr>
        <w:spacing w:after="120"/>
      </w:pPr>
    </w:p>
    <w:p>
      <w:pPr>
        <w:spacing w:after="60" w:before="220"/>
      </w:pPr>
      <w:r>
        <w:rPr>
          <w:b/>
          <w:bCs/>
          <w:sz w:val="21"/>
          <w:szCs w:val="21"/>
        </w:rPr>
        <w:t xml:space="preserve">AdminLoginForm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CT-038</w:t>
            </w:r>
          </w:p>
        </w:tc>
        <w:tc>
          <w:tcPr>
            <w:tcW w:type="dxa" w:w="2450"/>
          </w:tcPr>
          <w:p>
            <w:r>
              <w:rPr>
                <w:sz w:val="18"/>
                <w:szCs w:val="18"/>
              </w:rPr>
              <w:t xml:space="preserve">AdminLoginForm shows required-field errors on empty submit</w:t>
            </w:r>
          </w:p>
        </w:tc>
        <w:tc>
          <w:tcPr>
            <w:tcW w:type="dxa" w:w="2650"/>
          </w:tcPr>
          <w:p>
            <w:r>
              <w:rPr>
                <w:sz w:val="18"/>
                <w:szCs w:val="18"/>
              </w:rPr>
              <w:t xml:space="preserve">userEvent.click() the Save/Submit button with all fields empty</w:t>
            </w:r>
          </w:p>
        </w:tc>
        <w:tc>
          <w:tcPr>
            <w:tcW w:type="dxa" w:w="2650"/>
          </w:tcPr>
          <w:p>
            <w:r>
              <w:rPr>
                <w:sz w:val="18"/>
                <w:szCs w:val="18"/>
              </w:rPr>
              <w:t xml:space="preserve">Inline validation errors appear for each required field, onSubmit is not called</w:t>
            </w:r>
          </w:p>
        </w:tc>
        <w:tc>
          <w:tcPr>
            <w:tcW w:type="dxa" w:w="700"/>
          </w:tcPr>
          <w:p>
            <w:r>
              <w:rPr>
                <w:sz w:val="18"/>
                <w:szCs w:val="18"/>
              </w:rPr>
              <w:t xml:space="preserve"/>
            </w:r>
          </w:p>
        </w:tc>
      </w:tr>
      <w:tr>
        <w:tc>
          <w:tcPr>
            <w:tcW w:type="dxa" w:w="900"/>
          </w:tcPr>
          <w:p>
            <w:r>
              <w:rPr>
                <w:sz w:val="18"/>
                <w:szCs w:val="18"/>
              </w:rPr>
              <w:t xml:space="preserve">CT-039</w:t>
            </w:r>
          </w:p>
        </w:tc>
        <w:tc>
          <w:tcPr>
            <w:tcW w:type="dxa" w:w="2450"/>
          </w:tcPr>
          <w:p>
            <w:r>
              <w:rPr>
                <w:sz w:val="18"/>
                <w:szCs w:val="18"/>
              </w:rPr>
              <w:t xml:space="preserve">AdminLoginForm validates field format (e.g. email/number) correctly</w:t>
            </w:r>
          </w:p>
        </w:tc>
        <w:tc>
          <w:tcPr>
            <w:tcW w:type="dxa" w:w="2650"/>
          </w:tcPr>
          <w:p>
            <w:r>
              <w:rPr>
                <w:sz w:val="18"/>
                <w:szCs w:val="18"/>
              </w:rPr>
              <w:t xml:space="preserve">userEvent.type() an invalid value into the relevant field, then submit</w:t>
            </w:r>
          </w:p>
        </w:tc>
        <w:tc>
          <w:tcPr>
            <w:tcW w:type="dxa" w:w="2650"/>
          </w:tcPr>
          <w:p>
            <w:r>
              <w:rPr>
                <w:sz w:val="18"/>
                <w:szCs w:val="18"/>
              </w:rPr>
              <w:t xml:space="preserve">A format-specific validation error is shown and submit is blocked</w:t>
            </w:r>
          </w:p>
        </w:tc>
        <w:tc>
          <w:tcPr>
            <w:tcW w:type="dxa" w:w="700"/>
          </w:tcPr>
          <w:p>
            <w:r>
              <w:rPr>
                <w:sz w:val="18"/>
                <w:szCs w:val="18"/>
              </w:rPr>
              <w:t xml:space="preserve"/>
            </w:r>
          </w:p>
        </w:tc>
      </w:tr>
      <w:tr>
        <w:tc>
          <w:tcPr>
            <w:tcW w:type="dxa" w:w="900"/>
          </w:tcPr>
          <w:p>
            <w:r>
              <w:rPr>
                <w:sz w:val="18"/>
                <w:szCs w:val="18"/>
              </w:rPr>
              <w:t xml:space="preserve">CT-040</w:t>
            </w:r>
          </w:p>
        </w:tc>
        <w:tc>
          <w:tcPr>
            <w:tcW w:type="dxa" w:w="2450"/>
          </w:tcPr>
          <w:p>
            <w:r>
              <w:rPr>
                <w:sz w:val="18"/>
                <w:szCs w:val="18"/>
              </w:rPr>
              <w:t xml:space="preserve">AdminLoginForm calls its submit handler with the correct payload on valid input</w:t>
            </w:r>
          </w:p>
        </w:tc>
        <w:tc>
          <w:tcPr>
            <w:tcW w:type="dxa" w:w="2650"/>
          </w:tcPr>
          <w:p>
            <w:r>
              <w:rPr>
                <w:sz w:val="18"/>
                <w:szCs w:val="18"/>
              </w:rPr>
              <w:t xml:space="preserve">fill in all required fields with valid values, then submit</w:t>
            </w:r>
          </w:p>
        </w:tc>
        <w:tc>
          <w:tcPr>
            <w:tcW w:type="dxa" w:w="2650"/>
          </w:tcPr>
          <w:p>
            <w:r>
              <w:rPr>
                <w:sz w:val="18"/>
                <w:szCs w:val="18"/>
              </w:rPr>
              <w:t xml:space="preserve">The mutation/onSubmit handler is called once with the expected payload shape</w:t>
            </w:r>
          </w:p>
        </w:tc>
        <w:tc>
          <w:tcPr>
            <w:tcW w:type="dxa" w:w="700"/>
          </w:tcPr>
          <w:p>
            <w:r>
              <w:rPr>
                <w:sz w:val="18"/>
                <w:szCs w:val="18"/>
              </w:rPr>
              <w:t xml:space="preserve"/>
            </w:r>
          </w:p>
        </w:tc>
      </w:tr>
      <w:tr>
        <w:tc>
          <w:tcPr>
            <w:tcW w:type="dxa" w:w="900"/>
          </w:tcPr>
          <w:p>
            <w:r>
              <w:rPr>
                <w:sz w:val="18"/>
                <w:szCs w:val="18"/>
              </w:rPr>
              <w:t xml:space="preserve">CT-041</w:t>
            </w:r>
          </w:p>
        </w:tc>
        <w:tc>
          <w:tcPr>
            <w:tcW w:type="dxa" w:w="2450"/>
          </w:tcPr>
          <w:p>
            <w:r>
              <w:rPr>
                <w:sz w:val="18"/>
                <w:szCs w:val="18"/>
              </w:rPr>
              <w:t xml:space="preserve">AdminLoginForm pre-fills fields correctly in edit mode</w:t>
            </w:r>
          </w:p>
        </w:tc>
        <w:tc>
          <w:tcPr>
            <w:tcW w:type="dxa" w:w="2650"/>
          </w:tcPr>
          <w:p>
            <w:r>
              <w:rPr>
                <w:sz w:val="18"/>
                <w:szCs w:val="18"/>
              </w:rPr>
              <w:t xml:space="preserve">render with an existing record passed as initialValues</w:t>
            </w:r>
          </w:p>
        </w:tc>
        <w:tc>
          <w:tcPr>
            <w:tcW w:type="dxa" w:w="2650"/>
          </w:tcPr>
          <w:p>
            <w:r>
              <w:rPr>
                <w:sz w:val="18"/>
                <w:szCs w:val="18"/>
              </w:rPr>
              <w:t xml:space="preserve">All fields show the existing record's values</w:t>
            </w:r>
          </w:p>
        </w:tc>
        <w:tc>
          <w:tcPr>
            <w:tcW w:type="dxa" w:w="700"/>
          </w:tcPr>
          <w:p>
            <w:r>
              <w:rPr>
                <w:sz w:val="18"/>
                <w:szCs w:val="18"/>
              </w:rPr>
              <w:t xml:space="preserve"/>
            </w:r>
          </w:p>
        </w:tc>
      </w:tr>
    </w:tbl>
    <w:p>
      <w:pPr>
        <w:spacing w:after="120"/>
      </w:pPr>
    </w:p>
    <w:p>
      <w:pPr>
        <w:spacing w:after="60" w:before="220"/>
      </w:pPr>
      <w:r>
        <w:rPr>
          <w:b/>
          <w:bCs/>
          <w:sz w:val="21"/>
          <w:szCs w:val="21"/>
        </w:rPr>
        <w:t xml:space="preserve">RegisterForm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CT-042</w:t>
            </w:r>
          </w:p>
        </w:tc>
        <w:tc>
          <w:tcPr>
            <w:tcW w:type="dxa" w:w="2450"/>
          </w:tcPr>
          <w:p>
            <w:r>
              <w:rPr>
                <w:sz w:val="18"/>
                <w:szCs w:val="18"/>
              </w:rPr>
              <w:t xml:space="preserve">RegisterForm shows required-field errors on empty submit</w:t>
            </w:r>
          </w:p>
        </w:tc>
        <w:tc>
          <w:tcPr>
            <w:tcW w:type="dxa" w:w="2650"/>
          </w:tcPr>
          <w:p>
            <w:r>
              <w:rPr>
                <w:sz w:val="18"/>
                <w:szCs w:val="18"/>
              </w:rPr>
              <w:t xml:space="preserve">userEvent.click() the Save/Submit button with all fields empty</w:t>
            </w:r>
          </w:p>
        </w:tc>
        <w:tc>
          <w:tcPr>
            <w:tcW w:type="dxa" w:w="2650"/>
          </w:tcPr>
          <w:p>
            <w:r>
              <w:rPr>
                <w:sz w:val="18"/>
                <w:szCs w:val="18"/>
              </w:rPr>
              <w:t xml:space="preserve">Inline validation errors appear for each required field, onSubmit is not called</w:t>
            </w:r>
          </w:p>
        </w:tc>
        <w:tc>
          <w:tcPr>
            <w:tcW w:type="dxa" w:w="700"/>
          </w:tcPr>
          <w:p>
            <w:r>
              <w:rPr>
                <w:sz w:val="18"/>
                <w:szCs w:val="18"/>
              </w:rPr>
              <w:t xml:space="preserve"/>
            </w:r>
          </w:p>
        </w:tc>
      </w:tr>
      <w:tr>
        <w:tc>
          <w:tcPr>
            <w:tcW w:type="dxa" w:w="900"/>
          </w:tcPr>
          <w:p>
            <w:r>
              <w:rPr>
                <w:sz w:val="18"/>
                <w:szCs w:val="18"/>
              </w:rPr>
              <w:t xml:space="preserve">CT-043</w:t>
            </w:r>
          </w:p>
        </w:tc>
        <w:tc>
          <w:tcPr>
            <w:tcW w:type="dxa" w:w="2450"/>
          </w:tcPr>
          <w:p>
            <w:r>
              <w:rPr>
                <w:sz w:val="18"/>
                <w:szCs w:val="18"/>
              </w:rPr>
              <w:t xml:space="preserve">RegisterForm validates field format (e.g. email/number) correctly</w:t>
            </w:r>
          </w:p>
        </w:tc>
        <w:tc>
          <w:tcPr>
            <w:tcW w:type="dxa" w:w="2650"/>
          </w:tcPr>
          <w:p>
            <w:r>
              <w:rPr>
                <w:sz w:val="18"/>
                <w:szCs w:val="18"/>
              </w:rPr>
              <w:t xml:space="preserve">userEvent.type() an invalid value into the relevant field, then submit</w:t>
            </w:r>
          </w:p>
        </w:tc>
        <w:tc>
          <w:tcPr>
            <w:tcW w:type="dxa" w:w="2650"/>
          </w:tcPr>
          <w:p>
            <w:r>
              <w:rPr>
                <w:sz w:val="18"/>
                <w:szCs w:val="18"/>
              </w:rPr>
              <w:t xml:space="preserve">A format-specific validation error is shown and submit is blocked</w:t>
            </w:r>
          </w:p>
        </w:tc>
        <w:tc>
          <w:tcPr>
            <w:tcW w:type="dxa" w:w="700"/>
          </w:tcPr>
          <w:p>
            <w:r>
              <w:rPr>
                <w:sz w:val="18"/>
                <w:szCs w:val="18"/>
              </w:rPr>
              <w:t xml:space="preserve"/>
            </w:r>
          </w:p>
        </w:tc>
      </w:tr>
      <w:tr>
        <w:tc>
          <w:tcPr>
            <w:tcW w:type="dxa" w:w="900"/>
          </w:tcPr>
          <w:p>
            <w:r>
              <w:rPr>
                <w:sz w:val="18"/>
                <w:szCs w:val="18"/>
              </w:rPr>
              <w:t xml:space="preserve">CT-044</w:t>
            </w:r>
          </w:p>
        </w:tc>
        <w:tc>
          <w:tcPr>
            <w:tcW w:type="dxa" w:w="2450"/>
          </w:tcPr>
          <w:p>
            <w:r>
              <w:rPr>
                <w:sz w:val="18"/>
                <w:szCs w:val="18"/>
              </w:rPr>
              <w:t xml:space="preserve">RegisterForm calls its submit handler with the correct payload on valid input</w:t>
            </w:r>
          </w:p>
        </w:tc>
        <w:tc>
          <w:tcPr>
            <w:tcW w:type="dxa" w:w="2650"/>
          </w:tcPr>
          <w:p>
            <w:r>
              <w:rPr>
                <w:sz w:val="18"/>
                <w:szCs w:val="18"/>
              </w:rPr>
              <w:t xml:space="preserve">fill in all required fields with valid values, then submit</w:t>
            </w:r>
          </w:p>
        </w:tc>
        <w:tc>
          <w:tcPr>
            <w:tcW w:type="dxa" w:w="2650"/>
          </w:tcPr>
          <w:p>
            <w:r>
              <w:rPr>
                <w:sz w:val="18"/>
                <w:szCs w:val="18"/>
              </w:rPr>
              <w:t xml:space="preserve">The mutation/onSubmit handler is called once with the expected payload shape</w:t>
            </w:r>
          </w:p>
        </w:tc>
        <w:tc>
          <w:tcPr>
            <w:tcW w:type="dxa" w:w="700"/>
          </w:tcPr>
          <w:p>
            <w:r>
              <w:rPr>
                <w:sz w:val="18"/>
                <w:szCs w:val="18"/>
              </w:rPr>
              <w:t xml:space="preserve"/>
            </w:r>
          </w:p>
        </w:tc>
      </w:tr>
      <w:tr>
        <w:tc>
          <w:tcPr>
            <w:tcW w:type="dxa" w:w="900"/>
          </w:tcPr>
          <w:p>
            <w:r>
              <w:rPr>
                <w:sz w:val="18"/>
                <w:szCs w:val="18"/>
              </w:rPr>
              <w:t xml:space="preserve">CT-045</w:t>
            </w:r>
          </w:p>
        </w:tc>
        <w:tc>
          <w:tcPr>
            <w:tcW w:type="dxa" w:w="2450"/>
          </w:tcPr>
          <w:p>
            <w:r>
              <w:rPr>
                <w:sz w:val="18"/>
                <w:szCs w:val="18"/>
              </w:rPr>
              <w:t xml:space="preserve">RegisterForm pre-fills fields correctly in edit mode</w:t>
            </w:r>
          </w:p>
        </w:tc>
        <w:tc>
          <w:tcPr>
            <w:tcW w:type="dxa" w:w="2650"/>
          </w:tcPr>
          <w:p>
            <w:r>
              <w:rPr>
                <w:sz w:val="18"/>
                <w:szCs w:val="18"/>
              </w:rPr>
              <w:t xml:space="preserve">render with an existing record passed as initialValues</w:t>
            </w:r>
          </w:p>
        </w:tc>
        <w:tc>
          <w:tcPr>
            <w:tcW w:type="dxa" w:w="2650"/>
          </w:tcPr>
          <w:p>
            <w:r>
              <w:rPr>
                <w:sz w:val="18"/>
                <w:szCs w:val="18"/>
              </w:rPr>
              <w:t xml:space="preserve">All fields show the existing record's values</w:t>
            </w:r>
          </w:p>
        </w:tc>
        <w:tc>
          <w:tcPr>
            <w:tcW w:type="dxa" w:w="700"/>
          </w:tcPr>
          <w:p>
            <w:r>
              <w:rPr>
                <w:sz w:val="18"/>
                <w:szCs w:val="18"/>
              </w:rPr>
              <w:t xml:space="preserve"/>
            </w:r>
          </w:p>
        </w:tc>
      </w:tr>
    </w:tbl>
    <w:p>
      <w:pPr>
        <w:spacing w:after="120"/>
      </w:pPr>
    </w:p>
    <w:p>
      <w:pPr>
        <w:spacing w:after="60" w:before="220"/>
      </w:pPr>
      <w:r>
        <w:rPr>
          <w:b/>
          <w:bCs/>
          <w:sz w:val="21"/>
          <w:szCs w:val="21"/>
        </w:rPr>
        <w:t xml:space="preserve">UserProfileDropdown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CT-046</w:t>
            </w:r>
          </w:p>
        </w:tc>
        <w:tc>
          <w:tcPr>
            <w:tcW w:type="dxa" w:w="2450"/>
          </w:tcPr>
          <w:p>
            <w:r>
              <w:rPr>
                <w:sz w:val="18"/>
                <w:szCs w:val="18"/>
              </w:rPr>
              <w:t xml:space="preserve">UserProfileDropdown opens the menu on trigger click</w:t>
            </w:r>
          </w:p>
        </w:tc>
        <w:tc>
          <w:tcPr>
            <w:tcW w:type="dxa" w:w="2650"/>
          </w:tcPr>
          <w:p>
            <w:r>
              <w:rPr>
                <w:sz w:val="18"/>
                <w:szCs w:val="18"/>
              </w:rPr>
              <w:t xml:space="preserve">userEvent.click() on the dropdown trigger</w:t>
            </w:r>
          </w:p>
        </w:tc>
        <w:tc>
          <w:tcPr>
            <w:tcW w:type="dxa" w:w="2650"/>
          </w:tcPr>
          <w:p>
            <w:r>
              <w:rPr>
                <w:sz w:val="18"/>
                <w:szCs w:val="18"/>
              </w:rPr>
              <w:t xml:space="preserve">Menu items become visible in the document</w:t>
            </w:r>
          </w:p>
        </w:tc>
        <w:tc>
          <w:tcPr>
            <w:tcW w:type="dxa" w:w="700"/>
          </w:tcPr>
          <w:p>
            <w:r>
              <w:rPr>
                <w:sz w:val="18"/>
                <w:szCs w:val="18"/>
              </w:rPr>
              <w:t xml:space="preserve"/>
            </w:r>
          </w:p>
        </w:tc>
      </w:tr>
      <w:tr>
        <w:tc>
          <w:tcPr>
            <w:tcW w:type="dxa" w:w="900"/>
          </w:tcPr>
          <w:p>
            <w:r>
              <w:rPr>
                <w:sz w:val="18"/>
                <w:szCs w:val="18"/>
              </w:rPr>
              <w:t xml:space="preserve">CT-047</w:t>
            </w:r>
          </w:p>
        </w:tc>
        <w:tc>
          <w:tcPr>
            <w:tcW w:type="dxa" w:w="2450"/>
          </w:tcPr>
          <w:p>
            <w:r>
              <w:rPr>
                <w:sz w:val="18"/>
                <w:szCs w:val="18"/>
              </w:rPr>
              <w:t xml:space="preserve">UserProfileDropdown closes the menu when an item is selected or on outside click</w:t>
            </w:r>
          </w:p>
        </w:tc>
        <w:tc>
          <w:tcPr>
            <w:tcW w:type="dxa" w:w="2650"/>
          </w:tcPr>
          <w:p>
            <w:r>
              <w:rPr>
                <w:sz w:val="18"/>
                <w:szCs w:val="18"/>
              </w:rPr>
              <w:t xml:space="preserve">userEvent.click() a menu item, then re-render/click outside</w:t>
            </w:r>
          </w:p>
        </w:tc>
        <w:tc>
          <w:tcPr>
            <w:tcW w:type="dxa" w:w="2650"/>
          </w:tcPr>
          <w:p>
            <w:r>
              <w:rPr>
                <w:sz w:val="18"/>
                <w:szCs w:val="18"/>
              </w:rPr>
              <w:t xml:space="preserve">Menu closes and the correct handler is called with the selected value</w:t>
            </w:r>
          </w:p>
        </w:tc>
        <w:tc>
          <w:tcPr>
            <w:tcW w:type="dxa" w:w="700"/>
          </w:tcPr>
          <w:p>
            <w:r>
              <w:rPr>
                <w:sz w:val="18"/>
                <w:szCs w:val="18"/>
              </w:rPr>
              <w:t xml:space="preserve"/>
            </w:r>
          </w:p>
        </w:tc>
      </w:tr>
    </w:tbl>
    <w:p>
      <w:pPr>
        <w:spacing w:after="120"/>
      </w:pPr>
    </w:p>
    <w:p>
      <w:pPr>
        <w:spacing w:after="60" w:before="220"/>
      </w:pPr>
      <w:r>
        <w:rPr>
          <w:b/>
          <w:bCs/>
          <w:sz w:val="21"/>
          <w:szCs w:val="21"/>
        </w:rPr>
        <w:t xml:space="preserve">LogoutButton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CT-048</w:t>
            </w:r>
          </w:p>
        </w:tc>
        <w:tc>
          <w:tcPr>
            <w:tcW w:type="dxa" w:w="2450"/>
          </w:tcPr>
          <w:p>
            <w:r>
              <w:rPr>
                <w:sz w:val="18"/>
                <w:szCs w:val="18"/>
              </w:rPr>
              <w:t xml:space="preserve">LogoutButton calls its action handler on click</w:t>
            </w:r>
          </w:p>
        </w:tc>
        <w:tc>
          <w:tcPr>
            <w:tcW w:type="dxa" w:w="2650"/>
          </w:tcPr>
          <w:p>
            <w:r>
              <w:rPr>
                <w:sz w:val="18"/>
                <w:szCs w:val="18"/>
              </w:rPr>
              <w:t xml:space="preserve">userEvent.click(screen.getByRole("button"))</w:t>
            </w:r>
          </w:p>
        </w:tc>
        <w:tc>
          <w:tcPr>
            <w:tcW w:type="dxa" w:w="2650"/>
          </w:tcPr>
          <w:p>
            <w:r>
              <w:rPr>
                <w:sz w:val="18"/>
                <w:szCs w:val="18"/>
              </w:rPr>
              <w:t xml:space="preserve">The associated handler (logout/unban/etc.) is called exactly once</w:t>
            </w:r>
          </w:p>
        </w:tc>
        <w:tc>
          <w:tcPr>
            <w:tcW w:type="dxa" w:w="700"/>
          </w:tcPr>
          <w:p>
            <w:r>
              <w:rPr>
                <w:sz w:val="18"/>
                <w:szCs w:val="18"/>
              </w:rPr>
              <w:t xml:space="preserve"/>
            </w:r>
          </w:p>
        </w:tc>
      </w:tr>
      <w:tr>
        <w:tc>
          <w:tcPr>
            <w:tcW w:type="dxa" w:w="900"/>
          </w:tcPr>
          <w:p>
            <w:r>
              <w:rPr>
                <w:sz w:val="18"/>
                <w:szCs w:val="18"/>
              </w:rPr>
              <w:t xml:space="preserve">CT-049</w:t>
            </w:r>
          </w:p>
        </w:tc>
        <w:tc>
          <w:tcPr>
            <w:tcW w:type="dxa" w:w="2450"/>
          </w:tcPr>
          <w:p>
            <w:r>
              <w:rPr>
                <w:sz w:val="18"/>
                <w:szCs w:val="18"/>
              </w:rPr>
              <w:t xml:space="preserve">LogoutButton shows a disabled/loading state while its action is pending</w:t>
            </w:r>
          </w:p>
        </w:tc>
        <w:tc>
          <w:tcPr>
            <w:tcW w:type="dxa" w:w="2650"/>
          </w:tcPr>
          <w:p>
            <w:r>
              <w:rPr>
                <w:sz w:val="18"/>
                <w:szCs w:val="18"/>
              </w:rPr>
              <w:t xml:space="preserve">render with an isPending/isLoading prop set to true</w:t>
            </w:r>
          </w:p>
        </w:tc>
        <w:tc>
          <w:tcPr>
            <w:tcW w:type="dxa" w:w="2650"/>
          </w:tcPr>
          <w:p>
            <w:r>
              <w:rPr>
                <w:sz w:val="18"/>
                <w:szCs w:val="18"/>
              </w:rPr>
              <w:t xml:space="preserve">Button is disabled and shows a loading indicator</w:t>
            </w:r>
          </w:p>
        </w:tc>
        <w:tc>
          <w:tcPr>
            <w:tcW w:type="dxa" w:w="700"/>
          </w:tcPr>
          <w:p>
            <w:r>
              <w:rPr>
                <w:sz w:val="18"/>
                <w:szCs w:val="18"/>
              </w:rPr>
              <w:t xml:space="preserve"/>
            </w:r>
          </w:p>
        </w:tc>
      </w:tr>
    </w:tbl>
    <w:p>
      <w:pPr>
        <w:spacing w:after="120"/>
      </w:pPr>
    </w:p>
    <w:p>
      <w:pPr>
        <w:pStyle w:val="Heading1"/>
        <w:spacing w:after="140" w:before="280"/>
      </w:pPr>
      <w:r>
        <w:t xml:space="preserve">3. Dashboard Components (Admin)</w:t>
      </w:r>
    </w:p>
    <w:p>
      <w:pPr>
        <w:spacing w:after="160"/>
      </w:pPr>
      <w:r>
        <w:rPr>
          <w:i/>
          <w:iCs/>
        </w:rPr>
        <w:t xml:space="preserve">At-a-glance admin dashboard widgets driven by /orders/status, /inventory, and related summary endpoints.</w:t>
      </w:r>
    </w:p>
    <w:p>
      <w:pPr>
        <w:spacing w:after="60" w:before="220"/>
      </w:pPr>
      <w:r>
        <w:rPr>
          <w:b/>
          <w:bCs/>
          <w:sz w:val="21"/>
          <w:szCs w:val="21"/>
        </w:rPr>
        <w:t xml:space="preserve">DashboardStatsCard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CT-050</w:t>
            </w:r>
          </w:p>
        </w:tc>
        <w:tc>
          <w:tcPr>
            <w:tcW w:type="dxa" w:w="2450"/>
          </w:tcPr>
          <w:p>
            <w:r>
              <w:rPr>
                <w:sz w:val="18"/>
                <w:szCs w:val="18"/>
              </w:rPr>
              <w:t xml:space="preserve">DashboardStatsCard renders its key fields from the passed-in record</w:t>
            </w:r>
          </w:p>
        </w:tc>
        <w:tc>
          <w:tcPr>
            <w:tcW w:type="dxa" w:w="2650"/>
          </w:tcPr>
          <w:p>
            <w:r>
              <w:rPr>
                <w:sz w:val="18"/>
                <w:szCs w:val="18"/>
              </w:rPr>
              <w:t xml:space="preserve">render(&lt;DashboardStatsCard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CT-051</w:t>
            </w:r>
          </w:p>
        </w:tc>
        <w:tc>
          <w:tcPr>
            <w:tcW w:type="dxa" w:w="2450"/>
          </w:tcPr>
          <w:p>
            <w:r>
              <w:rPr>
                <w:sz w:val="18"/>
                <w:szCs w:val="18"/>
              </w:rPr>
              <w:t xml:space="preserve">DashboardStatsCard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RecentOrdersTable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CT-052</w:t>
            </w:r>
          </w:p>
        </w:tc>
        <w:tc>
          <w:tcPr>
            <w:tcW w:type="dxa" w:w="2450"/>
          </w:tcPr>
          <w:p>
            <w:r>
              <w:rPr>
                <w:sz w:val="18"/>
                <w:szCs w:val="18"/>
              </w:rPr>
              <w:t xml:space="preserve">RecentOrdersTable renders column headers correctly</w:t>
            </w:r>
          </w:p>
        </w:tc>
        <w:tc>
          <w:tcPr>
            <w:tcW w:type="dxa" w:w="2650"/>
          </w:tcPr>
          <w:p>
            <w:r>
              <w:rPr>
                <w:sz w:val="18"/>
                <w:szCs w:val="18"/>
              </w:rPr>
              <w:t xml:space="preserve">render with a sample columns prop</w:t>
            </w:r>
          </w:p>
        </w:tc>
        <w:tc>
          <w:tcPr>
            <w:tcW w:type="dxa" w:w="2650"/>
          </w:tcPr>
          <w:p>
            <w:r>
              <w:rPr>
                <w:sz w:val="18"/>
                <w:szCs w:val="18"/>
              </w:rPr>
              <w:t xml:space="preserve">All expected column header labels appear in the document</w:t>
            </w:r>
          </w:p>
        </w:tc>
        <w:tc>
          <w:tcPr>
            <w:tcW w:type="dxa" w:w="700"/>
          </w:tcPr>
          <w:p>
            <w:r>
              <w:rPr>
                <w:sz w:val="18"/>
                <w:szCs w:val="18"/>
              </w:rPr>
              <w:t xml:space="preserve"/>
            </w:r>
          </w:p>
        </w:tc>
      </w:tr>
      <w:tr>
        <w:tc>
          <w:tcPr>
            <w:tcW w:type="dxa" w:w="900"/>
          </w:tcPr>
          <w:p>
            <w:r>
              <w:rPr>
                <w:sz w:val="18"/>
                <w:szCs w:val="18"/>
              </w:rPr>
              <w:t xml:space="preserve">CT-053</w:t>
            </w:r>
          </w:p>
        </w:tc>
        <w:tc>
          <w:tcPr>
            <w:tcW w:type="dxa" w:w="2450"/>
          </w:tcPr>
          <w:p>
            <w:r>
              <w:rPr>
                <w:sz w:val="18"/>
                <w:szCs w:val="18"/>
              </w:rPr>
              <w:t xml:space="preserve">RecentOrdersTable renders one row per data item</w:t>
            </w:r>
          </w:p>
        </w:tc>
        <w:tc>
          <w:tcPr>
            <w:tcW w:type="dxa" w:w="2650"/>
          </w:tcPr>
          <w:p>
            <w:r>
              <w:rPr>
                <w:sz w:val="18"/>
                <w:szCs w:val="18"/>
              </w:rPr>
              <w:t xml:space="preserve">render with 3 sample data objects</w:t>
            </w:r>
          </w:p>
        </w:tc>
        <w:tc>
          <w:tcPr>
            <w:tcW w:type="dxa" w:w="2650"/>
          </w:tcPr>
          <w:p>
            <w:r>
              <w:rPr>
                <w:sz w:val="18"/>
                <w:szCs w:val="18"/>
              </w:rPr>
              <w:t xml:space="preserve">Table body contains exactly 3 rows</w:t>
            </w:r>
          </w:p>
        </w:tc>
        <w:tc>
          <w:tcPr>
            <w:tcW w:type="dxa" w:w="700"/>
          </w:tcPr>
          <w:p>
            <w:r>
              <w:rPr>
                <w:sz w:val="18"/>
                <w:szCs w:val="18"/>
              </w:rPr>
              <w:t xml:space="preserve"/>
            </w:r>
          </w:p>
        </w:tc>
      </w:tr>
      <w:tr>
        <w:tc>
          <w:tcPr>
            <w:tcW w:type="dxa" w:w="900"/>
          </w:tcPr>
          <w:p>
            <w:r>
              <w:rPr>
                <w:sz w:val="18"/>
                <w:szCs w:val="18"/>
              </w:rPr>
              <w:t xml:space="preserve">CT-054</w:t>
            </w:r>
          </w:p>
        </w:tc>
        <w:tc>
          <w:tcPr>
            <w:tcW w:type="dxa" w:w="2450"/>
          </w:tcPr>
          <w:p>
            <w:r>
              <w:rPr>
                <w:sz w:val="18"/>
                <w:szCs w:val="18"/>
              </w:rPr>
              <w:t xml:space="preserve">RecentOrdersTable shows an empty state when data is an empty array</w:t>
            </w:r>
          </w:p>
        </w:tc>
        <w:tc>
          <w:tcPr>
            <w:tcW w:type="dxa" w:w="2650"/>
          </w:tcPr>
          <w:p>
            <w:r>
              <w:rPr>
                <w:sz w:val="18"/>
                <w:szCs w:val="18"/>
              </w:rPr>
              <w:t xml:space="preserve">render with data={[]}</w:t>
            </w:r>
          </w:p>
        </w:tc>
        <w:tc>
          <w:tcPr>
            <w:tcW w:type="dxa" w:w="2650"/>
          </w:tcPr>
          <w:p>
            <w:r>
              <w:rPr>
                <w:sz w:val="18"/>
                <w:szCs w:val="18"/>
              </w:rPr>
              <w:t xml:space="preserve">"No records found" (or equivalent) message appears</w:t>
            </w:r>
          </w:p>
        </w:tc>
        <w:tc>
          <w:tcPr>
            <w:tcW w:type="dxa" w:w="700"/>
          </w:tcPr>
          <w:p>
            <w:r>
              <w:rPr>
                <w:sz w:val="18"/>
                <w:szCs w:val="18"/>
              </w:rPr>
              <w:t xml:space="preserve"/>
            </w:r>
          </w:p>
        </w:tc>
      </w:tr>
      <w:tr>
        <w:tc>
          <w:tcPr>
            <w:tcW w:type="dxa" w:w="900"/>
          </w:tcPr>
          <w:p>
            <w:r>
              <w:rPr>
                <w:sz w:val="18"/>
                <w:szCs w:val="18"/>
              </w:rPr>
              <w:t xml:space="preserve">CT-055</w:t>
            </w:r>
          </w:p>
        </w:tc>
        <w:tc>
          <w:tcPr>
            <w:tcW w:type="dxa" w:w="2450"/>
          </w:tcPr>
          <w:p>
            <w:r>
              <w:rPr>
                <w:sz w:val="18"/>
                <w:szCs w:val="18"/>
              </w:rPr>
              <w:t xml:space="preserve">RecentOrdersTable shows a loading skeleton when isLoading is true</w:t>
            </w:r>
          </w:p>
        </w:tc>
        <w:tc>
          <w:tcPr>
            <w:tcW w:type="dxa" w:w="2650"/>
          </w:tcPr>
          <w:p>
            <w:r>
              <w:rPr>
                <w:sz w:val="18"/>
                <w:szCs w:val="18"/>
              </w:rPr>
              <w:t xml:space="preserve">render with isLoading={true}</w:t>
            </w:r>
          </w:p>
        </w:tc>
        <w:tc>
          <w:tcPr>
            <w:tcW w:type="dxa" w:w="2650"/>
          </w:tcPr>
          <w:p>
            <w:r>
              <w:rPr>
                <w:sz w:val="18"/>
                <w:szCs w:val="18"/>
              </w:rPr>
              <w:t xml:space="preserve">Skeleton/loading rows are visible instead of data rows</w:t>
            </w:r>
          </w:p>
        </w:tc>
        <w:tc>
          <w:tcPr>
            <w:tcW w:type="dxa" w:w="700"/>
          </w:tcPr>
          <w:p>
            <w:r>
              <w:rPr>
                <w:sz w:val="18"/>
                <w:szCs w:val="18"/>
              </w:rPr>
              <w:t xml:space="preserve"/>
            </w:r>
          </w:p>
        </w:tc>
      </w:tr>
      <w:tr>
        <w:tc>
          <w:tcPr>
            <w:tcW w:type="dxa" w:w="900"/>
          </w:tcPr>
          <w:p>
            <w:r>
              <w:rPr>
                <w:sz w:val="18"/>
                <w:szCs w:val="18"/>
              </w:rPr>
              <w:t xml:space="preserve">CT-056</w:t>
            </w:r>
          </w:p>
        </w:tc>
        <w:tc>
          <w:tcPr>
            <w:tcW w:type="dxa" w:w="2450"/>
          </w:tcPr>
          <w:p>
            <w:r>
              <w:rPr>
                <w:sz w:val="18"/>
                <w:szCs w:val="18"/>
              </w:rPr>
              <w:t xml:space="preserve">RecentOrdersTable calls its row-click handler with the correct row</w:t>
            </w:r>
          </w:p>
        </w:tc>
        <w:tc>
          <w:tcPr>
            <w:tcW w:type="dxa" w:w="2650"/>
          </w:tcPr>
          <w:p>
            <w:r>
              <w:rPr>
                <w:sz w:val="18"/>
                <w:szCs w:val="18"/>
              </w:rPr>
              <w:t xml:space="preserve">userEvent.click() on the first row</w:t>
            </w:r>
          </w:p>
        </w:tc>
        <w:tc>
          <w:tcPr>
            <w:tcW w:type="dxa" w:w="2650"/>
          </w:tcPr>
          <w:p>
            <w:r>
              <w:rPr>
                <w:sz w:val="18"/>
                <w:szCs w:val="18"/>
              </w:rPr>
              <w:t xml:space="preserve">onRowClick (or equivalent) is called once with the first data item</w:t>
            </w:r>
          </w:p>
        </w:tc>
        <w:tc>
          <w:tcPr>
            <w:tcW w:type="dxa" w:w="700"/>
          </w:tcPr>
          <w:p>
            <w:r>
              <w:rPr>
                <w:sz w:val="18"/>
                <w:szCs w:val="18"/>
              </w:rPr>
              <w:t xml:space="preserve"/>
            </w:r>
          </w:p>
        </w:tc>
      </w:tr>
    </w:tbl>
    <w:p>
      <w:pPr>
        <w:spacing w:after="120"/>
      </w:pPr>
    </w:p>
    <w:p>
      <w:pPr>
        <w:spacing w:after="60" w:before="220"/>
      </w:pPr>
      <w:r>
        <w:rPr>
          <w:b/>
          <w:bCs/>
          <w:sz w:val="21"/>
          <w:szCs w:val="21"/>
        </w:rPr>
        <w:t xml:space="preserve">LowStockWidget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CT-057</w:t>
            </w:r>
          </w:p>
        </w:tc>
        <w:tc>
          <w:tcPr>
            <w:tcW w:type="dxa" w:w="2450"/>
          </w:tcPr>
          <w:p>
            <w:r>
              <w:rPr>
                <w:sz w:val="18"/>
                <w:szCs w:val="18"/>
              </w:rPr>
              <w:t xml:space="preserve">LowStockWidget renders its formatted value and label</w:t>
            </w:r>
          </w:p>
        </w:tc>
        <w:tc>
          <w:tcPr>
            <w:tcW w:type="dxa" w:w="2650"/>
          </w:tcPr>
          <w:p>
            <w:r>
              <w:rPr>
                <w:sz w:val="18"/>
                <w:szCs w:val="18"/>
              </w:rPr>
              <w:t xml:space="preserve">render with a sample numeric/currency value</w:t>
            </w:r>
          </w:p>
        </w:tc>
        <w:tc>
          <w:tcPr>
            <w:tcW w:type="dxa" w:w="2650"/>
          </w:tcPr>
          <w:p>
            <w:r>
              <w:rPr>
                <w:sz w:val="18"/>
                <w:szCs w:val="18"/>
              </w:rPr>
              <w:t xml:space="preserve">Correctly formatted value (e.g. currency, thousands separator) and label are visible</w:t>
            </w:r>
          </w:p>
        </w:tc>
        <w:tc>
          <w:tcPr>
            <w:tcW w:type="dxa" w:w="700"/>
          </w:tcPr>
          <w:p>
            <w:r>
              <w:rPr>
                <w:sz w:val="18"/>
                <w:szCs w:val="18"/>
              </w:rPr>
              <w:t xml:space="preserve"/>
            </w:r>
          </w:p>
        </w:tc>
      </w:tr>
      <w:tr>
        <w:tc>
          <w:tcPr>
            <w:tcW w:type="dxa" w:w="900"/>
          </w:tcPr>
          <w:p>
            <w:r>
              <w:rPr>
                <w:sz w:val="18"/>
                <w:szCs w:val="18"/>
              </w:rPr>
              <w:t xml:space="preserve">CT-058</w:t>
            </w:r>
          </w:p>
        </w:tc>
        <w:tc>
          <w:tcPr>
            <w:tcW w:type="dxa" w:w="2450"/>
          </w:tcPr>
          <w:p>
            <w:r>
              <w:rPr>
                <w:sz w:val="18"/>
                <w:szCs w:val="18"/>
              </w:rPr>
              <w:t xml:space="preserve">LowStockWidget shows a loading skeleton while data is loading</w:t>
            </w:r>
          </w:p>
        </w:tc>
        <w:tc>
          <w:tcPr>
            <w:tcW w:type="dxa" w:w="2650"/>
          </w:tcPr>
          <w:p>
            <w:r>
              <w:rPr>
                <w:sz w:val="18"/>
                <w:szCs w:val="18"/>
              </w:rPr>
              <w:t xml:space="preserve">render with loading={true}</w:t>
            </w:r>
          </w:p>
        </w:tc>
        <w:tc>
          <w:tcPr>
            <w:tcW w:type="dxa" w:w="2650"/>
          </w:tcPr>
          <w:p>
            <w:r>
              <w:rPr>
                <w:sz w:val="18"/>
                <w:szCs w:val="18"/>
              </w:rPr>
              <w:t xml:space="preserve">Skeleton shimmer is shown instead of the value</w:t>
            </w:r>
          </w:p>
        </w:tc>
        <w:tc>
          <w:tcPr>
            <w:tcW w:type="dxa" w:w="700"/>
          </w:tcPr>
          <w:p>
            <w:r>
              <w:rPr>
                <w:sz w:val="18"/>
                <w:szCs w:val="18"/>
              </w:rPr>
              <w:t xml:space="preserve"/>
            </w:r>
          </w:p>
        </w:tc>
      </w:tr>
      <w:tr>
        <w:tc>
          <w:tcPr>
            <w:tcW w:type="dxa" w:w="900"/>
          </w:tcPr>
          <w:p>
            <w:r>
              <w:rPr>
                <w:sz w:val="18"/>
                <w:szCs w:val="18"/>
              </w:rPr>
              <w:t xml:space="preserve">CT-059</w:t>
            </w:r>
          </w:p>
        </w:tc>
        <w:tc>
          <w:tcPr>
            <w:tcW w:type="dxa" w:w="2450"/>
          </w:tcPr>
          <w:p>
            <w:r>
              <w:rPr>
                <w:sz w:val="18"/>
                <w:szCs w:val="18"/>
              </w:rPr>
              <w:t xml:space="preserve">LowStockWidget renders a sensible zero-state</w:t>
            </w:r>
          </w:p>
        </w:tc>
        <w:tc>
          <w:tcPr>
            <w:tcW w:type="dxa" w:w="2650"/>
          </w:tcPr>
          <w:p>
            <w:r>
              <w:rPr>
                <w:sz w:val="18"/>
                <w:szCs w:val="18"/>
              </w:rPr>
              <w:t xml:space="preserve">render with value={0} / an empty dataset</w:t>
            </w:r>
          </w:p>
        </w:tc>
        <w:tc>
          <w:tcPr>
            <w:tcW w:type="dxa" w:w="2650"/>
          </w:tcPr>
          <w:p>
            <w:r>
              <w:rPr>
                <w:sz w:val="18"/>
                <w:szCs w:val="18"/>
              </w:rPr>
              <w:t xml:space="preserve">Component renders "0" or an equivalent state without error</w:t>
            </w:r>
          </w:p>
        </w:tc>
        <w:tc>
          <w:tcPr>
            <w:tcW w:type="dxa" w:w="700"/>
          </w:tcPr>
          <w:p>
            <w:r>
              <w:rPr>
                <w:sz w:val="18"/>
                <w:szCs w:val="18"/>
              </w:rPr>
              <w:t xml:space="preserve"/>
            </w:r>
          </w:p>
        </w:tc>
      </w:tr>
    </w:tbl>
    <w:p>
      <w:pPr>
        <w:spacing w:after="120"/>
      </w:pPr>
    </w:p>
    <w:p>
      <w:pPr>
        <w:spacing w:after="60" w:before="220"/>
      </w:pPr>
      <w:r>
        <w:rPr>
          <w:b/>
          <w:bCs/>
          <w:sz w:val="21"/>
          <w:szCs w:val="21"/>
        </w:rPr>
        <w:t xml:space="preserve">RevenueCard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CT-060</w:t>
            </w:r>
          </w:p>
        </w:tc>
        <w:tc>
          <w:tcPr>
            <w:tcW w:type="dxa" w:w="2450"/>
          </w:tcPr>
          <w:p>
            <w:r>
              <w:rPr>
                <w:sz w:val="18"/>
                <w:szCs w:val="18"/>
              </w:rPr>
              <w:t xml:space="preserve">RevenueCard renders its key fields from the passed-in record</w:t>
            </w:r>
          </w:p>
        </w:tc>
        <w:tc>
          <w:tcPr>
            <w:tcW w:type="dxa" w:w="2650"/>
          </w:tcPr>
          <w:p>
            <w:r>
              <w:rPr>
                <w:sz w:val="18"/>
                <w:szCs w:val="18"/>
              </w:rPr>
              <w:t xml:space="preserve">render(&lt;RevenueCard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CT-061</w:t>
            </w:r>
          </w:p>
        </w:tc>
        <w:tc>
          <w:tcPr>
            <w:tcW w:type="dxa" w:w="2450"/>
          </w:tcPr>
          <w:p>
            <w:r>
              <w:rPr>
                <w:sz w:val="18"/>
                <w:szCs w:val="18"/>
              </w:rPr>
              <w:t xml:space="preserve">RevenueCard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CustomerStatsCard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CT-062</w:t>
            </w:r>
          </w:p>
        </w:tc>
        <w:tc>
          <w:tcPr>
            <w:tcW w:type="dxa" w:w="2450"/>
          </w:tcPr>
          <w:p>
            <w:r>
              <w:rPr>
                <w:sz w:val="18"/>
                <w:szCs w:val="18"/>
              </w:rPr>
              <w:t xml:space="preserve">CustomerStatsCard renders its key fields from the passed-in record</w:t>
            </w:r>
          </w:p>
        </w:tc>
        <w:tc>
          <w:tcPr>
            <w:tcW w:type="dxa" w:w="2650"/>
          </w:tcPr>
          <w:p>
            <w:r>
              <w:rPr>
                <w:sz w:val="18"/>
                <w:szCs w:val="18"/>
              </w:rPr>
              <w:t xml:space="preserve">render(&lt;CustomerStatsCard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CT-063</w:t>
            </w:r>
          </w:p>
        </w:tc>
        <w:tc>
          <w:tcPr>
            <w:tcW w:type="dxa" w:w="2450"/>
          </w:tcPr>
          <w:p>
            <w:r>
              <w:rPr>
                <w:sz w:val="18"/>
                <w:szCs w:val="18"/>
              </w:rPr>
              <w:t xml:space="preserve">CustomerStatsCard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OrderStatsCard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CT-064</w:t>
            </w:r>
          </w:p>
        </w:tc>
        <w:tc>
          <w:tcPr>
            <w:tcW w:type="dxa" w:w="2450"/>
          </w:tcPr>
          <w:p>
            <w:r>
              <w:rPr>
                <w:sz w:val="18"/>
                <w:szCs w:val="18"/>
              </w:rPr>
              <w:t xml:space="preserve">OrderStatsCard renders its key fields from the passed-in record</w:t>
            </w:r>
          </w:p>
        </w:tc>
        <w:tc>
          <w:tcPr>
            <w:tcW w:type="dxa" w:w="2650"/>
          </w:tcPr>
          <w:p>
            <w:r>
              <w:rPr>
                <w:sz w:val="18"/>
                <w:szCs w:val="18"/>
              </w:rPr>
              <w:t xml:space="preserve">render(&lt;OrderStatsCard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CT-065</w:t>
            </w:r>
          </w:p>
        </w:tc>
        <w:tc>
          <w:tcPr>
            <w:tcW w:type="dxa" w:w="2450"/>
          </w:tcPr>
          <w:p>
            <w:r>
              <w:rPr>
                <w:sz w:val="18"/>
                <w:szCs w:val="18"/>
              </w:rPr>
              <w:t xml:space="preserve">OrderStatsCard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InventorySummaryCard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CT-066</w:t>
            </w:r>
          </w:p>
        </w:tc>
        <w:tc>
          <w:tcPr>
            <w:tcW w:type="dxa" w:w="2450"/>
          </w:tcPr>
          <w:p>
            <w:r>
              <w:rPr>
                <w:sz w:val="18"/>
                <w:szCs w:val="18"/>
              </w:rPr>
              <w:t xml:space="preserve">InventorySummaryCard renders its key fields from the passed-in record</w:t>
            </w:r>
          </w:p>
        </w:tc>
        <w:tc>
          <w:tcPr>
            <w:tcW w:type="dxa" w:w="2650"/>
          </w:tcPr>
          <w:p>
            <w:r>
              <w:rPr>
                <w:sz w:val="18"/>
                <w:szCs w:val="18"/>
              </w:rPr>
              <w:t xml:space="preserve">render(&lt;InventorySummaryCard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CT-067</w:t>
            </w:r>
          </w:p>
        </w:tc>
        <w:tc>
          <w:tcPr>
            <w:tcW w:type="dxa" w:w="2450"/>
          </w:tcPr>
          <w:p>
            <w:r>
              <w:rPr>
                <w:sz w:val="18"/>
                <w:szCs w:val="18"/>
              </w:rPr>
              <w:t xml:space="preserve">InventorySummaryCard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DashboardCharts (optional)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CT-068</w:t>
            </w:r>
          </w:p>
        </w:tc>
        <w:tc>
          <w:tcPr>
            <w:tcW w:type="dxa" w:w="2450"/>
          </w:tcPr>
          <w:p>
            <w:r>
              <w:rPr>
                <w:sz w:val="18"/>
                <w:szCs w:val="18"/>
              </w:rPr>
              <w:t xml:space="preserve">DashboardCharts (optional) renders its formatted value and label</w:t>
            </w:r>
          </w:p>
        </w:tc>
        <w:tc>
          <w:tcPr>
            <w:tcW w:type="dxa" w:w="2650"/>
          </w:tcPr>
          <w:p>
            <w:r>
              <w:rPr>
                <w:sz w:val="18"/>
                <w:szCs w:val="18"/>
              </w:rPr>
              <w:t xml:space="preserve">render with a sample numeric/currency value</w:t>
            </w:r>
          </w:p>
        </w:tc>
        <w:tc>
          <w:tcPr>
            <w:tcW w:type="dxa" w:w="2650"/>
          </w:tcPr>
          <w:p>
            <w:r>
              <w:rPr>
                <w:sz w:val="18"/>
                <w:szCs w:val="18"/>
              </w:rPr>
              <w:t xml:space="preserve">Correctly formatted value (e.g. currency, thousands separator) and label are visible</w:t>
            </w:r>
          </w:p>
        </w:tc>
        <w:tc>
          <w:tcPr>
            <w:tcW w:type="dxa" w:w="700"/>
          </w:tcPr>
          <w:p>
            <w:r>
              <w:rPr>
                <w:sz w:val="18"/>
                <w:szCs w:val="18"/>
              </w:rPr>
              <w:t xml:space="preserve"/>
            </w:r>
          </w:p>
        </w:tc>
      </w:tr>
      <w:tr>
        <w:tc>
          <w:tcPr>
            <w:tcW w:type="dxa" w:w="900"/>
          </w:tcPr>
          <w:p>
            <w:r>
              <w:rPr>
                <w:sz w:val="18"/>
                <w:szCs w:val="18"/>
              </w:rPr>
              <w:t xml:space="preserve">CT-069</w:t>
            </w:r>
          </w:p>
        </w:tc>
        <w:tc>
          <w:tcPr>
            <w:tcW w:type="dxa" w:w="2450"/>
          </w:tcPr>
          <w:p>
            <w:r>
              <w:rPr>
                <w:sz w:val="18"/>
                <w:szCs w:val="18"/>
              </w:rPr>
              <w:t xml:space="preserve">DashboardCharts (optional) shows a loading skeleton while data is loading</w:t>
            </w:r>
          </w:p>
        </w:tc>
        <w:tc>
          <w:tcPr>
            <w:tcW w:type="dxa" w:w="2650"/>
          </w:tcPr>
          <w:p>
            <w:r>
              <w:rPr>
                <w:sz w:val="18"/>
                <w:szCs w:val="18"/>
              </w:rPr>
              <w:t xml:space="preserve">render with loading={true}</w:t>
            </w:r>
          </w:p>
        </w:tc>
        <w:tc>
          <w:tcPr>
            <w:tcW w:type="dxa" w:w="2650"/>
          </w:tcPr>
          <w:p>
            <w:r>
              <w:rPr>
                <w:sz w:val="18"/>
                <w:szCs w:val="18"/>
              </w:rPr>
              <w:t xml:space="preserve">Skeleton shimmer is shown instead of the value</w:t>
            </w:r>
          </w:p>
        </w:tc>
        <w:tc>
          <w:tcPr>
            <w:tcW w:type="dxa" w:w="700"/>
          </w:tcPr>
          <w:p>
            <w:r>
              <w:rPr>
                <w:sz w:val="18"/>
                <w:szCs w:val="18"/>
              </w:rPr>
              <w:t xml:space="preserve"/>
            </w:r>
          </w:p>
        </w:tc>
      </w:tr>
      <w:tr>
        <w:tc>
          <w:tcPr>
            <w:tcW w:type="dxa" w:w="900"/>
          </w:tcPr>
          <w:p>
            <w:r>
              <w:rPr>
                <w:sz w:val="18"/>
                <w:szCs w:val="18"/>
              </w:rPr>
              <w:t xml:space="preserve">CT-070</w:t>
            </w:r>
          </w:p>
        </w:tc>
        <w:tc>
          <w:tcPr>
            <w:tcW w:type="dxa" w:w="2450"/>
          </w:tcPr>
          <w:p>
            <w:r>
              <w:rPr>
                <w:sz w:val="18"/>
                <w:szCs w:val="18"/>
              </w:rPr>
              <w:t xml:space="preserve">DashboardCharts (optional) renders a sensible zero-state</w:t>
            </w:r>
          </w:p>
        </w:tc>
        <w:tc>
          <w:tcPr>
            <w:tcW w:type="dxa" w:w="2650"/>
          </w:tcPr>
          <w:p>
            <w:r>
              <w:rPr>
                <w:sz w:val="18"/>
                <w:szCs w:val="18"/>
              </w:rPr>
              <w:t xml:space="preserve">render with value={0} / an empty dataset</w:t>
            </w:r>
          </w:p>
        </w:tc>
        <w:tc>
          <w:tcPr>
            <w:tcW w:type="dxa" w:w="2650"/>
          </w:tcPr>
          <w:p>
            <w:r>
              <w:rPr>
                <w:sz w:val="18"/>
                <w:szCs w:val="18"/>
              </w:rPr>
              <w:t xml:space="preserve">Component renders "0" or an equivalent state without error</w:t>
            </w:r>
          </w:p>
        </w:tc>
        <w:tc>
          <w:tcPr>
            <w:tcW w:type="dxa" w:w="700"/>
          </w:tcPr>
          <w:p>
            <w:r>
              <w:rPr>
                <w:sz w:val="18"/>
                <w:szCs w:val="18"/>
              </w:rPr>
              <w:t xml:space="preserve"/>
            </w:r>
          </w:p>
        </w:tc>
      </w:tr>
    </w:tbl>
    <w:p>
      <w:pPr>
        <w:spacing w:after="120"/>
      </w:pPr>
    </w:p>
    <w:p>
      <w:pPr>
        <w:pStyle w:val="Heading1"/>
        <w:spacing w:after="140" w:before="280"/>
      </w:pPr>
      <w:r>
        <w:t xml:space="preserve">4. Product Components</w:t>
      </w:r>
    </w:p>
    <w:p>
      <w:pPr>
        <w:spacing w:after="160"/>
      </w:pPr>
      <w:r>
        <w:rPr>
          <w:i/>
          <w:iCs/>
        </w:rPr>
        <w:t xml:space="preserve">Catalogue browsing, filtering, sorting, and CRUD for products, matching the /api/v1/products endpoints.</w:t>
      </w:r>
    </w:p>
    <w:p>
      <w:pPr>
        <w:spacing w:after="60" w:before="220"/>
      </w:pPr>
      <w:r>
        <w:rPr>
          <w:b/>
          <w:bCs/>
          <w:sz w:val="21"/>
          <w:szCs w:val="21"/>
        </w:rPr>
        <w:t xml:space="preserve">ProductCard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CT-071</w:t>
            </w:r>
          </w:p>
        </w:tc>
        <w:tc>
          <w:tcPr>
            <w:tcW w:type="dxa" w:w="2450"/>
          </w:tcPr>
          <w:p>
            <w:r>
              <w:rPr>
                <w:sz w:val="18"/>
                <w:szCs w:val="18"/>
              </w:rPr>
              <w:t xml:space="preserve">ProductCard renders its key fields from the passed-in record</w:t>
            </w:r>
          </w:p>
        </w:tc>
        <w:tc>
          <w:tcPr>
            <w:tcW w:type="dxa" w:w="2650"/>
          </w:tcPr>
          <w:p>
            <w:r>
              <w:rPr>
                <w:sz w:val="18"/>
                <w:szCs w:val="18"/>
              </w:rPr>
              <w:t xml:space="preserve">render(&lt;ProductCard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CT-072</w:t>
            </w:r>
          </w:p>
        </w:tc>
        <w:tc>
          <w:tcPr>
            <w:tcW w:type="dxa" w:w="2450"/>
          </w:tcPr>
          <w:p>
            <w:r>
              <w:rPr>
                <w:sz w:val="18"/>
                <w:szCs w:val="18"/>
              </w:rPr>
              <w:t xml:space="preserve">ProductCard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ProductGrid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CT-073</w:t>
            </w:r>
          </w:p>
        </w:tc>
        <w:tc>
          <w:tcPr>
            <w:tcW w:type="dxa" w:w="2450"/>
          </w:tcPr>
          <w:p>
            <w:r>
              <w:rPr>
                <w:sz w:val="18"/>
                <w:szCs w:val="18"/>
              </w:rPr>
              <w:t xml:space="preserve">ProductGrid renders the correct number of items from a data array</w:t>
            </w:r>
          </w:p>
        </w:tc>
        <w:tc>
          <w:tcPr>
            <w:tcW w:type="dxa" w:w="2650"/>
          </w:tcPr>
          <w:p>
            <w:r>
              <w:rPr>
                <w:sz w:val="18"/>
                <w:szCs w:val="18"/>
              </w:rPr>
              <w:t xml:space="preserve">render with a 3-item sample array</w:t>
            </w:r>
          </w:p>
        </w:tc>
        <w:tc>
          <w:tcPr>
            <w:tcW w:type="dxa" w:w="2650"/>
          </w:tcPr>
          <w:p>
            <w:r>
              <w:rPr>
                <w:sz w:val="18"/>
                <w:szCs w:val="18"/>
              </w:rPr>
              <w:t xml:space="preserve">Exactly 3 item components render</w:t>
            </w:r>
          </w:p>
        </w:tc>
        <w:tc>
          <w:tcPr>
            <w:tcW w:type="dxa" w:w="700"/>
          </w:tcPr>
          <w:p>
            <w:r>
              <w:rPr>
                <w:sz w:val="18"/>
                <w:szCs w:val="18"/>
              </w:rPr>
              <w:t xml:space="preserve"/>
            </w:r>
          </w:p>
        </w:tc>
      </w:tr>
      <w:tr>
        <w:tc>
          <w:tcPr>
            <w:tcW w:type="dxa" w:w="900"/>
          </w:tcPr>
          <w:p>
            <w:r>
              <w:rPr>
                <w:sz w:val="18"/>
                <w:szCs w:val="18"/>
              </w:rPr>
              <w:t xml:space="preserve">CT-074</w:t>
            </w:r>
          </w:p>
        </w:tc>
        <w:tc>
          <w:tcPr>
            <w:tcW w:type="dxa" w:w="2450"/>
          </w:tcPr>
          <w:p>
            <w:r>
              <w:rPr>
                <w:sz w:val="18"/>
                <w:szCs w:val="18"/>
              </w:rPr>
              <w:t xml:space="preserve">ProductGrid shows an empty state when the filtered list is empty</w:t>
            </w:r>
          </w:p>
        </w:tc>
        <w:tc>
          <w:tcPr>
            <w:tcW w:type="dxa" w:w="2650"/>
          </w:tcPr>
          <w:p>
            <w:r>
              <w:rPr>
                <w:sz w:val="18"/>
                <w:szCs w:val="18"/>
              </w:rPr>
              <w:t xml:space="preserve">render with data={[]}</w:t>
            </w:r>
          </w:p>
        </w:tc>
        <w:tc>
          <w:tcPr>
            <w:tcW w:type="dxa" w:w="2650"/>
          </w:tcPr>
          <w:p>
            <w:r>
              <w:rPr>
                <w:sz w:val="18"/>
                <w:szCs w:val="18"/>
              </w:rPr>
              <w:t xml:space="preserve">Empty-state message appears instead of items</w:t>
            </w:r>
          </w:p>
        </w:tc>
        <w:tc>
          <w:tcPr>
            <w:tcW w:type="dxa" w:w="700"/>
          </w:tcPr>
          <w:p>
            <w:r>
              <w:rPr>
                <w:sz w:val="18"/>
                <w:szCs w:val="18"/>
              </w:rPr>
              <w:t xml:space="preserve"/>
            </w:r>
          </w:p>
        </w:tc>
      </w:tr>
    </w:tbl>
    <w:p>
      <w:pPr>
        <w:spacing w:after="120"/>
      </w:pPr>
    </w:p>
    <w:p>
      <w:pPr>
        <w:spacing w:after="60" w:before="220"/>
      </w:pPr>
      <w:r>
        <w:rPr>
          <w:b/>
          <w:bCs/>
          <w:sz w:val="21"/>
          <w:szCs w:val="21"/>
        </w:rPr>
        <w:t xml:space="preserve">ProductTable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CT-075</w:t>
            </w:r>
          </w:p>
        </w:tc>
        <w:tc>
          <w:tcPr>
            <w:tcW w:type="dxa" w:w="2450"/>
          </w:tcPr>
          <w:p>
            <w:r>
              <w:rPr>
                <w:sz w:val="18"/>
                <w:szCs w:val="18"/>
              </w:rPr>
              <w:t xml:space="preserve">ProductTable renders column headers correctly</w:t>
            </w:r>
          </w:p>
        </w:tc>
        <w:tc>
          <w:tcPr>
            <w:tcW w:type="dxa" w:w="2650"/>
          </w:tcPr>
          <w:p>
            <w:r>
              <w:rPr>
                <w:sz w:val="18"/>
                <w:szCs w:val="18"/>
              </w:rPr>
              <w:t xml:space="preserve">render with a sample columns prop</w:t>
            </w:r>
          </w:p>
        </w:tc>
        <w:tc>
          <w:tcPr>
            <w:tcW w:type="dxa" w:w="2650"/>
          </w:tcPr>
          <w:p>
            <w:r>
              <w:rPr>
                <w:sz w:val="18"/>
                <w:szCs w:val="18"/>
              </w:rPr>
              <w:t xml:space="preserve">All expected column header labels appear in the document</w:t>
            </w:r>
          </w:p>
        </w:tc>
        <w:tc>
          <w:tcPr>
            <w:tcW w:type="dxa" w:w="700"/>
          </w:tcPr>
          <w:p>
            <w:r>
              <w:rPr>
                <w:sz w:val="18"/>
                <w:szCs w:val="18"/>
              </w:rPr>
              <w:t xml:space="preserve"/>
            </w:r>
          </w:p>
        </w:tc>
      </w:tr>
      <w:tr>
        <w:tc>
          <w:tcPr>
            <w:tcW w:type="dxa" w:w="900"/>
          </w:tcPr>
          <w:p>
            <w:r>
              <w:rPr>
                <w:sz w:val="18"/>
                <w:szCs w:val="18"/>
              </w:rPr>
              <w:t xml:space="preserve">CT-076</w:t>
            </w:r>
          </w:p>
        </w:tc>
        <w:tc>
          <w:tcPr>
            <w:tcW w:type="dxa" w:w="2450"/>
          </w:tcPr>
          <w:p>
            <w:r>
              <w:rPr>
                <w:sz w:val="18"/>
                <w:szCs w:val="18"/>
              </w:rPr>
              <w:t xml:space="preserve">ProductTable renders one row per data item</w:t>
            </w:r>
          </w:p>
        </w:tc>
        <w:tc>
          <w:tcPr>
            <w:tcW w:type="dxa" w:w="2650"/>
          </w:tcPr>
          <w:p>
            <w:r>
              <w:rPr>
                <w:sz w:val="18"/>
                <w:szCs w:val="18"/>
              </w:rPr>
              <w:t xml:space="preserve">render with 3 sample data objects</w:t>
            </w:r>
          </w:p>
        </w:tc>
        <w:tc>
          <w:tcPr>
            <w:tcW w:type="dxa" w:w="2650"/>
          </w:tcPr>
          <w:p>
            <w:r>
              <w:rPr>
                <w:sz w:val="18"/>
                <w:szCs w:val="18"/>
              </w:rPr>
              <w:t xml:space="preserve">Table body contains exactly 3 rows</w:t>
            </w:r>
          </w:p>
        </w:tc>
        <w:tc>
          <w:tcPr>
            <w:tcW w:type="dxa" w:w="700"/>
          </w:tcPr>
          <w:p>
            <w:r>
              <w:rPr>
                <w:sz w:val="18"/>
                <w:szCs w:val="18"/>
              </w:rPr>
              <w:t xml:space="preserve"/>
            </w:r>
          </w:p>
        </w:tc>
      </w:tr>
      <w:tr>
        <w:tc>
          <w:tcPr>
            <w:tcW w:type="dxa" w:w="900"/>
          </w:tcPr>
          <w:p>
            <w:r>
              <w:rPr>
                <w:sz w:val="18"/>
                <w:szCs w:val="18"/>
              </w:rPr>
              <w:t xml:space="preserve">CT-077</w:t>
            </w:r>
          </w:p>
        </w:tc>
        <w:tc>
          <w:tcPr>
            <w:tcW w:type="dxa" w:w="2450"/>
          </w:tcPr>
          <w:p>
            <w:r>
              <w:rPr>
                <w:sz w:val="18"/>
                <w:szCs w:val="18"/>
              </w:rPr>
              <w:t xml:space="preserve">ProductTable shows an empty state when data is an empty array</w:t>
            </w:r>
          </w:p>
        </w:tc>
        <w:tc>
          <w:tcPr>
            <w:tcW w:type="dxa" w:w="2650"/>
          </w:tcPr>
          <w:p>
            <w:r>
              <w:rPr>
                <w:sz w:val="18"/>
                <w:szCs w:val="18"/>
              </w:rPr>
              <w:t xml:space="preserve">render with data={[]}</w:t>
            </w:r>
          </w:p>
        </w:tc>
        <w:tc>
          <w:tcPr>
            <w:tcW w:type="dxa" w:w="2650"/>
          </w:tcPr>
          <w:p>
            <w:r>
              <w:rPr>
                <w:sz w:val="18"/>
                <w:szCs w:val="18"/>
              </w:rPr>
              <w:t xml:space="preserve">"No records found" (or equivalent) message appears</w:t>
            </w:r>
          </w:p>
        </w:tc>
        <w:tc>
          <w:tcPr>
            <w:tcW w:type="dxa" w:w="700"/>
          </w:tcPr>
          <w:p>
            <w:r>
              <w:rPr>
                <w:sz w:val="18"/>
                <w:szCs w:val="18"/>
              </w:rPr>
              <w:t xml:space="preserve"/>
            </w:r>
          </w:p>
        </w:tc>
      </w:tr>
      <w:tr>
        <w:tc>
          <w:tcPr>
            <w:tcW w:type="dxa" w:w="900"/>
          </w:tcPr>
          <w:p>
            <w:r>
              <w:rPr>
                <w:sz w:val="18"/>
                <w:szCs w:val="18"/>
              </w:rPr>
              <w:t xml:space="preserve">CT-078</w:t>
            </w:r>
          </w:p>
        </w:tc>
        <w:tc>
          <w:tcPr>
            <w:tcW w:type="dxa" w:w="2450"/>
          </w:tcPr>
          <w:p>
            <w:r>
              <w:rPr>
                <w:sz w:val="18"/>
                <w:szCs w:val="18"/>
              </w:rPr>
              <w:t xml:space="preserve">ProductTable shows a loading skeleton when isLoading is true</w:t>
            </w:r>
          </w:p>
        </w:tc>
        <w:tc>
          <w:tcPr>
            <w:tcW w:type="dxa" w:w="2650"/>
          </w:tcPr>
          <w:p>
            <w:r>
              <w:rPr>
                <w:sz w:val="18"/>
                <w:szCs w:val="18"/>
              </w:rPr>
              <w:t xml:space="preserve">render with isLoading={true}</w:t>
            </w:r>
          </w:p>
        </w:tc>
        <w:tc>
          <w:tcPr>
            <w:tcW w:type="dxa" w:w="2650"/>
          </w:tcPr>
          <w:p>
            <w:r>
              <w:rPr>
                <w:sz w:val="18"/>
                <w:szCs w:val="18"/>
              </w:rPr>
              <w:t xml:space="preserve">Skeleton/loading rows are visible instead of data rows</w:t>
            </w:r>
          </w:p>
        </w:tc>
        <w:tc>
          <w:tcPr>
            <w:tcW w:type="dxa" w:w="700"/>
          </w:tcPr>
          <w:p>
            <w:r>
              <w:rPr>
                <w:sz w:val="18"/>
                <w:szCs w:val="18"/>
              </w:rPr>
              <w:t xml:space="preserve"/>
            </w:r>
          </w:p>
        </w:tc>
      </w:tr>
      <w:tr>
        <w:tc>
          <w:tcPr>
            <w:tcW w:type="dxa" w:w="900"/>
          </w:tcPr>
          <w:p>
            <w:r>
              <w:rPr>
                <w:sz w:val="18"/>
                <w:szCs w:val="18"/>
              </w:rPr>
              <w:t xml:space="preserve">CT-079</w:t>
            </w:r>
          </w:p>
        </w:tc>
        <w:tc>
          <w:tcPr>
            <w:tcW w:type="dxa" w:w="2450"/>
          </w:tcPr>
          <w:p>
            <w:r>
              <w:rPr>
                <w:sz w:val="18"/>
                <w:szCs w:val="18"/>
              </w:rPr>
              <w:t xml:space="preserve">ProductTable calls its row-click handler with the correct row</w:t>
            </w:r>
          </w:p>
        </w:tc>
        <w:tc>
          <w:tcPr>
            <w:tcW w:type="dxa" w:w="2650"/>
          </w:tcPr>
          <w:p>
            <w:r>
              <w:rPr>
                <w:sz w:val="18"/>
                <w:szCs w:val="18"/>
              </w:rPr>
              <w:t xml:space="preserve">userEvent.click() on the first row</w:t>
            </w:r>
          </w:p>
        </w:tc>
        <w:tc>
          <w:tcPr>
            <w:tcW w:type="dxa" w:w="2650"/>
          </w:tcPr>
          <w:p>
            <w:r>
              <w:rPr>
                <w:sz w:val="18"/>
                <w:szCs w:val="18"/>
              </w:rPr>
              <w:t xml:space="preserve">onRowClick (or equivalent) is called once with the first data item</w:t>
            </w:r>
          </w:p>
        </w:tc>
        <w:tc>
          <w:tcPr>
            <w:tcW w:type="dxa" w:w="700"/>
          </w:tcPr>
          <w:p>
            <w:r>
              <w:rPr>
                <w:sz w:val="18"/>
                <w:szCs w:val="18"/>
              </w:rPr>
              <w:t xml:space="preserve"/>
            </w:r>
          </w:p>
        </w:tc>
      </w:tr>
    </w:tbl>
    <w:p>
      <w:pPr>
        <w:spacing w:after="120"/>
      </w:pPr>
    </w:p>
    <w:p>
      <w:pPr>
        <w:spacing w:after="60" w:before="220"/>
      </w:pPr>
      <w:r>
        <w:rPr>
          <w:b/>
          <w:bCs/>
          <w:sz w:val="21"/>
          <w:szCs w:val="21"/>
        </w:rPr>
        <w:t xml:space="preserve">ProductDetails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CT-080</w:t>
            </w:r>
          </w:p>
        </w:tc>
        <w:tc>
          <w:tcPr>
            <w:tcW w:type="dxa" w:w="2450"/>
          </w:tcPr>
          <w:p>
            <w:r>
              <w:rPr>
                <w:sz w:val="18"/>
                <w:szCs w:val="18"/>
              </w:rPr>
              <w:t xml:space="preserve">ProductDetails renders all fields for the given record</w:t>
            </w:r>
          </w:p>
        </w:tc>
        <w:tc>
          <w:tcPr>
            <w:tcW w:type="dxa" w:w="2650"/>
          </w:tcPr>
          <w:p>
            <w:r>
              <w:rPr>
                <w:sz w:val="18"/>
                <w:szCs w:val="18"/>
              </w:rPr>
              <w:t xml:space="preserve">render(&lt;ProductDetails data={sampleRecord} /&gt;)</w:t>
            </w:r>
          </w:p>
        </w:tc>
        <w:tc>
          <w:tcPr>
            <w:tcW w:type="dxa" w:w="2650"/>
          </w:tcPr>
          <w:p>
            <w:r>
              <w:rPr>
                <w:sz w:val="18"/>
                <w:szCs w:val="18"/>
              </w:rPr>
              <w:t xml:space="preserve">All expected fields/sections are present in the document</w:t>
            </w:r>
          </w:p>
        </w:tc>
        <w:tc>
          <w:tcPr>
            <w:tcW w:type="dxa" w:w="700"/>
          </w:tcPr>
          <w:p>
            <w:r>
              <w:rPr>
                <w:sz w:val="18"/>
                <w:szCs w:val="18"/>
              </w:rPr>
              <w:t xml:space="preserve"/>
            </w:r>
          </w:p>
        </w:tc>
      </w:tr>
      <w:tr>
        <w:tc>
          <w:tcPr>
            <w:tcW w:type="dxa" w:w="900"/>
          </w:tcPr>
          <w:p>
            <w:r>
              <w:rPr>
                <w:sz w:val="18"/>
                <w:szCs w:val="18"/>
              </w:rPr>
              <w:t xml:space="preserve">CT-081</w:t>
            </w:r>
          </w:p>
        </w:tc>
        <w:tc>
          <w:tcPr>
            <w:tcW w:type="dxa" w:w="2450"/>
          </w:tcPr>
          <w:p>
            <w:r>
              <w:rPr>
                <w:sz w:val="18"/>
                <w:szCs w:val="18"/>
              </w:rPr>
              <w:t xml:space="preserve">ProductDetails shows a loading state while its data is being fetched</w:t>
            </w:r>
          </w:p>
        </w:tc>
        <w:tc>
          <w:tcPr>
            <w:tcW w:type="dxa" w:w="2650"/>
          </w:tcPr>
          <w:p>
            <w:r>
              <w:rPr>
                <w:sz w:val="18"/>
                <w:szCs w:val="18"/>
              </w:rPr>
              <w:t xml:space="preserve">render with isLoading={true} (or mocked hook loading state)</w:t>
            </w:r>
          </w:p>
        </w:tc>
        <w:tc>
          <w:tcPr>
            <w:tcW w:type="dxa" w:w="2650"/>
          </w:tcPr>
          <w:p>
            <w:r>
              <w:rPr>
                <w:sz w:val="18"/>
                <w:szCs w:val="18"/>
              </w:rPr>
              <w:t xml:space="preserve">Loading indicator is shown instead of the record content</w:t>
            </w:r>
          </w:p>
        </w:tc>
        <w:tc>
          <w:tcPr>
            <w:tcW w:type="dxa" w:w="700"/>
          </w:tcPr>
          <w:p>
            <w:r>
              <w:rPr>
                <w:sz w:val="18"/>
                <w:szCs w:val="18"/>
              </w:rPr>
              <w:t xml:space="preserve"/>
            </w:r>
          </w:p>
        </w:tc>
      </w:tr>
    </w:tbl>
    <w:p>
      <w:pPr>
        <w:spacing w:after="120"/>
      </w:pPr>
    </w:p>
    <w:p>
      <w:pPr>
        <w:spacing w:after="60" w:before="220"/>
      </w:pPr>
      <w:r>
        <w:rPr>
          <w:b/>
          <w:bCs/>
          <w:sz w:val="21"/>
          <w:szCs w:val="21"/>
        </w:rPr>
        <w:t xml:space="preserve">ProductGallery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CT-082</w:t>
            </w:r>
          </w:p>
        </w:tc>
        <w:tc>
          <w:tcPr>
            <w:tcW w:type="dxa" w:w="2450"/>
          </w:tcPr>
          <w:p>
            <w:r>
              <w:rPr>
                <w:sz w:val="18"/>
                <w:szCs w:val="18"/>
              </w:rPr>
              <w:t xml:space="preserve">ProductGallery renders a placeholder when no images are provided</w:t>
            </w:r>
          </w:p>
        </w:tc>
        <w:tc>
          <w:tcPr>
            <w:tcW w:type="dxa" w:w="2650"/>
          </w:tcPr>
          <w:p>
            <w:r>
              <w:rPr>
                <w:sz w:val="18"/>
                <w:szCs w:val="18"/>
              </w:rPr>
              <w:t xml:space="preserve">render with images={[]}</w:t>
            </w:r>
          </w:p>
        </w:tc>
        <w:tc>
          <w:tcPr>
            <w:tcW w:type="dxa" w:w="2650"/>
          </w:tcPr>
          <w:p>
            <w:r>
              <w:rPr>
                <w:sz w:val="18"/>
                <w:szCs w:val="18"/>
              </w:rPr>
              <w:t xml:space="preserve">A placeholder image/block is shown instead of an empty area</w:t>
            </w:r>
          </w:p>
        </w:tc>
        <w:tc>
          <w:tcPr>
            <w:tcW w:type="dxa" w:w="700"/>
          </w:tcPr>
          <w:p>
            <w:r>
              <w:rPr>
                <w:sz w:val="18"/>
                <w:szCs w:val="18"/>
              </w:rPr>
              <w:t xml:space="preserve"/>
            </w:r>
          </w:p>
        </w:tc>
      </w:tr>
      <w:tr>
        <w:tc>
          <w:tcPr>
            <w:tcW w:type="dxa" w:w="900"/>
          </w:tcPr>
          <w:p>
            <w:r>
              <w:rPr>
                <w:sz w:val="18"/>
                <w:szCs w:val="18"/>
              </w:rPr>
              <w:t xml:space="preserve">CT-083</w:t>
            </w:r>
          </w:p>
        </w:tc>
        <w:tc>
          <w:tcPr>
            <w:tcW w:type="dxa" w:w="2450"/>
          </w:tcPr>
          <w:p>
            <w:r>
              <w:rPr>
                <w:sz w:val="18"/>
                <w:szCs w:val="18"/>
              </w:rPr>
              <w:t xml:space="preserve">ProductGallery cycles to the next image on next-control click</w:t>
            </w:r>
          </w:p>
        </w:tc>
        <w:tc>
          <w:tcPr>
            <w:tcW w:type="dxa" w:w="2650"/>
          </w:tcPr>
          <w:p>
            <w:r>
              <w:rPr>
                <w:sz w:val="18"/>
                <w:szCs w:val="18"/>
              </w:rPr>
              <w:t xml:space="preserve">render with 3 images, then userEvent.click() the next control</w:t>
            </w:r>
          </w:p>
        </w:tc>
        <w:tc>
          <w:tcPr>
            <w:tcW w:type="dxa" w:w="2650"/>
          </w:tcPr>
          <w:p>
            <w:r>
              <w:rPr>
                <w:sz w:val="18"/>
                <w:szCs w:val="18"/>
              </w:rPr>
              <w:t xml:space="preserve">The second image becomes the active/displayed image</w:t>
            </w:r>
          </w:p>
        </w:tc>
        <w:tc>
          <w:tcPr>
            <w:tcW w:type="dxa" w:w="700"/>
          </w:tcPr>
          <w:p>
            <w:r>
              <w:rPr>
                <w:sz w:val="18"/>
                <w:szCs w:val="18"/>
              </w:rPr>
              <w:t xml:space="preserve"/>
            </w:r>
          </w:p>
        </w:tc>
      </w:tr>
    </w:tbl>
    <w:p>
      <w:pPr>
        <w:spacing w:after="120"/>
      </w:pPr>
    </w:p>
    <w:p>
      <w:pPr>
        <w:spacing w:after="60" w:before="220"/>
      </w:pPr>
      <w:r>
        <w:rPr>
          <w:b/>
          <w:bCs/>
          <w:sz w:val="21"/>
          <w:szCs w:val="21"/>
        </w:rPr>
        <w:t xml:space="preserve">ProductForm (Formik)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CT-084</w:t>
            </w:r>
          </w:p>
        </w:tc>
        <w:tc>
          <w:tcPr>
            <w:tcW w:type="dxa" w:w="2450"/>
          </w:tcPr>
          <w:p>
            <w:r>
              <w:rPr>
                <w:sz w:val="18"/>
                <w:szCs w:val="18"/>
              </w:rPr>
              <w:t xml:space="preserve">ProductForm (Formik) shows required-field errors on empty submit</w:t>
            </w:r>
          </w:p>
        </w:tc>
        <w:tc>
          <w:tcPr>
            <w:tcW w:type="dxa" w:w="2650"/>
          </w:tcPr>
          <w:p>
            <w:r>
              <w:rPr>
                <w:sz w:val="18"/>
                <w:szCs w:val="18"/>
              </w:rPr>
              <w:t xml:space="preserve">userEvent.click() the Save/Submit button with all fields empty</w:t>
            </w:r>
          </w:p>
        </w:tc>
        <w:tc>
          <w:tcPr>
            <w:tcW w:type="dxa" w:w="2650"/>
          </w:tcPr>
          <w:p>
            <w:r>
              <w:rPr>
                <w:sz w:val="18"/>
                <w:szCs w:val="18"/>
              </w:rPr>
              <w:t xml:space="preserve">Inline validation errors appear for each required field, onSubmit is not called</w:t>
            </w:r>
          </w:p>
        </w:tc>
        <w:tc>
          <w:tcPr>
            <w:tcW w:type="dxa" w:w="700"/>
          </w:tcPr>
          <w:p>
            <w:r>
              <w:rPr>
                <w:sz w:val="18"/>
                <w:szCs w:val="18"/>
              </w:rPr>
              <w:t xml:space="preserve"/>
            </w:r>
          </w:p>
        </w:tc>
      </w:tr>
      <w:tr>
        <w:tc>
          <w:tcPr>
            <w:tcW w:type="dxa" w:w="900"/>
          </w:tcPr>
          <w:p>
            <w:r>
              <w:rPr>
                <w:sz w:val="18"/>
                <w:szCs w:val="18"/>
              </w:rPr>
              <w:t xml:space="preserve">CT-085</w:t>
            </w:r>
          </w:p>
        </w:tc>
        <w:tc>
          <w:tcPr>
            <w:tcW w:type="dxa" w:w="2450"/>
          </w:tcPr>
          <w:p>
            <w:r>
              <w:rPr>
                <w:sz w:val="18"/>
                <w:szCs w:val="18"/>
              </w:rPr>
              <w:t xml:space="preserve">ProductForm (Formik) validates field format (e.g. email/number) correctly</w:t>
            </w:r>
          </w:p>
        </w:tc>
        <w:tc>
          <w:tcPr>
            <w:tcW w:type="dxa" w:w="2650"/>
          </w:tcPr>
          <w:p>
            <w:r>
              <w:rPr>
                <w:sz w:val="18"/>
                <w:szCs w:val="18"/>
              </w:rPr>
              <w:t xml:space="preserve">userEvent.type() an invalid value into the relevant field, then submit</w:t>
            </w:r>
          </w:p>
        </w:tc>
        <w:tc>
          <w:tcPr>
            <w:tcW w:type="dxa" w:w="2650"/>
          </w:tcPr>
          <w:p>
            <w:r>
              <w:rPr>
                <w:sz w:val="18"/>
                <w:szCs w:val="18"/>
              </w:rPr>
              <w:t xml:space="preserve">A format-specific validation error is shown and submit is blocked</w:t>
            </w:r>
          </w:p>
        </w:tc>
        <w:tc>
          <w:tcPr>
            <w:tcW w:type="dxa" w:w="700"/>
          </w:tcPr>
          <w:p>
            <w:r>
              <w:rPr>
                <w:sz w:val="18"/>
                <w:szCs w:val="18"/>
              </w:rPr>
              <w:t xml:space="preserve"/>
            </w:r>
          </w:p>
        </w:tc>
      </w:tr>
      <w:tr>
        <w:tc>
          <w:tcPr>
            <w:tcW w:type="dxa" w:w="900"/>
          </w:tcPr>
          <w:p>
            <w:r>
              <w:rPr>
                <w:sz w:val="18"/>
                <w:szCs w:val="18"/>
              </w:rPr>
              <w:t xml:space="preserve">CT-086</w:t>
            </w:r>
          </w:p>
        </w:tc>
        <w:tc>
          <w:tcPr>
            <w:tcW w:type="dxa" w:w="2450"/>
          </w:tcPr>
          <w:p>
            <w:r>
              <w:rPr>
                <w:sz w:val="18"/>
                <w:szCs w:val="18"/>
              </w:rPr>
              <w:t xml:space="preserve">ProductForm (Formik) calls its submit handler with the correct payload on valid input</w:t>
            </w:r>
          </w:p>
        </w:tc>
        <w:tc>
          <w:tcPr>
            <w:tcW w:type="dxa" w:w="2650"/>
          </w:tcPr>
          <w:p>
            <w:r>
              <w:rPr>
                <w:sz w:val="18"/>
                <w:szCs w:val="18"/>
              </w:rPr>
              <w:t xml:space="preserve">fill in all required fields with valid values, then submit</w:t>
            </w:r>
          </w:p>
        </w:tc>
        <w:tc>
          <w:tcPr>
            <w:tcW w:type="dxa" w:w="2650"/>
          </w:tcPr>
          <w:p>
            <w:r>
              <w:rPr>
                <w:sz w:val="18"/>
                <w:szCs w:val="18"/>
              </w:rPr>
              <w:t xml:space="preserve">The mutation/onSubmit handler is called once with the expected payload shape</w:t>
            </w:r>
          </w:p>
        </w:tc>
        <w:tc>
          <w:tcPr>
            <w:tcW w:type="dxa" w:w="700"/>
          </w:tcPr>
          <w:p>
            <w:r>
              <w:rPr>
                <w:sz w:val="18"/>
                <w:szCs w:val="18"/>
              </w:rPr>
              <w:t xml:space="preserve"/>
            </w:r>
          </w:p>
        </w:tc>
      </w:tr>
      <w:tr>
        <w:tc>
          <w:tcPr>
            <w:tcW w:type="dxa" w:w="900"/>
          </w:tcPr>
          <w:p>
            <w:r>
              <w:rPr>
                <w:sz w:val="18"/>
                <w:szCs w:val="18"/>
              </w:rPr>
              <w:t xml:space="preserve">CT-087</w:t>
            </w:r>
          </w:p>
        </w:tc>
        <w:tc>
          <w:tcPr>
            <w:tcW w:type="dxa" w:w="2450"/>
          </w:tcPr>
          <w:p>
            <w:r>
              <w:rPr>
                <w:sz w:val="18"/>
                <w:szCs w:val="18"/>
              </w:rPr>
              <w:t xml:space="preserve">ProductForm (Formik) pre-fills fields correctly in edit mode</w:t>
            </w:r>
          </w:p>
        </w:tc>
        <w:tc>
          <w:tcPr>
            <w:tcW w:type="dxa" w:w="2650"/>
          </w:tcPr>
          <w:p>
            <w:r>
              <w:rPr>
                <w:sz w:val="18"/>
                <w:szCs w:val="18"/>
              </w:rPr>
              <w:t xml:space="preserve">render with an existing record passed as initialValues</w:t>
            </w:r>
          </w:p>
        </w:tc>
        <w:tc>
          <w:tcPr>
            <w:tcW w:type="dxa" w:w="2650"/>
          </w:tcPr>
          <w:p>
            <w:r>
              <w:rPr>
                <w:sz w:val="18"/>
                <w:szCs w:val="18"/>
              </w:rPr>
              <w:t xml:space="preserve">All fields show the existing record's values</w:t>
            </w:r>
          </w:p>
        </w:tc>
        <w:tc>
          <w:tcPr>
            <w:tcW w:type="dxa" w:w="700"/>
          </w:tcPr>
          <w:p>
            <w:r>
              <w:rPr>
                <w:sz w:val="18"/>
                <w:szCs w:val="18"/>
              </w:rPr>
              <w:t xml:space="preserve"/>
            </w:r>
          </w:p>
        </w:tc>
      </w:tr>
    </w:tbl>
    <w:p>
      <w:pPr>
        <w:spacing w:after="120"/>
      </w:pPr>
    </w:p>
    <w:p>
      <w:pPr>
        <w:spacing w:after="60" w:before="220"/>
      </w:pPr>
      <w:r>
        <w:rPr>
          <w:b/>
          <w:bCs/>
          <w:sz w:val="21"/>
          <w:szCs w:val="21"/>
        </w:rPr>
        <w:t xml:space="preserve">ProductSearch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CT-088</w:t>
            </w:r>
          </w:p>
        </w:tc>
        <w:tc>
          <w:tcPr>
            <w:tcW w:type="dxa" w:w="2450"/>
          </w:tcPr>
          <w:p>
            <w:r>
              <w:rPr>
                <w:sz w:val="18"/>
                <w:szCs w:val="18"/>
              </w:rPr>
              <w:t xml:space="preserve">ProductSearch debounces input and calls its search handler once after typing stops</w:t>
            </w:r>
          </w:p>
        </w:tc>
        <w:tc>
          <w:tcPr>
            <w:tcW w:type="dxa" w:w="2650"/>
          </w:tcPr>
          <w:p>
            <w:r>
              <w:rPr>
                <w:sz w:val="18"/>
                <w:szCs w:val="18"/>
              </w:rPr>
              <w:t xml:space="preserve">userEvent.type() several characters quickly using fake timers, then advance timers past the debounce window</w:t>
            </w:r>
          </w:p>
        </w:tc>
        <w:tc>
          <w:tcPr>
            <w:tcW w:type="dxa" w:w="2650"/>
          </w:tcPr>
          <w:p>
            <w:r>
              <w:rPr>
                <w:sz w:val="18"/>
                <w:szCs w:val="18"/>
              </w:rPr>
              <w:t xml:space="preserve">The search handler is called exactly once with the final typed value</w:t>
            </w:r>
          </w:p>
        </w:tc>
        <w:tc>
          <w:tcPr>
            <w:tcW w:type="dxa" w:w="700"/>
          </w:tcPr>
          <w:p>
            <w:r>
              <w:rPr>
                <w:sz w:val="18"/>
                <w:szCs w:val="18"/>
              </w:rPr>
              <w:t xml:space="preserve"/>
            </w:r>
          </w:p>
        </w:tc>
      </w:tr>
      <w:tr>
        <w:tc>
          <w:tcPr>
            <w:tcW w:type="dxa" w:w="900"/>
          </w:tcPr>
          <w:p>
            <w:r>
              <w:rPr>
                <w:sz w:val="18"/>
                <w:szCs w:val="18"/>
              </w:rPr>
              <w:t xml:space="preserve">CT-089</w:t>
            </w:r>
          </w:p>
        </w:tc>
        <w:tc>
          <w:tcPr>
            <w:tcW w:type="dxa" w:w="2450"/>
          </w:tcPr>
          <w:p>
            <w:r>
              <w:rPr>
                <w:sz w:val="18"/>
                <w:szCs w:val="18"/>
              </w:rPr>
              <w:t xml:space="preserve">ProductSearch clears the input and resets results on clear</w:t>
            </w:r>
          </w:p>
        </w:tc>
        <w:tc>
          <w:tcPr>
            <w:tcW w:type="dxa" w:w="2650"/>
          </w:tcPr>
          <w:p>
            <w:r>
              <w:rPr>
                <w:sz w:val="18"/>
                <w:szCs w:val="18"/>
              </w:rPr>
              <w:t xml:space="preserve">type a value, then userEvent.click() the clear control</w:t>
            </w:r>
          </w:p>
        </w:tc>
        <w:tc>
          <w:tcPr>
            <w:tcW w:type="dxa" w:w="2650"/>
          </w:tcPr>
          <w:p>
            <w:r>
              <w:rPr>
                <w:sz w:val="18"/>
                <w:szCs w:val="18"/>
              </w:rPr>
              <w:t xml:space="preserve">Input is empty and the search handler is called with an empty string</w:t>
            </w:r>
          </w:p>
        </w:tc>
        <w:tc>
          <w:tcPr>
            <w:tcW w:type="dxa" w:w="700"/>
          </w:tcPr>
          <w:p>
            <w:r>
              <w:rPr>
                <w:sz w:val="18"/>
                <w:szCs w:val="18"/>
              </w:rPr>
              <w:t xml:space="preserve"/>
            </w:r>
          </w:p>
        </w:tc>
      </w:tr>
    </w:tbl>
    <w:p>
      <w:pPr>
        <w:spacing w:after="120"/>
      </w:pPr>
    </w:p>
    <w:p>
      <w:pPr>
        <w:spacing w:after="60" w:before="220"/>
      </w:pPr>
      <w:r>
        <w:rPr>
          <w:b/>
          <w:bCs/>
          <w:sz w:val="21"/>
          <w:szCs w:val="21"/>
        </w:rPr>
        <w:t xml:space="preserve">ProductFilters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CT-090</w:t>
            </w:r>
          </w:p>
        </w:tc>
        <w:tc>
          <w:tcPr>
            <w:tcW w:type="dxa" w:w="2450"/>
          </w:tcPr>
          <w:p>
            <w:r>
              <w:rPr>
                <w:sz w:val="18"/>
                <w:szCs w:val="18"/>
              </w:rPr>
              <w:t xml:space="preserve">ProductFilters calls its change handler when an option is selected</w:t>
            </w:r>
          </w:p>
        </w:tc>
        <w:tc>
          <w:tcPr>
            <w:tcW w:type="dxa" w:w="2650"/>
          </w:tcPr>
          <w:p>
            <w:r>
              <w:rPr>
                <w:sz w:val="18"/>
                <w:szCs w:val="18"/>
              </w:rPr>
              <w:t xml:space="preserve">userEvent.selectOptions()/click() on a filter control</w:t>
            </w:r>
          </w:p>
        </w:tc>
        <w:tc>
          <w:tcPr>
            <w:tcW w:type="dxa" w:w="2650"/>
          </w:tcPr>
          <w:p>
            <w:r>
              <w:rPr>
                <w:sz w:val="18"/>
                <w:szCs w:val="18"/>
              </w:rPr>
              <w:t xml:space="preserve">onChange (or the relevant Redux action) is called with the selected value</w:t>
            </w:r>
          </w:p>
        </w:tc>
        <w:tc>
          <w:tcPr>
            <w:tcW w:type="dxa" w:w="700"/>
          </w:tcPr>
          <w:p>
            <w:r>
              <w:rPr>
                <w:sz w:val="18"/>
                <w:szCs w:val="18"/>
              </w:rPr>
              <w:t xml:space="preserve"/>
            </w:r>
          </w:p>
        </w:tc>
      </w:tr>
      <w:tr>
        <w:tc>
          <w:tcPr>
            <w:tcW w:type="dxa" w:w="900"/>
          </w:tcPr>
          <w:p>
            <w:r>
              <w:rPr>
                <w:sz w:val="18"/>
                <w:szCs w:val="18"/>
              </w:rPr>
              <w:t xml:space="preserve">CT-091</w:t>
            </w:r>
          </w:p>
        </w:tc>
        <w:tc>
          <w:tcPr>
            <w:tcW w:type="dxa" w:w="2450"/>
          </w:tcPr>
          <w:p>
            <w:r>
              <w:rPr>
                <w:sz w:val="18"/>
                <w:szCs w:val="18"/>
              </w:rPr>
              <w:t xml:space="preserve">ProductFilters resets to defaults when "Clear filters" is used</w:t>
            </w:r>
          </w:p>
        </w:tc>
        <w:tc>
          <w:tcPr>
            <w:tcW w:type="dxa" w:w="2650"/>
          </w:tcPr>
          <w:p>
            <w:r>
              <w:rPr>
                <w:sz w:val="18"/>
                <w:szCs w:val="18"/>
              </w:rPr>
              <w:t xml:space="preserve">set a filter value, then userEvent.click() Clear</w:t>
            </w:r>
          </w:p>
        </w:tc>
        <w:tc>
          <w:tcPr>
            <w:tcW w:type="dxa" w:w="2650"/>
          </w:tcPr>
          <w:p>
            <w:r>
              <w:rPr>
                <w:sz w:val="18"/>
                <w:szCs w:val="18"/>
              </w:rPr>
              <w:t xml:space="preserve">All filter controls return to their default/empty state</w:t>
            </w:r>
          </w:p>
        </w:tc>
        <w:tc>
          <w:tcPr>
            <w:tcW w:type="dxa" w:w="700"/>
          </w:tcPr>
          <w:p>
            <w:r>
              <w:rPr>
                <w:sz w:val="18"/>
                <w:szCs w:val="18"/>
              </w:rPr>
              <w:t xml:space="preserve"/>
            </w:r>
          </w:p>
        </w:tc>
      </w:tr>
    </w:tbl>
    <w:p>
      <w:pPr>
        <w:spacing w:after="120"/>
      </w:pPr>
    </w:p>
    <w:p>
      <w:pPr>
        <w:spacing w:after="60" w:before="220"/>
      </w:pPr>
      <w:r>
        <w:rPr>
          <w:b/>
          <w:bCs/>
          <w:sz w:val="21"/>
          <w:szCs w:val="21"/>
        </w:rPr>
        <w:t xml:space="preserve">ProductSort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CT-092</w:t>
            </w:r>
          </w:p>
        </w:tc>
        <w:tc>
          <w:tcPr>
            <w:tcW w:type="dxa" w:w="2450"/>
          </w:tcPr>
          <w:p>
            <w:r>
              <w:rPr>
                <w:sz w:val="18"/>
                <w:szCs w:val="18"/>
              </w:rPr>
              <w:t xml:space="preserve">ProductSort calls its sort handler with the selected field/direction</w:t>
            </w:r>
          </w:p>
        </w:tc>
        <w:tc>
          <w:tcPr>
            <w:tcW w:type="dxa" w:w="2650"/>
          </w:tcPr>
          <w:p>
            <w:r>
              <w:rPr>
                <w:sz w:val="18"/>
                <w:szCs w:val="18"/>
              </w:rPr>
              <w:t xml:space="preserve">userEvent.selectOptions() a sort option</w:t>
            </w:r>
          </w:p>
        </w:tc>
        <w:tc>
          <w:tcPr>
            <w:tcW w:type="dxa" w:w="2650"/>
          </w:tcPr>
          <w:p>
            <w:r>
              <w:rPr>
                <w:sz w:val="18"/>
                <w:szCs w:val="18"/>
              </w:rPr>
              <w:t xml:space="preserve">onSort (or equivalent) is called with the correct field=value</w:t>
            </w:r>
          </w:p>
        </w:tc>
        <w:tc>
          <w:tcPr>
            <w:tcW w:type="dxa" w:w="700"/>
          </w:tcPr>
          <w:p>
            <w:r>
              <w:rPr>
                <w:sz w:val="18"/>
                <w:szCs w:val="18"/>
              </w:rPr>
              <w:t xml:space="preserve"/>
            </w:r>
          </w:p>
        </w:tc>
      </w:tr>
    </w:tbl>
    <w:p>
      <w:pPr>
        <w:spacing w:after="120"/>
      </w:pPr>
    </w:p>
    <w:p>
      <w:pPr>
        <w:spacing w:after="60" w:before="220"/>
      </w:pPr>
      <w:r>
        <w:rPr>
          <w:b/>
          <w:bCs/>
          <w:sz w:val="21"/>
          <w:szCs w:val="21"/>
        </w:rPr>
        <w:t xml:space="preserve">ProductActions (Edit/Delete)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CT-093</w:t>
            </w:r>
          </w:p>
        </w:tc>
        <w:tc>
          <w:tcPr>
            <w:tcW w:type="dxa" w:w="2450"/>
          </w:tcPr>
          <w:p>
            <w:r>
              <w:rPr>
                <w:sz w:val="18"/>
                <w:szCs w:val="18"/>
              </w:rPr>
              <w:t xml:space="preserve">ProductActions (Edit/Delete) calls its edit handler when Edit is clicked</w:t>
            </w:r>
          </w:p>
        </w:tc>
        <w:tc>
          <w:tcPr>
            <w:tcW w:type="dxa" w:w="2650"/>
          </w:tcPr>
          <w:p>
            <w:r>
              <w:rPr>
                <w:sz w:val="18"/>
                <w:szCs w:val="18"/>
              </w:rPr>
              <w:t xml:space="preserve">userEvent.click() the edit icon/button</w:t>
            </w:r>
          </w:p>
        </w:tc>
        <w:tc>
          <w:tcPr>
            <w:tcW w:type="dxa" w:w="2650"/>
          </w:tcPr>
          <w:p>
            <w:r>
              <w:rPr>
                <w:sz w:val="18"/>
                <w:szCs w:val="18"/>
              </w:rPr>
              <w:t xml:space="preserve">onEdit is called with the correct record</w:t>
            </w:r>
          </w:p>
        </w:tc>
        <w:tc>
          <w:tcPr>
            <w:tcW w:type="dxa" w:w="700"/>
          </w:tcPr>
          <w:p>
            <w:r>
              <w:rPr>
                <w:sz w:val="18"/>
                <w:szCs w:val="18"/>
              </w:rPr>
              <w:t xml:space="preserve"/>
            </w:r>
          </w:p>
        </w:tc>
      </w:tr>
      <w:tr>
        <w:tc>
          <w:tcPr>
            <w:tcW w:type="dxa" w:w="900"/>
          </w:tcPr>
          <w:p>
            <w:r>
              <w:rPr>
                <w:sz w:val="18"/>
                <w:szCs w:val="18"/>
              </w:rPr>
              <w:t xml:space="preserve">CT-094</w:t>
            </w:r>
          </w:p>
        </w:tc>
        <w:tc>
          <w:tcPr>
            <w:tcW w:type="dxa" w:w="2450"/>
          </w:tcPr>
          <w:p>
            <w:r>
              <w:rPr>
                <w:sz w:val="18"/>
                <w:szCs w:val="18"/>
              </w:rPr>
              <w:t xml:space="preserve">ProductActions (Edit/Delete) opens a confirmation dialog when Delete is clicked</w:t>
            </w:r>
          </w:p>
        </w:tc>
        <w:tc>
          <w:tcPr>
            <w:tcW w:type="dxa" w:w="2650"/>
          </w:tcPr>
          <w:p>
            <w:r>
              <w:rPr>
                <w:sz w:val="18"/>
                <w:szCs w:val="18"/>
              </w:rPr>
              <w:t xml:space="preserve">userEvent.click() the delete icon/button</w:t>
            </w:r>
          </w:p>
        </w:tc>
        <w:tc>
          <w:tcPr>
            <w:tcW w:type="dxa" w:w="2650"/>
          </w:tcPr>
          <w:p>
            <w:r>
              <w:rPr>
                <w:sz w:val="18"/>
                <w:szCs w:val="18"/>
              </w:rPr>
              <w:t xml:space="preserve">ConfirmDialog becomes visible; onDelete is not called until confirmed</w:t>
            </w:r>
          </w:p>
        </w:tc>
        <w:tc>
          <w:tcPr>
            <w:tcW w:type="dxa" w:w="700"/>
          </w:tcPr>
          <w:p>
            <w:r>
              <w:rPr>
                <w:sz w:val="18"/>
                <w:szCs w:val="18"/>
              </w:rPr>
              <w:t xml:space="preserve"/>
            </w:r>
          </w:p>
        </w:tc>
      </w:tr>
    </w:tbl>
    <w:p>
      <w:pPr>
        <w:spacing w:after="120"/>
      </w:pPr>
    </w:p>
    <w:p>
      <w:pPr>
        <w:pStyle w:val="Heading1"/>
        <w:spacing w:after="140" w:before="280"/>
      </w:pPr>
      <w:r>
        <w:t xml:space="preserve">5. Customer Components</w:t>
      </w:r>
    </w:p>
    <w:p>
      <w:pPr>
        <w:spacing w:after="160"/>
      </w:pPr>
      <w:r>
        <w:rPr>
          <w:i/>
          <w:iCs/>
        </w:rPr>
        <w:t xml:space="preserve">Customer directory, profile, and CRUD components, matching the /api/v1/customers endpoints.</w:t>
      </w:r>
    </w:p>
    <w:p>
      <w:pPr>
        <w:spacing w:after="60" w:before="220"/>
      </w:pPr>
      <w:r>
        <w:rPr>
          <w:b/>
          <w:bCs/>
          <w:sz w:val="21"/>
          <w:szCs w:val="21"/>
        </w:rPr>
        <w:t xml:space="preserve">CustomerTable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CT-095</w:t>
            </w:r>
          </w:p>
        </w:tc>
        <w:tc>
          <w:tcPr>
            <w:tcW w:type="dxa" w:w="2450"/>
          </w:tcPr>
          <w:p>
            <w:r>
              <w:rPr>
                <w:sz w:val="18"/>
                <w:szCs w:val="18"/>
              </w:rPr>
              <w:t xml:space="preserve">CustomerTable renders column headers correctly</w:t>
            </w:r>
          </w:p>
        </w:tc>
        <w:tc>
          <w:tcPr>
            <w:tcW w:type="dxa" w:w="2650"/>
          </w:tcPr>
          <w:p>
            <w:r>
              <w:rPr>
                <w:sz w:val="18"/>
                <w:szCs w:val="18"/>
              </w:rPr>
              <w:t xml:space="preserve">render with a sample columns prop</w:t>
            </w:r>
          </w:p>
        </w:tc>
        <w:tc>
          <w:tcPr>
            <w:tcW w:type="dxa" w:w="2650"/>
          </w:tcPr>
          <w:p>
            <w:r>
              <w:rPr>
                <w:sz w:val="18"/>
                <w:szCs w:val="18"/>
              </w:rPr>
              <w:t xml:space="preserve">All expected column header labels appear in the document</w:t>
            </w:r>
          </w:p>
        </w:tc>
        <w:tc>
          <w:tcPr>
            <w:tcW w:type="dxa" w:w="700"/>
          </w:tcPr>
          <w:p>
            <w:r>
              <w:rPr>
                <w:sz w:val="18"/>
                <w:szCs w:val="18"/>
              </w:rPr>
              <w:t xml:space="preserve"/>
            </w:r>
          </w:p>
        </w:tc>
      </w:tr>
      <w:tr>
        <w:tc>
          <w:tcPr>
            <w:tcW w:type="dxa" w:w="900"/>
          </w:tcPr>
          <w:p>
            <w:r>
              <w:rPr>
                <w:sz w:val="18"/>
                <w:szCs w:val="18"/>
              </w:rPr>
              <w:t xml:space="preserve">CT-096</w:t>
            </w:r>
          </w:p>
        </w:tc>
        <w:tc>
          <w:tcPr>
            <w:tcW w:type="dxa" w:w="2450"/>
          </w:tcPr>
          <w:p>
            <w:r>
              <w:rPr>
                <w:sz w:val="18"/>
                <w:szCs w:val="18"/>
              </w:rPr>
              <w:t xml:space="preserve">CustomerTable renders one row per data item</w:t>
            </w:r>
          </w:p>
        </w:tc>
        <w:tc>
          <w:tcPr>
            <w:tcW w:type="dxa" w:w="2650"/>
          </w:tcPr>
          <w:p>
            <w:r>
              <w:rPr>
                <w:sz w:val="18"/>
                <w:szCs w:val="18"/>
              </w:rPr>
              <w:t xml:space="preserve">render with 3 sample data objects</w:t>
            </w:r>
          </w:p>
        </w:tc>
        <w:tc>
          <w:tcPr>
            <w:tcW w:type="dxa" w:w="2650"/>
          </w:tcPr>
          <w:p>
            <w:r>
              <w:rPr>
                <w:sz w:val="18"/>
                <w:szCs w:val="18"/>
              </w:rPr>
              <w:t xml:space="preserve">Table body contains exactly 3 rows</w:t>
            </w:r>
          </w:p>
        </w:tc>
        <w:tc>
          <w:tcPr>
            <w:tcW w:type="dxa" w:w="700"/>
          </w:tcPr>
          <w:p>
            <w:r>
              <w:rPr>
                <w:sz w:val="18"/>
                <w:szCs w:val="18"/>
              </w:rPr>
              <w:t xml:space="preserve"/>
            </w:r>
          </w:p>
        </w:tc>
      </w:tr>
      <w:tr>
        <w:tc>
          <w:tcPr>
            <w:tcW w:type="dxa" w:w="900"/>
          </w:tcPr>
          <w:p>
            <w:r>
              <w:rPr>
                <w:sz w:val="18"/>
                <w:szCs w:val="18"/>
              </w:rPr>
              <w:t xml:space="preserve">CT-097</w:t>
            </w:r>
          </w:p>
        </w:tc>
        <w:tc>
          <w:tcPr>
            <w:tcW w:type="dxa" w:w="2450"/>
          </w:tcPr>
          <w:p>
            <w:r>
              <w:rPr>
                <w:sz w:val="18"/>
                <w:szCs w:val="18"/>
              </w:rPr>
              <w:t xml:space="preserve">CustomerTable shows an empty state when data is an empty array</w:t>
            </w:r>
          </w:p>
        </w:tc>
        <w:tc>
          <w:tcPr>
            <w:tcW w:type="dxa" w:w="2650"/>
          </w:tcPr>
          <w:p>
            <w:r>
              <w:rPr>
                <w:sz w:val="18"/>
                <w:szCs w:val="18"/>
              </w:rPr>
              <w:t xml:space="preserve">render with data={[]}</w:t>
            </w:r>
          </w:p>
        </w:tc>
        <w:tc>
          <w:tcPr>
            <w:tcW w:type="dxa" w:w="2650"/>
          </w:tcPr>
          <w:p>
            <w:r>
              <w:rPr>
                <w:sz w:val="18"/>
                <w:szCs w:val="18"/>
              </w:rPr>
              <w:t xml:space="preserve">"No records found" (or equivalent) message appears</w:t>
            </w:r>
          </w:p>
        </w:tc>
        <w:tc>
          <w:tcPr>
            <w:tcW w:type="dxa" w:w="700"/>
          </w:tcPr>
          <w:p>
            <w:r>
              <w:rPr>
                <w:sz w:val="18"/>
                <w:szCs w:val="18"/>
              </w:rPr>
              <w:t xml:space="preserve"/>
            </w:r>
          </w:p>
        </w:tc>
      </w:tr>
      <w:tr>
        <w:tc>
          <w:tcPr>
            <w:tcW w:type="dxa" w:w="900"/>
          </w:tcPr>
          <w:p>
            <w:r>
              <w:rPr>
                <w:sz w:val="18"/>
                <w:szCs w:val="18"/>
              </w:rPr>
              <w:t xml:space="preserve">CT-098</w:t>
            </w:r>
          </w:p>
        </w:tc>
        <w:tc>
          <w:tcPr>
            <w:tcW w:type="dxa" w:w="2450"/>
          </w:tcPr>
          <w:p>
            <w:r>
              <w:rPr>
                <w:sz w:val="18"/>
                <w:szCs w:val="18"/>
              </w:rPr>
              <w:t xml:space="preserve">CustomerTable shows a loading skeleton when isLoading is true</w:t>
            </w:r>
          </w:p>
        </w:tc>
        <w:tc>
          <w:tcPr>
            <w:tcW w:type="dxa" w:w="2650"/>
          </w:tcPr>
          <w:p>
            <w:r>
              <w:rPr>
                <w:sz w:val="18"/>
                <w:szCs w:val="18"/>
              </w:rPr>
              <w:t xml:space="preserve">render with isLoading={true}</w:t>
            </w:r>
          </w:p>
        </w:tc>
        <w:tc>
          <w:tcPr>
            <w:tcW w:type="dxa" w:w="2650"/>
          </w:tcPr>
          <w:p>
            <w:r>
              <w:rPr>
                <w:sz w:val="18"/>
                <w:szCs w:val="18"/>
              </w:rPr>
              <w:t xml:space="preserve">Skeleton/loading rows are visible instead of data rows</w:t>
            </w:r>
          </w:p>
        </w:tc>
        <w:tc>
          <w:tcPr>
            <w:tcW w:type="dxa" w:w="700"/>
          </w:tcPr>
          <w:p>
            <w:r>
              <w:rPr>
                <w:sz w:val="18"/>
                <w:szCs w:val="18"/>
              </w:rPr>
              <w:t xml:space="preserve"/>
            </w:r>
          </w:p>
        </w:tc>
      </w:tr>
      <w:tr>
        <w:tc>
          <w:tcPr>
            <w:tcW w:type="dxa" w:w="900"/>
          </w:tcPr>
          <w:p>
            <w:r>
              <w:rPr>
                <w:sz w:val="18"/>
                <w:szCs w:val="18"/>
              </w:rPr>
              <w:t xml:space="preserve">CT-099</w:t>
            </w:r>
          </w:p>
        </w:tc>
        <w:tc>
          <w:tcPr>
            <w:tcW w:type="dxa" w:w="2450"/>
          </w:tcPr>
          <w:p>
            <w:r>
              <w:rPr>
                <w:sz w:val="18"/>
                <w:szCs w:val="18"/>
              </w:rPr>
              <w:t xml:space="preserve">CustomerTable calls its row-click handler with the correct row</w:t>
            </w:r>
          </w:p>
        </w:tc>
        <w:tc>
          <w:tcPr>
            <w:tcW w:type="dxa" w:w="2650"/>
          </w:tcPr>
          <w:p>
            <w:r>
              <w:rPr>
                <w:sz w:val="18"/>
                <w:szCs w:val="18"/>
              </w:rPr>
              <w:t xml:space="preserve">userEvent.click() on the first row</w:t>
            </w:r>
          </w:p>
        </w:tc>
        <w:tc>
          <w:tcPr>
            <w:tcW w:type="dxa" w:w="2650"/>
          </w:tcPr>
          <w:p>
            <w:r>
              <w:rPr>
                <w:sz w:val="18"/>
                <w:szCs w:val="18"/>
              </w:rPr>
              <w:t xml:space="preserve">onRowClick (or equivalent) is called once with the first data item</w:t>
            </w:r>
          </w:p>
        </w:tc>
        <w:tc>
          <w:tcPr>
            <w:tcW w:type="dxa" w:w="700"/>
          </w:tcPr>
          <w:p>
            <w:r>
              <w:rPr>
                <w:sz w:val="18"/>
                <w:szCs w:val="18"/>
              </w:rPr>
              <w:t xml:space="preserve"/>
            </w:r>
          </w:p>
        </w:tc>
      </w:tr>
    </w:tbl>
    <w:p>
      <w:pPr>
        <w:spacing w:after="120"/>
      </w:pPr>
    </w:p>
    <w:p>
      <w:pPr>
        <w:spacing w:after="60" w:before="220"/>
      </w:pPr>
      <w:r>
        <w:rPr>
          <w:b/>
          <w:bCs/>
          <w:sz w:val="21"/>
          <w:szCs w:val="21"/>
        </w:rPr>
        <w:t xml:space="preserve">CustomerCard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CT-100</w:t>
            </w:r>
          </w:p>
        </w:tc>
        <w:tc>
          <w:tcPr>
            <w:tcW w:type="dxa" w:w="2450"/>
          </w:tcPr>
          <w:p>
            <w:r>
              <w:rPr>
                <w:sz w:val="18"/>
                <w:szCs w:val="18"/>
              </w:rPr>
              <w:t xml:space="preserve">CustomerCard renders its key fields from the passed-in record</w:t>
            </w:r>
          </w:p>
        </w:tc>
        <w:tc>
          <w:tcPr>
            <w:tcW w:type="dxa" w:w="2650"/>
          </w:tcPr>
          <w:p>
            <w:r>
              <w:rPr>
                <w:sz w:val="18"/>
                <w:szCs w:val="18"/>
              </w:rPr>
              <w:t xml:space="preserve">render(&lt;CustomerCard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CT-101</w:t>
            </w:r>
          </w:p>
        </w:tc>
        <w:tc>
          <w:tcPr>
            <w:tcW w:type="dxa" w:w="2450"/>
          </w:tcPr>
          <w:p>
            <w:r>
              <w:rPr>
                <w:sz w:val="18"/>
                <w:szCs w:val="18"/>
              </w:rPr>
              <w:t xml:space="preserve">CustomerCard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CustomerProfile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CT-102</w:t>
            </w:r>
          </w:p>
        </w:tc>
        <w:tc>
          <w:tcPr>
            <w:tcW w:type="dxa" w:w="2450"/>
          </w:tcPr>
          <w:p>
            <w:r>
              <w:rPr>
                <w:sz w:val="18"/>
                <w:szCs w:val="18"/>
              </w:rPr>
              <w:t xml:space="preserve">CustomerProfile renders all fields for the given record</w:t>
            </w:r>
          </w:p>
        </w:tc>
        <w:tc>
          <w:tcPr>
            <w:tcW w:type="dxa" w:w="2650"/>
          </w:tcPr>
          <w:p>
            <w:r>
              <w:rPr>
                <w:sz w:val="18"/>
                <w:szCs w:val="18"/>
              </w:rPr>
              <w:t xml:space="preserve">render(&lt;CustomerProfile data={sampleRecord} /&gt;)</w:t>
            </w:r>
          </w:p>
        </w:tc>
        <w:tc>
          <w:tcPr>
            <w:tcW w:type="dxa" w:w="2650"/>
          </w:tcPr>
          <w:p>
            <w:r>
              <w:rPr>
                <w:sz w:val="18"/>
                <w:szCs w:val="18"/>
              </w:rPr>
              <w:t xml:space="preserve">All expected fields/sections are present in the document</w:t>
            </w:r>
          </w:p>
        </w:tc>
        <w:tc>
          <w:tcPr>
            <w:tcW w:type="dxa" w:w="700"/>
          </w:tcPr>
          <w:p>
            <w:r>
              <w:rPr>
                <w:sz w:val="18"/>
                <w:szCs w:val="18"/>
              </w:rPr>
              <w:t xml:space="preserve"/>
            </w:r>
          </w:p>
        </w:tc>
      </w:tr>
      <w:tr>
        <w:tc>
          <w:tcPr>
            <w:tcW w:type="dxa" w:w="900"/>
          </w:tcPr>
          <w:p>
            <w:r>
              <w:rPr>
                <w:sz w:val="18"/>
                <w:szCs w:val="18"/>
              </w:rPr>
              <w:t xml:space="preserve">CT-103</w:t>
            </w:r>
          </w:p>
        </w:tc>
        <w:tc>
          <w:tcPr>
            <w:tcW w:type="dxa" w:w="2450"/>
          </w:tcPr>
          <w:p>
            <w:r>
              <w:rPr>
                <w:sz w:val="18"/>
                <w:szCs w:val="18"/>
              </w:rPr>
              <w:t xml:space="preserve">CustomerProfile shows a loading state while its data is being fetched</w:t>
            </w:r>
          </w:p>
        </w:tc>
        <w:tc>
          <w:tcPr>
            <w:tcW w:type="dxa" w:w="2650"/>
          </w:tcPr>
          <w:p>
            <w:r>
              <w:rPr>
                <w:sz w:val="18"/>
                <w:szCs w:val="18"/>
              </w:rPr>
              <w:t xml:space="preserve">render with isLoading={true} (or mocked hook loading state)</w:t>
            </w:r>
          </w:p>
        </w:tc>
        <w:tc>
          <w:tcPr>
            <w:tcW w:type="dxa" w:w="2650"/>
          </w:tcPr>
          <w:p>
            <w:r>
              <w:rPr>
                <w:sz w:val="18"/>
                <w:szCs w:val="18"/>
              </w:rPr>
              <w:t xml:space="preserve">Loading indicator is shown instead of the record content</w:t>
            </w:r>
          </w:p>
        </w:tc>
        <w:tc>
          <w:tcPr>
            <w:tcW w:type="dxa" w:w="700"/>
          </w:tcPr>
          <w:p>
            <w:r>
              <w:rPr>
                <w:sz w:val="18"/>
                <w:szCs w:val="18"/>
              </w:rPr>
              <w:t xml:space="preserve"/>
            </w:r>
          </w:p>
        </w:tc>
      </w:tr>
    </w:tbl>
    <w:p>
      <w:pPr>
        <w:spacing w:after="120"/>
      </w:pPr>
    </w:p>
    <w:p>
      <w:pPr>
        <w:spacing w:after="60" w:before="220"/>
      </w:pPr>
      <w:r>
        <w:rPr>
          <w:b/>
          <w:bCs/>
          <w:sz w:val="21"/>
          <w:szCs w:val="21"/>
        </w:rPr>
        <w:t xml:space="preserve">CustomerForm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CT-104</w:t>
            </w:r>
          </w:p>
        </w:tc>
        <w:tc>
          <w:tcPr>
            <w:tcW w:type="dxa" w:w="2450"/>
          </w:tcPr>
          <w:p>
            <w:r>
              <w:rPr>
                <w:sz w:val="18"/>
                <w:szCs w:val="18"/>
              </w:rPr>
              <w:t xml:space="preserve">CustomerForm shows required-field errors on empty submit</w:t>
            </w:r>
          </w:p>
        </w:tc>
        <w:tc>
          <w:tcPr>
            <w:tcW w:type="dxa" w:w="2650"/>
          </w:tcPr>
          <w:p>
            <w:r>
              <w:rPr>
                <w:sz w:val="18"/>
                <w:szCs w:val="18"/>
              </w:rPr>
              <w:t xml:space="preserve">userEvent.click() the Save/Submit button with all fields empty</w:t>
            </w:r>
          </w:p>
        </w:tc>
        <w:tc>
          <w:tcPr>
            <w:tcW w:type="dxa" w:w="2650"/>
          </w:tcPr>
          <w:p>
            <w:r>
              <w:rPr>
                <w:sz w:val="18"/>
                <w:szCs w:val="18"/>
              </w:rPr>
              <w:t xml:space="preserve">Inline validation errors appear for each required field, onSubmit is not called</w:t>
            </w:r>
          </w:p>
        </w:tc>
        <w:tc>
          <w:tcPr>
            <w:tcW w:type="dxa" w:w="700"/>
          </w:tcPr>
          <w:p>
            <w:r>
              <w:rPr>
                <w:sz w:val="18"/>
                <w:szCs w:val="18"/>
              </w:rPr>
              <w:t xml:space="preserve"/>
            </w:r>
          </w:p>
        </w:tc>
      </w:tr>
      <w:tr>
        <w:tc>
          <w:tcPr>
            <w:tcW w:type="dxa" w:w="900"/>
          </w:tcPr>
          <w:p>
            <w:r>
              <w:rPr>
                <w:sz w:val="18"/>
                <w:szCs w:val="18"/>
              </w:rPr>
              <w:t xml:space="preserve">CT-105</w:t>
            </w:r>
          </w:p>
        </w:tc>
        <w:tc>
          <w:tcPr>
            <w:tcW w:type="dxa" w:w="2450"/>
          </w:tcPr>
          <w:p>
            <w:r>
              <w:rPr>
                <w:sz w:val="18"/>
                <w:szCs w:val="18"/>
              </w:rPr>
              <w:t xml:space="preserve">CustomerForm validates field format (e.g. email/number) correctly</w:t>
            </w:r>
          </w:p>
        </w:tc>
        <w:tc>
          <w:tcPr>
            <w:tcW w:type="dxa" w:w="2650"/>
          </w:tcPr>
          <w:p>
            <w:r>
              <w:rPr>
                <w:sz w:val="18"/>
                <w:szCs w:val="18"/>
              </w:rPr>
              <w:t xml:space="preserve">userEvent.type() an invalid value into the relevant field, then submit</w:t>
            </w:r>
          </w:p>
        </w:tc>
        <w:tc>
          <w:tcPr>
            <w:tcW w:type="dxa" w:w="2650"/>
          </w:tcPr>
          <w:p>
            <w:r>
              <w:rPr>
                <w:sz w:val="18"/>
                <w:szCs w:val="18"/>
              </w:rPr>
              <w:t xml:space="preserve">A format-specific validation error is shown and submit is blocked</w:t>
            </w:r>
          </w:p>
        </w:tc>
        <w:tc>
          <w:tcPr>
            <w:tcW w:type="dxa" w:w="700"/>
          </w:tcPr>
          <w:p>
            <w:r>
              <w:rPr>
                <w:sz w:val="18"/>
                <w:szCs w:val="18"/>
              </w:rPr>
              <w:t xml:space="preserve"/>
            </w:r>
          </w:p>
        </w:tc>
      </w:tr>
      <w:tr>
        <w:tc>
          <w:tcPr>
            <w:tcW w:type="dxa" w:w="900"/>
          </w:tcPr>
          <w:p>
            <w:r>
              <w:rPr>
                <w:sz w:val="18"/>
                <w:szCs w:val="18"/>
              </w:rPr>
              <w:t xml:space="preserve">CT-106</w:t>
            </w:r>
          </w:p>
        </w:tc>
        <w:tc>
          <w:tcPr>
            <w:tcW w:type="dxa" w:w="2450"/>
          </w:tcPr>
          <w:p>
            <w:r>
              <w:rPr>
                <w:sz w:val="18"/>
                <w:szCs w:val="18"/>
              </w:rPr>
              <w:t xml:space="preserve">CustomerForm calls its submit handler with the correct payload on valid input</w:t>
            </w:r>
          </w:p>
        </w:tc>
        <w:tc>
          <w:tcPr>
            <w:tcW w:type="dxa" w:w="2650"/>
          </w:tcPr>
          <w:p>
            <w:r>
              <w:rPr>
                <w:sz w:val="18"/>
                <w:szCs w:val="18"/>
              </w:rPr>
              <w:t xml:space="preserve">fill in all required fields with valid values, then submit</w:t>
            </w:r>
          </w:p>
        </w:tc>
        <w:tc>
          <w:tcPr>
            <w:tcW w:type="dxa" w:w="2650"/>
          </w:tcPr>
          <w:p>
            <w:r>
              <w:rPr>
                <w:sz w:val="18"/>
                <w:szCs w:val="18"/>
              </w:rPr>
              <w:t xml:space="preserve">The mutation/onSubmit handler is called once with the expected payload shape</w:t>
            </w:r>
          </w:p>
        </w:tc>
        <w:tc>
          <w:tcPr>
            <w:tcW w:type="dxa" w:w="700"/>
          </w:tcPr>
          <w:p>
            <w:r>
              <w:rPr>
                <w:sz w:val="18"/>
                <w:szCs w:val="18"/>
              </w:rPr>
              <w:t xml:space="preserve"/>
            </w:r>
          </w:p>
        </w:tc>
      </w:tr>
      <w:tr>
        <w:tc>
          <w:tcPr>
            <w:tcW w:type="dxa" w:w="900"/>
          </w:tcPr>
          <w:p>
            <w:r>
              <w:rPr>
                <w:sz w:val="18"/>
                <w:szCs w:val="18"/>
              </w:rPr>
              <w:t xml:space="preserve">CT-107</w:t>
            </w:r>
          </w:p>
        </w:tc>
        <w:tc>
          <w:tcPr>
            <w:tcW w:type="dxa" w:w="2450"/>
          </w:tcPr>
          <w:p>
            <w:r>
              <w:rPr>
                <w:sz w:val="18"/>
                <w:szCs w:val="18"/>
              </w:rPr>
              <w:t xml:space="preserve">CustomerForm pre-fills fields correctly in edit mode</w:t>
            </w:r>
          </w:p>
        </w:tc>
        <w:tc>
          <w:tcPr>
            <w:tcW w:type="dxa" w:w="2650"/>
          </w:tcPr>
          <w:p>
            <w:r>
              <w:rPr>
                <w:sz w:val="18"/>
                <w:szCs w:val="18"/>
              </w:rPr>
              <w:t xml:space="preserve">render with an existing record passed as initialValues</w:t>
            </w:r>
          </w:p>
        </w:tc>
        <w:tc>
          <w:tcPr>
            <w:tcW w:type="dxa" w:w="2650"/>
          </w:tcPr>
          <w:p>
            <w:r>
              <w:rPr>
                <w:sz w:val="18"/>
                <w:szCs w:val="18"/>
              </w:rPr>
              <w:t xml:space="preserve">All fields show the existing record's values</w:t>
            </w:r>
          </w:p>
        </w:tc>
        <w:tc>
          <w:tcPr>
            <w:tcW w:type="dxa" w:w="700"/>
          </w:tcPr>
          <w:p>
            <w:r>
              <w:rPr>
                <w:sz w:val="18"/>
                <w:szCs w:val="18"/>
              </w:rPr>
              <w:t xml:space="preserve"/>
            </w:r>
          </w:p>
        </w:tc>
      </w:tr>
    </w:tbl>
    <w:p>
      <w:pPr>
        <w:spacing w:after="120"/>
      </w:pPr>
    </w:p>
    <w:p>
      <w:pPr>
        <w:spacing w:after="60" w:before="220"/>
      </w:pPr>
      <w:r>
        <w:rPr>
          <w:b/>
          <w:bCs/>
          <w:sz w:val="21"/>
          <w:szCs w:val="21"/>
        </w:rPr>
        <w:t xml:space="preserve">CustomerSearch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CT-108</w:t>
            </w:r>
          </w:p>
        </w:tc>
        <w:tc>
          <w:tcPr>
            <w:tcW w:type="dxa" w:w="2450"/>
          </w:tcPr>
          <w:p>
            <w:r>
              <w:rPr>
                <w:sz w:val="18"/>
                <w:szCs w:val="18"/>
              </w:rPr>
              <w:t xml:space="preserve">CustomerSearch debounces input and calls its search handler once after typing stops</w:t>
            </w:r>
          </w:p>
        </w:tc>
        <w:tc>
          <w:tcPr>
            <w:tcW w:type="dxa" w:w="2650"/>
          </w:tcPr>
          <w:p>
            <w:r>
              <w:rPr>
                <w:sz w:val="18"/>
                <w:szCs w:val="18"/>
              </w:rPr>
              <w:t xml:space="preserve">userEvent.type() several characters quickly using fake timers, then advance timers past the debounce window</w:t>
            </w:r>
          </w:p>
        </w:tc>
        <w:tc>
          <w:tcPr>
            <w:tcW w:type="dxa" w:w="2650"/>
          </w:tcPr>
          <w:p>
            <w:r>
              <w:rPr>
                <w:sz w:val="18"/>
                <w:szCs w:val="18"/>
              </w:rPr>
              <w:t xml:space="preserve">The search handler is called exactly once with the final typed value</w:t>
            </w:r>
          </w:p>
        </w:tc>
        <w:tc>
          <w:tcPr>
            <w:tcW w:type="dxa" w:w="700"/>
          </w:tcPr>
          <w:p>
            <w:r>
              <w:rPr>
                <w:sz w:val="18"/>
                <w:szCs w:val="18"/>
              </w:rPr>
              <w:t xml:space="preserve"/>
            </w:r>
          </w:p>
        </w:tc>
      </w:tr>
      <w:tr>
        <w:tc>
          <w:tcPr>
            <w:tcW w:type="dxa" w:w="900"/>
          </w:tcPr>
          <w:p>
            <w:r>
              <w:rPr>
                <w:sz w:val="18"/>
                <w:szCs w:val="18"/>
              </w:rPr>
              <w:t xml:space="preserve">CT-109</w:t>
            </w:r>
          </w:p>
        </w:tc>
        <w:tc>
          <w:tcPr>
            <w:tcW w:type="dxa" w:w="2450"/>
          </w:tcPr>
          <w:p>
            <w:r>
              <w:rPr>
                <w:sz w:val="18"/>
                <w:szCs w:val="18"/>
              </w:rPr>
              <w:t xml:space="preserve">CustomerSearch clears the input and resets results on clear</w:t>
            </w:r>
          </w:p>
        </w:tc>
        <w:tc>
          <w:tcPr>
            <w:tcW w:type="dxa" w:w="2650"/>
          </w:tcPr>
          <w:p>
            <w:r>
              <w:rPr>
                <w:sz w:val="18"/>
                <w:szCs w:val="18"/>
              </w:rPr>
              <w:t xml:space="preserve">type a value, then userEvent.click() the clear control</w:t>
            </w:r>
          </w:p>
        </w:tc>
        <w:tc>
          <w:tcPr>
            <w:tcW w:type="dxa" w:w="2650"/>
          </w:tcPr>
          <w:p>
            <w:r>
              <w:rPr>
                <w:sz w:val="18"/>
                <w:szCs w:val="18"/>
              </w:rPr>
              <w:t xml:space="preserve">Input is empty and the search handler is called with an empty string</w:t>
            </w:r>
          </w:p>
        </w:tc>
        <w:tc>
          <w:tcPr>
            <w:tcW w:type="dxa" w:w="700"/>
          </w:tcPr>
          <w:p>
            <w:r>
              <w:rPr>
                <w:sz w:val="18"/>
                <w:szCs w:val="18"/>
              </w:rPr>
              <w:t xml:space="preserve"/>
            </w:r>
          </w:p>
        </w:tc>
      </w:tr>
    </w:tbl>
    <w:p>
      <w:pPr>
        <w:spacing w:after="120"/>
      </w:pPr>
    </w:p>
    <w:p>
      <w:pPr>
        <w:spacing w:after="60" w:before="220"/>
      </w:pPr>
      <w:r>
        <w:rPr>
          <w:b/>
          <w:bCs/>
          <w:sz w:val="21"/>
          <w:szCs w:val="21"/>
        </w:rPr>
        <w:t xml:space="preserve">CustomerFilters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CT-110</w:t>
            </w:r>
          </w:p>
        </w:tc>
        <w:tc>
          <w:tcPr>
            <w:tcW w:type="dxa" w:w="2450"/>
          </w:tcPr>
          <w:p>
            <w:r>
              <w:rPr>
                <w:sz w:val="18"/>
                <w:szCs w:val="18"/>
              </w:rPr>
              <w:t xml:space="preserve">CustomerFilters calls its change handler when an option is selected</w:t>
            </w:r>
          </w:p>
        </w:tc>
        <w:tc>
          <w:tcPr>
            <w:tcW w:type="dxa" w:w="2650"/>
          </w:tcPr>
          <w:p>
            <w:r>
              <w:rPr>
                <w:sz w:val="18"/>
                <w:szCs w:val="18"/>
              </w:rPr>
              <w:t xml:space="preserve">userEvent.selectOptions()/click() on a filter control</w:t>
            </w:r>
          </w:p>
        </w:tc>
        <w:tc>
          <w:tcPr>
            <w:tcW w:type="dxa" w:w="2650"/>
          </w:tcPr>
          <w:p>
            <w:r>
              <w:rPr>
                <w:sz w:val="18"/>
                <w:szCs w:val="18"/>
              </w:rPr>
              <w:t xml:space="preserve">onChange (or the relevant Redux action) is called with the selected value</w:t>
            </w:r>
          </w:p>
        </w:tc>
        <w:tc>
          <w:tcPr>
            <w:tcW w:type="dxa" w:w="700"/>
          </w:tcPr>
          <w:p>
            <w:r>
              <w:rPr>
                <w:sz w:val="18"/>
                <w:szCs w:val="18"/>
              </w:rPr>
              <w:t xml:space="preserve"/>
            </w:r>
          </w:p>
        </w:tc>
      </w:tr>
      <w:tr>
        <w:tc>
          <w:tcPr>
            <w:tcW w:type="dxa" w:w="900"/>
          </w:tcPr>
          <w:p>
            <w:r>
              <w:rPr>
                <w:sz w:val="18"/>
                <w:szCs w:val="18"/>
              </w:rPr>
              <w:t xml:space="preserve">CT-111</w:t>
            </w:r>
          </w:p>
        </w:tc>
        <w:tc>
          <w:tcPr>
            <w:tcW w:type="dxa" w:w="2450"/>
          </w:tcPr>
          <w:p>
            <w:r>
              <w:rPr>
                <w:sz w:val="18"/>
                <w:szCs w:val="18"/>
              </w:rPr>
              <w:t xml:space="preserve">CustomerFilters resets to defaults when "Clear filters" is used</w:t>
            </w:r>
          </w:p>
        </w:tc>
        <w:tc>
          <w:tcPr>
            <w:tcW w:type="dxa" w:w="2650"/>
          </w:tcPr>
          <w:p>
            <w:r>
              <w:rPr>
                <w:sz w:val="18"/>
                <w:szCs w:val="18"/>
              </w:rPr>
              <w:t xml:space="preserve">set a filter value, then userEvent.click() Clear</w:t>
            </w:r>
          </w:p>
        </w:tc>
        <w:tc>
          <w:tcPr>
            <w:tcW w:type="dxa" w:w="2650"/>
          </w:tcPr>
          <w:p>
            <w:r>
              <w:rPr>
                <w:sz w:val="18"/>
                <w:szCs w:val="18"/>
              </w:rPr>
              <w:t xml:space="preserve">All filter controls return to their default/empty state</w:t>
            </w:r>
          </w:p>
        </w:tc>
        <w:tc>
          <w:tcPr>
            <w:tcW w:type="dxa" w:w="700"/>
          </w:tcPr>
          <w:p>
            <w:r>
              <w:rPr>
                <w:sz w:val="18"/>
                <w:szCs w:val="18"/>
              </w:rPr>
              <w:t xml:space="preserve"/>
            </w:r>
          </w:p>
        </w:tc>
      </w:tr>
    </w:tbl>
    <w:p>
      <w:pPr>
        <w:spacing w:after="120"/>
      </w:pPr>
    </w:p>
    <w:p>
      <w:pPr>
        <w:spacing w:after="60" w:before="220"/>
      </w:pPr>
      <w:r>
        <w:rPr>
          <w:b/>
          <w:bCs/>
          <w:sz w:val="21"/>
          <w:szCs w:val="21"/>
        </w:rPr>
        <w:t xml:space="preserve">CustomerStatusBadge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CT-112</w:t>
            </w:r>
          </w:p>
        </w:tc>
        <w:tc>
          <w:tcPr>
            <w:tcW w:type="dxa" w:w="2450"/>
          </w:tcPr>
          <w:p>
            <w:r>
              <w:rPr>
                <w:sz w:val="18"/>
                <w:szCs w:val="18"/>
              </w:rPr>
              <w:t xml:space="preserve">CustomerStatusBadge renders the correct label/colour for each valid status</w:t>
            </w:r>
          </w:p>
        </w:tc>
        <w:tc>
          <w:tcPr>
            <w:tcW w:type="dxa" w:w="2650"/>
          </w:tcPr>
          <w:p>
            <w:r>
              <w:rPr>
                <w:sz w:val="18"/>
                <w:szCs w:val="18"/>
              </w:rPr>
              <w:t xml:space="preserve">render(&lt;CustomerStatusBadge status="..." /&gt;) once per valid enum value</w:t>
            </w:r>
          </w:p>
        </w:tc>
        <w:tc>
          <w:tcPr>
            <w:tcW w:type="dxa" w:w="2650"/>
          </w:tcPr>
          <w:p>
            <w:r>
              <w:rPr>
                <w:sz w:val="18"/>
                <w:szCs w:val="18"/>
              </w:rPr>
              <w:t xml:space="preserve">Correct text and colour class appear for every status in the schema</w:t>
            </w:r>
          </w:p>
        </w:tc>
        <w:tc>
          <w:tcPr>
            <w:tcW w:type="dxa" w:w="700"/>
          </w:tcPr>
          <w:p>
            <w:r>
              <w:rPr>
                <w:sz w:val="18"/>
                <w:szCs w:val="18"/>
              </w:rPr>
              <w:t xml:space="preserve"/>
            </w:r>
          </w:p>
        </w:tc>
      </w:tr>
      <w:tr>
        <w:tc>
          <w:tcPr>
            <w:tcW w:type="dxa" w:w="900"/>
          </w:tcPr>
          <w:p>
            <w:r>
              <w:rPr>
                <w:sz w:val="18"/>
                <w:szCs w:val="18"/>
              </w:rPr>
              <w:t xml:space="preserve">CT-113</w:t>
            </w:r>
          </w:p>
        </w:tc>
        <w:tc>
          <w:tcPr>
            <w:tcW w:type="dxa" w:w="2450"/>
          </w:tcPr>
          <w:p>
            <w:r>
              <w:rPr>
                <w:sz w:val="18"/>
                <w:szCs w:val="18"/>
              </w:rPr>
              <w:t xml:space="preserve">CustomerStatusBadge falls back safely for an unrecognised status value</w:t>
            </w:r>
          </w:p>
        </w:tc>
        <w:tc>
          <w:tcPr>
            <w:tcW w:type="dxa" w:w="2650"/>
          </w:tcPr>
          <w:p>
            <w:r>
              <w:rPr>
                <w:sz w:val="18"/>
                <w:szCs w:val="18"/>
              </w:rPr>
              <w:t xml:space="preserve">render(&lt;CustomerStatusBadge status="xyz" /&gt;)</w:t>
            </w:r>
          </w:p>
        </w:tc>
        <w:tc>
          <w:tcPr>
            <w:tcW w:type="dxa" w:w="2650"/>
          </w:tcPr>
          <w:p>
            <w:r>
              <w:rPr>
                <w:sz w:val="18"/>
                <w:szCs w:val="18"/>
              </w:rPr>
              <w:t xml:space="preserve">A default/"Unknown" label renders instead of the component crashing</w:t>
            </w:r>
          </w:p>
        </w:tc>
        <w:tc>
          <w:tcPr>
            <w:tcW w:type="dxa" w:w="700"/>
          </w:tcPr>
          <w:p>
            <w:r>
              <w:rPr>
                <w:sz w:val="18"/>
                <w:szCs w:val="18"/>
              </w:rPr>
              <w:t xml:space="preserve"/>
            </w:r>
          </w:p>
        </w:tc>
      </w:tr>
    </w:tbl>
    <w:p>
      <w:pPr>
        <w:spacing w:after="120"/>
      </w:pPr>
    </w:p>
    <w:p>
      <w:pPr>
        <w:spacing w:after="60" w:before="220"/>
      </w:pPr>
      <w:r>
        <w:rPr>
          <w:b/>
          <w:bCs/>
          <w:sz w:val="21"/>
          <w:szCs w:val="21"/>
        </w:rPr>
        <w:t xml:space="preserve">BanCustomerModal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CT-114</w:t>
            </w:r>
          </w:p>
        </w:tc>
        <w:tc>
          <w:tcPr>
            <w:tcW w:type="dxa" w:w="2450"/>
          </w:tcPr>
          <w:p>
            <w:r>
              <w:rPr>
                <w:sz w:val="18"/>
                <w:szCs w:val="18"/>
              </w:rPr>
              <w:t xml:space="preserve">BanCustomerModal is not rendered when isOpen is false</w:t>
            </w:r>
          </w:p>
        </w:tc>
        <w:tc>
          <w:tcPr>
            <w:tcW w:type="dxa" w:w="2650"/>
          </w:tcPr>
          <w:p>
            <w:r>
              <w:rPr>
                <w:sz w:val="18"/>
                <w:szCs w:val="18"/>
              </w:rPr>
              <w:t xml:space="preserve">render with isOpen={false}</w:t>
            </w:r>
          </w:p>
        </w:tc>
        <w:tc>
          <w:tcPr>
            <w:tcW w:type="dxa" w:w="2650"/>
          </w:tcPr>
          <w:p>
            <w:r>
              <w:rPr>
                <w:sz w:val="18"/>
                <w:szCs w:val="18"/>
              </w:rPr>
              <w:t xml:space="preserve">Modal content is not present in the document</w:t>
            </w:r>
          </w:p>
        </w:tc>
        <w:tc>
          <w:tcPr>
            <w:tcW w:type="dxa" w:w="700"/>
          </w:tcPr>
          <w:p>
            <w:r>
              <w:rPr>
                <w:sz w:val="18"/>
                <w:szCs w:val="18"/>
              </w:rPr>
              <w:t xml:space="preserve"/>
            </w:r>
          </w:p>
        </w:tc>
      </w:tr>
      <w:tr>
        <w:tc>
          <w:tcPr>
            <w:tcW w:type="dxa" w:w="900"/>
          </w:tcPr>
          <w:p>
            <w:r>
              <w:rPr>
                <w:sz w:val="18"/>
                <w:szCs w:val="18"/>
              </w:rPr>
              <w:t xml:space="preserve">CT-115</w:t>
            </w:r>
          </w:p>
        </w:tc>
        <w:tc>
          <w:tcPr>
            <w:tcW w:type="dxa" w:w="2450"/>
          </w:tcPr>
          <w:p>
            <w:r>
              <w:rPr>
                <w:sz w:val="18"/>
                <w:szCs w:val="18"/>
              </w:rPr>
              <w:t xml:space="preserve">BanCustomerModal renders its content when isOpen is true</w:t>
            </w:r>
          </w:p>
        </w:tc>
        <w:tc>
          <w:tcPr>
            <w:tcW w:type="dxa" w:w="2650"/>
          </w:tcPr>
          <w:p>
            <w:r>
              <w:rPr>
                <w:sz w:val="18"/>
                <w:szCs w:val="18"/>
              </w:rPr>
              <w:t xml:space="preserve">render with isOpen={true}</w:t>
            </w:r>
          </w:p>
        </w:tc>
        <w:tc>
          <w:tcPr>
            <w:tcW w:type="dxa" w:w="2650"/>
          </w:tcPr>
          <w:p>
            <w:r>
              <w:rPr>
                <w:sz w:val="18"/>
                <w:szCs w:val="18"/>
              </w:rPr>
              <w:t xml:space="preserve">Modal content, including title and action buttons, is visible</w:t>
            </w:r>
          </w:p>
        </w:tc>
        <w:tc>
          <w:tcPr>
            <w:tcW w:type="dxa" w:w="700"/>
          </w:tcPr>
          <w:p>
            <w:r>
              <w:rPr>
                <w:sz w:val="18"/>
                <w:szCs w:val="18"/>
              </w:rPr>
              <w:t xml:space="preserve"/>
            </w:r>
          </w:p>
        </w:tc>
      </w:tr>
      <w:tr>
        <w:tc>
          <w:tcPr>
            <w:tcW w:type="dxa" w:w="900"/>
          </w:tcPr>
          <w:p>
            <w:r>
              <w:rPr>
                <w:sz w:val="18"/>
                <w:szCs w:val="18"/>
              </w:rPr>
              <w:t xml:space="preserve">CT-116</w:t>
            </w:r>
          </w:p>
        </w:tc>
        <w:tc>
          <w:tcPr>
            <w:tcW w:type="dxa" w:w="2450"/>
          </w:tcPr>
          <w:p>
            <w:r>
              <w:rPr>
                <w:sz w:val="18"/>
                <w:szCs w:val="18"/>
              </w:rPr>
              <w:t xml:space="preserve">BanCustomerModal calls its confirm handler on Confirm click</w:t>
            </w:r>
          </w:p>
        </w:tc>
        <w:tc>
          <w:tcPr>
            <w:tcW w:type="dxa" w:w="2650"/>
          </w:tcPr>
          <w:p>
            <w:r>
              <w:rPr>
                <w:sz w:val="18"/>
                <w:szCs w:val="18"/>
              </w:rPr>
              <w:t xml:space="preserve">userEvent.click() on the Confirm/Save button</w:t>
            </w:r>
          </w:p>
        </w:tc>
        <w:tc>
          <w:tcPr>
            <w:tcW w:type="dxa" w:w="2650"/>
          </w:tcPr>
          <w:p>
            <w:r>
              <w:rPr>
                <w:sz w:val="18"/>
                <w:szCs w:val="18"/>
              </w:rPr>
              <w:t xml:space="preserve">onConfirm is called exactly once with the correct argument</w:t>
            </w:r>
          </w:p>
        </w:tc>
        <w:tc>
          <w:tcPr>
            <w:tcW w:type="dxa" w:w="700"/>
          </w:tcPr>
          <w:p>
            <w:r>
              <w:rPr>
                <w:sz w:val="18"/>
                <w:szCs w:val="18"/>
              </w:rPr>
              <w:t xml:space="preserve"/>
            </w:r>
          </w:p>
        </w:tc>
      </w:tr>
      <w:tr>
        <w:tc>
          <w:tcPr>
            <w:tcW w:type="dxa" w:w="900"/>
          </w:tcPr>
          <w:p>
            <w:r>
              <w:rPr>
                <w:sz w:val="18"/>
                <w:szCs w:val="18"/>
              </w:rPr>
              <w:t xml:space="preserve">CT-117</w:t>
            </w:r>
          </w:p>
        </w:tc>
        <w:tc>
          <w:tcPr>
            <w:tcW w:type="dxa" w:w="2450"/>
          </w:tcPr>
          <w:p>
            <w:r>
              <w:rPr>
                <w:sz w:val="18"/>
                <w:szCs w:val="18"/>
              </w:rPr>
              <w:t xml:space="preserve">BanCustomerModal calls onClose without confirming on Cancel click</w:t>
            </w:r>
          </w:p>
        </w:tc>
        <w:tc>
          <w:tcPr>
            <w:tcW w:type="dxa" w:w="2650"/>
          </w:tcPr>
          <w:p>
            <w:r>
              <w:rPr>
                <w:sz w:val="18"/>
                <w:szCs w:val="18"/>
              </w:rPr>
              <w:t xml:space="preserve">userEvent.click() on the Cancel button</w:t>
            </w:r>
          </w:p>
        </w:tc>
        <w:tc>
          <w:tcPr>
            <w:tcW w:type="dxa" w:w="2650"/>
          </w:tcPr>
          <w:p>
            <w:r>
              <w:rPr>
                <w:sz w:val="18"/>
                <w:szCs w:val="18"/>
              </w:rPr>
              <w:t xml:space="preserve">onClose is called, onConfirm is not called</w:t>
            </w:r>
          </w:p>
        </w:tc>
        <w:tc>
          <w:tcPr>
            <w:tcW w:type="dxa" w:w="700"/>
          </w:tcPr>
          <w:p>
            <w:r>
              <w:rPr>
                <w:sz w:val="18"/>
                <w:szCs w:val="18"/>
              </w:rPr>
              <w:t xml:space="preserve"/>
            </w:r>
          </w:p>
        </w:tc>
      </w:tr>
    </w:tbl>
    <w:p>
      <w:pPr>
        <w:spacing w:after="120"/>
      </w:pPr>
    </w:p>
    <w:p>
      <w:pPr>
        <w:spacing w:after="60" w:before="220"/>
      </w:pPr>
      <w:r>
        <w:rPr>
          <w:b/>
          <w:bCs/>
          <w:sz w:val="21"/>
          <w:szCs w:val="21"/>
        </w:rPr>
        <w:t xml:space="preserve">UnbanCustomerButton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CT-118</w:t>
            </w:r>
          </w:p>
        </w:tc>
        <w:tc>
          <w:tcPr>
            <w:tcW w:type="dxa" w:w="2450"/>
          </w:tcPr>
          <w:p>
            <w:r>
              <w:rPr>
                <w:sz w:val="18"/>
                <w:szCs w:val="18"/>
              </w:rPr>
              <w:t xml:space="preserve">UnbanCustomerButton calls its action handler on click</w:t>
            </w:r>
          </w:p>
        </w:tc>
        <w:tc>
          <w:tcPr>
            <w:tcW w:type="dxa" w:w="2650"/>
          </w:tcPr>
          <w:p>
            <w:r>
              <w:rPr>
                <w:sz w:val="18"/>
                <w:szCs w:val="18"/>
              </w:rPr>
              <w:t xml:space="preserve">userEvent.click(screen.getByRole("button"))</w:t>
            </w:r>
          </w:p>
        </w:tc>
        <w:tc>
          <w:tcPr>
            <w:tcW w:type="dxa" w:w="2650"/>
          </w:tcPr>
          <w:p>
            <w:r>
              <w:rPr>
                <w:sz w:val="18"/>
                <w:szCs w:val="18"/>
              </w:rPr>
              <w:t xml:space="preserve">The associated handler (logout/unban/etc.) is called exactly once</w:t>
            </w:r>
          </w:p>
        </w:tc>
        <w:tc>
          <w:tcPr>
            <w:tcW w:type="dxa" w:w="700"/>
          </w:tcPr>
          <w:p>
            <w:r>
              <w:rPr>
                <w:sz w:val="18"/>
                <w:szCs w:val="18"/>
              </w:rPr>
              <w:t xml:space="preserve"/>
            </w:r>
          </w:p>
        </w:tc>
      </w:tr>
      <w:tr>
        <w:tc>
          <w:tcPr>
            <w:tcW w:type="dxa" w:w="900"/>
          </w:tcPr>
          <w:p>
            <w:r>
              <w:rPr>
                <w:sz w:val="18"/>
                <w:szCs w:val="18"/>
              </w:rPr>
              <w:t xml:space="preserve">CT-119</w:t>
            </w:r>
          </w:p>
        </w:tc>
        <w:tc>
          <w:tcPr>
            <w:tcW w:type="dxa" w:w="2450"/>
          </w:tcPr>
          <w:p>
            <w:r>
              <w:rPr>
                <w:sz w:val="18"/>
                <w:szCs w:val="18"/>
              </w:rPr>
              <w:t xml:space="preserve">UnbanCustomerButton shows a disabled/loading state while its action is pending</w:t>
            </w:r>
          </w:p>
        </w:tc>
        <w:tc>
          <w:tcPr>
            <w:tcW w:type="dxa" w:w="2650"/>
          </w:tcPr>
          <w:p>
            <w:r>
              <w:rPr>
                <w:sz w:val="18"/>
                <w:szCs w:val="18"/>
              </w:rPr>
              <w:t xml:space="preserve">render with an isPending/isLoading prop set to true</w:t>
            </w:r>
          </w:p>
        </w:tc>
        <w:tc>
          <w:tcPr>
            <w:tcW w:type="dxa" w:w="2650"/>
          </w:tcPr>
          <w:p>
            <w:r>
              <w:rPr>
                <w:sz w:val="18"/>
                <w:szCs w:val="18"/>
              </w:rPr>
              <w:t xml:space="preserve">Button is disabled and shows a loading indicator</w:t>
            </w:r>
          </w:p>
        </w:tc>
        <w:tc>
          <w:tcPr>
            <w:tcW w:type="dxa" w:w="700"/>
          </w:tcPr>
          <w:p>
            <w:r>
              <w:rPr>
                <w:sz w:val="18"/>
                <w:szCs w:val="18"/>
              </w:rPr>
              <w:t xml:space="preserve"/>
            </w:r>
          </w:p>
        </w:tc>
      </w:tr>
    </w:tbl>
    <w:p>
      <w:pPr>
        <w:spacing w:after="120"/>
      </w:pPr>
    </w:p>
    <w:p>
      <w:pPr>
        <w:pStyle w:val="Heading1"/>
        <w:spacing w:after="140" w:before="280"/>
      </w:pPr>
      <w:r>
        <w:t xml:space="preserve">6. Inventory Components</w:t>
      </w:r>
    </w:p>
    <w:p>
      <w:pPr>
        <w:spacing w:after="160"/>
      </w:pPr>
      <w:r>
        <w:rPr>
          <w:i/>
          <w:iCs/>
        </w:rPr>
        <w:t xml:space="preserve">Stock-level visibility and restocking, matching the /api/v1/inventory endpoints and the Stock Quantity Validation rule.</w:t>
      </w:r>
    </w:p>
    <w:p>
      <w:pPr>
        <w:spacing w:after="60" w:before="220"/>
      </w:pPr>
      <w:r>
        <w:rPr>
          <w:b/>
          <w:bCs/>
          <w:sz w:val="21"/>
          <w:szCs w:val="21"/>
        </w:rPr>
        <w:t xml:space="preserve">InventoryTable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CT-120</w:t>
            </w:r>
          </w:p>
        </w:tc>
        <w:tc>
          <w:tcPr>
            <w:tcW w:type="dxa" w:w="2450"/>
          </w:tcPr>
          <w:p>
            <w:r>
              <w:rPr>
                <w:sz w:val="18"/>
                <w:szCs w:val="18"/>
              </w:rPr>
              <w:t xml:space="preserve">InventoryTable renders column headers correctly</w:t>
            </w:r>
          </w:p>
        </w:tc>
        <w:tc>
          <w:tcPr>
            <w:tcW w:type="dxa" w:w="2650"/>
          </w:tcPr>
          <w:p>
            <w:r>
              <w:rPr>
                <w:sz w:val="18"/>
                <w:szCs w:val="18"/>
              </w:rPr>
              <w:t xml:space="preserve">render with a sample columns prop</w:t>
            </w:r>
          </w:p>
        </w:tc>
        <w:tc>
          <w:tcPr>
            <w:tcW w:type="dxa" w:w="2650"/>
          </w:tcPr>
          <w:p>
            <w:r>
              <w:rPr>
                <w:sz w:val="18"/>
                <w:szCs w:val="18"/>
              </w:rPr>
              <w:t xml:space="preserve">All expected column header labels appear in the document</w:t>
            </w:r>
          </w:p>
        </w:tc>
        <w:tc>
          <w:tcPr>
            <w:tcW w:type="dxa" w:w="700"/>
          </w:tcPr>
          <w:p>
            <w:r>
              <w:rPr>
                <w:sz w:val="18"/>
                <w:szCs w:val="18"/>
              </w:rPr>
              <w:t xml:space="preserve"/>
            </w:r>
          </w:p>
        </w:tc>
      </w:tr>
      <w:tr>
        <w:tc>
          <w:tcPr>
            <w:tcW w:type="dxa" w:w="900"/>
          </w:tcPr>
          <w:p>
            <w:r>
              <w:rPr>
                <w:sz w:val="18"/>
                <w:szCs w:val="18"/>
              </w:rPr>
              <w:t xml:space="preserve">CT-121</w:t>
            </w:r>
          </w:p>
        </w:tc>
        <w:tc>
          <w:tcPr>
            <w:tcW w:type="dxa" w:w="2450"/>
          </w:tcPr>
          <w:p>
            <w:r>
              <w:rPr>
                <w:sz w:val="18"/>
                <w:szCs w:val="18"/>
              </w:rPr>
              <w:t xml:space="preserve">InventoryTable renders one row per data item</w:t>
            </w:r>
          </w:p>
        </w:tc>
        <w:tc>
          <w:tcPr>
            <w:tcW w:type="dxa" w:w="2650"/>
          </w:tcPr>
          <w:p>
            <w:r>
              <w:rPr>
                <w:sz w:val="18"/>
                <w:szCs w:val="18"/>
              </w:rPr>
              <w:t xml:space="preserve">render with 3 sample data objects</w:t>
            </w:r>
          </w:p>
        </w:tc>
        <w:tc>
          <w:tcPr>
            <w:tcW w:type="dxa" w:w="2650"/>
          </w:tcPr>
          <w:p>
            <w:r>
              <w:rPr>
                <w:sz w:val="18"/>
                <w:szCs w:val="18"/>
              </w:rPr>
              <w:t xml:space="preserve">Table body contains exactly 3 rows</w:t>
            </w:r>
          </w:p>
        </w:tc>
        <w:tc>
          <w:tcPr>
            <w:tcW w:type="dxa" w:w="700"/>
          </w:tcPr>
          <w:p>
            <w:r>
              <w:rPr>
                <w:sz w:val="18"/>
                <w:szCs w:val="18"/>
              </w:rPr>
              <w:t xml:space="preserve"/>
            </w:r>
          </w:p>
        </w:tc>
      </w:tr>
      <w:tr>
        <w:tc>
          <w:tcPr>
            <w:tcW w:type="dxa" w:w="900"/>
          </w:tcPr>
          <w:p>
            <w:r>
              <w:rPr>
                <w:sz w:val="18"/>
                <w:szCs w:val="18"/>
              </w:rPr>
              <w:t xml:space="preserve">CT-122</w:t>
            </w:r>
          </w:p>
        </w:tc>
        <w:tc>
          <w:tcPr>
            <w:tcW w:type="dxa" w:w="2450"/>
          </w:tcPr>
          <w:p>
            <w:r>
              <w:rPr>
                <w:sz w:val="18"/>
                <w:szCs w:val="18"/>
              </w:rPr>
              <w:t xml:space="preserve">InventoryTable shows an empty state when data is an empty array</w:t>
            </w:r>
          </w:p>
        </w:tc>
        <w:tc>
          <w:tcPr>
            <w:tcW w:type="dxa" w:w="2650"/>
          </w:tcPr>
          <w:p>
            <w:r>
              <w:rPr>
                <w:sz w:val="18"/>
                <w:szCs w:val="18"/>
              </w:rPr>
              <w:t xml:space="preserve">render with data={[]}</w:t>
            </w:r>
          </w:p>
        </w:tc>
        <w:tc>
          <w:tcPr>
            <w:tcW w:type="dxa" w:w="2650"/>
          </w:tcPr>
          <w:p>
            <w:r>
              <w:rPr>
                <w:sz w:val="18"/>
                <w:szCs w:val="18"/>
              </w:rPr>
              <w:t xml:space="preserve">"No records found" (or equivalent) message appears</w:t>
            </w:r>
          </w:p>
        </w:tc>
        <w:tc>
          <w:tcPr>
            <w:tcW w:type="dxa" w:w="700"/>
          </w:tcPr>
          <w:p>
            <w:r>
              <w:rPr>
                <w:sz w:val="18"/>
                <w:szCs w:val="18"/>
              </w:rPr>
              <w:t xml:space="preserve"/>
            </w:r>
          </w:p>
        </w:tc>
      </w:tr>
      <w:tr>
        <w:tc>
          <w:tcPr>
            <w:tcW w:type="dxa" w:w="900"/>
          </w:tcPr>
          <w:p>
            <w:r>
              <w:rPr>
                <w:sz w:val="18"/>
                <w:szCs w:val="18"/>
              </w:rPr>
              <w:t xml:space="preserve">CT-123</w:t>
            </w:r>
          </w:p>
        </w:tc>
        <w:tc>
          <w:tcPr>
            <w:tcW w:type="dxa" w:w="2450"/>
          </w:tcPr>
          <w:p>
            <w:r>
              <w:rPr>
                <w:sz w:val="18"/>
                <w:szCs w:val="18"/>
              </w:rPr>
              <w:t xml:space="preserve">InventoryTable shows a loading skeleton when isLoading is true</w:t>
            </w:r>
          </w:p>
        </w:tc>
        <w:tc>
          <w:tcPr>
            <w:tcW w:type="dxa" w:w="2650"/>
          </w:tcPr>
          <w:p>
            <w:r>
              <w:rPr>
                <w:sz w:val="18"/>
                <w:szCs w:val="18"/>
              </w:rPr>
              <w:t xml:space="preserve">render with isLoading={true}</w:t>
            </w:r>
          </w:p>
        </w:tc>
        <w:tc>
          <w:tcPr>
            <w:tcW w:type="dxa" w:w="2650"/>
          </w:tcPr>
          <w:p>
            <w:r>
              <w:rPr>
                <w:sz w:val="18"/>
                <w:szCs w:val="18"/>
              </w:rPr>
              <w:t xml:space="preserve">Skeleton/loading rows are visible instead of data rows</w:t>
            </w:r>
          </w:p>
        </w:tc>
        <w:tc>
          <w:tcPr>
            <w:tcW w:type="dxa" w:w="700"/>
          </w:tcPr>
          <w:p>
            <w:r>
              <w:rPr>
                <w:sz w:val="18"/>
                <w:szCs w:val="18"/>
              </w:rPr>
              <w:t xml:space="preserve"/>
            </w:r>
          </w:p>
        </w:tc>
      </w:tr>
      <w:tr>
        <w:tc>
          <w:tcPr>
            <w:tcW w:type="dxa" w:w="900"/>
          </w:tcPr>
          <w:p>
            <w:r>
              <w:rPr>
                <w:sz w:val="18"/>
                <w:szCs w:val="18"/>
              </w:rPr>
              <w:t xml:space="preserve">CT-124</w:t>
            </w:r>
          </w:p>
        </w:tc>
        <w:tc>
          <w:tcPr>
            <w:tcW w:type="dxa" w:w="2450"/>
          </w:tcPr>
          <w:p>
            <w:r>
              <w:rPr>
                <w:sz w:val="18"/>
                <w:szCs w:val="18"/>
              </w:rPr>
              <w:t xml:space="preserve">InventoryTable calls its row-click handler with the correct row</w:t>
            </w:r>
          </w:p>
        </w:tc>
        <w:tc>
          <w:tcPr>
            <w:tcW w:type="dxa" w:w="2650"/>
          </w:tcPr>
          <w:p>
            <w:r>
              <w:rPr>
                <w:sz w:val="18"/>
                <w:szCs w:val="18"/>
              </w:rPr>
              <w:t xml:space="preserve">userEvent.click() on the first row</w:t>
            </w:r>
          </w:p>
        </w:tc>
        <w:tc>
          <w:tcPr>
            <w:tcW w:type="dxa" w:w="2650"/>
          </w:tcPr>
          <w:p>
            <w:r>
              <w:rPr>
                <w:sz w:val="18"/>
                <w:szCs w:val="18"/>
              </w:rPr>
              <w:t xml:space="preserve">onRowClick (or equivalent) is called once with the first data item</w:t>
            </w:r>
          </w:p>
        </w:tc>
        <w:tc>
          <w:tcPr>
            <w:tcW w:type="dxa" w:w="700"/>
          </w:tcPr>
          <w:p>
            <w:r>
              <w:rPr>
                <w:sz w:val="18"/>
                <w:szCs w:val="18"/>
              </w:rPr>
              <w:t xml:space="preserve"/>
            </w:r>
          </w:p>
        </w:tc>
      </w:tr>
    </w:tbl>
    <w:p>
      <w:pPr>
        <w:spacing w:after="120"/>
      </w:pPr>
    </w:p>
    <w:p>
      <w:pPr>
        <w:spacing w:after="60" w:before="220"/>
      </w:pPr>
      <w:r>
        <w:rPr>
          <w:b/>
          <w:bCs/>
          <w:sz w:val="21"/>
          <w:szCs w:val="21"/>
        </w:rPr>
        <w:t xml:space="preserve">InventoryCard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CT-125</w:t>
            </w:r>
          </w:p>
        </w:tc>
        <w:tc>
          <w:tcPr>
            <w:tcW w:type="dxa" w:w="2450"/>
          </w:tcPr>
          <w:p>
            <w:r>
              <w:rPr>
                <w:sz w:val="18"/>
                <w:szCs w:val="18"/>
              </w:rPr>
              <w:t xml:space="preserve">InventoryCard renders its key fields from the passed-in record</w:t>
            </w:r>
          </w:p>
        </w:tc>
        <w:tc>
          <w:tcPr>
            <w:tcW w:type="dxa" w:w="2650"/>
          </w:tcPr>
          <w:p>
            <w:r>
              <w:rPr>
                <w:sz w:val="18"/>
                <w:szCs w:val="18"/>
              </w:rPr>
              <w:t xml:space="preserve">render(&lt;InventoryCard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CT-126</w:t>
            </w:r>
          </w:p>
        </w:tc>
        <w:tc>
          <w:tcPr>
            <w:tcW w:type="dxa" w:w="2450"/>
          </w:tcPr>
          <w:p>
            <w:r>
              <w:rPr>
                <w:sz w:val="18"/>
                <w:szCs w:val="18"/>
              </w:rPr>
              <w:t xml:space="preserve">InventoryCard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StockBadge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CT-127</w:t>
            </w:r>
          </w:p>
        </w:tc>
        <w:tc>
          <w:tcPr>
            <w:tcW w:type="dxa" w:w="2450"/>
          </w:tcPr>
          <w:p>
            <w:r>
              <w:rPr>
                <w:sz w:val="18"/>
                <w:szCs w:val="18"/>
              </w:rPr>
              <w:t xml:space="preserve">StockBadge renders the correct label/colour for each valid status</w:t>
            </w:r>
          </w:p>
        </w:tc>
        <w:tc>
          <w:tcPr>
            <w:tcW w:type="dxa" w:w="2650"/>
          </w:tcPr>
          <w:p>
            <w:r>
              <w:rPr>
                <w:sz w:val="18"/>
                <w:szCs w:val="18"/>
              </w:rPr>
              <w:t xml:space="preserve">render(&lt;StockBadge status="..." /&gt;) once per valid enum value</w:t>
            </w:r>
          </w:p>
        </w:tc>
        <w:tc>
          <w:tcPr>
            <w:tcW w:type="dxa" w:w="2650"/>
          </w:tcPr>
          <w:p>
            <w:r>
              <w:rPr>
                <w:sz w:val="18"/>
                <w:szCs w:val="18"/>
              </w:rPr>
              <w:t xml:space="preserve">Correct text and colour class appear for every status in the schema</w:t>
            </w:r>
          </w:p>
        </w:tc>
        <w:tc>
          <w:tcPr>
            <w:tcW w:type="dxa" w:w="700"/>
          </w:tcPr>
          <w:p>
            <w:r>
              <w:rPr>
                <w:sz w:val="18"/>
                <w:szCs w:val="18"/>
              </w:rPr>
              <w:t xml:space="preserve"/>
            </w:r>
          </w:p>
        </w:tc>
      </w:tr>
      <w:tr>
        <w:tc>
          <w:tcPr>
            <w:tcW w:type="dxa" w:w="900"/>
          </w:tcPr>
          <w:p>
            <w:r>
              <w:rPr>
                <w:sz w:val="18"/>
                <w:szCs w:val="18"/>
              </w:rPr>
              <w:t xml:space="preserve">CT-128</w:t>
            </w:r>
          </w:p>
        </w:tc>
        <w:tc>
          <w:tcPr>
            <w:tcW w:type="dxa" w:w="2450"/>
          </w:tcPr>
          <w:p>
            <w:r>
              <w:rPr>
                <w:sz w:val="18"/>
                <w:szCs w:val="18"/>
              </w:rPr>
              <w:t xml:space="preserve">StockBadge falls back safely for an unrecognised status value</w:t>
            </w:r>
          </w:p>
        </w:tc>
        <w:tc>
          <w:tcPr>
            <w:tcW w:type="dxa" w:w="2650"/>
          </w:tcPr>
          <w:p>
            <w:r>
              <w:rPr>
                <w:sz w:val="18"/>
                <w:szCs w:val="18"/>
              </w:rPr>
              <w:t xml:space="preserve">render(&lt;StockBadge status="xyz" /&gt;)</w:t>
            </w:r>
          </w:p>
        </w:tc>
        <w:tc>
          <w:tcPr>
            <w:tcW w:type="dxa" w:w="2650"/>
          </w:tcPr>
          <w:p>
            <w:r>
              <w:rPr>
                <w:sz w:val="18"/>
                <w:szCs w:val="18"/>
              </w:rPr>
              <w:t xml:space="preserve">A default/"Unknown" label renders instead of the component crashing</w:t>
            </w:r>
          </w:p>
        </w:tc>
        <w:tc>
          <w:tcPr>
            <w:tcW w:type="dxa" w:w="700"/>
          </w:tcPr>
          <w:p>
            <w:r>
              <w:rPr>
                <w:sz w:val="18"/>
                <w:szCs w:val="18"/>
              </w:rPr>
              <w:t xml:space="preserve"/>
            </w:r>
          </w:p>
        </w:tc>
      </w:tr>
    </w:tbl>
    <w:p>
      <w:pPr>
        <w:spacing w:after="120"/>
      </w:pPr>
    </w:p>
    <w:p>
      <w:pPr>
        <w:spacing w:after="60" w:before="220"/>
      </w:pPr>
      <w:r>
        <w:rPr>
          <w:b/>
          <w:bCs/>
          <w:sz w:val="21"/>
          <w:szCs w:val="21"/>
        </w:rPr>
        <w:t xml:space="preserve">RestockModal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CT-129</w:t>
            </w:r>
          </w:p>
        </w:tc>
        <w:tc>
          <w:tcPr>
            <w:tcW w:type="dxa" w:w="2450"/>
          </w:tcPr>
          <w:p>
            <w:r>
              <w:rPr>
                <w:sz w:val="18"/>
                <w:szCs w:val="18"/>
              </w:rPr>
              <w:t xml:space="preserve">RestockModal is not rendered when isOpen is false</w:t>
            </w:r>
          </w:p>
        </w:tc>
        <w:tc>
          <w:tcPr>
            <w:tcW w:type="dxa" w:w="2650"/>
          </w:tcPr>
          <w:p>
            <w:r>
              <w:rPr>
                <w:sz w:val="18"/>
                <w:szCs w:val="18"/>
              </w:rPr>
              <w:t xml:space="preserve">render with isOpen={false}</w:t>
            </w:r>
          </w:p>
        </w:tc>
        <w:tc>
          <w:tcPr>
            <w:tcW w:type="dxa" w:w="2650"/>
          </w:tcPr>
          <w:p>
            <w:r>
              <w:rPr>
                <w:sz w:val="18"/>
                <w:szCs w:val="18"/>
              </w:rPr>
              <w:t xml:space="preserve">Modal content is not present in the document</w:t>
            </w:r>
          </w:p>
        </w:tc>
        <w:tc>
          <w:tcPr>
            <w:tcW w:type="dxa" w:w="700"/>
          </w:tcPr>
          <w:p>
            <w:r>
              <w:rPr>
                <w:sz w:val="18"/>
                <w:szCs w:val="18"/>
              </w:rPr>
              <w:t xml:space="preserve"/>
            </w:r>
          </w:p>
        </w:tc>
      </w:tr>
      <w:tr>
        <w:tc>
          <w:tcPr>
            <w:tcW w:type="dxa" w:w="900"/>
          </w:tcPr>
          <w:p>
            <w:r>
              <w:rPr>
                <w:sz w:val="18"/>
                <w:szCs w:val="18"/>
              </w:rPr>
              <w:t xml:space="preserve">CT-130</w:t>
            </w:r>
          </w:p>
        </w:tc>
        <w:tc>
          <w:tcPr>
            <w:tcW w:type="dxa" w:w="2450"/>
          </w:tcPr>
          <w:p>
            <w:r>
              <w:rPr>
                <w:sz w:val="18"/>
                <w:szCs w:val="18"/>
              </w:rPr>
              <w:t xml:space="preserve">RestockModal renders its content when isOpen is true</w:t>
            </w:r>
          </w:p>
        </w:tc>
        <w:tc>
          <w:tcPr>
            <w:tcW w:type="dxa" w:w="2650"/>
          </w:tcPr>
          <w:p>
            <w:r>
              <w:rPr>
                <w:sz w:val="18"/>
                <w:szCs w:val="18"/>
              </w:rPr>
              <w:t xml:space="preserve">render with isOpen={true}</w:t>
            </w:r>
          </w:p>
        </w:tc>
        <w:tc>
          <w:tcPr>
            <w:tcW w:type="dxa" w:w="2650"/>
          </w:tcPr>
          <w:p>
            <w:r>
              <w:rPr>
                <w:sz w:val="18"/>
                <w:szCs w:val="18"/>
              </w:rPr>
              <w:t xml:space="preserve">Modal content, including title and action buttons, is visible</w:t>
            </w:r>
          </w:p>
        </w:tc>
        <w:tc>
          <w:tcPr>
            <w:tcW w:type="dxa" w:w="700"/>
          </w:tcPr>
          <w:p>
            <w:r>
              <w:rPr>
                <w:sz w:val="18"/>
                <w:szCs w:val="18"/>
              </w:rPr>
              <w:t xml:space="preserve"/>
            </w:r>
          </w:p>
        </w:tc>
      </w:tr>
      <w:tr>
        <w:tc>
          <w:tcPr>
            <w:tcW w:type="dxa" w:w="900"/>
          </w:tcPr>
          <w:p>
            <w:r>
              <w:rPr>
                <w:sz w:val="18"/>
                <w:szCs w:val="18"/>
              </w:rPr>
              <w:t xml:space="preserve">CT-131</w:t>
            </w:r>
          </w:p>
        </w:tc>
        <w:tc>
          <w:tcPr>
            <w:tcW w:type="dxa" w:w="2450"/>
          </w:tcPr>
          <w:p>
            <w:r>
              <w:rPr>
                <w:sz w:val="18"/>
                <w:szCs w:val="18"/>
              </w:rPr>
              <w:t xml:space="preserve">RestockModal calls its confirm handler on Confirm click</w:t>
            </w:r>
          </w:p>
        </w:tc>
        <w:tc>
          <w:tcPr>
            <w:tcW w:type="dxa" w:w="2650"/>
          </w:tcPr>
          <w:p>
            <w:r>
              <w:rPr>
                <w:sz w:val="18"/>
                <w:szCs w:val="18"/>
              </w:rPr>
              <w:t xml:space="preserve">userEvent.click() on the Confirm/Save button</w:t>
            </w:r>
          </w:p>
        </w:tc>
        <w:tc>
          <w:tcPr>
            <w:tcW w:type="dxa" w:w="2650"/>
          </w:tcPr>
          <w:p>
            <w:r>
              <w:rPr>
                <w:sz w:val="18"/>
                <w:szCs w:val="18"/>
              </w:rPr>
              <w:t xml:space="preserve">onConfirm is called exactly once with the correct argument</w:t>
            </w:r>
          </w:p>
        </w:tc>
        <w:tc>
          <w:tcPr>
            <w:tcW w:type="dxa" w:w="700"/>
          </w:tcPr>
          <w:p>
            <w:r>
              <w:rPr>
                <w:sz w:val="18"/>
                <w:szCs w:val="18"/>
              </w:rPr>
              <w:t xml:space="preserve"/>
            </w:r>
          </w:p>
        </w:tc>
      </w:tr>
      <w:tr>
        <w:tc>
          <w:tcPr>
            <w:tcW w:type="dxa" w:w="900"/>
          </w:tcPr>
          <w:p>
            <w:r>
              <w:rPr>
                <w:sz w:val="18"/>
                <w:szCs w:val="18"/>
              </w:rPr>
              <w:t xml:space="preserve">CT-132</w:t>
            </w:r>
          </w:p>
        </w:tc>
        <w:tc>
          <w:tcPr>
            <w:tcW w:type="dxa" w:w="2450"/>
          </w:tcPr>
          <w:p>
            <w:r>
              <w:rPr>
                <w:sz w:val="18"/>
                <w:szCs w:val="18"/>
              </w:rPr>
              <w:t xml:space="preserve">RestockModal calls onClose without confirming on Cancel click</w:t>
            </w:r>
          </w:p>
        </w:tc>
        <w:tc>
          <w:tcPr>
            <w:tcW w:type="dxa" w:w="2650"/>
          </w:tcPr>
          <w:p>
            <w:r>
              <w:rPr>
                <w:sz w:val="18"/>
                <w:szCs w:val="18"/>
              </w:rPr>
              <w:t xml:space="preserve">userEvent.click() on the Cancel button</w:t>
            </w:r>
          </w:p>
        </w:tc>
        <w:tc>
          <w:tcPr>
            <w:tcW w:type="dxa" w:w="2650"/>
          </w:tcPr>
          <w:p>
            <w:r>
              <w:rPr>
                <w:sz w:val="18"/>
                <w:szCs w:val="18"/>
              </w:rPr>
              <w:t xml:space="preserve">onClose is called, onConfirm is not called</w:t>
            </w:r>
          </w:p>
        </w:tc>
        <w:tc>
          <w:tcPr>
            <w:tcW w:type="dxa" w:w="700"/>
          </w:tcPr>
          <w:p>
            <w:r>
              <w:rPr>
                <w:sz w:val="18"/>
                <w:szCs w:val="18"/>
              </w:rPr>
              <w:t xml:space="preserve"/>
            </w:r>
          </w:p>
        </w:tc>
      </w:tr>
    </w:tbl>
    <w:p>
      <w:pPr>
        <w:spacing w:after="120"/>
      </w:pPr>
    </w:p>
    <w:p>
      <w:pPr>
        <w:spacing w:after="60" w:before="220"/>
      </w:pPr>
      <w:r>
        <w:rPr>
          <w:b/>
          <w:bCs/>
          <w:sz w:val="21"/>
          <w:szCs w:val="21"/>
        </w:rPr>
        <w:t xml:space="preserve">InventoryForm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CT-133</w:t>
            </w:r>
          </w:p>
        </w:tc>
        <w:tc>
          <w:tcPr>
            <w:tcW w:type="dxa" w:w="2450"/>
          </w:tcPr>
          <w:p>
            <w:r>
              <w:rPr>
                <w:sz w:val="18"/>
                <w:szCs w:val="18"/>
              </w:rPr>
              <w:t xml:space="preserve">InventoryForm shows required-field errors on empty submit</w:t>
            </w:r>
          </w:p>
        </w:tc>
        <w:tc>
          <w:tcPr>
            <w:tcW w:type="dxa" w:w="2650"/>
          </w:tcPr>
          <w:p>
            <w:r>
              <w:rPr>
                <w:sz w:val="18"/>
                <w:szCs w:val="18"/>
              </w:rPr>
              <w:t xml:space="preserve">userEvent.click() the Save/Submit button with all fields empty</w:t>
            </w:r>
          </w:p>
        </w:tc>
        <w:tc>
          <w:tcPr>
            <w:tcW w:type="dxa" w:w="2650"/>
          </w:tcPr>
          <w:p>
            <w:r>
              <w:rPr>
                <w:sz w:val="18"/>
                <w:szCs w:val="18"/>
              </w:rPr>
              <w:t xml:space="preserve">Inline validation errors appear for each required field, onSubmit is not called</w:t>
            </w:r>
          </w:p>
        </w:tc>
        <w:tc>
          <w:tcPr>
            <w:tcW w:type="dxa" w:w="700"/>
          </w:tcPr>
          <w:p>
            <w:r>
              <w:rPr>
                <w:sz w:val="18"/>
                <w:szCs w:val="18"/>
              </w:rPr>
              <w:t xml:space="preserve"/>
            </w:r>
          </w:p>
        </w:tc>
      </w:tr>
      <w:tr>
        <w:tc>
          <w:tcPr>
            <w:tcW w:type="dxa" w:w="900"/>
          </w:tcPr>
          <w:p>
            <w:r>
              <w:rPr>
                <w:sz w:val="18"/>
                <w:szCs w:val="18"/>
              </w:rPr>
              <w:t xml:space="preserve">CT-134</w:t>
            </w:r>
          </w:p>
        </w:tc>
        <w:tc>
          <w:tcPr>
            <w:tcW w:type="dxa" w:w="2450"/>
          </w:tcPr>
          <w:p>
            <w:r>
              <w:rPr>
                <w:sz w:val="18"/>
                <w:szCs w:val="18"/>
              </w:rPr>
              <w:t xml:space="preserve">InventoryForm validates field format (e.g. email/number) correctly</w:t>
            </w:r>
          </w:p>
        </w:tc>
        <w:tc>
          <w:tcPr>
            <w:tcW w:type="dxa" w:w="2650"/>
          </w:tcPr>
          <w:p>
            <w:r>
              <w:rPr>
                <w:sz w:val="18"/>
                <w:szCs w:val="18"/>
              </w:rPr>
              <w:t xml:space="preserve">userEvent.type() an invalid value into the relevant field, then submit</w:t>
            </w:r>
          </w:p>
        </w:tc>
        <w:tc>
          <w:tcPr>
            <w:tcW w:type="dxa" w:w="2650"/>
          </w:tcPr>
          <w:p>
            <w:r>
              <w:rPr>
                <w:sz w:val="18"/>
                <w:szCs w:val="18"/>
              </w:rPr>
              <w:t xml:space="preserve">A format-specific validation error is shown and submit is blocked</w:t>
            </w:r>
          </w:p>
        </w:tc>
        <w:tc>
          <w:tcPr>
            <w:tcW w:type="dxa" w:w="700"/>
          </w:tcPr>
          <w:p>
            <w:r>
              <w:rPr>
                <w:sz w:val="18"/>
                <w:szCs w:val="18"/>
              </w:rPr>
              <w:t xml:space="preserve"/>
            </w:r>
          </w:p>
        </w:tc>
      </w:tr>
      <w:tr>
        <w:tc>
          <w:tcPr>
            <w:tcW w:type="dxa" w:w="900"/>
          </w:tcPr>
          <w:p>
            <w:r>
              <w:rPr>
                <w:sz w:val="18"/>
                <w:szCs w:val="18"/>
              </w:rPr>
              <w:t xml:space="preserve">CT-135</w:t>
            </w:r>
          </w:p>
        </w:tc>
        <w:tc>
          <w:tcPr>
            <w:tcW w:type="dxa" w:w="2450"/>
          </w:tcPr>
          <w:p>
            <w:r>
              <w:rPr>
                <w:sz w:val="18"/>
                <w:szCs w:val="18"/>
              </w:rPr>
              <w:t xml:space="preserve">InventoryForm calls its submit handler with the correct payload on valid input</w:t>
            </w:r>
          </w:p>
        </w:tc>
        <w:tc>
          <w:tcPr>
            <w:tcW w:type="dxa" w:w="2650"/>
          </w:tcPr>
          <w:p>
            <w:r>
              <w:rPr>
                <w:sz w:val="18"/>
                <w:szCs w:val="18"/>
              </w:rPr>
              <w:t xml:space="preserve">fill in all required fields with valid values, then submit</w:t>
            </w:r>
          </w:p>
        </w:tc>
        <w:tc>
          <w:tcPr>
            <w:tcW w:type="dxa" w:w="2650"/>
          </w:tcPr>
          <w:p>
            <w:r>
              <w:rPr>
                <w:sz w:val="18"/>
                <w:szCs w:val="18"/>
              </w:rPr>
              <w:t xml:space="preserve">The mutation/onSubmit handler is called once with the expected payload shape</w:t>
            </w:r>
          </w:p>
        </w:tc>
        <w:tc>
          <w:tcPr>
            <w:tcW w:type="dxa" w:w="700"/>
          </w:tcPr>
          <w:p>
            <w:r>
              <w:rPr>
                <w:sz w:val="18"/>
                <w:szCs w:val="18"/>
              </w:rPr>
              <w:t xml:space="preserve"/>
            </w:r>
          </w:p>
        </w:tc>
      </w:tr>
      <w:tr>
        <w:tc>
          <w:tcPr>
            <w:tcW w:type="dxa" w:w="900"/>
          </w:tcPr>
          <w:p>
            <w:r>
              <w:rPr>
                <w:sz w:val="18"/>
                <w:szCs w:val="18"/>
              </w:rPr>
              <w:t xml:space="preserve">CT-136</w:t>
            </w:r>
          </w:p>
        </w:tc>
        <w:tc>
          <w:tcPr>
            <w:tcW w:type="dxa" w:w="2450"/>
          </w:tcPr>
          <w:p>
            <w:r>
              <w:rPr>
                <w:sz w:val="18"/>
                <w:szCs w:val="18"/>
              </w:rPr>
              <w:t xml:space="preserve">InventoryForm pre-fills fields correctly in edit mode</w:t>
            </w:r>
          </w:p>
        </w:tc>
        <w:tc>
          <w:tcPr>
            <w:tcW w:type="dxa" w:w="2650"/>
          </w:tcPr>
          <w:p>
            <w:r>
              <w:rPr>
                <w:sz w:val="18"/>
                <w:szCs w:val="18"/>
              </w:rPr>
              <w:t xml:space="preserve">render with an existing record passed as initialValues</w:t>
            </w:r>
          </w:p>
        </w:tc>
        <w:tc>
          <w:tcPr>
            <w:tcW w:type="dxa" w:w="2650"/>
          </w:tcPr>
          <w:p>
            <w:r>
              <w:rPr>
                <w:sz w:val="18"/>
                <w:szCs w:val="18"/>
              </w:rPr>
              <w:t xml:space="preserve">All fields show the existing record's values</w:t>
            </w:r>
          </w:p>
        </w:tc>
        <w:tc>
          <w:tcPr>
            <w:tcW w:type="dxa" w:w="700"/>
          </w:tcPr>
          <w:p>
            <w:r>
              <w:rPr>
                <w:sz w:val="18"/>
                <w:szCs w:val="18"/>
              </w:rPr>
              <w:t xml:space="preserve"/>
            </w:r>
          </w:p>
        </w:tc>
      </w:tr>
    </w:tbl>
    <w:p>
      <w:pPr>
        <w:spacing w:after="120"/>
      </w:pPr>
    </w:p>
    <w:p>
      <w:pPr>
        <w:spacing w:after="60" w:before="220"/>
      </w:pPr>
      <w:r>
        <w:rPr>
          <w:b/>
          <w:bCs/>
          <w:sz w:val="21"/>
          <w:szCs w:val="21"/>
        </w:rPr>
        <w:t xml:space="preserve">InventoryFilters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CT-137</w:t>
            </w:r>
          </w:p>
        </w:tc>
        <w:tc>
          <w:tcPr>
            <w:tcW w:type="dxa" w:w="2450"/>
          </w:tcPr>
          <w:p>
            <w:r>
              <w:rPr>
                <w:sz w:val="18"/>
                <w:szCs w:val="18"/>
              </w:rPr>
              <w:t xml:space="preserve">InventoryFilters calls its change handler when an option is selected</w:t>
            </w:r>
          </w:p>
        </w:tc>
        <w:tc>
          <w:tcPr>
            <w:tcW w:type="dxa" w:w="2650"/>
          </w:tcPr>
          <w:p>
            <w:r>
              <w:rPr>
                <w:sz w:val="18"/>
                <w:szCs w:val="18"/>
              </w:rPr>
              <w:t xml:space="preserve">userEvent.selectOptions()/click() on a filter control</w:t>
            </w:r>
          </w:p>
        </w:tc>
        <w:tc>
          <w:tcPr>
            <w:tcW w:type="dxa" w:w="2650"/>
          </w:tcPr>
          <w:p>
            <w:r>
              <w:rPr>
                <w:sz w:val="18"/>
                <w:szCs w:val="18"/>
              </w:rPr>
              <w:t xml:space="preserve">onChange (or the relevant Redux action) is called with the selected value</w:t>
            </w:r>
          </w:p>
        </w:tc>
        <w:tc>
          <w:tcPr>
            <w:tcW w:type="dxa" w:w="700"/>
          </w:tcPr>
          <w:p>
            <w:r>
              <w:rPr>
                <w:sz w:val="18"/>
                <w:szCs w:val="18"/>
              </w:rPr>
              <w:t xml:space="preserve"/>
            </w:r>
          </w:p>
        </w:tc>
      </w:tr>
      <w:tr>
        <w:tc>
          <w:tcPr>
            <w:tcW w:type="dxa" w:w="900"/>
          </w:tcPr>
          <w:p>
            <w:r>
              <w:rPr>
                <w:sz w:val="18"/>
                <w:szCs w:val="18"/>
              </w:rPr>
              <w:t xml:space="preserve">CT-138</w:t>
            </w:r>
          </w:p>
        </w:tc>
        <w:tc>
          <w:tcPr>
            <w:tcW w:type="dxa" w:w="2450"/>
          </w:tcPr>
          <w:p>
            <w:r>
              <w:rPr>
                <w:sz w:val="18"/>
                <w:szCs w:val="18"/>
              </w:rPr>
              <w:t xml:space="preserve">InventoryFilters resets to defaults when "Clear filters" is used</w:t>
            </w:r>
          </w:p>
        </w:tc>
        <w:tc>
          <w:tcPr>
            <w:tcW w:type="dxa" w:w="2650"/>
          </w:tcPr>
          <w:p>
            <w:r>
              <w:rPr>
                <w:sz w:val="18"/>
                <w:szCs w:val="18"/>
              </w:rPr>
              <w:t xml:space="preserve">set a filter value, then userEvent.click() Clear</w:t>
            </w:r>
          </w:p>
        </w:tc>
        <w:tc>
          <w:tcPr>
            <w:tcW w:type="dxa" w:w="2650"/>
          </w:tcPr>
          <w:p>
            <w:r>
              <w:rPr>
                <w:sz w:val="18"/>
                <w:szCs w:val="18"/>
              </w:rPr>
              <w:t xml:space="preserve">All filter controls return to their default/empty state</w:t>
            </w:r>
          </w:p>
        </w:tc>
        <w:tc>
          <w:tcPr>
            <w:tcW w:type="dxa" w:w="700"/>
          </w:tcPr>
          <w:p>
            <w:r>
              <w:rPr>
                <w:sz w:val="18"/>
                <w:szCs w:val="18"/>
              </w:rPr>
              <w:t xml:space="preserve"/>
            </w:r>
          </w:p>
        </w:tc>
      </w:tr>
    </w:tbl>
    <w:p>
      <w:pPr>
        <w:spacing w:after="120"/>
      </w:pPr>
    </w:p>
    <w:p>
      <w:pPr>
        <w:spacing w:after="60" w:before="220"/>
      </w:pPr>
      <w:r>
        <w:rPr>
          <w:b/>
          <w:bCs/>
          <w:sz w:val="21"/>
          <w:szCs w:val="21"/>
        </w:rPr>
        <w:t xml:space="preserve">WarehouseCard (if multiple stores)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CT-139</w:t>
            </w:r>
          </w:p>
        </w:tc>
        <w:tc>
          <w:tcPr>
            <w:tcW w:type="dxa" w:w="2450"/>
          </w:tcPr>
          <w:p>
            <w:r>
              <w:rPr>
                <w:sz w:val="18"/>
                <w:szCs w:val="18"/>
              </w:rPr>
              <w:t xml:space="preserve">WarehouseCard (if multiple stores) renders its key fields from the passed-in record</w:t>
            </w:r>
          </w:p>
        </w:tc>
        <w:tc>
          <w:tcPr>
            <w:tcW w:type="dxa" w:w="2650"/>
          </w:tcPr>
          <w:p>
            <w:r>
              <w:rPr>
                <w:sz w:val="18"/>
                <w:szCs w:val="18"/>
              </w:rPr>
              <w:t xml:space="preserve">render(&lt;WarehouseCard (if multiple stores)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CT-140</w:t>
            </w:r>
          </w:p>
        </w:tc>
        <w:tc>
          <w:tcPr>
            <w:tcW w:type="dxa" w:w="2450"/>
          </w:tcPr>
          <w:p>
            <w:r>
              <w:rPr>
                <w:sz w:val="18"/>
                <w:szCs w:val="18"/>
              </w:rPr>
              <w:t xml:space="preserve">WarehouseCard (if multiple stores)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pStyle w:val="Heading1"/>
        <w:spacing w:after="140" w:before="280"/>
      </w:pPr>
      <w:r>
        <w:t xml:space="preserve">7. Order Components</w:t>
      </w:r>
    </w:p>
    <w:p>
      <w:pPr>
        <w:spacing w:after="160"/>
      </w:pPr>
      <w:r>
        <w:rPr>
          <w:i/>
          <w:iCs/>
        </w:rPr>
        <w:t xml:space="preserve">Order list, detail, draft flow, and status/timeline visualisation, matching the /api/v1/orders endpoints and Order Status Validation rule.</w:t>
      </w:r>
    </w:p>
    <w:p>
      <w:pPr>
        <w:spacing w:after="60" w:before="220"/>
      </w:pPr>
      <w:r>
        <w:rPr>
          <w:b/>
          <w:bCs/>
          <w:sz w:val="21"/>
          <w:szCs w:val="21"/>
        </w:rPr>
        <w:t xml:space="preserve">OrderTable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CT-141</w:t>
            </w:r>
          </w:p>
        </w:tc>
        <w:tc>
          <w:tcPr>
            <w:tcW w:type="dxa" w:w="2450"/>
          </w:tcPr>
          <w:p>
            <w:r>
              <w:rPr>
                <w:sz w:val="18"/>
                <w:szCs w:val="18"/>
              </w:rPr>
              <w:t xml:space="preserve">OrderTable renders column headers correctly</w:t>
            </w:r>
          </w:p>
        </w:tc>
        <w:tc>
          <w:tcPr>
            <w:tcW w:type="dxa" w:w="2650"/>
          </w:tcPr>
          <w:p>
            <w:r>
              <w:rPr>
                <w:sz w:val="18"/>
                <w:szCs w:val="18"/>
              </w:rPr>
              <w:t xml:space="preserve">render with a sample columns prop</w:t>
            </w:r>
          </w:p>
        </w:tc>
        <w:tc>
          <w:tcPr>
            <w:tcW w:type="dxa" w:w="2650"/>
          </w:tcPr>
          <w:p>
            <w:r>
              <w:rPr>
                <w:sz w:val="18"/>
                <w:szCs w:val="18"/>
              </w:rPr>
              <w:t xml:space="preserve">All expected column header labels appear in the document</w:t>
            </w:r>
          </w:p>
        </w:tc>
        <w:tc>
          <w:tcPr>
            <w:tcW w:type="dxa" w:w="700"/>
          </w:tcPr>
          <w:p>
            <w:r>
              <w:rPr>
                <w:sz w:val="18"/>
                <w:szCs w:val="18"/>
              </w:rPr>
              <w:t xml:space="preserve"/>
            </w:r>
          </w:p>
        </w:tc>
      </w:tr>
      <w:tr>
        <w:tc>
          <w:tcPr>
            <w:tcW w:type="dxa" w:w="900"/>
          </w:tcPr>
          <w:p>
            <w:r>
              <w:rPr>
                <w:sz w:val="18"/>
                <w:szCs w:val="18"/>
              </w:rPr>
              <w:t xml:space="preserve">CT-142</w:t>
            </w:r>
          </w:p>
        </w:tc>
        <w:tc>
          <w:tcPr>
            <w:tcW w:type="dxa" w:w="2450"/>
          </w:tcPr>
          <w:p>
            <w:r>
              <w:rPr>
                <w:sz w:val="18"/>
                <w:szCs w:val="18"/>
              </w:rPr>
              <w:t xml:space="preserve">OrderTable renders one row per data item</w:t>
            </w:r>
          </w:p>
        </w:tc>
        <w:tc>
          <w:tcPr>
            <w:tcW w:type="dxa" w:w="2650"/>
          </w:tcPr>
          <w:p>
            <w:r>
              <w:rPr>
                <w:sz w:val="18"/>
                <w:szCs w:val="18"/>
              </w:rPr>
              <w:t xml:space="preserve">render with 3 sample data objects</w:t>
            </w:r>
          </w:p>
        </w:tc>
        <w:tc>
          <w:tcPr>
            <w:tcW w:type="dxa" w:w="2650"/>
          </w:tcPr>
          <w:p>
            <w:r>
              <w:rPr>
                <w:sz w:val="18"/>
                <w:szCs w:val="18"/>
              </w:rPr>
              <w:t xml:space="preserve">Table body contains exactly 3 rows</w:t>
            </w:r>
          </w:p>
        </w:tc>
        <w:tc>
          <w:tcPr>
            <w:tcW w:type="dxa" w:w="700"/>
          </w:tcPr>
          <w:p>
            <w:r>
              <w:rPr>
                <w:sz w:val="18"/>
                <w:szCs w:val="18"/>
              </w:rPr>
              <w:t xml:space="preserve"/>
            </w:r>
          </w:p>
        </w:tc>
      </w:tr>
      <w:tr>
        <w:tc>
          <w:tcPr>
            <w:tcW w:type="dxa" w:w="900"/>
          </w:tcPr>
          <w:p>
            <w:r>
              <w:rPr>
                <w:sz w:val="18"/>
                <w:szCs w:val="18"/>
              </w:rPr>
              <w:t xml:space="preserve">CT-143</w:t>
            </w:r>
          </w:p>
        </w:tc>
        <w:tc>
          <w:tcPr>
            <w:tcW w:type="dxa" w:w="2450"/>
          </w:tcPr>
          <w:p>
            <w:r>
              <w:rPr>
                <w:sz w:val="18"/>
                <w:szCs w:val="18"/>
              </w:rPr>
              <w:t xml:space="preserve">OrderTable shows an empty state when data is an empty array</w:t>
            </w:r>
          </w:p>
        </w:tc>
        <w:tc>
          <w:tcPr>
            <w:tcW w:type="dxa" w:w="2650"/>
          </w:tcPr>
          <w:p>
            <w:r>
              <w:rPr>
                <w:sz w:val="18"/>
                <w:szCs w:val="18"/>
              </w:rPr>
              <w:t xml:space="preserve">render with data={[]}</w:t>
            </w:r>
          </w:p>
        </w:tc>
        <w:tc>
          <w:tcPr>
            <w:tcW w:type="dxa" w:w="2650"/>
          </w:tcPr>
          <w:p>
            <w:r>
              <w:rPr>
                <w:sz w:val="18"/>
                <w:szCs w:val="18"/>
              </w:rPr>
              <w:t xml:space="preserve">"No records found" (or equivalent) message appears</w:t>
            </w:r>
          </w:p>
        </w:tc>
        <w:tc>
          <w:tcPr>
            <w:tcW w:type="dxa" w:w="700"/>
          </w:tcPr>
          <w:p>
            <w:r>
              <w:rPr>
                <w:sz w:val="18"/>
                <w:szCs w:val="18"/>
              </w:rPr>
              <w:t xml:space="preserve"/>
            </w:r>
          </w:p>
        </w:tc>
      </w:tr>
      <w:tr>
        <w:tc>
          <w:tcPr>
            <w:tcW w:type="dxa" w:w="900"/>
          </w:tcPr>
          <w:p>
            <w:r>
              <w:rPr>
                <w:sz w:val="18"/>
                <w:szCs w:val="18"/>
              </w:rPr>
              <w:t xml:space="preserve">CT-144</w:t>
            </w:r>
          </w:p>
        </w:tc>
        <w:tc>
          <w:tcPr>
            <w:tcW w:type="dxa" w:w="2450"/>
          </w:tcPr>
          <w:p>
            <w:r>
              <w:rPr>
                <w:sz w:val="18"/>
                <w:szCs w:val="18"/>
              </w:rPr>
              <w:t xml:space="preserve">OrderTable shows a loading skeleton when isLoading is true</w:t>
            </w:r>
          </w:p>
        </w:tc>
        <w:tc>
          <w:tcPr>
            <w:tcW w:type="dxa" w:w="2650"/>
          </w:tcPr>
          <w:p>
            <w:r>
              <w:rPr>
                <w:sz w:val="18"/>
                <w:szCs w:val="18"/>
              </w:rPr>
              <w:t xml:space="preserve">render with isLoading={true}</w:t>
            </w:r>
          </w:p>
        </w:tc>
        <w:tc>
          <w:tcPr>
            <w:tcW w:type="dxa" w:w="2650"/>
          </w:tcPr>
          <w:p>
            <w:r>
              <w:rPr>
                <w:sz w:val="18"/>
                <w:szCs w:val="18"/>
              </w:rPr>
              <w:t xml:space="preserve">Skeleton/loading rows are visible instead of data rows</w:t>
            </w:r>
          </w:p>
        </w:tc>
        <w:tc>
          <w:tcPr>
            <w:tcW w:type="dxa" w:w="700"/>
          </w:tcPr>
          <w:p>
            <w:r>
              <w:rPr>
                <w:sz w:val="18"/>
                <w:szCs w:val="18"/>
              </w:rPr>
              <w:t xml:space="preserve"/>
            </w:r>
          </w:p>
        </w:tc>
      </w:tr>
      <w:tr>
        <w:tc>
          <w:tcPr>
            <w:tcW w:type="dxa" w:w="900"/>
          </w:tcPr>
          <w:p>
            <w:r>
              <w:rPr>
                <w:sz w:val="18"/>
                <w:szCs w:val="18"/>
              </w:rPr>
              <w:t xml:space="preserve">CT-145</w:t>
            </w:r>
          </w:p>
        </w:tc>
        <w:tc>
          <w:tcPr>
            <w:tcW w:type="dxa" w:w="2450"/>
          </w:tcPr>
          <w:p>
            <w:r>
              <w:rPr>
                <w:sz w:val="18"/>
                <w:szCs w:val="18"/>
              </w:rPr>
              <w:t xml:space="preserve">OrderTable calls its row-click handler with the correct row</w:t>
            </w:r>
          </w:p>
        </w:tc>
        <w:tc>
          <w:tcPr>
            <w:tcW w:type="dxa" w:w="2650"/>
          </w:tcPr>
          <w:p>
            <w:r>
              <w:rPr>
                <w:sz w:val="18"/>
                <w:szCs w:val="18"/>
              </w:rPr>
              <w:t xml:space="preserve">userEvent.click() on the first row</w:t>
            </w:r>
          </w:p>
        </w:tc>
        <w:tc>
          <w:tcPr>
            <w:tcW w:type="dxa" w:w="2650"/>
          </w:tcPr>
          <w:p>
            <w:r>
              <w:rPr>
                <w:sz w:val="18"/>
                <w:szCs w:val="18"/>
              </w:rPr>
              <w:t xml:space="preserve">onRowClick (or equivalent) is called once with the first data item</w:t>
            </w:r>
          </w:p>
        </w:tc>
        <w:tc>
          <w:tcPr>
            <w:tcW w:type="dxa" w:w="700"/>
          </w:tcPr>
          <w:p>
            <w:r>
              <w:rPr>
                <w:sz w:val="18"/>
                <w:szCs w:val="18"/>
              </w:rPr>
              <w:t xml:space="preserve"/>
            </w:r>
          </w:p>
        </w:tc>
      </w:tr>
    </w:tbl>
    <w:p>
      <w:pPr>
        <w:spacing w:after="120"/>
      </w:pPr>
    </w:p>
    <w:p>
      <w:pPr>
        <w:spacing w:after="60" w:before="220"/>
      </w:pPr>
      <w:r>
        <w:rPr>
          <w:b/>
          <w:bCs/>
          <w:sz w:val="21"/>
          <w:szCs w:val="21"/>
        </w:rPr>
        <w:t xml:space="preserve">OrderCard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CT-146</w:t>
            </w:r>
          </w:p>
        </w:tc>
        <w:tc>
          <w:tcPr>
            <w:tcW w:type="dxa" w:w="2450"/>
          </w:tcPr>
          <w:p>
            <w:r>
              <w:rPr>
                <w:sz w:val="18"/>
                <w:szCs w:val="18"/>
              </w:rPr>
              <w:t xml:space="preserve">OrderCard renders its key fields from the passed-in record</w:t>
            </w:r>
          </w:p>
        </w:tc>
        <w:tc>
          <w:tcPr>
            <w:tcW w:type="dxa" w:w="2650"/>
          </w:tcPr>
          <w:p>
            <w:r>
              <w:rPr>
                <w:sz w:val="18"/>
                <w:szCs w:val="18"/>
              </w:rPr>
              <w:t xml:space="preserve">render(&lt;OrderCard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CT-147</w:t>
            </w:r>
          </w:p>
        </w:tc>
        <w:tc>
          <w:tcPr>
            <w:tcW w:type="dxa" w:w="2450"/>
          </w:tcPr>
          <w:p>
            <w:r>
              <w:rPr>
                <w:sz w:val="18"/>
                <w:szCs w:val="18"/>
              </w:rPr>
              <w:t xml:space="preserve">OrderCard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OrderDetails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CT-148</w:t>
            </w:r>
          </w:p>
        </w:tc>
        <w:tc>
          <w:tcPr>
            <w:tcW w:type="dxa" w:w="2450"/>
          </w:tcPr>
          <w:p>
            <w:r>
              <w:rPr>
                <w:sz w:val="18"/>
                <w:szCs w:val="18"/>
              </w:rPr>
              <w:t xml:space="preserve">OrderDetails renders all fields for the given record</w:t>
            </w:r>
          </w:p>
        </w:tc>
        <w:tc>
          <w:tcPr>
            <w:tcW w:type="dxa" w:w="2650"/>
          </w:tcPr>
          <w:p>
            <w:r>
              <w:rPr>
                <w:sz w:val="18"/>
                <w:szCs w:val="18"/>
              </w:rPr>
              <w:t xml:space="preserve">render(&lt;OrderDetails data={sampleRecord} /&gt;)</w:t>
            </w:r>
          </w:p>
        </w:tc>
        <w:tc>
          <w:tcPr>
            <w:tcW w:type="dxa" w:w="2650"/>
          </w:tcPr>
          <w:p>
            <w:r>
              <w:rPr>
                <w:sz w:val="18"/>
                <w:szCs w:val="18"/>
              </w:rPr>
              <w:t xml:space="preserve">All expected fields/sections are present in the document</w:t>
            </w:r>
          </w:p>
        </w:tc>
        <w:tc>
          <w:tcPr>
            <w:tcW w:type="dxa" w:w="700"/>
          </w:tcPr>
          <w:p>
            <w:r>
              <w:rPr>
                <w:sz w:val="18"/>
                <w:szCs w:val="18"/>
              </w:rPr>
              <w:t xml:space="preserve"/>
            </w:r>
          </w:p>
        </w:tc>
      </w:tr>
      <w:tr>
        <w:tc>
          <w:tcPr>
            <w:tcW w:type="dxa" w:w="900"/>
          </w:tcPr>
          <w:p>
            <w:r>
              <w:rPr>
                <w:sz w:val="18"/>
                <w:szCs w:val="18"/>
              </w:rPr>
              <w:t xml:space="preserve">CT-149</w:t>
            </w:r>
          </w:p>
        </w:tc>
        <w:tc>
          <w:tcPr>
            <w:tcW w:type="dxa" w:w="2450"/>
          </w:tcPr>
          <w:p>
            <w:r>
              <w:rPr>
                <w:sz w:val="18"/>
                <w:szCs w:val="18"/>
              </w:rPr>
              <w:t xml:space="preserve">OrderDetails shows a loading state while its data is being fetched</w:t>
            </w:r>
          </w:p>
        </w:tc>
        <w:tc>
          <w:tcPr>
            <w:tcW w:type="dxa" w:w="2650"/>
          </w:tcPr>
          <w:p>
            <w:r>
              <w:rPr>
                <w:sz w:val="18"/>
                <w:szCs w:val="18"/>
              </w:rPr>
              <w:t xml:space="preserve">render with isLoading={true} (or mocked hook loading state)</w:t>
            </w:r>
          </w:p>
        </w:tc>
        <w:tc>
          <w:tcPr>
            <w:tcW w:type="dxa" w:w="2650"/>
          </w:tcPr>
          <w:p>
            <w:r>
              <w:rPr>
                <w:sz w:val="18"/>
                <w:szCs w:val="18"/>
              </w:rPr>
              <w:t xml:space="preserve">Loading indicator is shown instead of the record content</w:t>
            </w:r>
          </w:p>
        </w:tc>
        <w:tc>
          <w:tcPr>
            <w:tcW w:type="dxa" w:w="700"/>
          </w:tcPr>
          <w:p>
            <w:r>
              <w:rPr>
                <w:sz w:val="18"/>
                <w:szCs w:val="18"/>
              </w:rPr>
              <w:t xml:space="preserve"/>
            </w:r>
          </w:p>
        </w:tc>
      </w:tr>
    </w:tbl>
    <w:p>
      <w:pPr>
        <w:spacing w:after="120"/>
      </w:pPr>
    </w:p>
    <w:p>
      <w:pPr>
        <w:spacing w:after="60" w:before="220"/>
      </w:pPr>
      <w:r>
        <w:rPr>
          <w:b/>
          <w:bCs/>
          <w:sz w:val="21"/>
          <w:szCs w:val="21"/>
        </w:rPr>
        <w:t xml:space="preserve">OrderItemsTable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CT-150</w:t>
            </w:r>
          </w:p>
        </w:tc>
        <w:tc>
          <w:tcPr>
            <w:tcW w:type="dxa" w:w="2450"/>
          </w:tcPr>
          <w:p>
            <w:r>
              <w:rPr>
                <w:sz w:val="18"/>
                <w:szCs w:val="18"/>
              </w:rPr>
              <w:t xml:space="preserve">OrderItemsTable renders column headers correctly</w:t>
            </w:r>
          </w:p>
        </w:tc>
        <w:tc>
          <w:tcPr>
            <w:tcW w:type="dxa" w:w="2650"/>
          </w:tcPr>
          <w:p>
            <w:r>
              <w:rPr>
                <w:sz w:val="18"/>
                <w:szCs w:val="18"/>
              </w:rPr>
              <w:t xml:space="preserve">render with a sample columns prop</w:t>
            </w:r>
          </w:p>
        </w:tc>
        <w:tc>
          <w:tcPr>
            <w:tcW w:type="dxa" w:w="2650"/>
          </w:tcPr>
          <w:p>
            <w:r>
              <w:rPr>
                <w:sz w:val="18"/>
                <w:szCs w:val="18"/>
              </w:rPr>
              <w:t xml:space="preserve">All expected column header labels appear in the document</w:t>
            </w:r>
          </w:p>
        </w:tc>
        <w:tc>
          <w:tcPr>
            <w:tcW w:type="dxa" w:w="700"/>
          </w:tcPr>
          <w:p>
            <w:r>
              <w:rPr>
                <w:sz w:val="18"/>
                <w:szCs w:val="18"/>
              </w:rPr>
              <w:t xml:space="preserve"/>
            </w:r>
          </w:p>
        </w:tc>
      </w:tr>
      <w:tr>
        <w:tc>
          <w:tcPr>
            <w:tcW w:type="dxa" w:w="900"/>
          </w:tcPr>
          <w:p>
            <w:r>
              <w:rPr>
                <w:sz w:val="18"/>
                <w:szCs w:val="18"/>
              </w:rPr>
              <w:t xml:space="preserve">CT-151</w:t>
            </w:r>
          </w:p>
        </w:tc>
        <w:tc>
          <w:tcPr>
            <w:tcW w:type="dxa" w:w="2450"/>
          </w:tcPr>
          <w:p>
            <w:r>
              <w:rPr>
                <w:sz w:val="18"/>
                <w:szCs w:val="18"/>
              </w:rPr>
              <w:t xml:space="preserve">OrderItemsTable renders one row per data item</w:t>
            </w:r>
          </w:p>
        </w:tc>
        <w:tc>
          <w:tcPr>
            <w:tcW w:type="dxa" w:w="2650"/>
          </w:tcPr>
          <w:p>
            <w:r>
              <w:rPr>
                <w:sz w:val="18"/>
                <w:szCs w:val="18"/>
              </w:rPr>
              <w:t xml:space="preserve">render with 3 sample data objects</w:t>
            </w:r>
          </w:p>
        </w:tc>
        <w:tc>
          <w:tcPr>
            <w:tcW w:type="dxa" w:w="2650"/>
          </w:tcPr>
          <w:p>
            <w:r>
              <w:rPr>
                <w:sz w:val="18"/>
                <w:szCs w:val="18"/>
              </w:rPr>
              <w:t xml:space="preserve">Table body contains exactly 3 rows</w:t>
            </w:r>
          </w:p>
        </w:tc>
        <w:tc>
          <w:tcPr>
            <w:tcW w:type="dxa" w:w="700"/>
          </w:tcPr>
          <w:p>
            <w:r>
              <w:rPr>
                <w:sz w:val="18"/>
                <w:szCs w:val="18"/>
              </w:rPr>
              <w:t xml:space="preserve"/>
            </w:r>
          </w:p>
        </w:tc>
      </w:tr>
      <w:tr>
        <w:tc>
          <w:tcPr>
            <w:tcW w:type="dxa" w:w="900"/>
          </w:tcPr>
          <w:p>
            <w:r>
              <w:rPr>
                <w:sz w:val="18"/>
                <w:szCs w:val="18"/>
              </w:rPr>
              <w:t xml:space="preserve">CT-152</w:t>
            </w:r>
          </w:p>
        </w:tc>
        <w:tc>
          <w:tcPr>
            <w:tcW w:type="dxa" w:w="2450"/>
          </w:tcPr>
          <w:p>
            <w:r>
              <w:rPr>
                <w:sz w:val="18"/>
                <w:szCs w:val="18"/>
              </w:rPr>
              <w:t xml:space="preserve">OrderItemsTable shows an empty state when data is an empty array</w:t>
            </w:r>
          </w:p>
        </w:tc>
        <w:tc>
          <w:tcPr>
            <w:tcW w:type="dxa" w:w="2650"/>
          </w:tcPr>
          <w:p>
            <w:r>
              <w:rPr>
                <w:sz w:val="18"/>
                <w:szCs w:val="18"/>
              </w:rPr>
              <w:t xml:space="preserve">render with data={[]}</w:t>
            </w:r>
          </w:p>
        </w:tc>
        <w:tc>
          <w:tcPr>
            <w:tcW w:type="dxa" w:w="2650"/>
          </w:tcPr>
          <w:p>
            <w:r>
              <w:rPr>
                <w:sz w:val="18"/>
                <w:szCs w:val="18"/>
              </w:rPr>
              <w:t xml:space="preserve">"No records found" (or equivalent) message appears</w:t>
            </w:r>
          </w:p>
        </w:tc>
        <w:tc>
          <w:tcPr>
            <w:tcW w:type="dxa" w:w="700"/>
          </w:tcPr>
          <w:p>
            <w:r>
              <w:rPr>
                <w:sz w:val="18"/>
                <w:szCs w:val="18"/>
              </w:rPr>
              <w:t xml:space="preserve"/>
            </w:r>
          </w:p>
        </w:tc>
      </w:tr>
      <w:tr>
        <w:tc>
          <w:tcPr>
            <w:tcW w:type="dxa" w:w="900"/>
          </w:tcPr>
          <w:p>
            <w:r>
              <w:rPr>
                <w:sz w:val="18"/>
                <w:szCs w:val="18"/>
              </w:rPr>
              <w:t xml:space="preserve">CT-153</w:t>
            </w:r>
          </w:p>
        </w:tc>
        <w:tc>
          <w:tcPr>
            <w:tcW w:type="dxa" w:w="2450"/>
          </w:tcPr>
          <w:p>
            <w:r>
              <w:rPr>
                <w:sz w:val="18"/>
                <w:szCs w:val="18"/>
              </w:rPr>
              <w:t xml:space="preserve">OrderItemsTable shows a loading skeleton when isLoading is true</w:t>
            </w:r>
          </w:p>
        </w:tc>
        <w:tc>
          <w:tcPr>
            <w:tcW w:type="dxa" w:w="2650"/>
          </w:tcPr>
          <w:p>
            <w:r>
              <w:rPr>
                <w:sz w:val="18"/>
                <w:szCs w:val="18"/>
              </w:rPr>
              <w:t xml:space="preserve">render with isLoading={true}</w:t>
            </w:r>
          </w:p>
        </w:tc>
        <w:tc>
          <w:tcPr>
            <w:tcW w:type="dxa" w:w="2650"/>
          </w:tcPr>
          <w:p>
            <w:r>
              <w:rPr>
                <w:sz w:val="18"/>
                <w:szCs w:val="18"/>
              </w:rPr>
              <w:t xml:space="preserve">Skeleton/loading rows are visible instead of data rows</w:t>
            </w:r>
          </w:p>
        </w:tc>
        <w:tc>
          <w:tcPr>
            <w:tcW w:type="dxa" w:w="700"/>
          </w:tcPr>
          <w:p>
            <w:r>
              <w:rPr>
                <w:sz w:val="18"/>
                <w:szCs w:val="18"/>
              </w:rPr>
              <w:t xml:space="preserve"/>
            </w:r>
          </w:p>
        </w:tc>
      </w:tr>
      <w:tr>
        <w:tc>
          <w:tcPr>
            <w:tcW w:type="dxa" w:w="900"/>
          </w:tcPr>
          <w:p>
            <w:r>
              <w:rPr>
                <w:sz w:val="18"/>
                <w:szCs w:val="18"/>
              </w:rPr>
              <w:t xml:space="preserve">CT-154</w:t>
            </w:r>
          </w:p>
        </w:tc>
        <w:tc>
          <w:tcPr>
            <w:tcW w:type="dxa" w:w="2450"/>
          </w:tcPr>
          <w:p>
            <w:r>
              <w:rPr>
                <w:sz w:val="18"/>
                <w:szCs w:val="18"/>
              </w:rPr>
              <w:t xml:space="preserve">OrderItemsTable calls its row-click handler with the correct row</w:t>
            </w:r>
          </w:p>
        </w:tc>
        <w:tc>
          <w:tcPr>
            <w:tcW w:type="dxa" w:w="2650"/>
          </w:tcPr>
          <w:p>
            <w:r>
              <w:rPr>
                <w:sz w:val="18"/>
                <w:szCs w:val="18"/>
              </w:rPr>
              <w:t xml:space="preserve">userEvent.click() on the first row</w:t>
            </w:r>
          </w:p>
        </w:tc>
        <w:tc>
          <w:tcPr>
            <w:tcW w:type="dxa" w:w="2650"/>
          </w:tcPr>
          <w:p>
            <w:r>
              <w:rPr>
                <w:sz w:val="18"/>
                <w:szCs w:val="18"/>
              </w:rPr>
              <w:t xml:space="preserve">onRowClick (or equivalent) is called once with the first data item</w:t>
            </w:r>
          </w:p>
        </w:tc>
        <w:tc>
          <w:tcPr>
            <w:tcW w:type="dxa" w:w="700"/>
          </w:tcPr>
          <w:p>
            <w:r>
              <w:rPr>
                <w:sz w:val="18"/>
                <w:szCs w:val="18"/>
              </w:rPr>
              <w:t xml:space="preserve"/>
            </w:r>
          </w:p>
        </w:tc>
      </w:tr>
    </w:tbl>
    <w:p>
      <w:pPr>
        <w:spacing w:after="120"/>
      </w:pPr>
    </w:p>
    <w:p>
      <w:pPr>
        <w:spacing w:after="60" w:before="220"/>
      </w:pPr>
      <w:r>
        <w:rPr>
          <w:b/>
          <w:bCs/>
          <w:sz w:val="21"/>
          <w:szCs w:val="21"/>
        </w:rPr>
        <w:t xml:space="preserve">OrderSummary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CT-155</w:t>
            </w:r>
          </w:p>
        </w:tc>
        <w:tc>
          <w:tcPr>
            <w:tcW w:type="dxa" w:w="2450"/>
          </w:tcPr>
          <w:p>
            <w:r>
              <w:rPr>
                <w:sz w:val="18"/>
                <w:szCs w:val="18"/>
              </w:rPr>
              <w:t xml:space="preserve">OrderSummary renders its formatted value and label</w:t>
            </w:r>
          </w:p>
        </w:tc>
        <w:tc>
          <w:tcPr>
            <w:tcW w:type="dxa" w:w="2650"/>
          </w:tcPr>
          <w:p>
            <w:r>
              <w:rPr>
                <w:sz w:val="18"/>
                <w:szCs w:val="18"/>
              </w:rPr>
              <w:t xml:space="preserve">render with a sample numeric/currency value</w:t>
            </w:r>
          </w:p>
        </w:tc>
        <w:tc>
          <w:tcPr>
            <w:tcW w:type="dxa" w:w="2650"/>
          </w:tcPr>
          <w:p>
            <w:r>
              <w:rPr>
                <w:sz w:val="18"/>
                <w:szCs w:val="18"/>
              </w:rPr>
              <w:t xml:space="preserve">Correctly formatted value (e.g. currency, thousands separator) and label are visible</w:t>
            </w:r>
          </w:p>
        </w:tc>
        <w:tc>
          <w:tcPr>
            <w:tcW w:type="dxa" w:w="700"/>
          </w:tcPr>
          <w:p>
            <w:r>
              <w:rPr>
                <w:sz w:val="18"/>
                <w:szCs w:val="18"/>
              </w:rPr>
              <w:t xml:space="preserve"/>
            </w:r>
          </w:p>
        </w:tc>
      </w:tr>
      <w:tr>
        <w:tc>
          <w:tcPr>
            <w:tcW w:type="dxa" w:w="900"/>
          </w:tcPr>
          <w:p>
            <w:r>
              <w:rPr>
                <w:sz w:val="18"/>
                <w:szCs w:val="18"/>
              </w:rPr>
              <w:t xml:space="preserve">CT-156</w:t>
            </w:r>
          </w:p>
        </w:tc>
        <w:tc>
          <w:tcPr>
            <w:tcW w:type="dxa" w:w="2450"/>
          </w:tcPr>
          <w:p>
            <w:r>
              <w:rPr>
                <w:sz w:val="18"/>
                <w:szCs w:val="18"/>
              </w:rPr>
              <w:t xml:space="preserve">OrderSummary shows a loading skeleton while data is loading</w:t>
            </w:r>
          </w:p>
        </w:tc>
        <w:tc>
          <w:tcPr>
            <w:tcW w:type="dxa" w:w="2650"/>
          </w:tcPr>
          <w:p>
            <w:r>
              <w:rPr>
                <w:sz w:val="18"/>
                <w:szCs w:val="18"/>
              </w:rPr>
              <w:t xml:space="preserve">render with loading={true}</w:t>
            </w:r>
          </w:p>
        </w:tc>
        <w:tc>
          <w:tcPr>
            <w:tcW w:type="dxa" w:w="2650"/>
          </w:tcPr>
          <w:p>
            <w:r>
              <w:rPr>
                <w:sz w:val="18"/>
                <w:szCs w:val="18"/>
              </w:rPr>
              <w:t xml:space="preserve">Skeleton shimmer is shown instead of the value</w:t>
            </w:r>
          </w:p>
        </w:tc>
        <w:tc>
          <w:tcPr>
            <w:tcW w:type="dxa" w:w="700"/>
          </w:tcPr>
          <w:p>
            <w:r>
              <w:rPr>
                <w:sz w:val="18"/>
                <w:szCs w:val="18"/>
              </w:rPr>
              <w:t xml:space="preserve"/>
            </w:r>
          </w:p>
        </w:tc>
      </w:tr>
      <w:tr>
        <w:tc>
          <w:tcPr>
            <w:tcW w:type="dxa" w:w="900"/>
          </w:tcPr>
          <w:p>
            <w:r>
              <w:rPr>
                <w:sz w:val="18"/>
                <w:szCs w:val="18"/>
              </w:rPr>
              <w:t xml:space="preserve">CT-157</w:t>
            </w:r>
          </w:p>
        </w:tc>
        <w:tc>
          <w:tcPr>
            <w:tcW w:type="dxa" w:w="2450"/>
          </w:tcPr>
          <w:p>
            <w:r>
              <w:rPr>
                <w:sz w:val="18"/>
                <w:szCs w:val="18"/>
              </w:rPr>
              <w:t xml:space="preserve">OrderSummary renders a sensible zero-state</w:t>
            </w:r>
          </w:p>
        </w:tc>
        <w:tc>
          <w:tcPr>
            <w:tcW w:type="dxa" w:w="2650"/>
          </w:tcPr>
          <w:p>
            <w:r>
              <w:rPr>
                <w:sz w:val="18"/>
                <w:szCs w:val="18"/>
              </w:rPr>
              <w:t xml:space="preserve">render with value={0} / an empty dataset</w:t>
            </w:r>
          </w:p>
        </w:tc>
        <w:tc>
          <w:tcPr>
            <w:tcW w:type="dxa" w:w="2650"/>
          </w:tcPr>
          <w:p>
            <w:r>
              <w:rPr>
                <w:sz w:val="18"/>
                <w:szCs w:val="18"/>
              </w:rPr>
              <w:t xml:space="preserve">Component renders "0" or an equivalent state without error</w:t>
            </w:r>
          </w:p>
        </w:tc>
        <w:tc>
          <w:tcPr>
            <w:tcW w:type="dxa" w:w="700"/>
          </w:tcPr>
          <w:p>
            <w:r>
              <w:rPr>
                <w:sz w:val="18"/>
                <w:szCs w:val="18"/>
              </w:rPr>
              <w:t xml:space="preserve"/>
            </w:r>
          </w:p>
        </w:tc>
      </w:tr>
    </w:tbl>
    <w:p>
      <w:pPr>
        <w:spacing w:after="120"/>
      </w:pPr>
    </w:p>
    <w:p>
      <w:pPr>
        <w:spacing w:after="60" w:before="220"/>
      </w:pPr>
      <w:r>
        <w:rPr>
          <w:b/>
          <w:bCs/>
          <w:sz w:val="21"/>
          <w:szCs w:val="21"/>
        </w:rPr>
        <w:t xml:space="preserve">OrderStatusBadge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CT-158</w:t>
            </w:r>
          </w:p>
        </w:tc>
        <w:tc>
          <w:tcPr>
            <w:tcW w:type="dxa" w:w="2450"/>
          </w:tcPr>
          <w:p>
            <w:r>
              <w:rPr>
                <w:sz w:val="18"/>
                <w:szCs w:val="18"/>
              </w:rPr>
              <w:t xml:space="preserve">OrderStatusBadge renders the correct label/colour for each valid status</w:t>
            </w:r>
          </w:p>
        </w:tc>
        <w:tc>
          <w:tcPr>
            <w:tcW w:type="dxa" w:w="2650"/>
          </w:tcPr>
          <w:p>
            <w:r>
              <w:rPr>
                <w:sz w:val="18"/>
                <w:szCs w:val="18"/>
              </w:rPr>
              <w:t xml:space="preserve">render(&lt;OrderStatusBadge status="..." /&gt;) once per valid enum value</w:t>
            </w:r>
          </w:p>
        </w:tc>
        <w:tc>
          <w:tcPr>
            <w:tcW w:type="dxa" w:w="2650"/>
          </w:tcPr>
          <w:p>
            <w:r>
              <w:rPr>
                <w:sz w:val="18"/>
                <w:szCs w:val="18"/>
              </w:rPr>
              <w:t xml:space="preserve">Correct text and colour class appear for every status in the schema</w:t>
            </w:r>
          </w:p>
        </w:tc>
        <w:tc>
          <w:tcPr>
            <w:tcW w:type="dxa" w:w="700"/>
          </w:tcPr>
          <w:p>
            <w:r>
              <w:rPr>
                <w:sz w:val="18"/>
                <w:szCs w:val="18"/>
              </w:rPr>
              <w:t xml:space="preserve"/>
            </w:r>
          </w:p>
        </w:tc>
      </w:tr>
      <w:tr>
        <w:tc>
          <w:tcPr>
            <w:tcW w:type="dxa" w:w="900"/>
          </w:tcPr>
          <w:p>
            <w:r>
              <w:rPr>
                <w:sz w:val="18"/>
                <w:szCs w:val="18"/>
              </w:rPr>
              <w:t xml:space="preserve">CT-159</w:t>
            </w:r>
          </w:p>
        </w:tc>
        <w:tc>
          <w:tcPr>
            <w:tcW w:type="dxa" w:w="2450"/>
          </w:tcPr>
          <w:p>
            <w:r>
              <w:rPr>
                <w:sz w:val="18"/>
                <w:szCs w:val="18"/>
              </w:rPr>
              <w:t xml:space="preserve">OrderStatusBadge falls back safely for an unrecognised status value</w:t>
            </w:r>
          </w:p>
        </w:tc>
        <w:tc>
          <w:tcPr>
            <w:tcW w:type="dxa" w:w="2650"/>
          </w:tcPr>
          <w:p>
            <w:r>
              <w:rPr>
                <w:sz w:val="18"/>
                <w:szCs w:val="18"/>
              </w:rPr>
              <w:t xml:space="preserve">render(&lt;OrderStatusBadge status="xyz" /&gt;)</w:t>
            </w:r>
          </w:p>
        </w:tc>
        <w:tc>
          <w:tcPr>
            <w:tcW w:type="dxa" w:w="2650"/>
          </w:tcPr>
          <w:p>
            <w:r>
              <w:rPr>
                <w:sz w:val="18"/>
                <w:szCs w:val="18"/>
              </w:rPr>
              <w:t xml:space="preserve">A default/"Unknown" label renders instead of the component crashing</w:t>
            </w:r>
          </w:p>
        </w:tc>
        <w:tc>
          <w:tcPr>
            <w:tcW w:type="dxa" w:w="700"/>
          </w:tcPr>
          <w:p>
            <w:r>
              <w:rPr>
                <w:sz w:val="18"/>
                <w:szCs w:val="18"/>
              </w:rPr>
              <w:t xml:space="preserve"/>
            </w:r>
          </w:p>
        </w:tc>
      </w:tr>
    </w:tbl>
    <w:p>
      <w:pPr>
        <w:spacing w:after="120"/>
      </w:pPr>
    </w:p>
    <w:p>
      <w:pPr>
        <w:spacing w:after="60" w:before="220"/>
      </w:pPr>
      <w:r>
        <w:rPr>
          <w:b/>
          <w:bCs/>
          <w:sz w:val="21"/>
          <w:szCs w:val="21"/>
        </w:rPr>
        <w:t xml:space="preserve">OrderForm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CT-160</w:t>
            </w:r>
          </w:p>
        </w:tc>
        <w:tc>
          <w:tcPr>
            <w:tcW w:type="dxa" w:w="2450"/>
          </w:tcPr>
          <w:p>
            <w:r>
              <w:rPr>
                <w:sz w:val="18"/>
                <w:szCs w:val="18"/>
              </w:rPr>
              <w:t xml:space="preserve">OrderForm shows required-field errors on empty submit</w:t>
            </w:r>
          </w:p>
        </w:tc>
        <w:tc>
          <w:tcPr>
            <w:tcW w:type="dxa" w:w="2650"/>
          </w:tcPr>
          <w:p>
            <w:r>
              <w:rPr>
                <w:sz w:val="18"/>
                <w:szCs w:val="18"/>
              </w:rPr>
              <w:t xml:space="preserve">userEvent.click() the Save/Submit button with all fields empty</w:t>
            </w:r>
          </w:p>
        </w:tc>
        <w:tc>
          <w:tcPr>
            <w:tcW w:type="dxa" w:w="2650"/>
          </w:tcPr>
          <w:p>
            <w:r>
              <w:rPr>
                <w:sz w:val="18"/>
                <w:szCs w:val="18"/>
              </w:rPr>
              <w:t xml:space="preserve">Inline validation errors appear for each required field, onSubmit is not called</w:t>
            </w:r>
          </w:p>
        </w:tc>
        <w:tc>
          <w:tcPr>
            <w:tcW w:type="dxa" w:w="700"/>
          </w:tcPr>
          <w:p>
            <w:r>
              <w:rPr>
                <w:sz w:val="18"/>
                <w:szCs w:val="18"/>
              </w:rPr>
              <w:t xml:space="preserve"/>
            </w:r>
          </w:p>
        </w:tc>
      </w:tr>
      <w:tr>
        <w:tc>
          <w:tcPr>
            <w:tcW w:type="dxa" w:w="900"/>
          </w:tcPr>
          <w:p>
            <w:r>
              <w:rPr>
                <w:sz w:val="18"/>
                <w:szCs w:val="18"/>
              </w:rPr>
              <w:t xml:space="preserve">CT-161</w:t>
            </w:r>
          </w:p>
        </w:tc>
        <w:tc>
          <w:tcPr>
            <w:tcW w:type="dxa" w:w="2450"/>
          </w:tcPr>
          <w:p>
            <w:r>
              <w:rPr>
                <w:sz w:val="18"/>
                <w:szCs w:val="18"/>
              </w:rPr>
              <w:t xml:space="preserve">OrderForm validates field format (e.g. email/number) correctly</w:t>
            </w:r>
          </w:p>
        </w:tc>
        <w:tc>
          <w:tcPr>
            <w:tcW w:type="dxa" w:w="2650"/>
          </w:tcPr>
          <w:p>
            <w:r>
              <w:rPr>
                <w:sz w:val="18"/>
                <w:szCs w:val="18"/>
              </w:rPr>
              <w:t xml:space="preserve">userEvent.type() an invalid value into the relevant field, then submit</w:t>
            </w:r>
          </w:p>
        </w:tc>
        <w:tc>
          <w:tcPr>
            <w:tcW w:type="dxa" w:w="2650"/>
          </w:tcPr>
          <w:p>
            <w:r>
              <w:rPr>
                <w:sz w:val="18"/>
                <w:szCs w:val="18"/>
              </w:rPr>
              <w:t xml:space="preserve">A format-specific validation error is shown and submit is blocked</w:t>
            </w:r>
          </w:p>
        </w:tc>
        <w:tc>
          <w:tcPr>
            <w:tcW w:type="dxa" w:w="700"/>
          </w:tcPr>
          <w:p>
            <w:r>
              <w:rPr>
                <w:sz w:val="18"/>
                <w:szCs w:val="18"/>
              </w:rPr>
              <w:t xml:space="preserve"/>
            </w:r>
          </w:p>
        </w:tc>
      </w:tr>
      <w:tr>
        <w:tc>
          <w:tcPr>
            <w:tcW w:type="dxa" w:w="900"/>
          </w:tcPr>
          <w:p>
            <w:r>
              <w:rPr>
                <w:sz w:val="18"/>
                <w:szCs w:val="18"/>
              </w:rPr>
              <w:t xml:space="preserve">CT-162</w:t>
            </w:r>
          </w:p>
        </w:tc>
        <w:tc>
          <w:tcPr>
            <w:tcW w:type="dxa" w:w="2450"/>
          </w:tcPr>
          <w:p>
            <w:r>
              <w:rPr>
                <w:sz w:val="18"/>
                <w:szCs w:val="18"/>
              </w:rPr>
              <w:t xml:space="preserve">OrderForm calls its submit handler with the correct payload on valid input</w:t>
            </w:r>
          </w:p>
        </w:tc>
        <w:tc>
          <w:tcPr>
            <w:tcW w:type="dxa" w:w="2650"/>
          </w:tcPr>
          <w:p>
            <w:r>
              <w:rPr>
                <w:sz w:val="18"/>
                <w:szCs w:val="18"/>
              </w:rPr>
              <w:t xml:space="preserve">fill in all required fields with valid values, then submit</w:t>
            </w:r>
          </w:p>
        </w:tc>
        <w:tc>
          <w:tcPr>
            <w:tcW w:type="dxa" w:w="2650"/>
          </w:tcPr>
          <w:p>
            <w:r>
              <w:rPr>
                <w:sz w:val="18"/>
                <w:szCs w:val="18"/>
              </w:rPr>
              <w:t xml:space="preserve">The mutation/onSubmit handler is called once with the expected payload shape</w:t>
            </w:r>
          </w:p>
        </w:tc>
        <w:tc>
          <w:tcPr>
            <w:tcW w:type="dxa" w:w="700"/>
          </w:tcPr>
          <w:p>
            <w:r>
              <w:rPr>
                <w:sz w:val="18"/>
                <w:szCs w:val="18"/>
              </w:rPr>
              <w:t xml:space="preserve"/>
            </w:r>
          </w:p>
        </w:tc>
      </w:tr>
      <w:tr>
        <w:tc>
          <w:tcPr>
            <w:tcW w:type="dxa" w:w="900"/>
          </w:tcPr>
          <w:p>
            <w:r>
              <w:rPr>
                <w:sz w:val="18"/>
                <w:szCs w:val="18"/>
              </w:rPr>
              <w:t xml:space="preserve">CT-163</w:t>
            </w:r>
          </w:p>
        </w:tc>
        <w:tc>
          <w:tcPr>
            <w:tcW w:type="dxa" w:w="2450"/>
          </w:tcPr>
          <w:p>
            <w:r>
              <w:rPr>
                <w:sz w:val="18"/>
                <w:szCs w:val="18"/>
              </w:rPr>
              <w:t xml:space="preserve">OrderForm pre-fills fields correctly in edit mode</w:t>
            </w:r>
          </w:p>
        </w:tc>
        <w:tc>
          <w:tcPr>
            <w:tcW w:type="dxa" w:w="2650"/>
          </w:tcPr>
          <w:p>
            <w:r>
              <w:rPr>
                <w:sz w:val="18"/>
                <w:szCs w:val="18"/>
              </w:rPr>
              <w:t xml:space="preserve">render with an existing record passed as initialValues</w:t>
            </w:r>
          </w:p>
        </w:tc>
        <w:tc>
          <w:tcPr>
            <w:tcW w:type="dxa" w:w="2650"/>
          </w:tcPr>
          <w:p>
            <w:r>
              <w:rPr>
                <w:sz w:val="18"/>
                <w:szCs w:val="18"/>
              </w:rPr>
              <w:t xml:space="preserve">All fields show the existing record's values</w:t>
            </w:r>
          </w:p>
        </w:tc>
        <w:tc>
          <w:tcPr>
            <w:tcW w:type="dxa" w:w="700"/>
          </w:tcPr>
          <w:p>
            <w:r>
              <w:rPr>
                <w:sz w:val="18"/>
                <w:szCs w:val="18"/>
              </w:rPr>
              <w:t xml:space="preserve"/>
            </w:r>
          </w:p>
        </w:tc>
      </w:tr>
    </w:tbl>
    <w:p>
      <w:pPr>
        <w:spacing w:after="120"/>
      </w:pPr>
    </w:p>
    <w:p>
      <w:pPr>
        <w:spacing w:after="60" w:before="220"/>
      </w:pPr>
      <w:r>
        <w:rPr>
          <w:b/>
          <w:bCs/>
          <w:sz w:val="21"/>
          <w:szCs w:val="21"/>
        </w:rPr>
        <w:t xml:space="preserve">OrderTimeline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CT-164</w:t>
            </w:r>
          </w:p>
        </w:tc>
        <w:tc>
          <w:tcPr>
            <w:tcW w:type="dxa" w:w="2450"/>
          </w:tcPr>
          <w:p>
            <w:r>
              <w:rPr>
                <w:sz w:val="18"/>
                <w:szCs w:val="18"/>
              </w:rPr>
              <w:t xml:space="preserve">OrderTimeline highlights the step matching the current status</w:t>
            </w:r>
          </w:p>
        </w:tc>
        <w:tc>
          <w:tcPr>
            <w:tcW w:type="dxa" w:w="2650"/>
          </w:tcPr>
          <w:p>
            <w:r>
              <w:rPr>
                <w:sz w:val="18"/>
                <w:szCs w:val="18"/>
              </w:rPr>
              <w:t xml:space="preserve">render(&lt;OrderTimeline status="Processing" /&gt;)</w:t>
            </w:r>
          </w:p>
        </w:tc>
        <w:tc>
          <w:tcPr>
            <w:tcW w:type="dxa" w:w="2650"/>
          </w:tcPr>
          <w:p>
            <w:r>
              <w:rPr>
                <w:sz w:val="18"/>
                <w:szCs w:val="18"/>
              </w:rPr>
              <w:t xml:space="preserve">The "Processing" step is visually marked as current/active</w:t>
            </w:r>
          </w:p>
        </w:tc>
        <w:tc>
          <w:tcPr>
            <w:tcW w:type="dxa" w:w="700"/>
          </w:tcPr>
          <w:p>
            <w:r>
              <w:rPr>
                <w:sz w:val="18"/>
                <w:szCs w:val="18"/>
              </w:rPr>
              <w:t xml:space="preserve"/>
            </w:r>
          </w:p>
        </w:tc>
      </w:tr>
      <w:tr>
        <w:tc>
          <w:tcPr>
            <w:tcW w:type="dxa" w:w="900"/>
          </w:tcPr>
          <w:p>
            <w:r>
              <w:rPr>
                <w:sz w:val="18"/>
                <w:szCs w:val="18"/>
              </w:rPr>
              <w:t xml:space="preserve">CT-165</w:t>
            </w:r>
          </w:p>
        </w:tc>
        <w:tc>
          <w:tcPr>
            <w:tcW w:type="dxa" w:w="2450"/>
          </w:tcPr>
          <w:p>
            <w:r>
              <w:rPr>
                <w:sz w:val="18"/>
                <w:szCs w:val="18"/>
              </w:rPr>
              <w:t xml:space="preserve">OrderTimeline renders a distinct terminal state for Cancelled orders</w:t>
            </w:r>
          </w:p>
        </w:tc>
        <w:tc>
          <w:tcPr>
            <w:tcW w:type="dxa" w:w="2650"/>
          </w:tcPr>
          <w:p>
            <w:r>
              <w:rPr>
                <w:sz w:val="18"/>
                <w:szCs w:val="18"/>
              </w:rPr>
              <w:t xml:space="preserve">render(&lt;OrderTimeline status="Cancelled" /&gt;)</w:t>
            </w:r>
          </w:p>
        </w:tc>
        <w:tc>
          <w:tcPr>
            <w:tcW w:type="dxa" w:w="2650"/>
          </w:tcPr>
          <w:p>
            <w:r>
              <w:rPr>
                <w:sz w:val="18"/>
                <w:szCs w:val="18"/>
              </w:rPr>
              <w:t xml:space="preserve">A cancelled-specific visual is shown rather than a position on the normal step sequence</w:t>
            </w:r>
          </w:p>
        </w:tc>
        <w:tc>
          <w:tcPr>
            <w:tcW w:type="dxa" w:w="700"/>
          </w:tcPr>
          <w:p>
            <w:r>
              <w:rPr>
                <w:sz w:val="18"/>
                <w:szCs w:val="18"/>
              </w:rPr>
              <w:t xml:space="preserve"/>
            </w:r>
          </w:p>
        </w:tc>
      </w:tr>
    </w:tbl>
    <w:p>
      <w:pPr>
        <w:spacing w:after="120"/>
      </w:pPr>
    </w:p>
    <w:p>
      <w:pPr>
        <w:spacing w:after="60" w:before="220"/>
      </w:pPr>
      <w:r>
        <w:rPr>
          <w:b/>
          <w:bCs/>
          <w:sz w:val="21"/>
          <w:szCs w:val="21"/>
        </w:rPr>
        <w:t xml:space="preserve">OrderFilters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CT-166</w:t>
            </w:r>
          </w:p>
        </w:tc>
        <w:tc>
          <w:tcPr>
            <w:tcW w:type="dxa" w:w="2450"/>
          </w:tcPr>
          <w:p>
            <w:r>
              <w:rPr>
                <w:sz w:val="18"/>
                <w:szCs w:val="18"/>
              </w:rPr>
              <w:t xml:space="preserve">OrderFilters calls its change handler when an option is selected</w:t>
            </w:r>
          </w:p>
        </w:tc>
        <w:tc>
          <w:tcPr>
            <w:tcW w:type="dxa" w:w="2650"/>
          </w:tcPr>
          <w:p>
            <w:r>
              <w:rPr>
                <w:sz w:val="18"/>
                <w:szCs w:val="18"/>
              </w:rPr>
              <w:t xml:space="preserve">userEvent.selectOptions()/click() on a filter control</w:t>
            </w:r>
          </w:p>
        </w:tc>
        <w:tc>
          <w:tcPr>
            <w:tcW w:type="dxa" w:w="2650"/>
          </w:tcPr>
          <w:p>
            <w:r>
              <w:rPr>
                <w:sz w:val="18"/>
                <w:szCs w:val="18"/>
              </w:rPr>
              <w:t xml:space="preserve">onChange (or the relevant Redux action) is called with the selected value</w:t>
            </w:r>
          </w:p>
        </w:tc>
        <w:tc>
          <w:tcPr>
            <w:tcW w:type="dxa" w:w="700"/>
          </w:tcPr>
          <w:p>
            <w:r>
              <w:rPr>
                <w:sz w:val="18"/>
                <w:szCs w:val="18"/>
              </w:rPr>
              <w:t xml:space="preserve"/>
            </w:r>
          </w:p>
        </w:tc>
      </w:tr>
      <w:tr>
        <w:tc>
          <w:tcPr>
            <w:tcW w:type="dxa" w:w="900"/>
          </w:tcPr>
          <w:p>
            <w:r>
              <w:rPr>
                <w:sz w:val="18"/>
                <w:szCs w:val="18"/>
              </w:rPr>
              <w:t xml:space="preserve">CT-167</w:t>
            </w:r>
          </w:p>
        </w:tc>
        <w:tc>
          <w:tcPr>
            <w:tcW w:type="dxa" w:w="2450"/>
          </w:tcPr>
          <w:p>
            <w:r>
              <w:rPr>
                <w:sz w:val="18"/>
                <w:szCs w:val="18"/>
              </w:rPr>
              <w:t xml:space="preserve">OrderFilters resets to defaults when "Clear filters" is used</w:t>
            </w:r>
          </w:p>
        </w:tc>
        <w:tc>
          <w:tcPr>
            <w:tcW w:type="dxa" w:w="2650"/>
          </w:tcPr>
          <w:p>
            <w:r>
              <w:rPr>
                <w:sz w:val="18"/>
                <w:szCs w:val="18"/>
              </w:rPr>
              <w:t xml:space="preserve">set a filter value, then userEvent.click() Clear</w:t>
            </w:r>
          </w:p>
        </w:tc>
        <w:tc>
          <w:tcPr>
            <w:tcW w:type="dxa" w:w="2650"/>
          </w:tcPr>
          <w:p>
            <w:r>
              <w:rPr>
                <w:sz w:val="18"/>
                <w:szCs w:val="18"/>
              </w:rPr>
              <w:t xml:space="preserve">All filter controls return to their default/empty state</w:t>
            </w:r>
          </w:p>
        </w:tc>
        <w:tc>
          <w:tcPr>
            <w:tcW w:type="dxa" w:w="700"/>
          </w:tcPr>
          <w:p>
            <w:r>
              <w:rPr>
                <w:sz w:val="18"/>
                <w:szCs w:val="18"/>
              </w:rPr>
              <w:t xml:space="preserve"/>
            </w:r>
          </w:p>
        </w:tc>
      </w:tr>
    </w:tbl>
    <w:p>
      <w:pPr>
        <w:spacing w:after="120"/>
      </w:pPr>
    </w:p>
    <w:p>
      <w:pPr>
        <w:spacing w:after="60" w:before="220"/>
      </w:pPr>
      <w:r>
        <w:rPr>
          <w:b/>
          <w:bCs/>
          <w:sz w:val="21"/>
          <w:szCs w:val="21"/>
        </w:rPr>
        <w:t xml:space="preserve">OrderSearch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CT-168</w:t>
            </w:r>
          </w:p>
        </w:tc>
        <w:tc>
          <w:tcPr>
            <w:tcW w:type="dxa" w:w="2450"/>
          </w:tcPr>
          <w:p>
            <w:r>
              <w:rPr>
                <w:sz w:val="18"/>
                <w:szCs w:val="18"/>
              </w:rPr>
              <w:t xml:space="preserve">OrderSearch debounces input and calls its search handler once after typing stops</w:t>
            </w:r>
          </w:p>
        </w:tc>
        <w:tc>
          <w:tcPr>
            <w:tcW w:type="dxa" w:w="2650"/>
          </w:tcPr>
          <w:p>
            <w:r>
              <w:rPr>
                <w:sz w:val="18"/>
                <w:szCs w:val="18"/>
              </w:rPr>
              <w:t xml:space="preserve">userEvent.type() several characters quickly using fake timers, then advance timers past the debounce window</w:t>
            </w:r>
          </w:p>
        </w:tc>
        <w:tc>
          <w:tcPr>
            <w:tcW w:type="dxa" w:w="2650"/>
          </w:tcPr>
          <w:p>
            <w:r>
              <w:rPr>
                <w:sz w:val="18"/>
                <w:szCs w:val="18"/>
              </w:rPr>
              <w:t xml:space="preserve">The search handler is called exactly once with the final typed value</w:t>
            </w:r>
          </w:p>
        </w:tc>
        <w:tc>
          <w:tcPr>
            <w:tcW w:type="dxa" w:w="700"/>
          </w:tcPr>
          <w:p>
            <w:r>
              <w:rPr>
                <w:sz w:val="18"/>
                <w:szCs w:val="18"/>
              </w:rPr>
              <w:t xml:space="preserve"/>
            </w:r>
          </w:p>
        </w:tc>
      </w:tr>
      <w:tr>
        <w:tc>
          <w:tcPr>
            <w:tcW w:type="dxa" w:w="900"/>
          </w:tcPr>
          <w:p>
            <w:r>
              <w:rPr>
                <w:sz w:val="18"/>
                <w:szCs w:val="18"/>
              </w:rPr>
              <w:t xml:space="preserve">CT-169</w:t>
            </w:r>
          </w:p>
        </w:tc>
        <w:tc>
          <w:tcPr>
            <w:tcW w:type="dxa" w:w="2450"/>
          </w:tcPr>
          <w:p>
            <w:r>
              <w:rPr>
                <w:sz w:val="18"/>
                <w:szCs w:val="18"/>
              </w:rPr>
              <w:t xml:space="preserve">OrderSearch clears the input and resets results on clear</w:t>
            </w:r>
          </w:p>
        </w:tc>
        <w:tc>
          <w:tcPr>
            <w:tcW w:type="dxa" w:w="2650"/>
          </w:tcPr>
          <w:p>
            <w:r>
              <w:rPr>
                <w:sz w:val="18"/>
                <w:szCs w:val="18"/>
              </w:rPr>
              <w:t xml:space="preserve">type a value, then userEvent.click() the clear control</w:t>
            </w:r>
          </w:p>
        </w:tc>
        <w:tc>
          <w:tcPr>
            <w:tcW w:type="dxa" w:w="2650"/>
          </w:tcPr>
          <w:p>
            <w:r>
              <w:rPr>
                <w:sz w:val="18"/>
                <w:szCs w:val="18"/>
              </w:rPr>
              <w:t xml:space="preserve">Input is empty and the search handler is called with an empty string</w:t>
            </w:r>
          </w:p>
        </w:tc>
        <w:tc>
          <w:tcPr>
            <w:tcW w:type="dxa" w:w="700"/>
          </w:tcPr>
          <w:p>
            <w:r>
              <w:rPr>
                <w:sz w:val="18"/>
                <w:szCs w:val="18"/>
              </w:rPr>
              <w:t xml:space="preserve"/>
            </w:r>
          </w:p>
        </w:tc>
      </w:tr>
    </w:tbl>
    <w:p>
      <w:pPr>
        <w:spacing w:after="120"/>
      </w:pPr>
    </w:p>
    <w:p>
      <w:pPr>
        <w:spacing w:after="60" w:before="220"/>
      </w:pPr>
      <w:r>
        <w:rPr>
          <w:b/>
          <w:bCs/>
          <w:sz w:val="21"/>
          <w:szCs w:val="21"/>
        </w:rPr>
        <w:t xml:space="preserve">OrderHistory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CT-170</w:t>
            </w:r>
          </w:p>
        </w:tc>
        <w:tc>
          <w:tcPr>
            <w:tcW w:type="dxa" w:w="2450"/>
          </w:tcPr>
          <w:p>
            <w:r>
              <w:rPr>
                <w:sz w:val="18"/>
                <w:szCs w:val="18"/>
              </w:rPr>
              <w:t xml:space="preserve">OrderHistory renders past records in reverse-chronological order</w:t>
            </w:r>
          </w:p>
        </w:tc>
        <w:tc>
          <w:tcPr>
            <w:tcW w:type="dxa" w:w="2650"/>
          </w:tcPr>
          <w:p>
            <w:r>
              <w:rPr>
                <w:sz w:val="18"/>
                <w:szCs w:val="18"/>
              </w:rPr>
              <w:t xml:space="preserve">render with 3 sample records with different dates</w:t>
            </w:r>
          </w:p>
        </w:tc>
        <w:tc>
          <w:tcPr>
            <w:tcW w:type="dxa" w:w="2650"/>
          </w:tcPr>
          <w:p>
            <w:r>
              <w:rPr>
                <w:sz w:val="18"/>
                <w:szCs w:val="18"/>
              </w:rPr>
              <w:t xml:space="preserve">Most recent record appears first in the rendered list</w:t>
            </w:r>
          </w:p>
        </w:tc>
        <w:tc>
          <w:tcPr>
            <w:tcW w:type="dxa" w:w="700"/>
          </w:tcPr>
          <w:p>
            <w:r>
              <w:rPr>
                <w:sz w:val="18"/>
                <w:szCs w:val="18"/>
              </w:rPr>
              <w:t xml:space="preserve"/>
            </w:r>
          </w:p>
        </w:tc>
      </w:tr>
      <w:tr>
        <w:tc>
          <w:tcPr>
            <w:tcW w:type="dxa" w:w="900"/>
          </w:tcPr>
          <w:p>
            <w:r>
              <w:rPr>
                <w:sz w:val="18"/>
                <w:szCs w:val="18"/>
              </w:rPr>
              <w:t xml:space="preserve">CT-171</w:t>
            </w:r>
          </w:p>
        </w:tc>
        <w:tc>
          <w:tcPr>
            <w:tcW w:type="dxa" w:w="2450"/>
          </w:tcPr>
          <w:p>
            <w:r>
              <w:rPr>
                <w:sz w:val="18"/>
                <w:szCs w:val="18"/>
              </w:rPr>
              <w:t xml:space="preserve">OrderHistory shows an empty state when there is no history</w:t>
            </w:r>
          </w:p>
        </w:tc>
        <w:tc>
          <w:tcPr>
            <w:tcW w:type="dxa" w:w="2650"/>
          </w:tcPr>
          <w:p>
            <w:r>
              <w:rPr>
                <w:sz w:val="18"/>
                <w:szCs w:val="18"/>
              </w:rPr>
              <w:t xml:space="preserve">render with data={[]}</w:t>
            </w:r>
          </w:p>
        </w:tc>
        <w:tc>
          <w:tcPr>
            <w:tcW w:type="dxa" w:w="2650"/>
          </w:tcPr>
          <w:p>
            <w:r>
              <w:rPr>
                <w:sz w:val="18"/>
                <w:szCs w:val="18"/>
              </w:rPr>
              <w:t xml:space="preserve">"No history" (or equivalent) message appears</w:t>
            </w:r>
          </w:p>
        </w:tc>
        <w:tc>
          <w:tcPr>
            <w:tcW w:type="dxa" w:w="700"/>
          </w:tcPr>
          <w:p>
            <w:r>
              <w:rPr>
                <w:sz w:val="18"/>
                <w:szCs w:val="18"/>
              </w:rPr>
              <w:t xml:space="preserve"/>
            </w:r>
          </w:p>
        </w:tc>
      </w:tr>
    </w:tbl>
    <w:p>
      <w:pPr>
        <w:spacing w:after="120"/>
      </w:pPr>
    </w:p>
    <w:p>
      <w:pPr>
        <w:pStyle w:val="Heading1"/>
        <w:spacing w:after="140" w:before="280"/>
      </w:pPr>
      <w:r>
        <w:t xml:space="preserve">8. Cart Components (Customer)</w:t>
      </w:r>
    </w:p>
    <w:p>
      <w:pPr>
        <w:spacing w:after="160"/>
      </w:pPr>
      <w:r>
        <w:rPr>
          <w:i/>
          <w:iCs/>
        </w:rPr>
        <w:t xml:space="preserve">Customer-facing cart and checkout summary, entirely Redux-driven (orderDraft-equivalent client state).</w:t>
      </w:r>
    </w:p>
    <w:p>
      <w:pPr>
        <w:spacing w:after="60" w:before="220"/>
      </w:pPr>
      <w:r>
        <w:rPr>
          <w:b/>
          <w:bCs/>
          <w:sz w:val="21"/>
          <w:szCs w:val="21"/>
        </w:rPr>
        <w:t xml:space="preserve">CartItem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CT-172</w:t>
            </w:r>
          </w:p>
        </w:tc>
        <w:tc>
          <w:tcPr>
            <w:tcW w:type="dxa" w:w="2450"/>
          </w:tcPr>
          <w:p>
            <w:r>
              <w:rPr>
                <w:sz w:val="18"/>
                <w:szCs w:val="18"/>
              </w:rPr>
              <w:t xml:space="preserve">CartItem renders without throwing given valid props</w:t>
            </w:r>
          </w:p>
        </w:tc>
        <w:tc>
          <w:tcPr>
            <w:tcW w:type="dxa" w:w="2650"/>
          </w:tcPr>
          <w:p>
            <w:r>
              <w:rPr>
                <w:sz w:val="18"/>
                <w:szCs w:val="18"/>
              </w:rPr>
              <w:t xml:space="preserve">render(&lt;CartItem {...validProps} /&gt;)</w:t>
            </w:r>
          </w:p>
        </w:tc>
        <w:tc>
          <w:tcPr>
            <w:tcW w:type="dxa" w:w="2650"/>
          </w:tcPr>
          <w:p>
            <w:r>
              <w:rPr>
                <w:sz w:val="18"/>
                <w:szCs w:val="18"/>
              </w:rPr>
              <w:t xml:space="preserve">Component renders successfully with expected content visible</w:t>
            </w:r>
          </w:p>
        </w:tc>
        <w:tc>
          <w:tcPr>
            <w:tcW w:type="dxa" w:w="700"/>
          </w:tcPr>
          <w:p>
            <w:r>
              <w:rPr>
                <w:sz w:val="18"/>
                <w:szCs w:val="18"/>
              </w:rPr>
              <w:t xml:space="preserve"/>
            </w:r>
          </w:p>
        </w:tc>
      </w:tr>
      <w:tr>
        <w:tc>
          <w:tcPr>
            <w:tcW w:type="dxa" w:w="900"/>
          </w:tcPr>
          <w:p>
            <w:r>
              <w:rPr>
                <w:sz w:val="18"/>
                <w:szCs w:val="18"/>
              </w:rPr>
              <w:t xml:space="preserve">CT-173</w:t>
            </w:r>
          </w:p>
        </w:tc>
        <w:tc>
          <w:tcPr>
            <w:tcW w:type="dxa" w:w="2450"/>
          </w:tcPr>
          <w:p>
            <w:r>
              <w:rPr>
                <w:sz w:val="18"/>
                <w:szCs w:val="18"/>
              </w:rPr>
              <w:t xml:space="preserve">CartItem reflects prop changes correctly</w:t>
            </w:r>
          </w:p>
        </w:tc>
        <w:tc>
          <w:tcPr>
            <w:tcW w:type="dxa" w:w="2650"/>
          </w:tcPr>
          <w:p>
            <w:r>
              <w:rPr>
                <w:sz w:val="18"/>
                <w:szCs w:val="18"/>
              </w:rPr>
              <w:t xml:space="preserve">re-render with updated props</w:t>
            </w:r>
          </w:p>
        </w:tc>
        <w:tc>
          <w:tcPr>
            <w:tcW w:type="dxa" w:w="2650"/>
          </w:tcPr>
          <w:p>
            <w:r>
              <w:rPr>
                <w:sz w:val="18"/>
                <w:szCs w:val="18"/>
              </w:rPr>
              <w:t xml:space="preserve">Updated content is reflected in the document</w:t>
            </w:r>
          </w:p>
        </w:tc>
        <w:tc>
          <w:tcPr>
            <w:tcW w:type="dxa" w:w="700"/>
          </w:tcPr>
          <w:p>
            <w:r>
              <w:rPr>
                <w:sz w:val="18"/>
                <w:szCs w:val="18"/>
              </w:rPr>
              <w:t xml:space="preserve"/>
            </w:r>
          </w:p>
        </w:tc>
      </w:tr>
    </w:tbl>
    <w:p>
      <w:pPr>
        <w:spacing w:after="120"/>
      </w:pPr>
    </w:p>
    <w:p>
      <w:pPr>
        <w:spacing w:after="60" w:before="220"/>
      </w:pPr>
      <w:r>
        <w:rPr>
          <w:b/>
          <w:bCs/>
          <w:sz w:val="21"/>
          <w:szCs w:val="21"/>
        </w:rPr>
        <w:t xml:space="preserve">CartList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CT-174</w:t>
            </w:r>
          </w:p>
        </w:tc>
        <w:tc>
          <w:tcPr>
            <w:tcW w:type="dxa" w:w="2450"/>
          </w:tcPr>
          <w:p>
            <w:r>
              <w:rPr>
                <w:sz w:val="18"/>
                <w:szCs w:val="18"/>
              </w:rPr>
              <w:t xml:space="preserve">CartList renders the correct number of items from a data array</w:t>
            </w:r>
          </w:p>
        </w:tc>
        <w:tc>
          <w:tcPr>
            <w:tcW w:type="dxa" w:w="2650"/>
          </w:tcPr>
          <w:p>
            <w:r>
              <w:rPr>
                <w:sz w:val="18"/>
                <w:szCs w:val="18"/>
              </w:rPr>
              <w:t xml:space="preserve">render with a 3-item sample array</w:t>
            </w:r>
          </w:p>
        </w:tc>
        <w:tc>
          <w:tcPr>
            <w:tcW w:type="dxa" w:w="2650"/>
          </w:tcPr>
          <w:p>
            <w:r>
              <w:rPr>
                <w:sz w:val="18"/>
                <w:szCs w:val="18"/>
              </w:rPr>
              <w:t xml:space="preserve">Exactly 3 item components render</w:t>
            </w:r>
          </w:p>
        </w:tc>
        <w:tc>
          <w:tcPr>
            <w:tcW w:type="dxa" w:w="700"/>
          </w:tcPr>
          <w:p>
            <w:r>
              <w:rPr>
                <w:sz w:val="18"/>
                <w:szCs w:val="18"/>
              </w:rPr>
              <w:t xml:space="preserve"/>
            </w:r>
          </w:p>
        </w:tc>
      </w:tr>
      <w:tr>
        <w:tc>
          <w:tcPr>
            <w:tcW w:type="dxa" w:w="900"/>
          </w:tcPr>
          <w:p>
            <w:r>
              <w:rPr>
                <w:sz w:val="18"/>
                <w:szCs w:val="18"/>
              </w:rPr>
              <w:t xml:space="preserve">CT-175</w:t>
            </w:r>
          </w:p>
        </w:tc>
        <w:tc>
          <w:tcPr>
            <w:tcW w:type="dxa" w:w="2450"/>
          </w:tcPr>
          <w:p>
            <w:r>
              <w:rPr>
                <w:sz w:val="18"/>
                <w:szCs w:val="18"/>
              </w:rPr>
              <w:t xml:space="preserve">CartList shows an empty state when the filtered list is empty</w:t>
            </w:r>
          </w:p>
        </w:tc>
        <w:tc>
          <w:tcPr>
            <w:tcW w:type="dxa" w:w="2650"/>
          </w:tcPr>
          <w:p>
            <w:r>
              <w:rPr>
                <w:sz w:val="18"/>
                <w:szCs w:val="18"/>
              </w:rPr>
              <w:t xml:space="preserve">render with data={[]}</w:t>
            </w:r>
          </w:p>
        </w:tc>
        <w:tc>
          <w:tcPr>
            <w:tcW w:type="dxa" w:w="2650"/>
          </w:tcPr>
          <w:p>
            <w:r>
              <w:rPr>
                <w:sz w:val="18"/>
                <w:szCs w:val="18"/>
              </w:rPr>
              <w:t xml:space="preserve">Empty-state message appears instead of items</w:t>
            </w:r>
          </w:p>
        </w:tc>
        <w:tc>
          <w:tcPr>
            <w:tcW w:type="dxa" w:w="700"/>
          </w:tcPr>
          <w:p>
            <w:r>
              <w:rPr>
                <w:sz w:val="18"/>
                <w:szCs w:val="18"/>
              </w:rPr>
              <w:t xml:space="preserve"/>
            </w:r>
          </w:p>
        </w:tc>
      </w:tr>
    </w:tbl>
    <w:p>
      <w:pPr>
        <w:spacing w:after="120"/>
      </w:pPr>
    </w:p>
    <w:p>
      <w:pPr>
        <w:spacing w:after="60" w:before="220"/>
      </w:pPr>
      <w:r>
        <w:rPr>
          <w:b/>
          <w:bCs/>
          <w:sz w:val="21"/>
          <w:szCs w:val="21"/>
        </w:rPr>
        <w:t xml:space="preserve">CartSummary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CT-176</w:t>
            </w:r>
          </w:p>
        </w:tc>
        <w:tc>
          <w:tcPr>
            <w:tcW w:type="dxa" w:w="2450"/>
          </w:tcPr>
          <w:p>
            <w:r>
              <w:rPr>
                <w:sz w:val="18"/>
                <w:szCs w:val="18"/>
              </w:rPr>
              <w:t xml:space="preserve">CartSummary renders its formatted value and label</w:t>
            </w:r>
          </w:p>
        </w:tc>
        <w:tc>
          <w:tcPr>
            <w:tcW w:type="dxa" w:w="2650"/>
          </w:tcPr>
          <w:p>
            <w:r>
              <w:rPr>
                <w:sz w:val="18"/>
                <w:szCs w:val="18"/>
              </w:rPr>
              <w:t xml:space="preserve">render with a sample numeric/currency value</w:t>
            </w:r>
          </w:p>
        </w:tc>
        <w:tc>
          <w:tcPr>
            <w:tcW w:type="dxa" w:w="2650"/>
          </w:tcPr>
          <w:p>
            <w:r>
              <w:rPr>
                <w:sz w:val="18"/>
                <w:szCs w:val="18"/>
              </w:rPr>
              <w:t xml:space="preserve">Correctly formatted value (e.g. currency, thousands separator) and label are visible</w:t>
            </w:r>
          </w:p>
        </w:tc>
        <w:tc>
          <w:tcPr>
            <w:tcW w:type="dxa" w:w="700"/>
          </w:tcPr>
          <w:p>
            <w:r>
              <w:rPr>
                <w:sz w:val="18"/>
                <w:szCs w:val="18"/>
              </w:rPr>
              <w:t xml:space="preserve"/>
            </w:r>
          </w:p>
        </w:tc>
      </w:tr>
      <w:tr>
        <w:tc>
          <w:tcPr>
            <w:tcW w:type="dxa" w:w="900"/>
          </w:tcPr>
          <w:p>
            <w:r>
              <w:rPr>
                <w:sz w:val="18"/>
                <w:szCs w:val="18"/>
              </w:rPr>
              <w:t xml:space="preserve">CT-177</w:t>
            </w:r>
          </w:p>
        </w:tc>
        <w:tc>
          <w:tcPr>
            <w:tcW w:type="dxa" w:w="2450"/>
          </w:tcPr>
          <w:p>
            <w:r>
              <w:rPr>
                <w:sz w:val="18"/>
                <w:szCs w:val="18"/>
              </w:rPr>
              <w:t xml:space="preserve">CartSummary shows a loading skeleton while data is loading</w:t>
            </w:r>
          </w:p>
        </w:tc>
        <w:tc>
          <w:tcPr>
            <w:tcW w:type="dxa" w:w="2650"/>
          </w:tcPr>
          <w:p>
            <w:r>
              <w:rPr>
                <w:sz w:val="18"/>
                <w:szCs w:val="18"/>
              </w:rPr>
              <w:t xml:space="preserve">render with loading={true}</w:t>
            </w:r>
          </w:p>
        </w:tc>
        <w:tc>
          <w:tcPr>
            <w:tcW w:type="dxa" w:w="2650"/>
          </w:tcPr>
          <w:p>
            <w:r>
              <w:rPr>
                <w:sz w:val="18"/>
                <w:szCs w:val="18"/>
              </w:rPr>
              <w:t xml:space="preserve">Skeleton shimmer is shown instead of the value</w:t>
            </w:r>
          </w:p>
        </w:tc>
        <w:tc>
          <w:tcPr>
            <w:tcW w:type="dxa" w:w="700"/>
          </w:tcPr>
          <w:p>
            <w:r>
              <w:rPr>
                <w:sz w:val="18"/>
                <w:szCs w:val="18"/>
              </w:rPr>
              <w:t xml:space="preserve"/>
            </w:r>
          </w:p>
        </w:tc>
      </w:tr>
      <w:tr>
        <w:tc>
          <w:tcPr>
            <w:tcW w:type="dxa" w:w="900"/>
          </w:tcPr>
          <w:p>
            <w:r>
              <w:rPr>
                <w:sz w:val="18"/>
                <w:szCs w:val="18"/>
              </w:rPr>
              <w:t xml:space="preserve">CT-178</w:t>
            </w:r>
          </w:p>
        </w:tc>
        <w:tc>
          <w:tcPr>
            <w:tcW w:type="dxa" w:w="2450"/>
          </w:tcPr>
          <w:p>
            <w:r>
              <w:rPr>
                <w:sz w:val="18"/>
                <w:szCs w:val="18"/>
              </w:rPr>
              <w:t xml:space="preserve">CartSummary renders a sensible zero-state</w:t>
            </w:r>
          </w:p>
        </w:tc>
        <w:tc>
          <w:tcPr>
            <w:tcW w:type="dxa" w:w="2650"/>
          </w:tcPr>
          <w:p>
            <w:r>
              <w:rPr>
                <w:sz w:val="18"/>
                <w:szCs w:val="18"/>
              </w:rPr>
              <w:t xml:space="preserve">render with value={0} / an empty dataset</w:t>
            </w:r>
          </w:p>
        </w:tc>
        <w:tc>
          <w:tcPr>
            <w:tcW w:type="dxa" w:w="2650"/>
          </w:tcPr>
          <w:p>
            <w:r>
              <w:rPr>
                <w:sz w:val="18"/>
                <w:szCs w:val="18"/>
              </w:rPr>
              <w:t xml:space="preserve">Component renders "0" or an equivalent state without error</w:t>
            </w:r>
          </w:p>
        </w:tc>
        <w:tc>
          <w:tcPr>
            <w:tcW w:type="dxa" w:w="700"/>
          </w:tcPr>
          <w:p>
            <w:r>
              <w:rPr>
                <w:sz w:val="18"/>
                <w:szCs w:val="18"/>
              </w:rPr>
              <w:t xml:space="preserve"/>
            </w:r>
          </w:p>
        </w:tc>
      </w:tr>
    </w:tbl>
    <w:p>
      <w:pPr>
        <w:spacing w:after="120"/>
      </w:pPr>
    </w:p>
    <w:p>
      <w:pPr>
        <w:spacing w:after="60" w:before="220"/>
      </w:pPr>
      <w:r>
        <w:rPr>
          <w:b/>
          <w:bCs/>
          <w:sz w:val="21"/>
          <w:szCs w:val="21"/>
        </w:rPr>
        <w:t xml:space="preserve">CheckoutSummary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CT-179</w:t>
            </w:r>
          </w:p>
        </w:tc>
        <w:tc>
          <w:tcPr>
            <w:tcW w:type="dxa" w:w="2450"/>
          </w:tcPr>
          <w:p>
            <w:r>
              <w:rPr>
                <w:sz w:val="18"/>
                <w:szCs w:val="18"/>
              </w:rPr>
              <w:t xml:space="preserve">CheckoutSummary renders its formatted value and label</w:t>
            </w:r>
          </w:p>
        </w:tc>
        <w:tc>
          <w:tcPr>
            <w:tcW w:type="dxa" w:w="2650"/>
          </w:tcPr>
          <w:p>
            <w:r>
              <w:rPr>
                <w:sz w:val="18"/>
                <w:szCs w:val="18"/>
              </w:rPr>
              <w:t xml:space="preserve">render with a sample numeric/currency value</w:t>
            </w:r>
          </w:p>
        </w:tc>
        <w:tc>
          <w:tcPr>
            <w:tcW w:type="dxa" w:w="2650"/>
          </w:tcPr>
          <w:p>
            <w:r>
              <w:rPr>
                <w:sz w:val="18"/>
                <w:szCs w:val="18"/>
              </w:rPr>
              <w:t xml:space="preserve">Correctly formatted value (e.g. currency, thousands separator) and label are visible</w:t>
            </w:r>
          </w:p>
        </w:tc>
        <w:tc>
          <w:tcPr>
            <w:tcW w:type="dxa" w:w="700"/>
          </w:tcPr>
          <w:p>
            <w:r>
              <w:rPr>
                <w:sz w:val="18"/>
                <w:szCs w:val="18"/>
              </w:rPr>
              <w:t xml:space="preserve"/>
            </w:r>
          </w:p>
        </w:tc>
      </w:tr>
      <w:tr>
        <w:tc>
          <w:tcPr>
            <w:tcW w:type="dxa" w:w="900"/>
          </w:tcPr>
          <w:p>
            <w:r>
              <w:rPr>
                <w:sz w:val="18"/>
                <w:szCs w:val="18"/>
              </w:rPr>
              <w:t xml:space="preserve">CT-180</w:t>
            </w:r>
          </w:p>
        </w:tc>
        <w:tc>
          <w:tcPr>
            <w:tcW w:type="dxa" w:w="2450"/>
          </w:tcPr>
          <w:p>
            <w:r>
              <w:rPr>
                <w:sz w:val="18"/>
                <w:szCs w:val="18"/>
              </w:rPr>
              <w:t xml:space="preserve">CheckoutSummary shows a loading skeleton while data is loading</w:t>
            </w:r>
          </w:p>
        </w:tc>
        <w:tc>
          <w:tcPr>
            <w:tcW w:type="dxa" w:w="2650"/>
          </w:tcPr>
          <w:p>
            <w:r>
              <w:rPr>
                <w:sz w:val="18"/>
                <w:szCs w:val="18"/>
              </w:rPr>
              <w:t xml:space="preserve">render with loading={true}</w:t>
            </w:r>
          </w:p>
        </w:tc>
        <w:tc>
          <w:tcPr>
            <w:tcW w:type="dxa" w:w="2650"/>
          </w:tcPr>
          <w:p>
            <w:r>
              <w:rPr>
                <w:sz w:val="18"/>
                <w:szCs w:val="18"/>
              </w:rPr>
              <w:t xml:space="preserve">Skeleton shimmer is shown instead of the value</w:t>
            </w:r>
          </w:p>
        </w:tc>
        <w:tc>
          <w:tcPr>
            <w:tcW w:type="dxa" w:w="700"/>
          </w:tcPr>
          <w:p>
            <w:r>
              <w:rPr>
                <w:sz w:val="18"/>
                <w:szCs w:val="18"/>
              </w:rPr>
              <w:t xml:space="preserve"/>
            </w:r>
          </w:p>
        </w:tc>
      </w:tr>
      <w:tr>
        <w:tc>
          <w:tcPr>
            <w:tcW w:type="dxa" w:w="900"/>
          </w:tcPr>
          <w:p>
            <w:r>
              <w:rPr>
                <w:sz w:val="18"/>
                <w:szCs w:val="18"/>
              </w:rPr>
              <w:t xml:space="preserve">CT-181</w:t>
            </w:r>
          </w:p>
        </w:tc>
        <w:tc>
          <w:tcPr>
            <w:tcW w:type="dxa" w:w="2450"/>
          </w:tcPr>
          <w:p>
            <w:r>
              <w:rPr>
                <w:sz w:val="18"/>
                <w:szCs w:val="18"/>
              </w:rPr>
              <w:t xml:space="preserve">CheckoutSummary renders a sensible zero-state</w:t>
            </w:r>
          </w:p>
        </w:tc>
        <w:tc>
          <w:tcPr>
            <w:tcW w:type="dxa" w:w="2650"/>
          </w:tcPr>
          <w:p>
            <w:r>
              <w:rPr>
                <w:sz w:val="18"/>
                <w:szCs w:val="18"/>
              </w:rPr>
              <w:t xml:space="preserve">render with value={0} / an empty dataset</w:t>
            </w:r>
          </w:p>
        </w:tc>
        <w:tc>
          <w:tcPr>
            <w:tcW w:type="dxa" w:w="2650"/>
          </w:tcPr>
          <w:p>
            <w:r>
              <w:rPr>
                <w:sz w:val="18"/>
                <w:szCs w:val="18"/>
              </w:rPr>
              <w:t xml:space="preserve">Component renders "0" or an equivalent state without error</w:t>
            </w:r>
          </w:p>
        </w:tc>
        <w:tc>
          <w:tcPr>
            <w:tcW w:type="dxa" w:w="700"/>
          </w:tcPr>
          <w:p>
            <w:r>
              <w:rPr>
                <w:sz w:val="18"/>
                <w:szCs w:val="18"/>
              </w:rPr>
              <w:t xml:space="preserve"/>
            </w:r>
          </w:p>
        </w:tc>
      </w:tr>
    </w:tbl>
    <w:p>
      <w:pPr>
        <w:spacing w:after="120"/>
      </w:pPr>
    </w:p>
    <w:p>
      <w:pPr>
        <w:spacing w:after="60" w:before="220"/>
      </w:pPr>
      <w:r>
        <w:rPr>
          <w:b/>
          <w:bCs/>
          <w:sz w:val="21"/>
          <w:szCs w:val="21"/>
        </w:rPr>
        <w:t xml:space="preserve">QuantitySelector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CT-182</w:t>
            </w:r>
          </w:p>
        </w:tc>
        <w:tc>
          <w:tcPr>
            <w:tcW w:type="dxa" w:w="2450"/>
          </w:tcPr>
          <w:p>
            <w:r>
              <w:rPr>
                <w:sz w:val="18"/>
                <w:szCs w:val="18"/>
              </w:rPr>
              <w:t xml:space="preserve">QuantitySelector increments the value on the plus control</w:t>
            </w:r>
          </w:p>
        </w:tc>
        <w:tc>
          <w:tcPr>
            <w:tcW w:type="dxa" w:w="2650"/>
          </w:tcPr>
          <w:p>
            <w:r>
              <w:rPr>
                <w:sz w:val="18"/>
                <w:szCs w:val="18"/>
              </w:rPr>
              <w:t xml:space="preserve">userEvent.click() the increment control</w:t>
            </w:r>
          </w:p>
        </w:tc>
        <w:tc>
          <w:tcPr>
            <w:tcW w:type="dxa" w:w="2650"/>
          </w:tcPr>
          <w:p>
            <w:r>
              <w:rPr>
                <w:sz w:val="18"/>
                <w:szCs w:val="18"/>
              </w:rPr>
              <w:t xml:space="preserve">Displayed value increases by 1 and onChange is called with the new value</w:t>
            </w:r>
          </w:p>
        </w:tc>
        <w:tc>
          <w:tcPr>
            <w:tcW w:type="dxa" w:w="700"/>
          </w:tcPr>
          <w:p>
            <w:r>
              <w:rPr>
                <w:sz w:val="18"/>
                <w:szCs w:val="18"/>
              </w:rPr>
              <w:t xml:space="preserve"/>
            </w:r>
          </w:p>
        </w:tc>
      </w:tr>
      <w:tr>
        <w:tc>
          <w:tcPr>
            <w:tcW w:type="dxa" w:w="900"/>
          </w:tcPr>
          <w:p>
            <w:r>
              <w:rPr>
                <w:sz w:val="18"/>
                <w:szCs w:val="18"/>
              </w:rPr>
              <w:t xml:space="preserve">CT-183</w:t>
            </w:r>
          </w:p>
        </w:tc>
        <w:tc>
          <w:tcPr>
            <w:tcW w:type="dxa" w:w="2450"/>
          </w:tcPr>
          <w:p>
            <w:r>
              <w:rPr>
                <w:sz w:val="18"/>
                <w:szCs w:val="18"/>
              </w:rPr>
              <w:t xml:space="preserve">QuantitySelector does not decrement below the minimum (1)</w:t>
            </w:r>
          </w:p>
        </w:tc>
        <w:tc>
          <w:tcPr>
            <w:tcW w:type="dxa" w:w="2650"/>
          </w:tcPr>
          <w:p>
            <w:r>
              <w:rPr>
                <w:sz w:val="18"/>
                <w:szCs w:val="18"/>
              </w:rPr>
              <w:t xml:space="preserve">render with value={1}, then userEvent.click() the decrement control</w:t>
            </w:r>
          </w:p>
        </w:tc>
        <w:tc>
          <w:tcPr>
            <w:tcW w:type="dxa" w:w="2650"/>
          </w:tcPr>
          <w:p>
            <w:r>
              <w:rPr>
                <w:sz w:val="18"/>
                <w:szCs w:val="18"/>
              </w:rPr>
              <w:t xml:space="preserve">Value remains 1, decrement is a no-op</w:t>
            </w:r>
          </w:p>
        </w:tc>
        <w:tc>
          <w:tcPr>
            <w:tcW w:type="dxa" w:w="700"/>
          </w:tcPr>
          <w:p>
            <w:r>
              <w:rPr>
                <w:sz w:val="18"/>
                <w:szCs w:val="18"/>
              </w:rPr>
              <w:t xml:space="preserve"/>
            </w:r>
          </w:p>
        </w:tc>
      </w:tr>
      <w:tr>
        <w:tc>
          <w:tcPr>
            <w:tcW w:type="dxa" w:w="900"/>
          </w:tcPr>
          <w:p>
            <w:r>
              <w:rPr>
                <w:sz w:val="18"/>
                <w:szCs w:val="18"/>
              </w:rPr>
              <w:t xml:space="preserve">CT-184</w:t>
            </w:r>
          </w:p>
        </w:tc>
        <w:tc>
          <w:tcPr>
            <w:tcW w:type="dxa" w:w="2450"/>
          </w:tcPr>
          <w:p>
            <w:r>
              <w:rPr>
                <w:sz w:val="18"/>
                <w:szCs w:val="18"/>
              </w:rPr>
              <w:t xml:space="preserve">QuantitySelector does not exceed the provided max/stock value</w:t>
            </w:r>
          </w:p>
        </w:tc>
        <w:tc>
          <w:tcPr>
            <w:tcW w:type="dxa" w:w="2650"/>
          </w:tcPr>
          <w:p>
            <w:r>
              <w:rPr>
                <w:sz w:val="18"/>
                <w:szCs w:val="18"/>
              </w:rPr>
              <w:t xml:space="preserve">render with value equal to the max prop, then click increment</w:t>
            </w:r>
          </w:p>
        </w:tc>
        <w:tc>
          <w:tcPr>
            <w:tcW w:type="dxa" w:w="2650"/>
          </w:tcPr>
          <w:p>
            <w:r>
              <w:rPr>
                <w:sz w:val="18"/>
                <w:szCs w:val="18"/>
              </w:rPr>
              <w:t xml:space="preserve">Value remains at the max, increment is a no-op</w:t>
            </w:r>
          </w:p>
        </w:tc>
        <w:tc>
          <w:tcPr>
            <w:tcW w:type="dxa" w:w="700"/>
          </w:tcPr>
          <w:p>
            <w:r>
              <w:rPr>
                <w:sz w:val="18"/>
                <w:szCs w:val="18"/>
              </w:rPr>
              <w:t xml:space="preserve"/>
            </w:r>
          </w:p>
        </w:tc>
      </w:tr>
    </w:tbl>
    <w:p>
      <w:pPr>
        <w:spacing w:after="120"/>
      </w:pPr>
    </w:p>
    <w:p>
      <w:pPr>
        <w:pStyle w:val="Heading1"/>
        <w:spacing w:after="140" w:before="280"/>
      </w:pPr>
      <w:r>
        <w:t xml:space="preserve">9. Admin Management Components</w:t>
      </w:r>
    </w:p>
    <w:p>
      <w:pPr>
        <w:spacing w:after="160"/>
      </w:pPr>
      <w:r>
        <w:rPr>
          <w:i/>
          <w:iCs/>
        </w:rPr>
        <w:t xml:space="preserve">Composition-level admin pages that wire together tables, toolbars, forms, and modals for each entity.</w:t>
      </w:r>
    </w:p>
    <w:p>
      <w:pPr>
        <w:spacing w:after="60" w:before="220"/>
      </w:pPr>
      <w:r>
        <w:rPr>
          <w:b/>
          <w:bCs/>
          <w:sz w:val="21"/>
          <w:szCs w:val="21"/>
        </w:rPr>
        <w:t xml:space="preserve">AdminProductManagement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CT-185</w:t>
            </w:r>
          </w:p>
        </w:tc>
        <w:tc>
          <w:tcPr>
            <w:tcW w:type="dxa" w:w="2450"/>
          </w:tcPr>
          <w:p>
            <w:r>
              <w:rPr>
                <w:sz w:val="18"/>
                <w:szCs w:val="18"/>
              </w:rPr>
              <w:t xml:space="preserve">AdminProductManagement renders its toolbar and data table together</w:t>
            </w:r>
          </w:p>
        </w:tc>
        <w:tc>
          <w:tcPr>
            <w:tcW w:type="dxa" w:w="2650"/>
          </w:tcPr>
          <w:p>
            <w:r>
              <w:rPr>
                <w:sz w:val="18"/>
                <w:szCs w:val="18"/>
              </w:rPr>
              <w:t xml:space="preserve">render(&lt;AdminProductManagement /&gt;) with mocked hook data</w:t>
            </w:r>
          </w:p>
        </w:tc>
        <w:tc>
          <w:tcPr>
            <w:tcW w:type="dxa" w:w="2650"/>
          </w:tcPr>
          <w:p>
            <w:r>
              <w:rPr>
                <w:sz w:val="18"/>
                <w:szCs w:val="18"/>
              </w:rPr>
              <w:t xml:space="preserve">Toolbar (search/filters/add button) and the data table both render</w:t>
            </w:r>
          </w:p>
        </w:tc>
        <w:tc>
          <w:tcPr>
            <w:tcW w:type="dxa" w:w="700"/>
          </w:tcPr>
          <w:p>
            <w:r>
              <w:rPr>
                <w:sz w:val="18"/>
                <w:szCs w:val="18"/>
              </w:rPr>
              <w:t xml:space="preserve"/>
            </w:r>
          </w:p>
        </w:tc>
      </w:tr>
      <w:tr>
        <w:tc>
          <w:tcPr>
            <w:tcW w:type="dxa" w:w="900"/>
          </w:tcPr>
          <w:p>
            <w:r>
              <w:rPr>
                <w:sz w:val="18"/>
                <w:szCs w:val="18"/>
              </w:rPr>
              <w:t xml:space="preserve">CT-186</w:t>
            </w:r>
          </w:p>
        </w:tc>
        <w:tc>
          <w:tcPr>
            <w:tcW w:type="dxa" w:w="2450"/>
          </w:tcPr>
          <w:p>
            <w:r>
              <w:rPr>
                <w:sz w:val="18"/>
                <w:szCs w:val="18"/>
              </w:rPr>
              <w:t xml:space="preserve">AdminProductManagement opens the correct Add/Edit modal on button click</w:t>
            </w:r>
          </w:p>
        </w:tc>
        <w:tc>
          <w:tcPr>
            <w:tcW w:type="dxa" w:w="2650"/>
          </w:tcPr>
          <w:p>
            <w:r>
              <w:rPr>
                <w:sz w:val="18"/>
                <w:szCs w:val="18"/>
              </w:rPr>
              <w:t xml:space="preserve">userEvent.click() the "Add" button</w:t>
            </w:r>
          </w:p>
        </w:tc>
        <w:tc>
          <w:tcPr>
            <w:tcW w:type="dxa" w:w="2650"/>
          </w:tcPr>
          <w:p>
            <w:r>
              <w:rPr>
                <w:sz w:val="18"/>
                <w:szCs w:val="18"/>
              </w:rPr>
              <w:t xml:space="preserve">The corresponding form modal opens</w:t>
            </w:r>
          </w:p>
        </w:tc>
        <w:tc>
          <w:tcPr>
            <w:tcW w:type="dxa" w:w="700"/>
          </w:tcPr>
          <w:p>
            <w:r>
              <w:rPr>
                <w:sz w:val="18"/>
                <w:szCs w:val="18"/>
              </w:rPr>
              <w:t xml:space="preserve"/>
            </w:r>
          </w:p>
        </w:tc>
      </w:tr>
      <w:tr>
        <w:tc>
          <w:tcPr>
            <w:tcW w:type="dxa" w:w="900"/>
          </w:tcPr>
          <w:p>
            <w:r>
              <w:rPr>
                <w:sz w:val="18"/>
                <w:szCs w:val="18"/>
              </w:rPr>
              <w:t xml:space="preserve">CT-187</w:t>
            </w:r>
          </w:p>
        </w:tc>
        <w:tc>
          <w:tcPr>
            <w:tcW w:type="dxa" w:w="2450"/>
          </w:tcPr>
          <w:p>
            <w:r>
              <w:rPr>
                <w:sz w:val="18"/>
                <w:szCs w:val="18"/>
              </w:rPr>
              <w:t xml:space="preserve">AdminProductManagement shows a success toast and closes the modal after a successful create/update</w:t>
            </w:r>
          </w:p>
        </w:tc>
        <w:tc>
          <w:tcPr>
            <w:tcW w:type="dxa" w:w="2650"/>
          </w:tcPr>
          <w:p>
            <w:r>
              <w:rPr>
                <w:sz w:val="18"/>
                <w:szCs w:val="18"/>
              </w:rPr>
              <w:t xml:space="preserve">submit the form modal with valid data (mocked mutation success)</w:t>
            </w:r>
          </w:p>
        </w:tc>
        <w:tc>
          <w:tcPr>
            <w:tcW w:type="dxa" w:w="2650"/>
          </w:tcPr>
          <w:p>
            <w:r>
              <w:rPr>
                <w:sz w:val="18"/>
                <w:szCs w:val="18"/>
              </w:rPr>
              <w:t xml:space="preserve">Modal closes and a success toast is triggered</w:t>
            </w:r>
          </w:p>
        </w:tc>
        <w:tc>
          <w:tcPr>
            <w:tcW w:type="dxa" w:w="700"/>
          </w:tcPr>
          <w:p>
            <w:r>
              <w:rPr>
                <w:sz w:val="18"/>
                <w:szCs w:val="18"/>
              </w:rPr>
              <w:t xml:space="preserve"/>
            </w:r>
          </w:p>
        </w:tc>
      </w:tr>
    </w:tbl>
    <w:p>
      <w:pPr>
        <w:spacing w:after="120"/>
      </w:pPr>
    </w:p>
    <w:p>
      <w:pPr>
        <w:spacing w:after="60" w:before="220"/>
      </w:pPr>
      <w:r>
        <w:rPr>
          <w:b/>
          <w:bCs/>
          <w:sz w:val="21"/>
          <w:szCs w:val="21"/>
        </w:rPr>
        <w:t xml:space="preserve">AdminCustomerManagement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CT-188</w:t>
            </w:r>
          </w:p>
        </w:tc>
        <w:tc>
          <w:tcPr>
            <w:tcW w:type="dxa" w:w="2450"/>
          </w:tcPr>
          <w:p>
            <w:r>
              <w:rPr>
                <w:sz w:val="18"/>
                <w:szCs w:val="18"/>
              </w:rPr>
              <w:t xml:space="preserve">AdminCustomerManagement renders its toolbar and data table together</w:t>
            </w:r>
          </w:p>
        </w:tc>
        <w:tc>
          <w:tcPr>
            <w:tcW w:type="dxa" w:w="2650"/>
          </w:tcPr>
          <w:p>
            <w:r>
              <w:rPr>
                <w:sz w:val="18"/>
                <w:szCs w:val="18"/>
              </w:rPr>
              <w:t xml:space="preserve">render(&lt;AdminCustomerManagement /&gt;) with mocked hook data</w:t>
            </w:r>
          </w:p>
        </w:tc>
        <w:tc>
          <w:tcPr>
            <w:tcW w:type="dxa" w:w="2650"/>
          </w:tcPr>
          <w:p>
            <w:r>
              <w:rPr>
                <w:sz w:val="18"/>
                <w:szCs w:val="18"/>
              </w:rPr>
              <w:t xml:space="preserve">Toolbar (search/filters/add button) and the data table both render</w:t>
            </w:r>
          </w:p>
        </w:tc>
        <w:tc>
          <w:tcPr>
            <w:tcW w:type="dxa" w:w="700"/>
          </w:tcPr>
          <w:p>
            <w:r>
              <w:rPr>
                <w:sz w:val="18"/>
                <w:szCs w:val="18"/>
              </w:rPr>
              <w:t xml:space="preserve"/>
            </w:r>
          </w:p>
        </w:tc>
      </w:tr>
      <w:tr>
        <w:tc>
          <w:tcPr>
            <w:tcW w:type="dxa" w:w="900"/>
          </w:tcPr>
          <w:p>
            <w:r>
              <w:rPr>
                <w:sz w:val="18"/>
                <w:szCs w:val="18"/>
              </w:rPr>
              <w:t xml:space="preserve">CT-189</w:t>
            </w:r>
          </w:p>
        </w:tc>
        <w:tc>
          <w:tcPr>
            <w:tcW w:type="dxa" w:w="2450"/>
          </w:tcPr>
          <w:p>
            <w:r>
              <w:rPr>
                <w:sz w:val="18"/>
                <w:szCs w:val="18"/>
              </w:rPr>
              <w:t xml:space="preserve">AdminCustomerManagement opens the correct Add/Edit modal on button click</w:t>
            </w:r>
          </w:p>
        </w:tc>
        <w:tc>
          <w:tcPr>
            <w:tcW w:type="dxa" w:w="2650"/>
          </w:tcPr>
          <w:p>
            <w:r>
              <w:rPr>
                <w:sz w:val="18"/>
                <w:szCs w:val="18"/>
              </w:rPr>
              <w:t xml:space="preserve">userEvent.click() the "Add" button</w:t>
            </w:r>
          </w:p>
        </w:tc>
        <w:tc>
          <w:tcPr>
            <w:tcW w:type="dxa" w:w="2650"/>
          </w:tcPr>
          <w:p>
            <w:r>
              <w:rPr>
                <w:sz w:val="18"/>
                <w:szCs w:val="18"/>
              </w:rPr>
              <w:t xml:space="preserve">The corresponding form modal opens</w:t>
            </w:r>
          </w:p>
        </w:tc>
        <w:tc>
          <w:tcPr>
            <w:tcW w:type="dxa" w:w="700"/>
          </w:tcPr>
          <w:p>
            <w:r>
              <w:rPr>
                <w:sz w:val="18"/>
                <w:szCs w:val="18"/>
              </w:rPr>
              <w:t xml:space="preserve"/>
            </w:r>
          </w:p>
        </w:tc>
      </w:tr>
      <w:tr>
        <w:tc>
          <w:tcPr>
            <w:tcW w:type="dxa" w:w="900"/>
          </w:tcPr>
          <w:p>
            <w:r>
              <w:rPr>
                <w:sz w:val="18"/>
                <w:szCs w:val="18"/>
              </w:rPr>
              <w:t xml:space="preserve">CT-190</w:t>
            </w:r>
          </w:p>
        </w:tc>
        <w:tc>
          <w:tcPr>
            <w:tcW w:type="dxa" w:w="2450"/>
          </w:tcPr>
          <w:p>
            <w:r>
              <w:rPr>
                <w:sz w:val="18"/>
                <w:szCs w:val="18"/>
              </w:rPr>
              <w:t xml:space="preserve">AdminCustomerManagement shows a success toast and closes the modal after a successful create/update</w:t>
            </w:r>
          </w:p>
        </w:tc>
        <w:tc>
          <w:tcPr>
            <w:tcW w:type="dxa" w:w="2650"/>
          </w:tcPr>
          <w:p>
            <w:r>
              <w:rPr>
                <w:sz w:val="18"/>
                <w:szCs w:val="18"/>
              </w:rPr>
              <w:t xml:space="preserve">submit the form modal with valid data (mocked mutation success)</w:t>
            </w:r>
          </w:p>
        </w:tc>
        <w:tc>
          <w:tcPr>
            <w:tcW w:type="dxa" w:w="2650"/>
          </w:tcPr>
          <w:p>
            <w:r>
              <w:rPr>
                <w:sz w:val="18"/>
                <w:szCs w:val="18"/>
              </w:rPr>
              <w:t xml:space="preserve">Modal closes and a success toast is triggered</w:t>
            </w:r>
          </w:p>
        </w:tc>
        <w:tc>
          <w:tcPr>
            <w:tcW w:type="dxa" w:w="700"/>
          </w:tcPr>
          <w:p>
            <w:r>
              <w:rPr>
                <w:sz w:val="18"/>
                <w:szCs w:val="18"/>
              </w:rPr>
              <w:t xml:space="preserve"/>
            </w:r>
          </w:p>
        </w:tc>
      </w:tr>
    </w:tbl>
    <w:p>
      <w:pPr>
        <w:spacing w:after="120"/>
      </w:pPr>
    </w:p>
    <w:p>
      <w:pPr>
        <w:spacing w:after="60" w:before="220"/>
      </w:pPr>
      <w:r>
        <w:rPr>
          <w:b/>
          <w:bCs/>
          <w:sz w:val="21"/>
          <w:szCs w:val="21"/>
        </w:rPr>
        <w:t xml:space="preserve">AdminInventoryManagement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CT-191</w:t>
            </w:r>
          </w:p>
        </w:tc>
        <w:tc>
          <w:tcPr>
            <w:tcW w:type="dxa" w:w="2450"/>
          </w:tcPr>
          <w:p>
            <w:r>
              <w:rPr>
                <w:sz w:val="18"/>
                <w:szCs w:val="18"/>
              </w:rPr>
              <w:t xml:space="preserve">AdminInventoryManagement renders its toolbar and data table together</w:t>
            </w:r>
          </w:p>
        </w:tc>
        <w:tc>
          <w:tcPr>
            <w:tcW w:type="dxa" w:w="2650"/>
          </w:tcPr>
          <w:p>
            <w:r>
              <w:rPr>
                <w:sz w:val="18"/>
                <w:szCs w:val="18"/>
              </w:rPr>
              <w:t xml:space="preserve">render(&lt;AdminInventoryManagement /&gt;) with mocked hook data</w:t>
            </w:r>
          </w:p>
        </w:tc>
        <w:tc>
          <w:tcPr>
            <w:tcW w:type="dxa" w:w="2650"/>
          </w:tcPr>
          <w:p>
            <w:r>
              <w:rPr>
                <w:sz w:val="18"/>
                <w:szCs w:val="18"/>
              </w:rPr>
              <w:t xml:space="preserve">Toolbar (search/filters/add button) and the data table both render</w:t>
            </w:r>
          </w:p>
        </w:tc>
        <w:tc>
          <w:tcPr>
            <w:tcW w:type="dxa" w:w="700"/>
          </w:tcPr>
          <w:p>
            <w:r>
              <w:rPr>
                <w:sz w:val="18"/>
                <w:szCs w:val="18"/>
              </w:rPr>
              <w:t xml:space="preserve"/>
            </w:r>
          </w:p>
        </w:tc>
      </w:tr>
      <w:tr>
        <w:tc>
          <w:tcPr>
            <w:tcW w:type="dxa" w:w="900"/>
          </w:tcPr>
          <w:p>
            <w:r>
              <w:rPr>
                <w:sz w:val="18"/>
                <w:szCs w:val="18"/>
              </w:rPr>
              <w:t xml:space="preserve">CT-192</w:t>
            </w:r>
          </w:p>
        </w:tc>
        <w:tc>
          <w:tcPr>
            <w:tcW w:type="dxa" w:w="2450"/>
          </w:tcPr>
          <w:p>
            <w:r>
              <w:rPr>
                <w:sz w:val="18"/>
                <w:szCs w:val="18"/>
              </w:rPr>
              <w:t xml:space="preserve">AdminInventoryManagement opens the correct Add/Edit modal on button click</w:t>
            </w:r>
          </w:p>
        </w:tc>
        <w:tc>
          <w:tcPr>
            <w:tcW w:type="dxa" w:w="2650"/>
          </w:tcPr>
          <w:p>
            <w:r>
              <w:rPr>
                <w:sz w:val="18"/>
                <w:szCs w:val="18"/>
              </w:rPr>
              <w:t xml:space="preserve">userEvent.click() the "Add" button</w:t>
            </w:r>
          </w:p>
        </w:tc>
        <w:tc>
          <w:tcPr>
            <w:tcW w:type="dxa" w:w="2650"/>
          </w:tcPr>
          <w:p>
            <w:r>
              <w:rPr>
                <w:sz w:val="18"/>
                <w:szCs w:val="18"/>
              </w:rPr>
              <w:t xml:space="preserve">The corresponding form modal opens</w:t>
            </w:r>
          </w:p>
        </w:tc>
        <w:tc>
          <w:tcPr>
            <w:tcW w:type="dxa" w:w="700"/>
          </w:tcPr>
          <w:p>
            <w:r>
              <w:rPr>
                <w:sz w:val="18"/>
                <w:szCs w:val="18"/>
              </w:rPr>
              <w:t xml:space="preserve"/>
            </w:r>
          </w:p>
        </w:tc>
      </w:tr>
      <w:tr>
        <w:tc>
          <w:tcPr>
            <w:tcW w:type="dxa" w:w="900"/>
          </w:tcPr>
          <w:p>
            <w:r>
              <w:rPr>
                <w:sz w:val="18"/>
                <w:szCs w:val="18"/>
              </w:rPr>
              <w:t xml:space="preserve">CT-193</w:t>
            </w:r>
          </w:p>
        </w:tc>
        <w:tc>
          <w:tcPr>
            <w:tcW w:type="dxa" w:w="2450"/>
          </w:tcPr>
          <w:p>
            <w:r>
              <w:rPr>
                <w:sz w:val="18"/>
                <w:szCs w:val="18"/>
              </w:rPr>
              <w:t xml:space="preserve">AdminInventoryManagement shows a success toast and closes the modal after a successful create/update</w:t>
            </w:r>
          </w:p>
        </w:tc>
        <w:tc>
          <w:tcPr>
            <w:tcW w:type="dxa" w:w="2650"/>
          </w:tcPr>
          <w:p>
            <w:r>
              <w:rPr>
                <w:sz w:val="18"/>
                <w:szCs w:val="18"/>
              </w:rPr>
              <w:t xml:space="preserve">submit the form modal with valid data (mocked mutation success)</w:t>
            </w:r>
          </w:p>
        </w:tc>
        <w:tc>
          <w:tcPr>
            <w:tcW w:type="dxa" w:w="2650"/>
          </w:tcPr>
          <w:p>
            <w:r>
              <w:rPr>
                <w:sz w:val="18"/>
                <w:szCs w:val="18"/>
              </w:rPr>
              <w:t xml:space="preserve">Modal closes and a success toast is triggered</w:t>
            </w:r>
          </w:p>
        </w:tc>
        <w:tc>
          <w:tcPr>
            <w:tcW w:type="dxa" w:w="700"/>
          </w:tcPr>
          <w:p>
            <w:r>
              <w:rPr>
                <w:sz w:val="18"/>
                <w:szCs w:val="18"/>
              </w:rPr>
              <w:t xml:space="preserve"/>
            </w:r>
          </w:p>
        </w:tc>
      </w:tr>
    </w:tbl>
    <w:p>
      <w:pPr>
        <w:spacing w:after="120"/>
      </w:pPr>
    </w:p>
    <w:p>
      <w:pPr>
        <w:spacing w:after="60" w:before="220"/>
      </w:pPr>
      <w:r>
        <w:rPr>
          <w:b/>
          <w:bCs/>
          <w:sz w:val="21"/>
          <w:szCs w:val="21"/>
        </w:rPr>
        <w:t xml:space="preserve">AdminOrderManagement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CT-194</w:t>
            </w:r>
          </w:p>
        </w:tc>
        <w:tc>
          <w:tcPr>
            <w:tcW w:type="dxa" w:w="2450"/>
          </w:tcPr>
          <w:p>
            <w:r>
              <w:rPr>
                <w:sz w:val="18"/>
                <w:szCs w:val="18"/>
              </w:rPr>
              <w:t xml:space="preserve">AdminOrderManagement renders its toolbar and data table together</w:t>
            </w:r>
          </w:p>
        </w:tc>
        <w:tc>
          <w:tcPr>
            <w:tcW w:type="dxa" w:w="2650"/>
          </w:tcPr>
          <w:p>
            <w:r>
              <w:rPr>
                <w:sz w:val="18"/>
                <w:szCs w:val="18"/>
              </w:rPr>
              <w:t xml:space="preserve">render(&lt;AdminOrderManagement /&gt;) with mocked hook data</w:t>
            </w:r>
          </w:p>
        </w:tc>
        <w:tc>
          <w:tcPr>
            <w:tcW w:type="dxa" w:w="2650"/>
          </w:tcPr>
          <w:p>
            <w:r>
              <w:rPr>
                <w:sz w:val="18"/>
                <w:szCs w:val="18"/>
              </w:rPr>
              <w:t xml:space="preserve">Toolbar (search/filters/add button) and the data table both render</w:t>
            </w:r>
          </w:p>
        </w:tc>
        <w:tc>
          <w:tcPr>
            <w:tcW w:type="dxa" w:w="700"/>
          </w:tcPr>
          <w:p>
            <w:r>
              <w:rPr>
                <w:sz w:val="18"/>
                <w:szCs w:val="18"/>
              </w:rPr>
              <w:t xml:space="preserve"/>
            </w:r>
          </w:p>
        </w:tc>
      </w:tr>
      <w:tr>
        <w:tc>
          <w:tcPr>
            <w:tcW w:type="dxa" w:w="900"/>
          </w:tcPr>
          <w:p>
            <w:r>
              <w:rPr>
                <w:sz w:val="18"/>
                <w:szCs w:val="18"/>
              </w:rPr>
              <w:t xml:space="preserve">CT-195</w:t>
            </w:r>
          </w:p>
        </w:tc>
        <w:tc>
          <w:tcPr>
            <w:tcW w:type="dxa" w:w="2450"/>
          </w:tcPr>
          <w:p>
            <w:r>
              <w:rPr>
                <w:sz w:val="18"/>
                <w:szCs w:val="18"/>
              </w:rPr>
              <w:t xml:space="preserve">AdminOrderManagement opens the correct Add/Edit modal on button click</w:t>
            </w:r>
          </w:p>
        </w:tc>
        <w:tc>
          <w:tcPr>
            <w:tcW w:type="dxa" w:w="2650"/>
          </w:tcPr>
          <w:p>
            <w:r>
              <w:rPr>
                <w:sz w:val="18"/>
                <w:szCs w:val="18"/>
              </w:rPr>
              <w:t xml:space="preserve">userEvent.click() the "Add" button</w:t>
            </w:r>
          </w:p>
        </w:tc>
        <w:tc>
          <w:tcPr>
            <w:tcW w:type="dxa" w:w="2650"/>
          </w:tcPr>
          <w:p>
            <w:r>
              <w:rPr>
                <w:sz w:val="18"/>
                <w:szCs w:val="18"/>
              </w:rPr>
              <w:t xml:space="preserve">The corresponding form modal opens</w:t>
            </w:r>
          </w:p>
        </w:tc>
        <w:tc>
          <w:tcPr>
            <w:tcW w:type="dxa" w:w="700"/>
          </w:tcPr>
          <w:p>
            <w:r>
              <w:rPr>
                <w:sz w:val="18"/>
                <w:szCs w:val="18"/>
              </w:rPr>
              <w:t xml:space="preserve"/>
            </w:r>
          </w:p>
        </w:tc>
      </w:tr>
      <w:tr>
        <w:tc>
          <w:tcPr>
            <w:tcW w:type="dxa" w:w="900"/>
          </w:tcPr>
          <w:p>
            <w:r>
              <w:rPr>
                <w:sz w:val="18"/>
                <w:szCs w:val="18"/>
              </w:rPr>
              <w:t xml:space="preserve">CT-196</w:t>
            </w:r>
          </w:p>
        </w:tc>
        <w:tc>
          <w:tcPr>
            <w:tcW w:type="dxa" w:w="2450"/>
          </w:tcPr>
          <w:p>
            <w:r>
              <w:rPr>
                <w:sz w:val="18"/>
                <w:szCs w:val="18"/>
              </w:rPr>
              <w:t xml:space="preserve">AdminOrderManagement shows a success toast and closes the modal after a successful create/update</w:t>
            </w:r>
          </w:p>
        </w:tc>
        <w:tc>
          <w:tcPr>
            <w:tcW w:type="dxa" w:w="2650"/>
          </w:tcPr>
          <w:p>
            <w:r>
              <w:rPr>
                <w:sz w:val="18"/>
                <w:szCs w:val="18"/>
              </w:rPr>
              <w:t xml:space="preserve">submit the form modal with valid data (mocked mutation success)</w:t>
            </w:r>
          </w:p>
        </w:tc>
        <w:tc>
          <w:tcPr>
            <w:tcW w:type="dxa" w:w="2650"/>
          </w:tcPr>
          <w:p>
            <w:r>
              <w:rPr>
                <w:sz w:val="18"/>
                <w:szCs w:val="18"/>
              </w:rPr>
              <w:t xml:space="preserve">Modal closes and a success toast is triggered</w:t>
            </w:r>
          </w:p>
        </w:tc>
        <w:tc>
          <w:tcPr>
            <w:tcW w:type="dxa" w:w="700"/>
          </w:tcPr>
          <w:p>
            <w:r>
              <w:rPr>
                <w:sz w:val="18"/>
                <w:szCs w:val="18"/>
              </w:rPr>
              <w:t xml:space="preserve"/>
            </w:r>
          </w:p>
        </w:tc>
      </w:tr>
    </w:tbl>
    <w:p>
      <w:pPr>
        <w:spacing w:after="120"/>
      </w:pPr>
    </w:p>
    <w:p>
      <w:pPr>
        <w:spacing w:after="60" w:before="220"/>
      </w:pPr>
      <w:r>
        <w:rPr>
          <w:b/>
          <w:bCs/>
          <w:sz w:val="21"/>
          <w:szCs w:val="21"/>
        </w:rPr>
        <w:t xml:space="preserve">StatusUpdateModal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CT-197</w:t>
            </w:r>
          </w:p>
        </w:tc>
        <w:tc>
          <w:tcPr>
            <w:tcW w:type="dxa" w:w="2450"/>
          </w:tcPr>
          <w:p>
            <w:r>
              <w:rPr>
                <w:sz w:val="18"/>
                <w:szCs w:val="18"/>
              </w:rPr>
              <w:t xml:space="preserve">StatusUpdateModal is not rendered when isOpen is false</w:t>
            </w:r>
          </w:p>
        </w:tc>
        <w:tc>
          <w:tcPr>
            <w:tcW w:type="dxa" w:w="2650"/>
          </w:tcPr>
          <w:p>
            <w:r>
              <w:rPr>
                <w:sz w:val="18"/>
                <w:szCs w:val="18"/>
              </w:rPr>
              <w:t xml:space="preserve">render with isOpen={false}</w:t>
            </w:r>
          </w:p>
        </w:tc>
        <w:tc>
          <w:tcPr>
            <w:tcW w:type="dxa" w:w="2650"/>
          </w:tcPr>
          <w:p>
            <w:r>
              <w:rPr>
                <w:sz w:val="18"/>
                <w:szCs w:val="18"/>
              </w:rPr>
              <w:t xml:space="preserve">Modal content is not present in the document</w:t>
            </w:r>
          </w:p>
        </w:tc>
        <w:tc>
          <w:tcPr>
            <w:tcW w:type="dxa" w:w="700"/>
          </w:tcPr>
          <w:p>
            <w:r>
              <w:rPr>
                <w:sz w:val="18"/>
                <w:szCs w:val="18"/>
              </w:rPr>
              <w:t xml:space="preserve"/>
            </w:r>
          </w:p>
        </w:tc>
      </w:tr>
      <w:tr>
        <w:tc>
          <w:tcPr>
            <w:tcW w:type="dxa" w:w="900"/>
          </w:tcPr>
          <w:p>
            <w:r>
              <w:rPr>
                <w:sz w:val="18"/>
                <w:szCs w:val="18"/>
              </w:rPr>
              <w:t xml:space="preserve">CT-198</w:t>
            </w:r>
          </w:p>
        </w:tc>
        <w:tc>
          <w:tcPr>
            <w:tcW w:type="dxa" w:w="2450"/>
          </w:tcPr>
          <w:p>
            <w:r>
              <w:rPr>
                <w:sz w:val="18"/>
                <w:szCs w:val="18"/>
              </w:rPr>
              <w:t xml:space="preserve">StatusUpdateModal renders its content when isOpen is true</w:t>
            </w:r>
          </w:p>
        </w:tc>
        <w:tc>
          <w:tcPr>
            <w:tcW w:type="dxa" w:w="2650"/>
          </w:tcPr>
          <w:p>
            <w:r>
              <w:rPr>
                <w:sz w:val="18"/>
                <w:szCs w:val="18"/>
              </w:rPr>
              <w:t xml:space="preserve">render with isOpen={true}</w:t>
            </w:r>
          </w:p>
        </w:tc>
        <w:tc>
          <w:tcPr>
            <w:tcW w:type="dxa" w:w="2650"/>
          </w:tcPr>
          <w:p>
            <w:r>
              <w:rPr>
                <w:sz w:val="18"/>
                <w:szCs w:val="18"/>
              </w:rPr>
              <w:t xml:space="preserve">Modal content, including title and action buttons, is visible</w:t>
            </w:r>
          </w:p>
        </w:tc>
        <w:tc>
          <w:tcPr>
            <w:tcW w:type="dxa" w:w="700"/>
          </w:tcPr>
          <w:p>
            <w:r>
              <w:rPr>
                <w:sz w:val="18"/>
                <w:szCs w:val="18"/>
              </w:rPr>
              <w:t xml:space="preserve"/>
            </w:r>
          </w:p>
        </w:tc>
      </w:tr>
      <w:tr>
        <w:tc>
          <w:tcPr>
            <w:tcW w:type="dxa" w:w="900"/>
          </w:tcPr>
          <w:p>
            <w:r>
              <w:rPr>
                <w:sz w:val="18"/>
                <w:szCs w:val="18"/>
              </w:rPr>
              <w:t xml:space="preserve">CT-199</w:t>
            </w:r>
          </w:p>
        </w:tc>
        <w:tc>
          <w:tcPr>
            <w:tcW w:type="dxa" w:w="2450"/>
          </w:tcPr>
          <w:p>
            <w:r>
              <w:rPr>
                <w:sz w:val="18"/>
                <w:szCs w:val="18"/>
              </w:rPr>
              <w:t xml:space="preserve">StatusUpdateModal calls its confirm handler on Confirm click</w:t>
            </w:r>
          </w:p>
        </w:tc>
        <w:tc>
          <w:tcPr>
            <w:tcW w:type="dxa" w:w="2650"/>
          </w:tcPr>
          <w:p>
            <w:r>
              <w:rPr>
                <w:sz w:val="18"/>
                <w:szCs w:val="18"/>
              </w:rPr>
              <w:t xml:space="preserve">userEvent.click() on the Confirm/Save button</w:t>
            </w:r>
          </w:p>
        </w:tc>
        <w:tc>
          <w:tcPr>
            <w:tcW w:type="dxa" w:w="2650"/>
          </w:tcPr>
          <w:p>
            <w:r>
              <w:rPr>
                <w:sz w:val="18"/>
                <w:szCs w:val="18"/>
              </w:rPr>
              <w:t xml:space="preserve">onConfirm is called exactly once with the correct argument</w:t>
            </w:r>
          </w:p>
        </w:tc>
        <w:tc>
          <w:tcPr>
            <w:tcW w:type="dxa" w:w="700"/>
          </w:tcPr>
          <w:p>
            <w:r>
              <w:rPr>
                <w:sz w:val="18"/>
                <w:szCs w:val="18"/>
              </w:rPr>
              <w:t xml:space="preserve"/>
            </w:r>
          </w:p>
        </w:tc>
      </w:tr>
      <w:tr>
        <w:tc>
          <w:tcPr>
            <w:tcW w:type="dxa" w:w="900"/>
          </w:tcPr>
          <w:p>
            <w:r>
              <w:rPr>
                <w:sz w:val="18"/>
                <w:szCs w:val="18"/>
              </w:rPr>
              <w:t xml:space="preserve">CT-200</w:t>
            </w:r>
          </w:p>
        </w:tc>
        <w:tc>
          <w:tcPr>
            <w:tcW w:type="dxa" w:w="2450"/>
          </w:tcPr>
          <w:p>
            <w:r>
              <w:rPr>
                <w:sz w:val="18"/>
                <w:szCs w:val="18"/>
              </w:rPr>
              <w:t xml:space="preserve">StatusUpdateModal calls onClose without confirming on Cancel click</w:t>
            </w:r>
          </w:p>
        </w:tc>
        <w:tc>
          <w:tcPr>
            <w:tcW w:type="dxa" w:w="2650"/>
          </w:tcPr>
          <w:p>
            <w:r>
              <w:rPr>
                <w:sz w:val="18"/>
                <w:szCs w:val="18"/>
              </w:rPr>
              <w:t xml:space="preserve">userEvent.click() on the Cancel button</w:t>
            </w:r>
          </w:p>
        </w:tc>
        <w:tc>
          <w:tcPr>
            <w:tcW w:type="dxa" w:w="2650"/>
          </w:tcPr>
          <w:p>
            <w:r>
              <w:rPr>
                <w:sz w:val="18"/>
                <w:szCs w:val="18"/>
              </w:rPr>
              <w:t xml:space="preserve">onClose is called, onConfirm is not called</w:t>
            </w:r>
          </w:p>
        </w:tc>
        <w:tc>
          <w:tcPr>
            <w:tcW w:type="dxa" w:w="700"/>
          </w:tcPr>
          <w:p>
            <w:r>
              <w:rPr>
                <w:sz w:val="18"/>
                <w:szCs w:val="18"/>
              </w:rPr>
              <w:t xml:space="preserve"/>
            </w:r>
          </w:p>
        </w:tc>
      </w:tr>
    </w:tbl>
    <w:p>
      <w:pPr>
        <w:spacing w:after="120"/>
      </w:pPr>
    </w:p>
    <w:p>
      <w:pPr>
        <w:spacing w:after="60" w:before="220"/>
      </w:pPr>
      <w:r>
        <w:rPr>
          <w:b/>
          <w:bCs/>
          <w:sz w:val="21"/>
          <w:szCs w:val="21"/>
        </w:rPr>
        <w:t xml:space="preserve">DeleteConfirmationModal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CT-201</w:t>
            </w:r>
          </w:p>
        </w:tc>
        <w:tc>
          <w:tcPr>
            <w:tcW w:type="dxa" w:w="2450"/>
          </w:tcPr>
          <w:p>
            <w:r>
              <w:rPr>
                <w:sz w:val="18"/>
                <w:szCs w:val="18"/>
              </w:rPr>
              <w:t xml:space="preserve">DeleteConfirmationModal is not rendered when isOpen is false</w:t>
            </w:r>
          </w:p>
        </w:tc>
        <w:tc>
          <w:tcPr>
            <w:tcW w:type="dxa" w:w="2650"/>
          </w:tcPr>
          <w:p>
            <w:r>
              <w:rPr>
                <w:sz w:val="18"/>
                <w:szCs w:val="18"/>
              </w:rPr>
              <w:t xml:space="preserve">render with isOpen={false}</w:t>
            </w:r>
          </w:p>
        </w:tc>
        <w:tc>
          <w:tcPr>
            <w:tcW w:type="dxa" w:w="2650"/>
          </w:tcPr>
          <w:p>
            <w:r>
              <w:rPr>
                <w:sz w:val="18"/>
                <w:szCs w:val="18"/>
              </w:rPr>
              <w:t xml:space="preserve">Modal content is not present in the document</w:t>
            </w:r>
          </w:p>
        </w:tc>
        <w:tc>
          <w:tcPr>
            <w:tcW w:type="dxa" w:w="700"/>
          </w:tcPr>
          <w:p>
            <w:r>
              <w:rPr>
                <w:sz w:val="18"/>
                <w:szCs w:val="18"/>
              </w:rPr>
              <w:t xml:space="preserve"/>
            </w:r>
          </w:p>
        </w:tc>
      </w:tr>
      <w:tr>
        <w:tc>
          <w:tcPr>
            <w:tcW w:type="dxa" w:w="900"/>
          </w:tcPr>
          <w:p>
            <w:r>
              <w:rPr>
                <w:sz w:val="18"/>
                <w:szCs w:val="18"/>
              </w:rPr>
              <w:t xml:space="preserve">CT-202</w:t>
            </w:r>
          </w:p>
        </w:tc>
        <w:tc>
          <w:tcPr>
            <w:tcW w:type="dxa" w:w="2450"/>
          </w:tcPr>
          <w:p>
            <w:r>
              <w:rPr>
                <w:sz w:val="18"/>
                <w:szCs w:val="18"/>
              </w:rPr>
              <w:t xml:space="preserve">DeleteConfirmationModal renders its content when isOpen is true</w:t>
            </w:r>
          </w:p>
        </w:tc>
        <w:tc>
          <w:tcPr>
            <w:tcW w:type="dxa" w:w="2650"/>
          </w:tcPr>
          <w:p>
            <w:r>
              <w:rPr>
                <w:sz w:val="18"/>
                <w:szCs w:val="18"/>
              </w:rPr>
              <w:t xml:space="preserve">render with isOpen={true}</w:t>
            </w:r>
          </w:p>
        </w:tc>
        <w:tc>
          <w:tcPr>
            <w:tcW w:type="dxa" w:w="2650"/>
          </w:tcPr>
          <w:p>
            <w:r>
              <w:rPr>
                <w:sz w:val="18"/>
                <w:szCs w:val="18"/>
              </w:rPr>
              <w:t xml:space="preserve">Modal content, including title and action buttons, is visible</w:t>
            </w:r>
          </w:p>
        </w:tc>
        <w:tc>
          <w:tcPr>
            <w:tcW w:type="dxa" w:w="700"/>
          </w:tcPr>
          <w:p>
            <w:r>
              <w:rPr>
                <w:sz w:val="18"/>
                <w:szCs w:val="18"/>
              </w:rPr>
              <w:t xml:space="preserve"/>
            </w:r>
          </w:p>
        </w:tc>
      </w:tr>
      <w:tr>
        <w:tc>
          <w:tcPr>
            <w:tcW w:type="dxa" w:w="900"/>
          </w:tcPr>
          <w:p>
            <w:r>
              <w:rPr>
                <w:sz w:val="18"/>
                <w:szCs w:val="18"/>
              </w:rPr>
              <w:t xml:space="preserve">CT-203</w:t>
            </w:r>
          </w:p>
        </w:tc>
        <w:tc>
          <w:tcPr>
            <w:tcW w:type="dxa" w:w="2450"/>
          </w:tcPr>
          <w:p>
            <w:r>
              <w:rPr>
                <w:sz w:val="18"/>
                <w:szCs w:val="18"/>
              </w:rPr>
              <w:t xml:space="preserve">DeleteConfirmationModal calls its confirm handler on Confirm click</w:t>
            </w:r>
          </w:p>
        </w:tc>
        <w:tc>
          <w:tcPr>
            <w:tcW w:type="dxa" w:w="2650"/>
          </w:tcPr>
          <w:p>
            <w:r>
              <w:rPr>
                <w:sz w:val="18"/>
                <w:szCs w:val="18"/>
              </w:rPr>
              <w:t xml:space="preserve">userEvent.click() on the Confirm/Save button</w:t>
            </w:r>
          </w:p>
        </w:tc>
        <w:tc>
          <w:tcPr>
            <w:tcW w:type="dxa" w:w="2650"/>
          </w:tcPr>
          <w:p>
            <w:r>
              <w:rPr>
                <w:sz w:val="18"/>
                <w:szCs w:val="18"/>
              </w:rPr>
              <w:t xml:space="preserve">onConfirm is called exactly once with the correct argument</w:t>
            </w:r>
          </w:p>
        </w:tc>
        <w:tc>
          <w:tcPr>
            <w:tcW w:type="dxa" w:w="700"/>
          </w:tcPr>
          <w:p>
            <w:r>
              <w:rPr>
                <w:sz w:val="18"/>
                <w:szCs w:val="18"/>
              </w:rPr>
              <w:t xml:space="preserve"/>
            </w:r>
          </w:p>
        </w:tc>
      </w:tr>
      <w:tr>
        <w:tc>
          <w:tcPr>
            <w:tcW w:type="dxa" w:w="900"/>
          </w:tcPr>
          <w:p>
            <w:r>
              <w:rPr>
                <w:sz w:val="18"/>
                <w:szCs w:val="18"/>
              </w:rPr>
              <w:t xml:space="preserve">CT-204</w:t>
            </w:r>
          </w:p>
        </w:tc>
        <w:tc>
          <w:tcPr>
            <w:tcW w:type="dxa" w:w="2450"/>
          </w:tcPr>
          <w:p>
            <w:r>
              <w:rPr>
                <w:sz w:val="18"/>
                <w:szCs w:val="18"/>
              </w:rPr>
              <w:t xml:space="preserve">DeleteConfirmationModal calls onClose without confirming on Cancel click</w:t>
            </w:r>
          </w:p>
        </w:tc>
        <w:tc>
          <w:tcPr>
            <w:tcW w:type="dxa" w:w="2650"/>
          </w:tcPr>
          <w:p>
            <w:r>
              <w:rPr>
                <w:sz w:val="18"/>
                <w:szCs w:val="18"/>
              </w:rPr>
              <w:t xml:space="preserve">userEvent.click() on the Cancel button</w:t>
            </w:r>
          </w:p>
        </w:tc>
        <w:tc>
          <w:tcPr>
            <w:tcW w:type="dxa" w:w="2650"/>
          </w:tcPr>
          <w:p>
            <w:r>
              <w:rPr>
                <w:sz w:val="18"/>
                <w:szCs w:val="18"/>
              </w:rPr>
              <w:t xml:space="preserve">onClose is called, onConfirm is not called</w:t>
            </w:r>
          </w:p>
        </w:tc>
        <w:tc>
          <w:tcPr>
            <w:tcW w:type="dxa" w:w="700"/>
          </w:tcPr>
          <w:p>
            <w:r>
              <w:rPr>
                <w:sz w:val="18"/>
                <w:szCs w:val="18"/>
              </w:rPr>
              <w:t xml:space="preserve"/>
            </w:r>
          </w:p>
        </w:tc>
      </w:tr>
    </w:tbl>
    <w:p>
      <w:pPr>
        <w:spacing w:after="120"/>
      </w:pPr>
    </w:p>
    <w:p>
      <w:pPr>
        <w:pStyle w:val="Heading1"/>
        <w:spacing w:after="140" w:before="280"/>
      </w:pPr>
      <w:r>
        <w:t xml:space="preserve">10. Shared UI Components</w:t>
      </w:r>
    </w:p>
    <w:p>
      <w:pPr>
        <w:spacing w:after="160"/>
      </w:pPr>
      <w:r>
        <w:rPr>
          <w:i/>
          <w:iCs/>
        </w:rPr>
        <w:t xml:space="preserve">Generic, reusable building blocks used across nearly every page. These should be tested first and most thoroughly, since every other component's reliability depends on them.</w:t>
      </w:r>
    </w:p>
    <w:p>
      <w:pPr>
        <w:spacing w:after="60" w:before="220"/>
      </w:pPr>
      <w:r>
        <w:rPr>
          <w:b/>
          <w:bCs/>
          <w:sz w:val="21"/>
          <w:szCs w:val="21"/>
        </w:rPr>
        <w:t xml:space="preserve">DataTable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CT-205</w:t>
            </w:r>
          </w:p>
        </w:tc>
        <w:tc>
          <w:tcPr>
            <w:tcW w:type="dxa" w:w="2450"/>
          </w:tcPr>
          <w:p>
            <w:r>
              <w:rPr>
                <w:sz w:val="18"/>
                <w:szCs w:val="18"/>
              </w:rPr>
              <w:t xml:space="preserve">DataTable renders column headers correctly</w:t>
            </w:r>
          </w:p>
        </w:tc>
        <w:tc>
          <w:tcPr>
            <w:tcW w:type="dxa" w:w="2650"/>
          </w:tcPr>
          <w:p>
            <w:r>
              <w:rPr>
                <w:sz w:val="18"/>
                <w:szCs w:val="18"/>
              </w:rPr>
              <w:t xml:space="preserve">render with a sample columns prop</w:t>
            </w:r>
          </w:p>
        </w:tc>
        <w:tc>
          <w:tcPr>
            <w:tcW w:type="dxa" w:w="2650"/>
          </w:tcPr>
          <w:p>
            <w:r>
              <w:rPr>
                <w:sz w:val="18"/>
                <w:szCs w:val="18"/>
              </w:rPr>
              <w:t xml:space="preserve">All expected column header labels appear in the document</w:t>
            </w:r>
          </w:p>
        </w:tc>
        <w:tc>
          <w:tcPr>
            <w:tcW w:type="dxa" w:w="700"/>
          </w:tcPr>
          <w:p>
            <w:r>
              <w:rPr>
                <w:sz w:val="18"/>
                <w:szCs w:val="18"/>
              </w:rPr>
              <w:t xml:space="preserve"/>
            </w:r>
          </w:p>
        </w:tc>
      </w:tr>
      <w:tr>
        <w:tc>
          <w:tcPr>
            <w:tcW w:type="dxa" w:w="900"/>
          </w:tcPr>
          <w:p>
            <w:r>
              <w:rPr>
                <w:sz w:val="18"/>
                <w:szCs w:val="18"/>
              </w:rPr>
              <w:t xml:space="preserve">CT-206</w:t>
            </w:r>
          </w:p>
        </w:tc>
        <w:tc>
          <w:tcPr>
            <w:tcW w:type="dxa" w:w="2450"/>
          </w:tcPr>
          <w:p>
            <w:r>
              <w:rPr>
                <w:sz w:val="18"/>
                <w:szCs w:val="18"/>
              </w:rPr>
              <w:t xml:space="preserve">DataTable renders one row per data item</w:t>
            </w:r>
          </w:p>
        </w:tc>
        <w:tc>
          <w:tcPr>
            <w:tcW w:type="dxa" w:w="2650"/>
          </w:tcPr>
          <w:p>
            <w:r>
              <w:rPr>
                <w:sz w:val="18"/>
                <w:szCs w:val="18"/>
              </w:rPr>
              <w:t xml:space="preserve">render with 3 sample data objects</w:t>
            </w:r>
          </w:p>
        </w:tc>
        <w:tc>
          <w:tcPr>
            <w:tcW w:type="dxa" w:w="2650"/>
          </w:tcPr>
          <w:p>
            <w:r>
              <w:rPr>
                <w:sz w:val="18"/>
                <w:szCs w:val="18"/>
              </w:rPr>
              <w:t xml:space="preserve">Table body contains exactly 3 rows</w:t>
            </w:r>
          </w:p>
        </w:tc>
        <w:tc>
          <w:tcPr>
            <w:tcW w:type="dxa" w:w="700"/>
          </w:tcPr>
          <w:p>
            <w:r>
              <w:rPr>
                <w:sz w:val="18"/>
                <w:szCs w:val="18"/>
              </w:rPr>
              <w:t xml:space="preserve"/>
            </w:r>
          </w:p>
        </w:tc>
      </w:tr>
      <w:tr>
        <w:tc>
          <w:tcPr>
            <w:tcW w:type="dxa" w:w="900"/>
          </w:tcPr>
          <w:p>
            <w:r>
              <w:rPr>
                <w:sz w:val="18"/>
                <w:szCs w:val="18"/>
              </w:rPr>
              <w:t xml:space="preserve">CT-207</w:t>
            </w:r>
          </w:p>
        </w:tc>
        <w:tc>
          <w:tcPr>
            <w:tcW w:type="dxa" w:w="2450"/>
          </w:tcPr>
          <w:p>
            <w:r>
              <w:rPr>
                <w:sz w:val="18"/>
                <w:szCs w:val="18"/>
              </w:rPr>
              <w:t xml:space="preserve">DataTable shows an empty state when data is an empty array</w:t>
            </w:r>
          </w:p>
        </w:tc>
        <w:tc>
          <w:tcPr>
            <w:tcW w:type="dxa" w:w="2650"/>
          </w:tcPr>
          <w:p>
            <w:r>
              <w:rPr>
                <w:sz w:val="18"/>
                <w:szCs w:val="18"/>
              </w:rPr>
              <w:t xml:space="preserve">render with data={[]}</w:t>
            </w:r>
          </w:p>
        </w:tc>
        <w:tc>
          <w:tcPr>
            <w:tcW w:type="dxa" w:w="2650"/>
          </w:tcPr>
          <w:p>
            <w:r>
              <w:rPr>
                <w:sz w:val="18"/>
                <w:szCs w:val="18"/>
              </w:rPr>
              <w:t xml:space="preserve">"No records found" (or equivalent) message appears</w:t>
            </w:r>
          </w:p>
        </w:tc>
        <w:tc>
          <w:tcPr>
            <w:tcW w:type="dxa" w:w="700"/>
          </w:tcPr>
          <w:p>
            <w:r>
              <w:rPr>
                <w:sz w:val="18"/>
                <w:szCs w:val="18"/>
              </w:rPr>
              <w:t xml:space="preserve"/>
            </w:r>
          </w:p>
        </w:tc>
      </w:tr>
      <w:tr>
        <w:tc>
          <w:tcPr>
            <w:tcW w:type="dxa" w:w="900"/>
          </w:tcPr>
          <w:p>
            <w:r>
              <w:rPr>
                <w:sz w:val="18"/>
                <w:szCs w:val="18"/>
              </w:rPr>
              <w:t xml:space="preserve">CT-208</w:t>
            </w:r>
          </w:p>
        </w:tc>
        <w:tc>
          <w:tcPr>
            <w:tcW w:type="dxa" w:w="2450"/>
          </w:tcPr>
          <w:p>
            <w:r>
              <w:rPr>
                <w:sz w:val="18"/>
                <w:szCs w:val="18"/>
              </w:rPr>
              <w:t xml:space="preserve">DataTable shows a loading skeleton when isLoading is true</w:t>
            </w:r>
          </w:p>
        </w:tc>
        <w:tc>
          <w:tcPr>
            <w:tcW w:type="dxa" w:w="2650"/>
          </w:tcPr>
          <w:p>
            <w:r>
              <w:rPr>
                <w:sz w:val="18"/>
                <w:szCs w:val="18"/>
              </w:rPr>
              <w:t xml:space="preserve">render with isLoading={true}</w:t>
            </w:r>
          </w:p>
        </w:tc>
        <w:tc>
          <w:tcPr>
            <w:tcW w:type="dxa" w:w="2650"/>
          </w:tcPr>
          <w:p>
            <w:r>
              <w:rPr>
                <w:sz w:val="18"/>
                <w:szCs w:val="18"/>
              </w:rPr>
              <w:t xml:space="preserve">Skeleton/loading rows are visible instead of data rows</w:t>
            </w:r>
          </w:p>
        </w:tc>
        <w:tc>
          <w:tcPr>
            <w:tcW w:type="dxa" w:w="700"/>
          </w:tcPr>
          <w:p>
            <w:r>
              <w:rPr>
                <w:sz w:val="18"/>
                <w:szCs w:val="18"/>
              </w:rPr>
              <w:t xml:space="preserve"/>
            </w:r>
          </w:p>
        </w:tc>
      </w:tr>
      <w:tr>
        <w:tc>
          <w:tcPr>
            <w:tcW w:type="dxa" w:w="900"/>
          </w:tcPr>
          <w:p>
            <w:r>
              <w:rPr>
                <w:sz w:val="18"/>
                <w:szCs w:val="18"/>
              </w:rPr>
              <w:t xml:space="preserve">CT-209</w:t>
            </w:r>
          </w:p>
        </w:tc>
        <w:tc>
          <w:tcPr>
            <w:tcW w:type="dxa" w:w="2450"/>
          </w:tcPr>
          <w:p>
            <w:r>
              <w:rPr>
                <w:sz w:val="18"/>
                <w:szCs w:val="18"/>
              </w:rPr>
              <w:t xml:space="preserve">DataTable calls its row-click handler with the correct row</w:t>
            </w:r>
          </w:p>
        </w:tc>
        <w:tc>
          <w:tcPr>
            <w:tcW w:type="dxa" w:w="2650"/>
          </w:tcPr>
          <w:p>
            <w:r>
              <w:rPr>
                <w:sz w:val="18"/>
                <w:szCs w:val="18"/>
              </w:rPr>
              <w:t xml:space="preserve">userEvent.click() on the first row</w:t>
            </w:r>
          </w:p>
        </w:tc>
        <w:tc>
          <w:tcPr>
            <w:tcW w:type="dxa" w:w="2650"/>
          </w:tcPr>
          <w:p>
            <w:r>
              <w:rPr>
                <w:sz w:val="18"/>
                <w:szCs w:val="18"/>
              </w:rPr>
              <w:t xml:space="preserve">onRowClick (or equivalent) is called once with the first data item</w:t>
            </w:r>
          </w:p>
        </w:tc>
        <w:tc>
          <w:tcPr>
            <w:tcW w:type="dxa" w:w="700"/>
          </w:tcPr>
          <w:p>
            <w:r>
              <w:rPr>
                <w:sz w:val="18"/>
                <w:szCs w:val="18"/>
              </w:rPr>
              <w:t xml:space="preserve"/>
            </w:r>
          </w:p>
        </w:tc>
      </w:tr>
    </w:tbl>
    <w:p>
      <w:pPr>
        <w:spacing w:after="120"/>
      </w:pPr>
    </w:p>
    <w:p>
      <w:pPr>
        <w:spacing w:after="60" w:before="220"/>
      </w:pPr>
      <w:r>
        <w:rPr>
          <w:b/>
          <w:bCs/>
          <w:sz w:val="21"/>
          <w:szCs w:val="21"/>
        </w:rPr>
        <w:t xml:space="preserve">SearchBar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CT-210</w:t>
            </w:r>
          </w:p>
        </w:tc>
        <w:tc>
          <w:tcPr>
            <w:tcW w:type="dxa" w:w="2450"/>
          </w:tcPr>
          <w:p>
            <w:r>
              <w:rPr>
                <w:sz w:val="18"/>
                <w:szCs w:val="18"/>
              </w:rPr>
              <w:t xml:space="preserve">SearchBar debounces input and calls its search handler once after typing stops</w:t>
            </w:r>
          </w:p>
        </w:tc>
        <w:tc>
          <w:tcPr>
            <w:tcW w:type="dxa" w:w="2650"/>
          </w:tcPr>
          <w:p>
            <w:r>
              <w:rPr>
                <w:sz w:val="18"/>
                <w:szCs w:val="18"/>
              </w:rPr>
              <w:t xml:space="preserve">userEvent.type() several characters quickly using fake timers, then advance timers past the debounce window</w:t>
            </w:r>
          </w:p>
        </w:tc>
        <w:tc>
          <w:tcPr>
            <w:tcW w:type="dxa" w:w="2650"/>
          </w:tcPr>
          <w:p>
            <w:r>
              <w:rPr>
                <w:sz w:val="18"/>
                <w:szCs w:val="18"/>
              </w:rPr>
              <w:t xml:space="preserve">The search handler is called exactly once with the final typed value</w:t>
            </w:r>
          </w:p>
        </w:tc>
        <w:tc>
          <w:tcPr>
            <w:tcW w:type="dxa" w:w="700"/>
          </w:tcPr>
          <w:p>
            <w:r>
              <w:rPr>
                <w:sz w:val="18"/>
                <w:szCs w:val="18"/>
              </w:rPr>
              <w:t xml:space="preserve"/>
            </w:r>
          </w:p>
        </w:tc>
      </w:tr>
      <w:tr>
        <w:tc>
          <w:tcPr>
            <w:tcW w:type="dxa" w:w="900"/>
          </w:tcPr>
          <w:p>
            <w:r>
              <w:rPr>
                <w:sz w:val="18"/>
                <w:szCs w:val="18"/>
              </w:rPr>
              <w:t xml:space="preserve">CT-211</w:t>
            </w:r>
          </w:p>
        </w:tc>
        <w:tc>
          <w:tcPr>
            <w:tcW w:type="dxa" w:w="2450"/>
          </w:tcPr>
          <w:p>
            <w:r>
              <w:rPr>
                <w:sz w:val="18"/>
                <w:szCs w:val="18"/>
              </w:rPr>
              <w:t xml:space="preserve">SearchBar clears the input and resets results on clear</w:t>
            </w:r>
          </w:p>
        </w:tc>
        <w:tc>
          <w:tcPr>
            <w:tcW w:type="dxa" w:w="2650"/>
          </w:tcPr>
          <w:p>
            <w:r>
              <w:rPr>
                <w:sz w:val="18"/>
                <w:szCs w:val="18"/>
              </w:rPr>
              <w:t xml:space="preserve">type a value, then userEvent.click() the clear control</w:t>
            </w:r>
          </w:p>
        </w:tc>
        <w:tc>
          <w:tcPr>
            <w:tcW w:type="dxa" w:w="2650"/>
          </w:tcPr>
          <w:p>
            <w:r>
              <w:rPr>
                <w:sz w:val="18"/>
                <w:szCs w:val="18"/>
              </w:rPr>
              <w:t xml:space="preserve">Input is empty and the search handler is called with an empty string</w:t>
            </w:r>
          </w:p>
        </w:tc>
        <w:tc>
          <w:tcPr>
            <w:tcW w:type="dxa" w:w="700"/>
          </w:tcPr>
          <w:p>
            <w:r>
              <w:rPr>
                <w:sz w:val="18"/>
                <w:szCs w:val="18"/>
              </w:rPr>
              <w:t xml:space="preserve"/>
            </w:r>
          </w:p>
        </w:tc>
      </w:tr>
    </w:tbl>
    <w:p>
      <w:pPr>
        <w:spacing w:after="120"/>
      </w:pPr>
    </w:p>
    <w:p>
      <w:pPr>
        <w:spacing w:after="60" w:before="220"/>
      </w:pPr>
      <w:r>
        <w:rPr>
          <w:b/>
          <w:bCs/>
          <w:sz w:val="21"/>
          <w:szCs w:val="21"/>
        </w:rPr>
        <w:t xml:space="preserve">FilterPanel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CT-212</w:t>
            </w:r>
          </w:p>
        </w:tc>
        <w:tc>
          <w:tcPr>
            <w:tcW w:type="dxa" w:w="2450"/>
          </w:tcPr>
          <w:p>
            <w:r>
              <w:rPr>
                <w:sz w:val="18"/>
                <w:szCs w:val="18"/>
              </w:rPr>
              <w:t xml:space="preserve">FilterPanel calls its change handler when an option is selected</w:t>
            </w:r>
          </w:p>
        </w:tc>
        <w:tc>
          <w:tcPr>
            <w:tcW w:type="dxa" w:w="2650"/>
          </w:tcPr>
          <w:p>
            <w:r>
              <w:rPr>
                <w:sz w:val="18"/>
                <w:szCs w:val="18"/>
              </w:rPr>
              <w:t xml:space="preserve">userEvent.selectOptions()/click() on a filter control</w:t>
            </w:r>
          </w:p>
        </w:tc>
        <w:tc>
          <w:tcPr>
            <w:tcW w:type="dxa" w:w="2650"/>
          </w:tcPr>
          <w:p>
            <w:r>
              <w:rPr>
                <w:sz w:val="18"/>
                <w:szCs w:val="18"/>
              </w:rPr>
              <w:t xml:space="preserve">onChange (or the relevant Redux action) is called with the selected value</w:t>
            </w:r>
          </w:p>
        </w:tc>
        <w:tc>
          <w:tcPr>
            <w:tcW w:type="dxa" w:w="700"/>
          </w:tcPr>
          <w:p>
            <w:r>
              <w:rPr>
                <w:sz w:val="18"/>
                <w:szCs w:val="18"/>
              </w:rPr>
              <w:t xml:space="preserve"/>
            </w:r>
          </w:p>
        </w:tc>
      </w:tr>
      <w:tr>
        <w:tc>
          <w:tcPr>
            <w:tcW w:type="dxa" w:w="900"/>
          </w:tcPr>
          <w:p>
            <w:r>
              <w:rPr>
                <w:sz w:val="18"/>
                <w:szCs w:val="18"/>
              </w:rPr>
              <w:t xml:space="preserve">CT-213</w:t>
            </w:r>
          </w:p>
        </w:tc>
        <w:tc>
          <w:tcPr>
            <w:tcW w:type="dxa" w:w="2450"/>
          </w:tcPr>
          <w:p>
            <w:r>
              <w:rPr>
                <w:sz w:val="18"/>
                <w:szCs w:val="18"/>
              </w:rPr>
              <w:t xml:space="preserve">FilterPanel resets to defaults when "Clear filters" is used</w:t>
            </w:r>
          </w:p>
        </w:tc>
        <w:tc>
          <w:tcPr>
            <w:tcW w:type="dxa" w:w="2650"/>
          </w:tcPr>
          <w:p>
            <w:r>
              <w:rPr>
                <w:sz w:val="18"/>
                <w:szCs w:val="18"/>
              </w:rPr>
              <w:t xml:space="preserve">set a filter value, then userEvent.click() Clear</w:t>
            </w:r>
          </w:p>
        </w:tc>
        <w:tc>
          <w:tcPr>
            <w:tcW w:type="dxa" w:w="2650"/>
          </w:tcPr>
          <w:p>
            <w:r>
              <w:rPr>
                <w:sz w:val="18"/>
                <w:szCs w:val="18"/>
              </w:rPr>
              <w:t xml:space="preserve">All filter controls return to their default/empty state</w:t>
            </w:r>
          </w:p>
        </w:tc>
        <w:tc>
          <w:tcPr>
            <w:tcW w:type="dxa" w:w="700"/>
          </w:tcPr>
          <w:p>
            <w:r>
              <w:rPr>
                <w:sz w:val="18"/>
                <w:szCs w:val="18"/>
              </w:rPr>
              <w:t xml:space="preserve"/>
            </w:r>
          </w:p>
        </w:tc>
      </w:tr>
    </w:tbl>
    <w:p>
      <w:pPr>
        <w:spacing w:after="120"/>
      </w:pPr>
    </w:p>
    <w:p>
      <w:pPr>
        <w:spacing w:after="60" w:before="220"/>
      </w:pPr>
      <w:r>
        <w:rPr>
          <w:b/>
          <w:bCs/>
          <w:sz w:val="21"/>
          <w:szCs w:val="21"/>
        </w:rPr>
        <w:t xml:space="preserve">Pagination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CT-214</w:t>
            </w:r>
          </w:p>
        </w:tc>
        <w:tc>
          <w:tcPr>
            <w:tcW w:type="dxa" w:w="2450"/>
          </w:tcPr>
          <w:p>
            <w:r>
              <w:rPr>
                <w:sz w:val="18"/>
                <w:szCs w:val="18"/>
              </w:rPr>
              <w:t xml:space="preserve">Pagination renders the correct page numbers for a given total/pageSize</w:t>
            </w:r>
          </w:p>
        </w:tc>
        <w:tc>
          <w:tcPr>
            <w:tcW w:type="dxa" w:w="2650"/>
          </w:tcPr>
          <w:p>
            <w:r>
              <w:rPr>
                <w:sz w:val="18"/>
                <w:szCs w:val="18"/>
              </w:rPr>
              <w:t xml:space="preserve">render(&lt;Pagination total={45} pageSize={10} currentPage={1} /&gt;)</w:t>
            </w:r>
          </w:p>
        </w:tc>
        <w:tc>
          <w:tcPr>
            <w:tcW w:type="dxa" w:w="2650"/>
          </w:tcPr>
          <w:p>
            <w:r>
              <w:rPr>
                <w:sz w:val="18"/>
                <w:szCs w:val="18"/>
              </w:rPr>
              <w:t xml:space="preserve">5 page controls are rendered</w:t>
            </w:r>
          </w:p>
        </w:tc>
        <w:tc>
          <w:tcPr>
            <w:tcW w:type="dxa" w:w="700"/>
          </w:tcPr>
          <w:p>
            <w:r>
              <w:rPr>
                <w:sz w:val="18"/>
                <w:szCs w:val="18"/>
              </w:rPr>
              <w:t xml:space="preserve"/>
            </w:r>
          </w:p>
        </w:tc>
      </w:tr>
      <w:tr>
        <w:tc>
          <w:tcPr>
            <w:tcW w:type="dxa" w:w="900"/>
          </w:tcPr>
          <w:p>
            <w:r>
              <w:rPr>
                <w:sz w:val="18"/>
                <w:szCs w:val="18"/>
              </w:rPr>
              <w:t xml:space="preserve">CT-215</w:t>
            </w:r>
          </w:p>
        </w:tc>
        <w:tc>
          <w:tcPr>
            <w:tcW w:type="dxa" w:w="2450"/>
          </w:tcPr>
          <w:p>
            <w:r>
              <w:rPr>
                <w:sz w:val="18"/>
                <w:szCs w:val="18"/>
              </w:rPr>
              <w:t xml:space="preserve">Pagination disables "Previous" on the first page and "Next" on the last page</w:t>
            </w:r>
          </w:p>
        </w:tc>
        <w:tc>
          <w:tcPr>
            <w:tcW w:type="dxa" w:w="2650"/>
          </w:tcPr>
          <w:p>
            <w:r>
              <w:rPr>
                <w:sz w:val="18"/>
                <w:szCs w:val="18"/>
              </w:rPr>
              <w:t xml:space="preserve">render with currentPage=1, then currentPage=last</w:t>
            </w:r>
          </w:p>
        </w:tc>
        <w:tc>
          <w:tcPr>
            <w:tcW w:type="dxa" w:w="2650"/>
          </w:tcPr>
          <w:p>
            <w:r>
              <w:rPr>
                <w:sz w:val="18"/>
                <w:szCs w:val="18"/>
              </w:rPr>
              <w:t xml:space="preserve">Previous is disabled on page 1; Next is disabled on the last page</w:t>
            </w:r>
          </w:p>
        </w:tc>
        <w:tc>
          <w:tcPr>
            <w:tcW w:type="dxa" w:w="700"/>
          </w:tcPr>
          <w:p>
            <w:r>
              <w:rPr>
                <w:sz w:val="18"/>
                <w:szCs w:val="18"/>
              </w:rPr>
              <w:t xml:space="preserve"/>
            </w:r>
          </w:p>
        </w:tc>
      </w:tr>
      <w:tr>
        <w:tc>
          <w:tcPr>
            <w:tcW w:type="dxa" w:w="900"/>
          </w:tcPr>
          <w:p>
            <w:r>
              <w:rPr>
                <w:sz w:val="18"/>
                <w:szCs w:val="18"/>
              </w:rPr>
              <w:t xml:space="preserve">CT-216</w:t>
            </w:r>
          </w:p>
        </w:tc>
        <w:tc>
          <w:tcPr>
            <w:tcW w:type="dxa" w:w="2450"/>
          </w:tcPr>
          <w:p>
            <w:r>
              <w:rPr>
                <w:sz w:val="18"/>
                <w:szCs w:val="18"/>
              </w:rPr>
              <w:t xml:space="preserve">Pagination calls onPageChange with the correct page number</w:t>
            </w:r>
          </w:p>
        </w:tc>
        <w:tc>
          <w:tcPr>
            <w:tcW w:type="dxa" w:w="2650"/>
          </w:tcPr>
          <w:p>
            <w:r>
              <w:rPr>
                <w:sz w:val="18"/>
                <w:szCs w:val="18"/>
              </w:rPr>
              <w:t xml:space="preserve">userEvent.click() a page number control</w:t>
            </w:r>
          </w:p>
        </w:tc>
        <w:tc>
          <w:tcPr>
            <w:tcW w:type="dxa" w:w="2650"/>
          </w:tcPr>
          <w:p>
            <w:r>
              <w:rPr>
                <w:sz w:val="18"/>
                <w:szCs w:val="18"/>
              </w:rPr>
              <w:t xml:space="preserve">onPageChange is called once with the clicked page number</w:t>
            </w:r>
          </w:p>
        </w:tc>
        <w:tc>
          <w:tcPr>
            <w:tcW w:type="dxa" w:w="700"/>
          </w:tcPr>
          <w:p>
            <w:r>
              <w:rPr>
                <w:sz w:val="18"/>
                <w:szCs w:val="18"/>
              </w:rPr>
              <w:t xml:space="preserve"/>
            </w:r>
          </w:p>
        </w:tc>
      </w:tr>
    </w:tbl>
    <w:p>
      <w:pPr>
        <w:spacing w:after="120"/>
      </w:pPr>
    </w:p>
    <w:p>
      <w:pPr>
        <w:spacing w:after="60" w:before="220"/>
      </w:pPr>
      <w:r>
        <w:rPr>
          <w:b/>
          <w:bCs/>
          <w:sz w:val="21"/>
          <w:szCs w:val="21"/>
        </w:rPr>
        <w:t xml:space="preserve">Modal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CT-217</w:t>
            </w:r>
          </w:p>
        </w:tc>
        <w:tc>
          <w:tcPr>
            <w:tcW w:type="dxa" w:w="2450"/>
          </w:tcPr>
          <w:p>
            <w:r>
              <w:rPr>
                <w:sz w:val="18"/>
                <w:szCs w:val="18"/>
              </w:rPr>
              <w:t xml:space="preserve">Modal is not rendered when isOpen is false</w:t>
            </w:r>
          </w:p>
        </w:tc>
        <w:tc>
          <w:tcPr>
            <w:tcW w:type="dxa" w:w="2650"/>
          </w:tcPr>
          <w:p>
            <w:r>
              <w:rPr>
                <w:sz w:val="18"/>
                <w:szCs w:val="18"/>
              </w:rPr>
              <w:t xml:space="preserve">render with isOpen={false}</w:t>
            </w:r>
          </w:p>
        </w:tc>
        <w:tc>
          <w:tcPr>
            <w:tcW w:type="dxa" w:w="2650"/>
          </w:tcPr>
          <w:p>
            <w:r>
              <w:rPr>
                <w:sz w:val="18"/>
                <w:szCs w:val="18"/>
              </w:rPr>
              <w:t xml:space="preserve">Modal content is not present in the document</w:t>
            </w:r>
          </w:p>
        </w:tc>
        <w:tc>
          <w:tcPr>
            <w:tcW w:type="dxa" w:w="700"/>
          </w:tcPr>
          <w:p>
            <w:r>
              <w:rPr>
                <w:sz w:val="18"/>
                <w:szCs w:val="18"/>
              </w:rPr>
              <w:t xml:space="preserve"/>
            </w:r>
          </w:p>
        </w:tc>
      </w:tr>
      <w:tr>
        <w:tc>
          <w:tcPr>
            <w:tcW w:type="dxa" w:w="900"/>
          </w:tcPr>
          <w:p>
            <w:r>
              <w:rPr>
                <w:sz w:val="18"/>
                <w:szCs w:val="18"/>
              </w:rPr>
              <w:t xml:space="preserve">CT-218</w:t>
            </w:r>
          </w:p>
        </w:tc>
        <w:tc>
          <w:tcPr>
            <w:tcW w:type="dxa" w:w="2450"/>
          </w:tcPr>
          <w:p>
            <w:r>
              <w:rPr>
                <w:sz w:val="18"/>
                <w:szCs w:val="18"/>
              </w:rPr>
              <w:t xml:space="preserve">Modal renders its content when isOpen is true</w:t>
            </w:r>
          </w:p>
        </w:tc>
        <w:tc>
          <w:tcPr>
            <w:tcW w:type="dxa" w:w="2650"/>
          </w:tcPr>
          <w:p>
            <w:r>
              <w:rPr>
                <w:sz w:val="18"/>
                <w:szCs w:val="18"/>
              </w:rPr>
              <w:t xml:space="preserve">render with isOpen={true}</w:t>
            </w:r>
          </w:p>
        </w:tc>
        <w:tc>
          <w:tcPr>
            <w:tcW w:type="dxa" w:w="2650"/>
          </w:tcPr>
          <w:p>
            <w:r>
              <w:rPr>
                <w:sz w:val="18"/>
                <w:szCs w:val="18"/>
              </w:rPr>
              <w:t xml:space="preserve">Modal content, including title and action buttons, is visible</w:t>
            </w:r>
          </w:p>
        </w:tc>
        <w:tc>
          <w:tcPr>
            <w:tcW w:type="dxa" w:w="700"/>
          </w:tcPr>
          <w:p>
            <w:r>
              <w:rPr>
                <w:sz w:val="18"/>
                <w:szCs w:val="18"/>
              </w:rPr>
              <w:t xml:space="preserve"/>
            </w:r>
          </w:p>
        </w:tc>
      </w:tr>
      <w:tr>
        <w:tc>
          <w:tcPr>
            <w:tcW w:type="dxa" w:w="900"/>
          </w:tcPr>
          <w:p>
            <w:r>
              <w:rPr>
                <w:sz w:val="18"/>
                <w:szCs w:val="18"/>
              </w:rPr>
              <w:t xml:space="preserve">CT-219</w:t>
            </w:r>
          </w:p>
        </w:tc>
        <w:tc>
          <w:tcPr>
            <w:tcW w:type="dxa" w:w="2450"/>
          </w:tcPr>
          <w:p>
            <w:r>
              <w:rPr>
                <w:sz w:val="18"/>
                <w:szCs w:val="18"/>
              </w:rPr>
              <w:t xml:space="preserve">Modal calls its confirm handler on Confirm click</w:t>
            </w:r>
          </w:p>
        </w:tc>
        <w:tc>
          <w:tcPr>
            <w:tcW w:type="dxa" w:w="2650"/>
          </w:tcPr>
          <w:p>
            <w:r>
              <w:rPr>
                <w:sz w:val="18"/>
                <w:szCs w:val="18"/>
              </w:rPr>
              <w:t xml:space="preserve">userEvent.click() on the Confirm/Save button</w:t>
            </w:r>
          </w:p>
        </w:tc>
        <w:tc>
          <w:tcPr>
            <w:tcW w:type="dxa" w:w="2650"/>
          </w:tcPr>
          <w:p>
            <w:r>
              <w:rPr>
                <w:sz w:val="18"/>
                <w:szCs w:val="18"/>
              </w:rPr>
              <w:t xml:space="preserve">onConfirm is called exactly once with the correct argument</w:t>
            </w:r>
          </w:p>
        </w:tc>
        <w:tc>
          <w:tcPr>
            <w:tcW w:type="dxa" w:w="700"/>
          </w:tcPr>
          <w:p>
            <w:r>
              <w:rPr>
                <w:sz w:val="18"/>
                <w:szCs w:val="18"/>
              </w:rPr>
              <w:t xml:space="preserve"/>
            </w:r>
          </w:p>
        </w:tc>
      </w:tr>
      <w:tr>
        <w:tc>
          <w:tcPr>
            <w:tcW w:type="dxa" w:w="900"/>
          </w:tcPr>
          <w:p>
            <w:r>
              <w:rPr>
                <w:sz w:val="18"/>
                <w:szCs w:val="18"/>
              </w:rPr>
              <w:t xml:space="preserve">CT-220</w:t>
            </w:r>
          </w:p>
        </w:tc>
        <w:tc>
          <w:tcPr>
            <w:tcW w:type="dxa" w:w="2450"/>
          </w:tcPr>
          <w:p>
            <w:r>
              <w:rPr>
                <w:sz w:val="18"/>
                <w:szCs w:val="18"/>
              </w:rPr>
              <w:t xml:space="preserve">Modal calls onClose without confirming on Cancel click</w:t>
            </w:r>
          </w:p>
        </w:tc>
        <w:tc>
          <w:tcPr>
            <w:tcW w:type="dxa" w:w="2650"/>
          </w:tcPr>
          <w:p>
            <w:r>
              <w:rPr>
                <w:sz w:val="18"/>
                <w:szCs w:val="18"/>
              </w:rPr>
              <w:t xml:space="preserve">userEvent.click() on the Cancel button</w:t>
            </w:r>
          </w:p>
        </w:tc>
        <w:tc>
          <w:tcPr>
            <w:tcW w:type="dxa" w:w="2650"/>
          </w:tcPr>
          <w:p>
            <w:r>
              <w:rPr>
                <w:sz w:val="18"/>
                <w:szCs w:val="18"/>
              </w:rPr>
              <w:t xml:space="preserve">onClose is called, onConfirm is not called</w:t>
            </w:r>
          </w:p>
        </w:tc>
        <w:tc>
          <w:tcPr>
            <w:tcW w:type="dxa" w:w="700"/>
          </w:tcPr>
          <w:p>
            <w:r>
              <w:rPr>
                <w:sz w:val="18"/>
                <w:szCs w:val="18"/>
              </w:rPr>
              <w:t xml:space="preserve"/>
            </w:r>
          </w:p>
        </w:tc>
      </w:tr>
    </w:tbl>
    <w:p>
      <w:pPr>
        <w:spacing w:after="120"/>
      </w:pPr>
    </w:p>
    <w:p>
      <w:pPr>
        <w:spacing w:after="60" w:before="220"/>
      </w:pPr>
      <w:r>
        <w:rPr>
          <w:b/>
          <w:bCs/>
          <w:sz w:val="21"/>
          <w:szCs w:val="21"/>
        </w:rPr>
        <w:t xml:space="preserve">ConfirmDialog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CT-221</w:t>
            </w:r>
          </w:p>
        </w:tc>
        <w:tc>
          <w:tcPr>
            <w:tcW w:type="dxa" w:w="2450"/>
          </w:tcPr>
          <w:p>
            <w:r>
              <w:rPr>
                <w:sz w:val="18"/>
                <w:szCs w:val="18"/>
              </w:rPr>
              <w:t xml:space="preserve">ConfirmDialog is not rendered when isOpen is false</w:t>
            </w:r>
          </w:p>
        </w:tc>
        <w:tc>
          <w:tcPr>
            <w:tcW w:type="dxa" w:w="2650"/>
          </w:tcPr>
          <w:p>
            <w:r>
              <w:rPr>
                <w:sz w:val="18"/>
                <w:szCs w:val="18"/>
              </w:rPr>
              <w:t xml:space="preserve">render with isOpen={false}</w:t>
            </w:r>
          </w:p>
        </w:tc>
        <w:tc>
          <w:tcPr>
            <w:tcW w:type="dxa" w:w="2650"/>
          </w:tcPr>
          <w:p>
            <w:r>
              <w:rPr>
                <w:sz w:val="18"/>
                <w:szCs w:val="18"/>
              </w:rPr>
              <w:t xml:space="preserve">Modal content is not present in the document</w:t>
            </w:r>
          </w:p>
        </w:tc>
        <w:tc>
          <w:tcPr>
            <w:tcW w:type="dxa" w:w="700"/>
          </w:tcPr>
          <w:p>
            <w:r>
              <w:rPr>
                <w:sz w:val="18"/>
                <w:szCs w:val="18"/>
              </w:rPr>
              <w:t xml:space="preserve"/>
            </w:r>
          </w:p>
        </w:tc>
      </w:tr>
      <w:tr>
        <w:tc>
          <w:tcPr>
            <w:tcW w:type="dxa" w:w="900"/>
          </w:tcPr>
          <w:p>
            <w:r>
              <w:rPr>
                <w:sz w:val="18"/>
                <w:szCs w:val="18"/>
              </w:rPr>
              <w:t xml:space="preserve">CT-222</w:t>
            </w:r>
          </w:p>
        </w:tc>
        <w:tc>
          <w:tcPr>
            <w:tcW w:type="dxa" w:w="2450"/>
          </w:tcPr>
          <w:p>
            <w:r>
              <w:rPr>
                <w:sz w:val="18"/>
                <w:szCs w:val="18"/>
              </w:rPr>
              <w:t xml:space="preserve">ConfirmDialog renders its content when isOpen is true</w:t>
            </w:r>
          </w:p>
        </w:tc>
        <w:tc>
          <w:tcPr>
            <w:tcW w:type="dxa" w:w="2650"/>
          </w:tcPr>
          <w:p>
            <w:r>
              <w:rPr>
                <w:sz w:val="18"/>
                <w:szCs w:val="18"/>
              </w:rPr>
              <w:t xml:space="preserve">render with isOpen={true}</w:t>
            </w:r>
          </w:p>
        </w:tc>
        <w:tc>
          <w:tcPr>
            <w:tcW w:type="dxa" w:w="2650"/>
          </w:tcPr>
          <w:p>
            <w:r>
              <w:rPr>
                <w:sz w:val="18"/>
                <w:szCs w:val="18"/>
              </w:rPr>
              <w:t xml:space="preserve">Modal content, including title and action buttons, is visible</w:t>
            </w:r>
          </w:p>
        </w:tc>
        <w:tc>
          <w:tcPr>
            <w:tcW w:type="dxa" w:w="700"/>
          </w:tcPr>
          <w:p>
            <w:r>
              <w:rPr>
                <w:sz w:val="18"/>
                <w:szCs w:val="18"/>
              </w:rPr>
              <w:t xml:space="preserve"/>
            </w:r>
          </w:p>
        </w:tc>
      </w:tr>
      <w:tr>
        <w:tc>
          <w:tcPr>
            <w:tcW w:type="dxa" w:w="900"/>
          </w:tcPr>
          <w:p>
            <w:r>
              <w:rPr>
                <w:sz w:val="18"/>
                <w:szCs w:val="18"/>
              </w:rPr>
              <w:t xml:space="preserve">CT-223</w:t>
            </w:r>
          </w:p>
        </w:tc>
        <w:tc>
          <w:tcPr>
            <w:tcW w:type="dxa" w:w="2450"/>
          </w:tcPr>
          <w:p>
            <w:r>
              <w:rPr>
                <w:sz w:val="18"/>
                <w:szCs w:val="18"/>
              </w:rPr>
              <w:t xml:space="preserve">ConfirmDialog calls its confirm handler on Confirm click</w:t>
            </w:r>
          </w:p>
        </w:tc>
        <w:tc>
          <w:tcPr>
            <w:tcW w:type="dxa" w:w="2650"/>
          </w:tcPr>
          <w:p>
            <w:r>
              <w:rPr>
                <w:sz w:val="18"/>
                <w:szCs w:val="18"/>
              </w:rPr>
              <w:t xml:space="preserve">userEvent.click() on the Confirm/Save button</w:t>
            </w:r>
          </w:p>
        </w:tc>
        <w:tc>
          <w:tcPr>
            <w:tcW w:type="dxa" w:w="2650"/>
          </w:tcPr>
          <w:p>
            <w:r>
              <w:rPr>
                <w:sz w:val="18"/>
                <w:szCs w:val="18"/>
              </w:rPr>
              <w:t xml:space="preserve">onConfirm is called exactly once with the correct argument</w:t>
            </w:r>
          </w:p>
        </w:tc>
        <w:tc>
          <w:tcPr>
            <w:tcW w:type="dxa" w:w="700"/>
          </w:tcPr>
          <w:p>
            <w:r>
              <w:rPr>
                <w:sz w:val="18"/>
                <w:szCs w:val="18"/>
              </w:rPr>
              <w:t xml:space="preserve"/>
            </w:r>
          </w:p>
        </w:tc>
      </w:tr>
      <w:tr>
        <w:tc>
          <w:tcPr>
            <w:tcW w:type="dxa" w:w="900"/>
          </w:tcPr>
          <w:p>
            <w:r>
              <w:rPr>
                <w:sz w:val="18"/>
                <w:szCs w:val="18"/>
              </w:rPr>
              <w:t xml:space="preserve">CT-224</w:t>
            </w:r>
          </w:p>
        </w:tc>
        <w:tc>
          <w:tcPr>
            <w:tcW w:type="dxa" w:w="2450"/>
          </w:tcPr>
          <w:p>
            <w:r>
              <w:rPr>
                <w:sz w:val="18"/>
                <w:szCs w:val="18"/>
              </w:rPr>
              <w:t xml:space="preserve">ConfirmDialog calls onClose without confirming on Cancel click</w:t>
            </w:r>
          </w:p>
        </w:tc>
        <w:tc>
          <w:tcPr>
            <w:tcW w:type="dxa" w:w="2650"/>
          </w:tcPr>
          <w:p>
            <w:r>
              <w:rPr>
                <w:sz w:val="18"/>
                <w:szCs w:val="18"/>
              </w:rPr>
              <w:t xml:space="preserve">userEvent.click() on the Cancel button</w:t>
            </w:r>
          </w:p>
        </w:tc>
        <w:tc>
          <w:tcPr>
            <w:tcW w:type="dxa" w:w="2650"/>
          </w:tcPr>
          <w:p>
            <w:r>
              <w:rPr>
                <w:sz w:val="18"/>
                <w:szCs w:val="18"/>
              </w:rPr>
              <w:t xml:space="preserve">onClose is called, onConfirm is not called</w:t>
            </w:r>
          </w:p>
        </w:tc>
        <w:tc>
          <w:tcPr>
            <w:tcW w:type="dxa" w:w="700"/>
          </w:tcPr>
          <w:p>
            <w:r>
              <w:rPr>
                <w:sz w:val="18"/>
                <w:szCs w:val="18"/>
              </w:rPr>
              <w:t xml:space="preserve"/>
            </w:r>
          </w:p>
        </w:tc>
      </w:tr>
    </w:tbl>
    <w:p>
      <w:pPr>
        <w:spacing w:after="120"/>
      </w:pPr>
    </w:p>
    <w:p>
      <w:pPr>
        <w:spacing w:after="60" w:before="220"/>
      </w:pPr>
      <w:r>
        <w:rPr>
          <w:b/>
          <w:bCs/>
          <w:sz w:val="21"/>
          <w:szCs w:val="21"/>
        </w:rPr>
        <w:t xml:space="preserve">Loader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CT-225</w:t>
            </w:r>
          </w:p>
        </w:tc>
        <w:tc>
          <w:tcPr>
            <w:tcW w:type="dxa" w:w="2450"/>
          </w:tcPr>
          <w:p>
            <w:r>
              <w:rPr>
                <w:sz w:val="18"/>
                <w:szCs w:val="18"/>
              </w:rPr>
              <w:t xml:space="preserve">Loader renders without throwing</w:t>
            </w:r>
          </w:p>
        </w:tc>
        <w:tc>
          <w:tcPr>
            <w:tcW w:type="dxa" w:w="2650"/>
          </w:tcPr>
          <w:p>
            <w:r>
              <w:rPr>
                <w:sz w:val="18"/>
                <w:szCs w:val="18"/>
              </w:rPr>
              <w:t xml:space="preserve">render(&lt;Loader /&gt;)</w:t>
            </w:r>
          </w:p>
        </w:tc>
        <w:tc>
          <w:tcPr>
            <w:tcW w:type="dxa" w:w="2650"/>
          </w:tcPr>
          <w:p>
            <w:r>
              <w:rPr>
                <w:sz w:val="18"/>
                <w:szCs w:val="18"/>
              </w:rPr>
              <w:t xml:space="preserve">Component renders successfully</w:t>
            </w:r>
          </w:p>
        </w:tc>
        <w:tc>
          <w:tcPr>
            <w:tcW w:type="dxa" w:w="700"/>
          </w:tcPr>
          <w:p>
            <w:r>
              <w:rPr>
                <w:sz w:val="18"/>
                <w:szCs w:val="18"/>
              </w:rPr>
              <w:t xml:space="preserve"/>
            </w:r>
          </w:p>
        </w:tc>
      </w:tr>
      <w:tr>
        <w:tc>
          <w:tcPr>
            <w:tcW w:type="dxa" w:w="900"/>
          </w:tcPr>
          <w:p>
            <w:r>
              <w:rPr>
                <w:sz w:val="18"/>
                <w:szCs w:val="18"/>
              </w:rPr>
              <w:t xml:space="preserve">CT-226</w:t>
            </w:r>
          </w:p>
        </w:tc>
        <w:tc>
          <w:tcPr>
            <w:tcW w:type="dxa" w:w="2450"/>
          </w:tcPr>
          <w:p>
            <w:r>
              <w:rPr>
                <w:sz w:val="18"/>
                <w:szCs w:val="18"/>
              </w:rPr>
              <w:t xml:space="preserve">Loader renders the requested number of skeleton rows/shapes</w:t>
            </w:r>
          </w:p>
        </w:tc>
        <w:tc>
          <w:tcPr>
            <w:tcW w:type="dxa" w:w="2650"/>
          </w:tcPr>
          <w:p>
            <w:r>
              <w:rPr>
                <w:sz w:val="18"/>
                <w:szCs w:val="18"/>
              </w:rPr>
              <w:t xml:space="preserve">render(&lt;Loader rows={5} /&gt;)</w:t>
            </w:r>
          </w:p>
        </w:tc>
        <w:tc>
          <w:tcPr>
            <w:tcW w:type="dxa" w:w="2650"/>
          </w:tcPr>
          <w:p>
            <w:r>
              <w:rPr>
                <w:sz w:val="18"/>
                <w:szCs w:val="18"/>
              </w:rPr>
              <w:t xml:space="preserve">Exactly 5 skeleton elements are present</w:t>
            </w:r>
          </w:p>
        </w:tc>
        <w:tc>
          <w:tcPr>
            <w:tcW w:type="dxa" w:w="700"/>
          </w:tcPr>
          <w:p>
            <w:r>
              <w:rPr>
                <w:sz w:val="18"/>
                <w:szCs w:val="18"/>
              </w:rPr>
              <w:t xml:space="preserve"/>
            </w:r>
          </w:p>
        </w:tc>
      </w:tr>
    </w:tbl>
    <w:p>
      <w:pPr>
        <w:spacing w:after="120"/>
      </w:pPr>
    </w:p>
    <w:p>
      <w:pPr>
        <w:spacing w:after="60" w:before="220"/>
      </w:pPr>
      <w:r>
        <w:rPr>
          <w:b/>
          <w:bCs/>
          <w:sz w:val="21"/>
          <w:szCs w:val="21"/>
        </w:rPr>
        <w:t xml:space="preserve">Skeleton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CT-227</w:t>
            </w:r>
          </w:p>
        </w:tc>
        <w:tc>
          <w:tcPr>
            <w:tcW w:type="dxa" w:w="2450"/>
          </w:tcPr>
          <w:p>
            <w:r>
              <w:rPr>
                <w:sz w:val="18"/>
                <w:szCs w:val="18"/>
              </w:rPr>
              <w:t xml:space="preserve">Skeleton renders without throwing</w:t>
            </w:r>
          </w:p>
        </w:tc>
        <w:tc>
          <w:tcPr>
            <w:tcW w:type="dxa" w:w="2650"/>
          </w:tcPr>
          <w:p>
            <w:r>
              <w:rPr>
                <w:sz w:val="18"/>
                <w:szCs w:val="18"/>
              </w:rPr>
              <w:t xml:space="preserve">render(&lt;Skeleton /&gt;)</w:t>
            </w:r>
          </w:p>
        </w:tc>
        <w:tc>
          <w:tcPr>
            <w:tcW w:type="dxa" w:w="2650"/>
          </w:tcPr>
          <w:p>
            <w:r>
              <w:rPr>
                <w:sz w:val="18"/>
                <w:szCs w:val="18"/>
              </w:rPr>
              <w:t xml:space="preserve">Component renders successfully</w:t>
            </w:r>
          </w:p>
        </w:tc>
        <w:tc>
          <w:tcPr>
            <w:tcW w:type="dxa" w:w="700"/>
          </w:tcPr>
          <w:p>
            <w:r>
              <w:rPr>
                <w:sz w:val="18"/>
                <w:szCs w:val="18"/>
              </w:rPr>
              <w:t xml:space="preserve"/>
            </w:r>
          </w:p>
        </w:tc>
      </w:tr>
      <w:tr>
        <w:tc>
          <w:tcPr>
            <w:tcW w:type="dxa" w:w="900"/>
          </w:tcPr>
          <w:p>
            <w:r>
              <w:rPr>
                <w:sz w:val="18"/>
                <w:szCs w:val="18"/>
              </w:rPr>
              <w:t xml:space="preserve">CT-228</w:t>
            </w:r>
          </w:p>
        </w:tc>
        <w:tc>
          <w:tcPr>
            <w:tcW w:type="dxa" w:w="2450"/>
          </w:tcPr>
          <w:p>
            <w:r>
              <w:rPr>
                <w:sz w:val="18"/>
                <w:szCs w:val="18"/>
              </w:rPr>
              <w:t xml:space="preserve">Skeleton renders the requested number of skeleton rows/shapes</w:t>
            </w:r>
          </w:p>
        </w:tc>
        <w:tc>
          <w:tcPr>
            <w:tcW w:type="dxa" w:w="2650"/>
          </w:tcPr>
          <w:p>
            <w:r>
              <w:rPr>
                <w:sz w:val="18"/>
                <w:szCs w:val="18"/>
              </w:rPr>
              <w:t xml:space="preserve">render(&lt;Skeleton rows={5} /&gt;)</w:t>
            </w:r>
          </w:p>
        </w:tc>
        <w:tc>
          <w:tcPr>
            <w:tcW w:type="dxa" w:w="2650"/>
          </w:tcPr>
          <w:p>
            <w:r>
              <w:rPr>
                <w:sz w:val="18"/>
                <w:szCs w:val="18"/>
              </w:rPr>
              <w:t xml:space="preserve">Exactly 5 skeleton elements are present</w:t>
            </w:r>
          </w:p>
        </w:tc>
        <w:tc>
          <w:tcPr>
            <w:tcW w:type="dxa" w:w="700"/>
          </w:tcPr>
          <w:p>
            <w:r>
              <w:rPr>
                <w:sz w:val="18"/>
                <w:szCs w:val="18"/>
              </w:rPr>
              <w:t xml:space="preserve"/>
            </w:r>
          </w:p>
        </w:tc>
      </w:tr>
    </w:tbl>
    <w:p>
      <w:pPr>
        <w:spacing w:after="120"/>
      </w:pPr>
    </w:p>
    <w:p>
      <w:pPr>
        <w:spacing w:after="60" w:before="220"/>
      </w:pPr>
      <w:r>
        <w:rPr>
          <w:b/>
          <w:bCs/>
          <w:sz w:val="21"/>
          <w:szCs w:val="21"/>
        </w:rPr>
        <w:t xml:space="preserve">EmptyState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CT-229</w:t>
            </w:r>
          </w:p>
        </w:tc>
        <w:tc>
          <w:tcPr>
            <w:tcW w:type="dxa" w:w="2450"/>
          </w:tcPr>
          <w:p>
            <w:r>
              <w:rPr>
                <w:sz w:val="18"/>
                <w:szCs w:val="18"/>
              </w:rPr>
              <w:t xml:space="preserve">EmptyState renders its icon, message, and action</w:t>
            </w:r>
          </w:p>
        </w:tc>
        <w:tc>
          <w:tcPr>
            <w:tcW w:type="dxa" w:w="2650"/>
          </w:tcPr>
          <w:p>
            <w:r>
              <w:rPr>
                <w:sz w:val="18"/>
                <w:szCs w:val="18"/>
              </w:rPr>
              <w:t xml:space="preserve">render(&lt;EmptyState message="No customers found" onAction={fn} /&gt;)</w:t>
            </w:r>
          </w:p>
        </w:tc>
        <w:tc>
          <w:tcPr>
            <w:tcW w:type="dxa" w:w="2650"/>
          </w:tcPr>
          <w:p>
            <w:r>
              <w:rPr>
                <w:sz w:val="18"/>
                <w:szCs w:val="18"/>
              </w:rPr>
              <w:t xml:space="preserve">Message text is visible and action button is present</w:t>
            </w:r>
          </w:p>
        </w:tc>
        <w:tc>
          <w:tcPr>
            <w:tcW w:type="dxa" w:w="700"/>
          </w:tcPr>
          <w:p>
            <w:r>
              <w:rPr>
                <w:sz w:val="18"/>
                <w:szCs w:val="18"/>
              </w:rPr>
              <w:t xml:space="preserve"/>
            </w:r>
          </w:p>
        </w:tc>
      </w:tr>
      <w:tr>
        <w:tc>
          <w:tcPr>
            <w:tcW w:type="dxa" w:w="900"/>
          </w:tcPr>
          <w:p>
            <w:r>
              <w:rPr>
                <w:sz w:val="18"/>
                <w:szCs w:val="18"/>
              </w:rPr>
              <w:t xml:space="preserve">CT-230</w:t>
            </w:r>
          </w:p>
        </w:tc>
        <w:tc>
          <w:tcPr>
            <w:tcW w:type="dxa" w:w="2450"/>
          </w:tcPr>
          <w:p>
            <w:r>
              <w:rPr>
                <w:sz w:val="18"/>
                <w:szCs w:val="18"/>
              </w:rPr>
              <w:t xml:space="preserve">EmptyState calls its action handler on click</w:t>
            </w:r>
          </w:p>
        </w:tc>
        <w:tc>
          <w:tcPr>
            <w:tcW w:type="dxa" w:w="2650"/>
          </w:tcPr>
          <w:p>
            <w:r>
              <w:rPr>
                <w:sz w:val="18"/>
                <w:szCs w:val="18"/>
              </w:rPr>
              <w:t xml:space="preserve">userEvent.click() the action button</w:t>
            </w:r>
          </w:p>
        </w:tc>
        <w:tc>
          <w:tcPr>
            <w:tcW w:type="dxa" w:w="2650"/>
          </w:tcPr>
          <w:p>
            <w:r>
              <w:rPr>
                <w:sz w:val="18"/>
                <w:szCs w:val="18"/>
              </w:rPr>
              <w:t xml:space="preserve">onAction is called exactly once</w:t>
            </w:r>
          </w:p>
        </w:tc>
        <w:tc>
          <w:tcPr>
            <w:tcW w:type="dxa" w:w="700"/>
          </w:tcPr>
          <w:p>
            <w:r>
              <w:rPr>
                <w:sz w:val="18"/>
                <w:szCs w:val="18"/>
              </w:rPr>
              <w:t xml:space="preserve"/>
            </w:r>
          </w:p>
        </w:tc>
      </w:tr>
    </w:tbl>
    <w:p>
      <w:pPr>
        <w:spacing w:after="120"/>
      </w:pPr>
    </w:p>
    <w:p>
      <w:pPr>
        <w:spacing w:after="60" w:before="220"/>
      </w:pPr>
      <w:r>
        <w:rPr>
          <w:b/>
          <w:bCs/>
          <w:sz w:val="21"/>
          <w:szCs w:val="21"/>
        </w:rPr>
        <w:t xml:space="preserve">ErrorState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CT-231</w:t>
            </w:r>
          </w:p>
        </w:tc>
        <w:tc>
          <w:tcPr>
            <w:tcW w:type="dxa" w:w="2450"/>
          </w:tcPr>
          <w:p>
            <w:r>
              <w:rPr>
                <w:sz w:val="18"/>
                <w:szCs w:val="18"/>
              </w:rPr>
              <w:t xml:space="preserve">ErrorState renders the provided error message</w:t>
            </w:r>
          </w:p>
        </w:tc>
        <w:tc>
          <w:tcPr>
            <w:tcW w:type="dxa" w:w="2650"/>
          </w:tcPr>
          <w:p>
            <w:r>
              <w:rPr>
                <w:sz w:val="18"/>
                <w:szCs w:val="18"/>
              </w:rPr>
              <w:t xml:space="preserve">render(&lt;ErrorState message="Something went wrong" /&gt;)</w:t>
            </w:r>
          </w:p>
        </w:tc>
        <w:tc>
          <w:tcPr>
            <w:tcW w:type="dxa" w:w="2650"/>
          </w:tcPr>
          <w:p>
            <w:r>
              <w:rPr>
                <w:sz w:val="18"/>
                <w:szCs w:val="18"/>
              </w:rPr>
              <w:t xml:space="preserve">Error message text is visible</w:t>
            </w:r>
          </w:p>
        </w:tc>
        <w:tc>
          <w:tcPr>
            <w:tcW w:type="dxa" w:w="700"/>
          </w:tcPr>
          <w:p>
            <w:r>
              <w:rPr>
                <w:sz w:val="18"/>
                <w:szCs w:val="18"/>
              </w:rPr>
              <w:t xml:space="preserve"/>
            </w:r>
          </w:p>
        </w:tc>
      </w:tr>
      <w:tr>
        <w:tc>
          <w:tcPr>
            <w:tcW w:type="dxa" w:w="900"/>
          </w:tcPr>
          <w:p>
            <w:r>
              <w:rPr>
                <w:sz w:val="18"/>
                <w:szCs w:val="18"/>
              </w:rPr>
              <w:t xml:space="preserve">CT-232</w:t>
            </w:r>
          </w:p>
        </w:tc>
        <w:tc>
          <w:tcPr>
            <w:tcW w:type="dxa" w:w="2450"/>
          </w:tcPr>
          <w:p>
            <w:r>
              <w:rPr>
                <w:sz w:val="18"/>
                <w:szCs w:val="18"/>
              </w:rPr>
              <w:t xml:space="preserve">ErrorState calls onRetry when the Retry button is clicked</w:t>
            </w:r>
          </w:p>
        </w:tc>
        <w:tc>
          <w:tcPr>
            <w:tcW w:type="dxa" w:w="2650"/>
          </w:tcPr>
          <w:p>
            <w:r>
              <w:rPr>
                <w:sz w:val="18"/>
                <w:szCs w:val="18"/>
              </w:rPr>
              <w:t xml:space="preserve">userEvent.click() the Retry button</w:t>
            </w:r>
          </w:p>
        </w:tc>
        <w:tc>
          <w:tcPr>
            <w:tcW w:type="dxa" w:w="2650"/>
          </w:tcPr>
          <w:p>
            <w:r>
              <w:rPr>
                <w:sz w:val="18"/>
                <w:szCs w:val="18"/>
              </w:rPr>
              <w:t xml:space="preserve">onRetry is called exactly once</w:t>
            </w:r>
          </w:p>
        </w:tc>
        <w:tc>
          <w:tcPr>
            <w:tcW w:type="dxa" w:w="700"/>
          </w:tcPr>
          <w:p>
            <w:r>
              <w:rPr>
                <w:sz w:val="18"/>
                <w:szCs w:val="18"/>
              </w:rPr>
              <w:t xml:space="preserve"/>
            </w:r>
          </w:p>
        </w:tc>
      </w:tr>
    </w:tbl>
    <w:p>
      <w:pPr>
        <w:spacing w:after="120"/>
      </w:pPr>
    </w:p>
    <w:p>
      <w:pPr>
        <w:spacing w:after="60" w:before="220"/>
      </w:pPr>
      <w:r>
        <w:rPr>
          <w:b/>
          <w:bCs/>
          <w:sz w:val="21"/>
          <w:szCs w:val="21"/>
        </w:rPr>
        <w:t xml:space="preserve">ToastNotification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CT-233</w:t>
            </w:r>
          </w:p>
        </w:tc>
        <w:tc>
          <w:tcPr>
            <w:tcW w:type="dxa" w:w="2450"/>
          </w:tcPr>
          <w:p>
            <w:r>
              <w:rPr>
                <w:sz w:val="18"/>
                <w:szCs w:val="18"/>
              </w:rPr>
              <w:t xml:space="preserve">ToastNotification renders success/error variants with correct styling</w:t>
            </w:r>
          </w:p>
        </w:tc>
        <w:tc>
          <w:tcPr>
            <w:tcW w:type="dxa" w:w="2650"/>
          </w:tcPr>
          <w:p>
            <w:r>
              <w:rPr>
                <w:sz w:val="18"/>
                <w:szCs w:val="18"/>
              </w:rPr>
              <w:t xml:space="preserve">render(&lt;ToastNotification type="success" message="Saved" /&gt;) and type="error"</w:t>
            </w:r>
          </w:p>
        </w:tc>
        <w:tc>
          <w:tcPr>
            <w:tcW w:type="dxa" w:w="2650"/>
          </w:tcPr>
          <w:p>
            <w:r>
              <w:rPr>
                <w:sz w:val="18"/>
                <w:szCs w:val="18"/>
              </w:rPr>
              <w:t xml:space="preserve">Correct icon/colour class applied per variant, message text visible</w:t>
            </w:r>
          </w:p>
        </w:tc>
        <w:tc>
          <w:tcPr>
            <w:tcW w:type="dxa" w:w="700"/>
          </w:tcPr>
          <w:p>
            <w:r>
              <w:rPr>
                <w:sz w:val="18"/>
                <w:szCs w:val="18"/>
              </w:rPr>
              <w:t xml:space="preserve"/>
            </w:r>
          </w:p>
        </w:tc>
      </w:tr>
      <w:tr>
        <w:tc>
          <w:tcPr>
            <w:tcW w:type="dxa" w:w="900"/>
          </w:tcPr>
          <w:p>
            <w:r>
              <w:rPr>
                <w:sz w:val="18"/>
                <w:szCs w:val="18"/>
              </w:rPr>
              <w:t xml:space="preserve">CT-234</w:t>
            </w:r>
          </w:p>
        </w:tc>
        <w:tc>
          <w:tcPr>
            <w:tcW w:type="dxa" w:w="2450"/>
          </w:tcPr>
          <w:p>
            <w:r>
              <w:rPr>
                <w:sz w:val="18"/>
                <w:szCs w:val="18"/>
              </w:rPr>
              <w:t xml:space="preserve">ToastNotification auto-dismisses after its timeout</w:t>
            </w:r>
          </w:p>
        </w:tc>
        <w:tc>
          <w:tcPr>
            <w:tcW w:type="dxa" w:w="2650"/>
          </w:tcPr>
          <w:p>
            <w:r>
              <w:rPr>
                <w:sz w:val="18"/>
                <w:szCs w:val="18"/>
              </w:rPr>
              <w:t xml:space="preserve">render then advance fake timers past the dismiss duration</w:t>
            </w:r>
          </w:p>
        </w:tc>
        <w:tc>
          <w:tcPr>
            <w:tcW w:type="dxa" w:w="2650"/>
          </w:tcPr>
          <w:p>
            <w:r>
              <w:rPr>
                <w:sz w:val="18"/>
                <w:szCs w:val="18"/>
              </w:rPr>
              <w:t xml:space="preserve">Toast is removed from the document</w:t>
            </w:r>
          </w:p>
        </w:tc>
        <w:tc>
          <w:tcPr>
            <w:tcW w:type="dxa" w:w="700"/>
          </w:tcPr>
          <w:p>
            <w:r>
              <w:rPr>
                <w:sz w:val="18"/>
                <w:szCs w:val="18"/>
              </w:rPr>
              <w:t xml:space="preserve"/>
            </w:r>
          </w:p>
        </w:tc>
      </w:tr>
      <w:tr>
        <w:tc>
          <w:tcPr>
            <w:tcW w:type="dxa" w:w="900"/>
          </w:tcPr>
          <w:p>
            <w:r>
              <w:rPr>
                <w:sz w:val="18"/>
                <w:szCs w:val="18"/>
              </w:rPr>
              <w:t xml:space="preserve">CT-235</w:t>
            </w:r>
          </w:p>
        </w:tc>
        <w:tc>
          <w:tcPr>
            <w:tcW w:type="dxa" w:w="2450"/>
          </w:tcPr>
          <w:p>
            <w:r>
              <w:rPr>
                <w:sz w:val="18"/>
                <w:szCs w:val="18"/>
              </w:rPr>
              <w:t xml:space="preserve">ToastNotification dismisses immediately on manual close click</w:t>
            </w:r>
          </w:p>
        </w:tc>
        <w:tc>
          <w:tcPr>
            <w:tcW w:type="dxa" w:w="2650"/>
          </w:tcPr>
          <w:p>
            <w:r>
              <w:rPr>
                <w:sz w:val="18"/>
                <w:szCs w:val="18"/>
              </w:rPr>
              <w:t xml:space="preserve">userEvent.click() the close icon</w:t>
            </w:r>
          </w:p>
        </w:tc>
        <w:tc>
          <w:tcPr>
            <w:tcW w:type="dxa" w:w="2650"/>
          </w:tcPr>
          <w:p>
            <w:r>
              <w:rPr>
                <w:sz w:val="18"/>
                <w:szCs w:val="18"/>
              </w:rPr>
              <w:t xml:space="preserve">Toast is removed from the document</w:t>
            </w:r>
          </w:p>
        </w:tc>
        <w:tc>
          <w:tcPr>
            <w:tcW w:type="dxa" w:w="700"/>
          </w:tcPr>
          <w:p>
            <w:r>
              <w:rPr>
                <w:sz w:val="18"/>
                <w:szCs w:val="18"/>
              </w:rPr>
              <w:t xml:space="preserve"/>
            </w:r>
          </w:p>
        </w:tc>
      </w:tr>
    </w:tbl>
    <w:p>
      <w:pPr>
        <w:spacing w:after="120"/>
      </w:pPr>
    </w:p>
    <w:p>
      <w:pPr>
        <w:spacing w:after="60" w:before="220"/>
      </w:pPr>
      <w:r>
        <w:rPr>
          <w:b/>
          <w:bCs/>
          <w:sz w:val="21"/>
          <w:szCs w:val="21"/>
        </w:rPr>
        <w:t xml:space="preserve">ThemeToggle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CT-236</w:t>
            </w:r>
          </w:p>
        </w:tc>
        <w:tc>
          <w:tcPr>
            <w:tcW w:type="dxa" w:w="2450"/>
          </w:tcPr>
          <w:p>
            <w:r>
              <w:rPr>
                <w:sz w:val="18"/>
                <w:szCs w:val="18"/>
              </w:rPr>
              <w:t xml:space="preserve">ThemeToggle toggles the theme in Redux state on click</w:t>
            </w:r>
          </w:p>
        </w:tc>
        <w:tc>
          <w:tcPr>
            <w:tcW w:type="dxa" w:w="2650"/>
          </w:tcPr>
          <w:p>
            <w:r>
              <w:rPr>
                <w:sz w:val="18"/>
                <w:szCs w:val="18"/>
              </w:rPr>
              <w:t xml:space="preserve">render with preloaded theme="light" state, then userEvent.click()</w:t>
            </w:r>
          </w:p>
        </w:tc>
        <w:tc>
          <w:tcPr>
            <w:tcW w:type="dxa" w:w="2650"/>
          </w:tcPr>
          <w:p>
            <w:r>
              <w:rPr>
                <w:sz w:val="18"/>
                <w:szCs w:val="18"/>
              </w:rPr>
              <w:t xml:space="preserve">Redux theme state becomes "dark" and the icon/aria-pressed attribute updates</w:t>
            </w:r>
          </w:p>
        </w:tc>
        <w:tc>
          <w:tcPr>
            <w:tcW w:type="dxa" w:w="700"/>
          </w:tcPr>
          <w:p>
            <w:r>
              <w:rPr>
                <w:sz w:val="18"/>
                <w:szCs w:val="18"/>
              </w:rPr>
              <w:t xml:space="preserve"/>
            </w:r>
          </w:p>
        </w:tc>
      </w:tr>
    </w:tbl>
    <w:p>
      <w:pPr>
        <w:spacing w:after="120"/>
      </w:pPr>
    </w:p>
    <w:p>
      <w:pPr>
        <w:spacing w:after="60" w:before="220"/>
      </w:pPr>
      <w:r>
        <w:rPr>
          <w:b/>
          <w:bCs/>
          <w:sz w:val="21"/>
          <w:szCs w:val="21"/>
        </w:rPr>
        <w:t xml:space="preserve">StatusBadge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CT-237</w:t>
            </w:r>
          </w:p>
        </w:tc>
        <w:tc>
          <w:tcPr>
            <w:tcW w:type="dxa" w:w="2450"/>
          </w:tcPr>
          <w:p>
            <w:r>
              <w:rPr>
                <w:sz w:val="18"/>
                <w:szCs w:val="18"/>
              </w:rPr>
              <w:t xml:space="preserve">StatusBadge renders the correct label/colour for each valid status</w:t>
            </w:r>
          </w:p>
        </w:tc>
        <w:tc>
          <w:tcPr>
            <w:tcW w:type="dxa" w:w="2650"/>
          </w:tcPr>
          <w:p>
            <w:r>
              <w:rPr>
                <w:sz w:val="18"/>
                <w:szCs w:val="18"/>
              </w:rPr>
              <w:t xml:space="preserve">render(&lt;StatusBadge status="..." /&gt;) once per valid enum value</w:t>
            </w:r>
          </w:p>
        </w:tc>
        <w:tc>
          <w:tcPr>
            <w:tcW w:type="dxa" w:w="2650"/>
          </w:tcPr>
          <w:p>
            <w:r>
              <w:rPr>
                <w:sz w:val="18"/>
                <w:szCs w:val="18"/>
              </w:rPr>
              <w:t xml:space="preserve">Correct text and colour class appear for every status in the schema</w:t>
            </w:r>
          </w:p>
        </w:tc>
        <w:tc>
          <w:tcPr>
            <w:tcW w:type="dxa" w:w="700"/>
          </w:tcPr>
          <w:p>
            <w:r>
              <w:rPr>
                <w:sz w:val="18"/>
                <w:szCs w:val="18"/>
              </w:rPr>
              <w:t xml:space="preserve"/>
            </w:r>
          </w:p>
        </w:tc>
      </w:tr>
      <w:tr>
        <w:tc>
          <w:tcPr>
            <w:tcW w:type="dxa" w:w="900"/>
          </w:tcPr>
          <w:p>
            <w:r>
              <w:rPr>
                <w:sz w:val="18"/>
                <w:szCs w:val="18"/>
              </w:rPr>
              <w:t xml:space="preserve">CT-238</w:t>
            </w:r>
          </w:p>
        </w:tc>
        <w:tc>
          <w:tcPr>
            <w:tcW w:type="dxa" w:w="2450"/>
          </w:tcPr>
          <w:p>
            <w:r>
              <w:rPr>
                <w:sz w:val="18"/>
                <w:szCs w:val="18"/>
              </w:rPr>
              <w:t xml:space="preserve">StatusBadge falls back safely for an unrecognised status value</w:t>
            </w:r>
          </w:p>
        </w:tc>
        <w:tc>
          <w:tcPr>
            <w:tcW w:type="dxa" w:w="2650"/>
          </w:tcPr>
          <w:p>
            <w:r>
              <w:rPr>
                <w:sz w:val="18"/>
                <w:szCs w:val="18"/>
              </w:rPr>
              <w:t xml:space="preserve">render(&lt;StatusBadge status="xyz" /&gt;)</w:t>
            </w:r>
          </w:p>
        </w:tc>
        <w:tc>
          <w:tcPr>
            <w:tcW w:type="dxa" w:w="2650"/>
          </w:tcPr>
          <w:p>
            <w:r>
              <w:rPr>
                <w:sz w:val="18"/>
                <w:szCs w:val="18"/>
              </w:rPr>
              <w:t xml:space="preserve">A default/"Unknown" label renders instead of the component crashing</w:t>
            </w:r>
          </w:p>
        </w:tc>
        <w:tc>
          <w:tcPr>
            <w:tcW w:type="dxa" w:w="700"/>
          </w:tcPr>
          <w:p>
            <w:r>
              <w:rPr>
                <w:sz w:val="18"/>
                <w:szCs w:val="18"/>
              </w:rPr>
              <w:t xml:space="preserve"/>
            </w:r>
          </w:p>
        </w:tc>
      </w:tr>
    </w:tbl>
    <w:p>
      <w:pPr>
        <w:spacing w:after="120"/>
      </w:pPr>
    </w:p>
    <w:p>
      <w:pPr>
        <w:pStyle w:val="Heading1"/>
        <w:spacing w:after="140" w:before="280"/>
      </w:pPr>
      <w:r>
        <w:t xml:space="preserve">12. Common Business Components</w:t>
      </w:r>
    </w:p>
    <w:p>
      <w:pPr>
        <w:spacing w:after="160"/>
      </w:pPr>
      <w:r>
        <w:rPr>
          <w:i/>
          <w:iCs/>
        </w:rPr>
        <w:t xml:space="preserve">Domain-specific display components shared across admin and customer areas.</w:t>
      </w:r>
    </w:p>
    <w:p>
      <w:pPr>
        <w:spacing w:after="60" w:before="220"/>
      </w:pPr>
      <w:r>
        <w:rPr>
          <w:b/>
          <w:bCs/>
          <w:sz w:val="21"/>
          <w:szCs w:val="21"/>
        </w:rPr>
        <w:t xml:space="preserve">StoreCard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CT-239</w:t>
            </w:r>
          </w:p>
        </w:tc>
        <w:tc>
          <w:tcPr>
            <w:tcW w:type="dxa" w:w="2450"/>
          </w:tcPr>
          <w:p>
            <w:r>
              <w:rPr>
                <w:sz w:val="18"/>
                <w:szCs w:val="18"/>
              </w:rPr>
              <w:t xml:space="preserve">StoreCard renders its key fields from the passed-in record</w:t>
            </w:r>
          </w:p>
        </w:tc>
        <w:tc>
          <w:tcPr>
            <w:tcW w:type="dxa" w:w="2650"/>
          </w:tcPr>
          <w:p>
            <w:r>
              <w:rPr>
                <w:sz w:val="18"/>
                <w:szCs w:val="18"/>
              </w:rPr>
              <w:t xml:space="preserve">render(&lt;StoreCard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CT-240</w:t>
            </w:r>
          </w:p>
        </w:tc>
        <w:tc>
          <w:tcPr>
            <w:tcW w:type="dxa" w:w="2450"/>
          </w:tcPr>
          <w:p>
            <w:r>
              <w:rPr>
                <w:sz w:val="18"/>
                <w:szCs w:val="18"/>
              </w:rPr>
              <w:t xml:space="preserve">StoreCard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ShipmentCard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CT-241</w:t>
            </w:r>
          </w:p>
        </w:tc>
        <w:tc>
          <w:tcPr>
            <w:tcW w:type="dxa" w:w="2450"/>
          </w:tcPr>
          <w:p>
            <w:r>
              <w:rPr>
                <w:sz w:val="18"/>
                <w:szCs w:val="18"/>
              </w:rPr>
              <w:t xml:space="preserve">ShipmentCard renders its key fields from the passed-in record</w:t>
            </w:r>
          </w:p>
        </w:tc>
        <w:tc>
          <w:tcPr>
            <w:tcW w:type="dxa" w:w="2650"/>
          </w:tcPr>
          <w:p>
            <w:r>
              <w:rPr>
                <w:sz w:val="18"/>
                <w:szCs w:val="18"/>
              </w:rPr>
              <w:t xml:space="preserve">render(&lt;ShipmentCard data={sampleRecord} /&gt;)</w:t>
            </w:r>
          </w:p>
        </w:tc>
        <w:tc>
          <w:tcPr>
            <w:tcW w:type="dxa" w:w="2650"/>
          </w:tcPr>
          <w:p>
            <w:r>
              <w:rPr>
                <w:sz w:val="18"/>
                <w:szCs w:val="18"/>
              </w:rPr>
              <w:t xml:space="preserve">All expected fields (name/labels/values) appear in the document</w:t>
            </w:r>
          </w:p>
        </w:tc>
        <w:tc>
          <w:tcPr>
            <w:tcW w:type="dxa" w:w="700"/>
          </w:tcPr>
          <w:p>
            <w:r>
              <w:rPr>
                <w:sz w:val="18"/>
                <w:szCs w:val="18"/>
              </w:rPr>
              <w:t xml:space="preserve"/>
            </w:r>
          </w:p>
        </w:tc>
      </w:tr>
      <w:tr>
        <w:tc>
          <w:tcPr>
            <w:tcW w:type="dxa" w:w="900"/>
          </w:tcPr>
          <w:p>
            <w:r>
              <w:rPr>
                <w:sz w:val="18"/>
                <w:szCs w:val="18"/>
              </w:rPr>
              <w:t xml:space="preserve">CT-242</w:t>
            </w:r>
          </w:p>
        </w:tc>
        <w:tc>
          <w:tcPr>
            <w:tcW w:type="dxa" w:w="2450"/>
          </w:tcPr>
          <w:p>
            <w:r>
              <w:rPr>
                <w:sz w:val="18"/>
                <w:szCs w:val="18"/>
              </w:rPr>
              <w:t xml:space="preserve">ShipmentCard handles missing or null optional fields gracefully</w:t>
            </w:r>
          </w:p>
        </w:tc>
        <w:tc>
          <w:tcPr>
            <w:tcW w:type="dxa" w:w="2650"/>
          </w:tcPr>
          <w:p>
            <w:r>
              <w:rPr>
                <w:sz w:val="18"/>
                <w:szCs w:val="18"/>
              </w:rPr>
              <w:t xml:space="preserve">render with a record containing null optional fields</w:t>
            </w:r>
          </w:p>
        </w:tc>
        <w:tc>
          <w:tcPr>
            <w:tcW w:type="dxa" w:w="2650"/>
          </w:tcPr>
          <w:p>
            <w:r>
              <w:rPr>
                <w:sz w:val="18"/>
                <w:szCs w:val="18"/>
              </w:rPr>
              <w:t xml:space="preserve">Component renders without throwing and shows a sensible fallback (e.g. "—")</w:t>
            </w:r>
          </w:p>
        </w:tc>
        <w:tc>
          <w:tcPr>
            <w:tcW w:type="dxa" w:w="700"/>
          </w:tcPr>
          <w:p>
            <w:r>
              <w:rPr>
                <w:sz w:val="18"/>
                <w:szCs w:val="18"/>
              </w:rPr>
              <w:t xml:space="preserve"/>
            </w:r>
          </w:p>
        </w:tc>
      </w:tr>
    </w:tbl>
    <w:p>
      <w:pPr>
        <w:spacing w:after="120"/>
      </w:pPr>
    </w:p>
    <w:p>
      <w:pPr>
        <w:spacing w:after="60" w:before="220"/>
      </w:pPr>
      <w:r>
        <w:rPr>
          <w:b/>
          <w:bCs/>
          <w:sz w:val="21"/>
          <w:szCs w:val="21"/>
        </w:rPr>
        <w:t xml:space="preserve">ShipmentStatusBadge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CT-243</w:t>
            </w:r>
          </w:p>
        </w:tc>
        <w:tc>
          <w:tcPr>
            <w:tcW w:type="dxa" w:w="2450"/>
          </w:tcPr>
          <w:p>
            <w:r>
              <w:rPr>
                <w:sz w:val="18"/>
                <w:szCs w:val="18"/>
              </w:rPr>
              <w:t xml:space="preserve">ShipmentStatusBadge renders the correct label/colour for each valid status</w:t>
            </w:r>
          </w:p>
        </w:tc>
        <w:tc>
          <w:tcPr>
            <w:tcW w:type="dxa" w:w="2650"/>
          </w:tcPr>
          <w:p>
            <w:r>
              <w:rPr>
                <w:sz w:val="18"/>
                <w:szCs w:val="18"/>
              </w:rPr>
              <w:t xml:space="preserve">render(&lt;ShipmentStatusBadge status="..." /&gt;) once per valid enum value</w:t>
            </w:r>
          </w:p>
        </w:tc>
        <w:tc>
          <w:tcPr>
            <w:tcW w:type="dxa" w:w="2650"/>
          </w:tcPr>
          <w:p>
            <w:r>
              <w:rPr>
                <w:sz w:val="18"/>
                <w:szCs w:val="18"/>
              </w:rPr>
              <w:t xml:space="preserve">Correct text and colour class appear for every status in the schema</w:t>
            </w:r>
          </w:p>
        </w:tc>
        <w:tc>
          <w:tcPr>
            <w:tcW w:type="dxa" w:w="700"/>
          </w:tcPr>
          <w:p>
            <w:r>
              <w:rPr>
                <w:sz w:val="18"/>
                <w:szCs w:val="18"/>
              </w:rPr>
              <w:t xml:space="preserve"/>
            </w:r>
          </w:p>
        </w:tc>
      </w:tr>
      <w:tr>
        <w:tc>
          <w:tcPr>
            <w:tcW w:type="dxa" w:w="900"/>
          </w:tcPr>
          <w:p>
            <w:r>
              <w:rPr>
                <w:sz w:val="18"/>
                <w:szCs w:val="18"/>
              </w:rPr>
              <w:t xml:space="preserve">CT-244</w:t>
            </w:r>
          </w:p>
        </w:tc>
        <w:tc>
          <w:tcPr>
            <w:tcW w:type="dxa" w:w="2450"/>
          </w:tcPr>
          <w:p>
            <w:r>
              <w:rPr>
                <w:sz w:val="18"/>
                <w:szCs w:val="18"/>
              </w:rPr>
              <w:t xml:space="preserve">ShipmentStatusBadge falls back safely for an unrecognised status value</w:t>
            </w:r>
          </w:p>
        </w:tc>
        <w:tc>
          <w:tcPr>
            <w:tcW w:type="dxa" w:w="2650"/>
          </w:tcPr>
          <w:p>
            <w:r>
              <w:rPr>
                <w:sz w:val="18"/>
                <w:szCs w:val="18"/>
              </w:rPr>
              <w:t xml:space="preserve">render(&lt;ShipmentStatusBadge status="xyz" /&gt;)</w:t>
            </w:r>
          </w:p>
        </w:tc>
        <w:tc>
          <w:tcPr>
            <w:tcW w:type="dxa" w:w="2650"/>
          </w:tcPr>
          <w:p>
            <w:r>
              <w:rPr>
                <w:sz w:val="18"/>
                <w:szCs w:val="18"/>
              </w:rPr>
              <w:t xml:space="preserve">A default/"Unknown" label renders instead of the component crashing</w:t>
            </w:r>
          </w:p>
        </w:tc>
        <w:tc>
          <w:tcPr>
            <w:tcW w:type="dxa" w:w="700"/>
          </w:tcPr>
          <w:p>
            <w:r>
              <w:rPr>
                <w:sz w:val="18"/>
                <w:szCs w:val="18"/>
              </w:rPr>
              <w:t xml:space="preserve"/>
            </w:r>
          </w:p>
        </w:tc>
      </w:tr>
    </w:tbl>
    <w:p>
      <w:pPr>
        <w:spacing w:after="120"/>
      </w:pPr>
    </w:p>
    <w:p>
      <w:pPr>
        <w:spacing w:after="60" w:before="220"/>
      </w:pPr>
      <w:r>
        <w:rPr>
          <w:b/>
          <w:bCs/>
          <w:sz w:val="21"/>
          <w:szCs w:val="21"/>
        </w:rPr>
        <w:t xml:space="preserve">Breadcrumb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CT-245</w:t>
            </w:r>
          </w:p>
        </w:tc>
        <w:tc>
          <w:tcPr>
            <w:tcW w:type="dxa" w:w="2450"/>
          </w:tcPr>
          <w:p>
            <w:r>
              <w:rPr>
                <w:sz w:val="18"/>
                <w:szCs w:val="18"/>
              </w:rPr>
              <w:t xml:space="preserve">Breadcrumb renders the correct trail for the given route/props</w:t>
            </w:r>
          </w:p>
        </w:tc>
        <w:tc>
          <w:tcPr>
            <w:tcW w:type="dxa" w:w="2650"/>
          </w:tcPr>
          <w:p>
            <w:r>
              <w:rPr>
                <w:sz w:val="18"/>
                <w:szCs w:val="18"/>
              </w:rPr>
              <w:t xml:space="preserve">render(&lt;Breadcrumb items={[...]} /&gt;)</w:t>
            </w:r>
          </w:p>
        </w:tc>
        <w:tc>
          <w:tcPr>
            <w:tcW w:type="dxa" w:w="2650"/>
          </w:tcPr>
          <w:p>
            <w:r>
              <w:rPr>
                <w:sz w:val="18"/>
                <w:szCs w:val="18"/>
              </w:rPr>
              <w:t xml:space="preserve">All crumb labels appear in the correct order</w:t>
            </w:r>
          </w:p>
        </w:tc>
        <w:tc>
          <w:tcPr>
            <w:tcW w:type="dxa" w:w="700"/>
          </w:tcPr>
          <w:p>
            <w:r>
              <w:rPr>
                <w:sz w:val="18"/>
                <w:szCs w:val="18"/>
              </w:rPr>
              <w:t xml:space="preserve"/>
            </w:r>
          </w:p>
        </w:tc>
      </w:tr>
      <w:tr>
        <w:tc>
          <w:tcPr>
            <w:tcW w:type="dxa" w:w="900"/>
          </w:tcPr>
          <w:p>
            <w:r>
              <w:rPr>
                <w:sz w:val="18"/>
                <w:szCs w:val="18"/>
              </w:rPr>
              <w:t xml:space="preserve">CT-246</w:t>
            </w:r>
          </w:p>
        </w:tc>
        <w:tc>
          <w:tcPr>
            <w:tcW w:type="dxa" w:w="2450"/>
          </w:tcPr>
          <w:p>
            <w:r>
              <w:rPr>
                <w:sz w:val="18"/>
                <w:szCs w:val="18"/>
              </w:rPr>
              <w:t xml:space="preserve">Breadcrumb does not render the final crumb as a clickable link</w:t>
            </w:r>
          </w:p>
        </w:tc>
        <w:tc>
          <w:tcPr>
            <w:tcW w:type="dxa" w:w="2650"/>
          </w:tcPr>
          <w:p>
            <w:r>
              <w:rPr>
                <w:sz w:val="18"/>
                <w:szCs w:val="18"/>
              </w:rPr>
              <w:t xml:space="preserve">inspect the last crumb element</w:t>
            </w:r>
          </w:p>
        </w:tc>
        <w:tc>
          <w:tcPr>
            <w:tcW w:type="dxa" w:w="2650"/>
          </w:tcPr>
          <w:p>
            <w:r>
              <w:rPr>
                <w:sz w:val="18"/>
                <w:szCs w:val="18"/>
              </w:rPr>
              <w:t xml:space="preserve">Last crumb is plain text, not an &lt;a&gt;/Link element</w:t>
            </w:r>
          </w:p>
        </w:tc>
        <w:tc>
          <w:tcPr>
            <w:tcW w:type="dxa" w:w="700"/>
          </w:tcPr>
          <w:p>
            <w:r>
              <w:rPr>
                <w:sz w:val="18"/>
                <w:szCs w:val="18"/>
              </w:rPr>
              <w:t xml:space="preserve"/>
            </w:r>
          </w:p>
        </w:tc>
      </w:tr>
    </w:tbl>
    <w:p>
      <w:pPr>
        <w:spacing w:after="120"/>
      </w:pPr>
    </w:p>
    <w:p>
      <w:pPr>
        <w:spacing w:after="60" w:before="220"/>
      </w:pPr>
      <w:r>
        <w:rPr>
          <w:b/>
          <w:bCs/>
          <w:sz w:val="21"/>
          <w:szCs w:val="21"/>
        </w:rPr>
        <w:t xml:space="preserve">PageHeader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650"/>
        <w:gridCol w:w="2650"/>
        <w:gridCol w:w="700"/>
      </w:tblGrid>
      <w:tr>
        <w:trPr>
          <w:tblHeader/>
        </w:trPr>
        <w:tc>
          <w:tcPr>
            <w:tcW w:type="dxa" w:w="900"/>
            <w:shd w:fill="E8ECF5" w:val="clear"/>
          </w:tcPr>
          <w:p>
            <w:r>
              <w:rPr>
                <w:b/>
                <w:bCs/>
                <w:sz w:val="18"/>
                <w:szCs w:val="18"/>
              </w:rPr>
              <w:t xml:space="preserve">Test ID</w:t>
            </w:r>
          </w:p>
        </w:tc>
        <w:tc>
          <w:tcPr>
            <w:tcW w:type="dxa" w:w="2450"/>
            <w:shd w:fill="E8ECF5" w:val="clear"/>
          </w:tcPr>
          <w:p>
            <w:r>
              <w:rPr>
                <w:b/>
                <w:bCs/>
                <w:sz w:val="18"/>
                <w:szCs w:val="18"/>
              </w:rPr>
              <w:t xml:space="preserve">What Is Being Tested</w:t>
            </w:r>
          </w:p>
        </w:tc>
        <w:tc>
          <w:tcPr>
            <w:tcW w:type="dxa" w:w="2650"/>
            <w:shd w:fill="E8ECF5" w:val="clear"/>
          </w:tcPr>
          <w:p>
            <w:r>
              <w:rPr>
                <w:b/>
                <w:bCs/>
                <w:sz w:val="18"/>
                <w:szCs w:val="18"/>
              </w:rPr>
              <w:t xml:space="preserve">How It Is Tested (RTL)</w:t>
            </w:r>
          </w:p>
        </w:tc>
        <w:tc>
          <w:tcPr>
            <w:tcW w:type="dxa" w:w="2650"/>
            <w:shd w:fill="E8ECF5" w:val="clear"/>
          </w:tcPr>
          <w:p>
            <w:r>
              <w:rPr>
                <w:b/>
                <w:bCs/>
                <w:sz w:val="18"/>
                <w:szCs w:val="18"/>
              </w:rPr>
              <w:t xml:space="preserve">Expected Result</w:t>
            </w:r>
          </w:p>
        </w:tc>
        <w:tc>
          <w:tcPr>
            <w:tcW w:type="dxa" w:w="700"/>
            <w:shd w:fill="E8ECF5" w:val="clear"/>
          </w:tcPr>
          <w:p>
            <w:r>
              <w:rPr>
                <w:b/>
                <w:bCs/>
                <w:sz w:val="18"/>
                <w:szCs w:val="18"/>
              </w:rPr>
              <w:t xml:space="preserve">Pass / Fail</w:t>
            </w:r>
          </w:p>
        </w:tc>
      </w:tr>
      <w:tr>
        <w:tc>
          <w:tcPr>
            <w:tcW w:type="dxa" w:w="900"/>
          </w:tcPr>
          <w:p>
            <w:r>
              <w:rPr>
                <w:sz w:val="18"/>
                <w:szCs w:val="18"/>
              </w:rPr>
              <w:t xml:space="preserve">CT-247</w:t>
            </w:r>
          </w:p>
        </w:tc>
        <w:tc>
          <w:tcPr>
            <w:tcW w:type="dxa" w:w="2450"/>
          </w:tcPr>
          <w:p>
            <w:r>
              <w:rPr>
                <w:sz w:val="18"/>
                <w:szCs w:val="18"/>
              </w:rPr>
              <w:t xml:space="preserve">PageHeader renders all expected navigation links</w:t>
            </w:r>
          </w:p>
        </w:tc>
        <w:tc>
          <w:tcPr>
            <w:tcW w:type="dxa" w:w="2650"/>
          </w:tcPr>
          <w:p>
            <w:r>
              <w:rPr>
                <w:sz w:val="18"/>
                <w:szCs w:val="18"/>
              </w:rPr>
              <w:t xml:space="preserve">render(&lt;PageHeader /&gt;) inside a router context</w:t>
            </w:r>
          </w:p>
        </w:tc>
        <w:tc>
          <w:tcPr>
            <w:tcW w:type="dxa" w:w="2650"/>
          </w:tcPr>
          <w:p>
            <w:r>
              <w:rPr>
                <w:sz w:val="18"/>
                <w:szCs w:val="18"/>
              </w:rPr>
              <w:t xml:space="preserve">All expected link labels/icons are present in the document</w:t>
            </w:r>
          </w:p>
        </w:tc>
        <w:tc>
          <w:tcPr>
            <w:tcW w:type="dxa" w:w="700"/>
          </w:tcPr>
          <w:p>
            <w:r>
              <w:rPr>
                <w:sz w:val="18"/>
                <w:szCs w:val="18"/>
              </w:rPr>
              <w:t xml:space="preserve"/>
            </w:r>
          </w:p>
        </w:tc>
      </w:tr>
      <w:tr>
        <w:tc>
          <w:tcPr>
            <w:tcW w:type="dxa" w:w="900"/>
          </w:tcPr>
          <w:p>
            <w:r>
              <w:rPr>
                <w:sz w:val="18"/>
                <w:szCs w:val="18"/>
              </w:rPr>
              <w:t xml:space="preserve">CT-248</w:t>
            </w:r>
          </w:p>
        </w:tc>
        <w:tc>
          <w:tcPr>
            <w:tcW w:type="dxa" w:w="2450"/>
          </w:tcPr>
          <w:p>
            <w:r>
              <w:rPr>
                <w:sz w:val="18"/>
                <w:szCs w:val="18"/>
              </w:rPr>
              <w:t xml:space="preserve">PageHeader highlights the active route</w:t>
            </w:r>
          </w:p>
        </w:tc>
        <w:tc>
          <w:tcPr>
            <w:tcW w:type="dxa" w:w="2650"/>
          </w:tcPr>
          <w:p>
            <w:r>
              <w:rPr>
                <w:sz w:val="18"/>
                <w:szCs w:val="18"/>
              </w:rPr>
              <w:t xml:space="preserve">render with the current route set to one of the nav items</w:t>
            </w:r>
          </w:p>
        </w:tc>
        <w:tc>
          <w:tcPr>
            <w:tcW w:type="dxa" w:w="2650"/>
          </w:tcPr>
          <w:p>
            <w:r>
              <w:rPr>
                <w:sz w:val="18"/>
                <w:szCs w:val="18"/>
              </w:rPr>
              <w:t xml:space="preserve">The matching nav item has the active styling attribute/class</w:t>
            </w:r>
          </w:p>
        </w:tc>
        <w:tc>
          <w:tcPr>
            <w:tcW w:type="dxa" w:w="700"/>
          </w:tcPr>
          <w:p>
            <w:r>
              <w:rPr>
                <w:sz w:val="18"/>
                <w:szCs w:val="18"/>
              </w:rPr>
              <w:t xml:space="preserve"/>
            </w:r>
          </w:p>
        </w:tc>
      </w:tr>
      <w:tr>
        <w:tc>
          <w:tcPr>
            <w:tcW w:type="dxa" w:w="900"/>
          </w:tcPr>
          <w:p>
            <w:r>
              <w:rPr>
                <w:sz w:val="18"/>
                <w:szCs w:val="18"/>
              </w:rPr>
              <w:t xml:space="preserve">CT-249</w:t>
            </w:r>
          </w:p>
        </w:tc>
        <w:tc>
          <w:tcPr>
            <w:tcW w:type="dxa" w:w="2450"/>
          </w:tcPr>
          <w:p>
            <w:r>
              <w:rPr>
                <w:sz w:val="18"/>
                <w:szCs w:val="18"/>
              </w:rPr>
              <w:t xml:space="preserve">PageHeader collapses/opens correctly on toggle (mobile or icon-only mode)</w:t>
            </w:r>
          </w:p>
        </w:tc>
        <w:tc>
          <w:tcPr>
            <w:tcW w:type="dxa" w:w="2650"/>
          </w:tcPr>
          <w:p>
            <w:r>
              <w:rPr>
                <w:sz w:val="18"/>
                <w:szCs w:val="18"/>
              </w:rPr>
              <w:t xml:space="preserve">userEvent.click() on the collapse/hamburger control</w:t>
            </w:r>
          </w:p>
        </w:tc>
        <w:tc>
          <w:tcPr>
            <w:tcW w:type="dxa" w:w="2650"/>
          </w:tcPr>
          <w:p>
            <w:r>
              <w:rPr>
                <w:sz w:val="18"/>
                <w:szCs w:val="18"/>
              </w:rPr>
              <w:t xml:space="preserve">Sidebar/Navbar visually toggles between expanded and collapsed states</w:t>
            </w:r>
          </w:p>
        </w:tc>
        <w:tc>
          <w:tcPr>
            <w:tcW w:type="dxa" w:w="700"/>
          </w:tcPr>
          <w:p>
            <w:r>
              <w:rPr>
                <w:sz w:val="18"/>
                <w:szCs w:val="18"/>
              </w:rPr>
              <w:t xml:space="preserve"/>
            </w:r>
          </w:p>
        </w:tc>
      </w:tr>
    </w:tbl>
    <w:p>
      <w:pPr>
        <w:spacing w:after="120"/>
      </w:pPr>
    </w:p>
    <w:p>
      <w:pPr>
        <w:pStyle w:val="Heading1"/>
        <w:spacing w:after="140" w:before="280"/>
      </w:pPr>
      <w:r>
        <w:t xml:space="preserve">11. Form Components (Formik) — Cross-Cutting Rules</w:t>
      </w:r>
    </w:p>
    <w:p>
      <w:pPr>
        <w:spacing w:after="160"/>
      </w:pPr>
      <w:r>
        <w:rPr>
          <w:i w:val="false"/>
          <w:iCs w:val="false"/>
        </w:rPr>
        <w:t xml:space="preserve">ProductForm, CustomerForm, InventoryForm, OrderForm, LoginForm, AdminLoginForm, and RegisterForm each have their own component test table above (in their respective category sections). The rules below apply to all of them and should be checked off per form in addition to that form's own table.</w:t>
      </w:r>
    </w:p>
    <w:p>
      <w:pPr>
        <w:pStyle w:val="ListParagraph"/>
        <w:numPr>
          <w:ilvl w:val="0"/>
          <w:numId w:val="1"/>
        </w:numPr>
        <w:spacing w:after="80"/>
      </w:pPr>
      <w:r>
        <w:t xml:space="preserve">Required fields block submit and show inline errors when left empty.</w:t>
      </w:r>
    </w:p>
    <w:p>
      <w:pPr>
        <w:pStyle w:val="ListParagraph"/>
        <w:numPr>
          <w:ilvl w:val="0"/>
          <w:numId w:val="1"/>
        </w:numPr>
        <w:spacing w:after="80"/>
      </w:pPr>
      <w:r>
        <w:t xml:space="preserve">Email fields are validated against a standard email format (Customer Email Format Validation rule).</w:t>
      </w:r>
    </w:p>
    <w:p>
      <w:pPr>
        <w:pStyle w:val="ListParagraph"/>
        <w:numPr>
          <w:ilvl w:val="0"/>
          <w:numId w:val="1"/>
        </w:numPr>
        <w:spacing w:after="80"/>
      </w:pPr>
      <w:r>
        <w:t xml:space="preserve">Numeric/quantity fields reject negative or non-integer input (Stock Quantity Validation rule).</w:t>
      </w:r>
    </w:p>
    <w:p>
      <w:pPr>
        <w:pStyle w:val="ListParagraph"/>
        <w:numPr>
          <w:ilvl w:val="0"/>
          <w:numId w:val="1"/>
        </w:numPr>
        <w:spacing w:after="80"/>
      </w:pPr>
      <w:r>
        <w:t xml:space="preserve">Submit is blocked (button disabled or handler no-ops) while validation errors are present.</w:t>
      </w:r>
    </w:p>
    <w:p>
      <w:pPr>
        <w:pStyle w:val="ListParagraph"/>
        <w:numPr>
          <w:ilvl w:val="0"/>
          <w:numId w:val="1"/>
        </w:numPr>
        <w:spacing w:after="80"/>
      </w:pPr>
      <w:r>
        <w:t xml:space="preserve">A server-side error response (e.g. HTTP 400 "Invalid request...") on submit is displayed to the user, not swallowed.</w:t>
      </w:r>
    </w:p>
    <w:p>
      <w:pPr>
        <w:pStyle w:val="ListParagraph"/>
        <w:numPr>
          <w:ilvl w:val="0"/>
          <w:numId w:val="1"/>
        </w:numPr>
        <w:spacing w:after="80"/>
      </w:pPr>
      <w:r>
        <w:t xml:space="preserve">Edit-mode forms correctly pre-fill from the passed-in record; add-mode forms start blank and reset after a successful submit.</w:t>
      </w:r>
    </w:p>
    <w:p>
      <w:pPr>
        <w:spacing w:after="200"/>
      </w:pPr>
    </w:p>
    <w:p>
      <w:r>
        <w:br w:type="page"/>
      </w:r>
    </w:p>
    <w:p>
      <w:pPr>
        <w:pStyle w:val="Heading1"/>
        <w:spacing w:after="140" w:before="280"/>
      </w:pPr>
      <w:r>
        <w:t xml:space="preserve">13. Total Structure Reference</w:t>
      </w:r>
    </w:p>
    <w:p>
      <w:pPr>
        <w:spacing w:after="160"/>
      </w:pPr>
      <w:r>
        <w:rPr>
          <w:i w:val="false"/>
          <w:iCs w:val="false"/>
        </w:rPr>
        <w:t xml:space="preserve">This section maps the components above to the pages that compose them, for traceability between the test catalogue and the actual screens. No new test cases are introduced here — see the relevant component's section above for its test table.</w:t>
      </w:r>
    </w:p>
    <w:p>
      <w:pPr>
        <w:spacing w:after="80" w:before="200"/>
      </w:pPr>
      <w:r>
        <w:rPr>
          <w:b/>
          <w:bCs/>
          <w:sz w:val="22"/>
          <w:szCs w:val="22"/>
        </w:rPr>
        <w:t xml:space="preserve">Admin</w:t>
      </w:r>
    </w:p>
    <w:p>
      <w:pPr>
        <w:spacing w:after="40" w:before="100"/>
      </w:pPr>
      <w:r>
        <w:rPr>
          <w:b/>
          <w:bCs/>
          <w:sz w:val="19"/>
          <w:szCs w:val="19"/>
        </w:rPr>
        <w:t xml:space="preserve">Dashboard</w:t>
      </w:r>
    </w:p>
    <w:p>
      <w:pPr>
        <w:pStyle w:val="ListParagraph"/>
        <w:numPr>
          <w:ilvl w:val="0"/>
          <w:numId w:val="1"/>
        </w:numPr>
        <w:spacing w:after="20"/>
      </w:pPr>
      <w:r>
        <w:t xml:space="preserve">DashboardStatsCard</w:t>
      </w:r>
    </w:p>
    <w:p>
      <w:pPr>
        <w:pStyle w:val="ListParagraph"/>
        <w:numPr>
          <w:ilvl w:val="0"/>
          <w:numId w:val="1"/>
        </w:numPr>
        <w:spacing w:after="20"/>
      </w:pPr>
      <w:r>
        <w:t xml:space="preserve">RecentOrdersTable</w:t>
      </w:r>
    </w:p>
    <w:p>
      <w:pPr>
        <w:pStyle w:val="ListParagraph"/>
        <w:numPr>
          <w:ilvl w:val="0"/>
          <w:numId w:val="1"/>
        </w:numPr>
        <w:spacing w:after="20"/>
      </w:pPr>
      <w:r>
        <w:t xml:space="preserve">LowStockWidget</w:t>
      </w:r>
    </w:p>
    <w:p>
      <w:pPr>
        <w:pStyle w:val="ListParagraph"/>
        <w:numPr>
          <w:ilvl w:val="0"/>
          <w:numId w:val="1"/>
        </w:numPr>
        <w:spacing w:after="20"/>
      </w:pPr>
      <w:r>
        <w:t xml:space="preserve">RevenueCard</w:t>
      </w:r>
    </w:p>
    <w:p>
      <w:pPr>
        <w:spacing w:after="40" w:before="100"/>
      </w:pPr>
      <w:r>
        <w:rPr>
          <w:b/>
          <w:bCs/>
          <w:sz w:val="19"/>
          <w:szCs w:val="19"/>
        </w:rPr>
        <w:t xml:space="preserve">Products</w:t>
      </w:r>
    </w:p>
    <w:p>
      <w:pPr>
        <w:pStyle w:val="ListParagraph"/>
        <w:numPr>
          <w:ilvl w:val="0"/>
          <w:numId w:val="1"/>
        </w:numPr>
        <w:spacing w:after="20"/>
      </w:pPr>
      <w:r>
        <w:t xml:space="preserve">ProductTable</w:t>
      </w:r>
    </w:p>
    <w:p>
      <w:pPr>
        <w:pStyle w:val="ListParagraph"/>
        <w:numPr>
          <w:ilvl w:val="0"/>
          <w:numId w:val="1"/>
        </w:numPr>
        <w:spacing w:after="20"/>
      </w:pPr>
      <w:r>
        <w:t xml:space="preserve">ProductForm</w:t>
      </w:r>
    </w:p>
    <w:p>
      <w:pPr>
        <w:pStyle w:val="ListParagraph"/>
        <w:numPr>
          <w:ilvl w:val="0"/>
          <w:numId w:val="1"/>
        </w:numPr>
        <w:spacing w:after="20"/>
      </w:pPr>
      <w:r>
        <w:t xml:space="preserve">ProductFilters</w:t>
      </w:r>
    </w:p>
    <w:p>
      <w:pPr>
        <w:pStyle w:val="ListParagraph"/>
        <w:numPr>
          <w:ilvl w:val="0"/>
          <w:numId w:val="1"/>
        </w:numPr>
        <w:spacing w:after="20"/>
      </w:pPr>
      <w:r>
        <w:t xml:space="preserve">ProductSearch</w:t>
      </w:r>
    </w:p>
    <w:p>
      <w:pPr>
        <w:pStyle w:val="ListParagraph"/>
        <w:numPr>
          <w:ilvl w:val="0"/>
          <w:numId w:val="1"/>
        </w:numPr>
        <w:spacing w:after="20"/>
      </w:pPr>
      <w:r>
        <w:t xml:space="preserve">ProductActions</w:t>
      </w:r>
    </w:p>
    <w:p>
      <w:pPr>
        <w:spacing w:after="40" w:before="100"/>
      </w:pPr>
      <w:r>
        <w:rPr>
          <w:b/>
          <w:bCs/>
          <w:sz w:val="19"/>
          <w:szCs w:val="19"/>
        </w:rPr>
        <w:t xml:space="preserve">Customers</w:t>
      </w:r>
    </w:p>
    <w:p>
      <w:pPr>
        <w:pStyle w:val="ListParagraph"/>
        <w:numPr>
          <w:ilvl w:val="0"/>
          <w:numId w:val="1"/>
        </w:numPr>
        <w:spacing w:after="20"/>
      </w:pPr>
      <w:r>
        <w:t xml:space="preserve">CustomerTable</w:t>
      </w:r>
    </w:p>
    <w:p>
      <w:pPr>
        <w:pStyle w:val="ListParagraph"/>
        <w:numPr>
          <w:ilvl w:val="0"/>
          <w:numId w:val="1"/>
        </w:numPr>
        <w:spacing w:after="20"/>
      </w:pPr>
      <w:r>
        <w:t xml:space="preserve">CustomerForm</w:t>
      </w:r>
    </w:p>
    <w:p>
      <w:pPr>
        <w:pStyle w:val="ListParagraph"/>
        <w:numPr>
          <w:ilvl w:val="0"/>
          <w:numId w:val="1"/>
        </w:numPr>
        <w:spacing w:after="20"/>
      </w:pPr>
      <w:r>
        <w:t xml:space="preserve">CustomerSearch</w:t>
      </w:r>
    </w:p>
    <w:p>
      <w:pPr>
        <w:pStyle w:val="ListParagraph"/>
        <w:numPr>
          <w:ilvl w:val="0"/>
          <w:numId w:val="1"/>
        </w:numPr>
        <w:spacing w:after="20"/>
      </w:pPr>
      <w:r>
        <w:t xml:space="preserve">BanCustomerModal</w:t>
      </w:r>
    </w:p>
    <w:p>
      <w:pPr>
        <w:pStyle w:val="ListParagraph"/>
        <w:numPr>
          <w:ilvl w:val="0"/>
          <w:numId w:val="1"/>
        </w:numPr>
        <w:spacing w:after="20"/>
      </w:pPr>
      <w:r>
        <w:t xml:space="preserve">CustomerStatusBadge</w:t>
      </w:r>
    </w:p>
    <w:p>
      <w:pPr>
        <w:spacing w:after="40" w:before="100"/>
      </w:pPr>
      <w:r>
        <w:rPr>
          <w:b/>
          <w:bCs/>
          <w:sz w:val="19"/>
          <w:szCs w:val="19"/>
        </w:rPr>
        <w:t xml:space="preserve">Orders</w:t>
      </w:r>
    </w:p>
    <w:p>
      <w:pPr>
        <w:pStyle w:val="ListParagraph"/>
        <w:numPr>
          <w:ilvl w:val="0"/>
          <w:numId w:val="1"/>
        </w:numPr>
        <w:spacing w:after="20"/>
      </w:pPr>
      <w:r>
        <w:t xml:space="preserve">OrderTable</w:t>
      </w:r>
    </w:p>
    <w:p>
      <w:pPr>
        <w:pStyle w:val="ListParagraph"/>
        <w:numPr>
          <w:ilvl w:val="0"/>
          <w:numId w:val="1"/>
        </w:numPr>
        <w:spacing w:after="20"/>
      </w:pPr>
      <w:r>
        <w:t xml:space="preserve">OrderDetails</w:t>
      </w:r>
    </w:p>
    <w:p>
      <w:pPr>
        <w:pStyle w:val="ListParagraph"/>
        <w:numPr>
          <w:ilvl w:val="0"/>
          <w:numId w:val="1"/>
        </w:numPr>
        <w:spacing w:after="20"/>
      </w:pPr>
      <w:r>
        <w:t xml:space="preserve">OrderStatusBadge</w:t>
      </w:r>
    </w:p>
    <w:p>
      <w:pPr>
        <w:pStyle w:val="ListParagraph"/>
        <w:numPr>
          <w:ilvl w:val="0"/>
          <w:numId w:val="1"/>
        </w:numPr>
        <w:spacing w:after="20"/>
      </w:pPr>
      <w:r>
        <w:t xml:space="preserve">OrderTimeline</w:t>
      </w:r>
    </w:p>
    <w:p>
      <w:pPr>
        <w:pStyle w:val="ListParagraph"/>
        <w:numPr>
          <w:ilvl w:val="0"/>
          <w:numId w:val="1"/>
        </w:numPr>
        <w:spacing w:after="20"/>
      </w:pPr>
      <w:r>
        <w:t xml:space="preserve">OrderItemsTable</w:t>
      </w:r>
    </w:p>
    <w:p>
      <w:pPr>
        <w:spacing w:after="40" w:before="100"/>
      </w:pPr>
      <w:r>
        <w:rPr>
          <w:b/>
          <w:bCs/>
          <w:sz w:val="19"/>
          <w:szCs w:val="19"/>
        </w:rPr>
        <w:t xml:space="preserve">Inventory</w:t>
      </w:r>
    </w:p>
    <w:p>
      <w:pPr>
        <w:pStyle w:val="ListParagraph"/>
        <w:numPr>
          <w:ilvl w:val="0"/>
          <w:numId w:val="1"/>
        </w:numPr>
        <w:spacing w:after="20"/>
      </w:pPr>
      <w:r>
        <w:t xml:space="preserve">InventoryTable</w:t>
      </w:r>
    </w:p>
    <w:p>
      <w:pPr>
        <w:pStyle w:val="ListParagraph"/>
        <w:numPr>
          <w:ilvl w:val="0"/>
          <w:numId w:val="1"/>
        </w:numPr>
        <w:spacing w:after="20"/>
      </w:pPr>
      <w:r>
        <w:t xml:space="preserve">InventoryCard</w:t>
      </w:r>
    </w:p>
    <w:p>
      <w:pPr>
        <w:pStyle w:val="ListParagraph"/>
        <w:numPr>
          <w:ilvl w:val="0"/>
          <w:numId w:val="1"/>
        </w:numPr>
        <w:spacing w:after="20"/>
      </w:pPr>
      <w:r>
        <w:t xml:space="preserve">RestockModal</w:t>
      </w:r>
    </w:p>
    <w:p>
      <w:pPr>
        <w:pStyle w:val="ListParagraph"/>
        <w:numPr>
          <w:ilvl w:val="0"/>
          <w:numId w:val="1"/>
        </w:numPr>
        <w:spacing w:after="20"/>
      </w:pPr>
      <w:r>
        <w:t xml:space="preserve">StockBadge</w:t>
      </w:r>
    </w:p>
    <w:p>
      <w:pPr>
        <w:pStyle w:val="ListParagraph"/>
        <w:numPr>
          <w:ilvl w:val="0"/>
          <w:numId w:val="1"/>
        </w:numPr>
        <w:spacing w:after="20"/>
      </w:pPr>
      <w:r>
        <w:t xml:space="preserve">InventoryFilters</w:t>
      </w:r>
    </w:p>
    <w:p>
      <w:pPr>
        <w:spacing w:after="80" w:before="200"/>
      </w:pPr>
      <w:r>
        <w:rPr>
          <w:b/>
          <w:bCs/>
          <w:sz w:val="22"/>
          <w:szCs w:val="22"/>
        </w:rPr>
        <w:t xml:space="preserve">Customer</w:t>
      </w:r>
    </w:p>
    <w:p>
      <w:pPr>
        <w:spacing w:after="40" w:before="100"/>
      </w:pPr>
      <w:r>
        <w:rPr>
          <w:b/>
          <w:bCs/>
          <w:sz w:val="19"/>
          <w:szCs w:val="19"/>
        </w:rPr>
        <w:t xml:space="preserve">Home</w:t>
      </w:r>
    </w:p>
    <w:p>
      <w:pPr>
        <w:pStyle w:val="ListParagraph"/>
        <w:numPr>
          <w:ilvl w:val="0"/>
          <w:numId w:val="1"/>
        </w:numPr>
        <w:spacing w:after="20"/>
      </w:pPr>
      <w:r>
        <w:t xml:space="preserve">ProductGrid</w:t>
      </w:r>
    </w:p>
    <w:p>
      <w:pPr>
        <w:pStyle w:val="ListParagraph"/>
        <w:numPr>
          <w:ilvl w:val="0"/>
          <w:numId w:val="1"/>
        </w:numPr>
        <w:spacing w:after="20"/>
      </w:pPr>
      <w:r>
        <w:t xml:space="preserve">ProductCard</w:t>
      </w:r>
    </w:p>
    <w:p>
      <w:pPr>
        <w:pStyle w:val="ListParagraph"/>
        <w:numPr>
          <w:ilvl w:val="0"/>
          <w:numId w:val="1"/>
        </w:numPr>
        <w:spacing w:after="20"/>
      </w:pPr>
      <w:r>
        <w:t xml:space="preserve">ProductFilters</w:t>
      </w:r>
    </w:p>
    <w:p>
      <w:pPr>
        <w:pStyle w:val="ListParagraph"/>
        <w:numPr>
          <w:ilvl w:val="0"/>
          <w:numId w:val="1"/>
        </w:numPr>
        <w:spacing w:after="20"/>
      </w:pPr>
      <w:r>
        <w:t xml:space="preserve">SearchBar</w:t>
      </w:r>
    </w:p>
    <w:p>
      <w:pPr>
        <w:spacing w:after="40" w:before="100"/>
      </w:pPr>
      <w:r>
        <w:rPr>
          <w:b/>
          <w:bCs/>
          <w:sz w:val="19"/>
          <w:szCs w:val="19"/>
        </w:rPr>
        <w:t xml:space="preserve">Product Details</w:t>
      </w:r>
    </w:p>
    <w:p>
      <w:pPr>
        <w:pStyle w:val="ListParagraph"/>
        <w:numPr>
          <w:ilvl w:val="0"/>
          <w:numId w:val="1"/>
        </w:numPr>
        <w:spacing w:after="20"/>
      </w:pPr>
      <w:r>
        <w:t xml:space="preserve">ProductGallery</w:t>
      </w:r>
    </w:p>
    <w:p>
      <w:pPr>
        <w:pStyle w:val="ListParagraph"/>
        <w:numPr>
          <w:ilvl w:val="0"/>
          <w:numId w:val="1"/>
        </w:numPr>
        <w:spacing w:after="20"/>
      </w:pPr>
      <w:r>
        <w:t xml:space="preserve">ProductDetails</w:t>
      </w:r>
    </w:p>
    <w:p>
      <w:pPr>
        <w:pStyle w:val="ListParagraph"/>
        <w:numPr>
          <w:ilvl w:val="0"/>
          <w:numId w:val="1"/>
        </w:numPr>
        <w:spacing w:after="20"/>
      </w:pPr>
      <w:r>
        <w:t xml:space="preserve">QuantitySelector</w:t>
      </w:r>
    </w:p>
    <w:p>
      <w:pPr>
        <w:spacing w:after="40" w:before="100"/>
      </w:pPr>
      <w:r>
        <w:rPr>
          <w:b/>
          <w:bCs/>
          <w:sz w:val="19"/>
          <w:szCs w:val="19"/>
        </w:rPr>
        <w:t xml:space="preserve">Cart</w:t>
      </w:r>
    </w:p>
    <w:p>
      <w:pPr>
        <w:pStyle w:val="ListParagraph"/>
        <w:numPr>
          <w:ilvl w:val="0"/>
          <w:numId w:val="1"/>
        </w:numPr>
        <w:spacing w:after="20"/>
      </w:pPr>
      <w:r>
        <w:t xml:space="preserve">CartItem</w:t>
      </w:r>
    </w:p>
    <w:p>
      <w:pPr>
        <w:pStyle w:val="ListParagraph"/>
        <w:numPr>
          <w:ilvl w:val="0"/>
          <w:numId w:val="1"/>
        </w:numPr>
        <w:spacing w:after="20"/>
      </w:pPr>
      <w:r>
        <w:t xml:space="preserve">CartSummary</w:t>
      </w:r>
    </w:p>
    <w:p>
      <w:pPr>
        <w:pStyle w:val="ListParagraph"/>
        <w:numPr>
          <w:ilvl w:val="0"/>
          <w:numId w:val="1"/>
        </w:numPr>
        <w:spacing w:after="20"/>
      </w:pPr>
      <w:r>
        <w:t xml:space="preserve">CheckoutSummary</w:t>
      </w:r>
    </w:p>
    <w:p>
      <w:pPr>
        <w:spacing w:after="40" w:before="100"/>
      </w:pPr>
      <w:r>
        <w:rPr>
          <w:b/>
          <w:bCs/>
          <w:sz w:val="19"/>
          <w:szCs w:val="19"/>
        </w:rPr>
        <w:t xml:space="preserve">Orders</w:t>
      </w:r>
    </w:p>
    <w:p>
      <w:pPr>
        <w:pStyle w:val="ListParagraph"/>
        <w:numPr>
          <w:ilvl w:val="0"/>
          <w:numId w:val="1"/>
        </w:numPr>
        <w:spacing w:after="20"/>
      </w:pPr>
      <w:r>
        <w:t xml:space="preserve">OrderCard</w:t>
      </w:r>
    </w:p>
    <w:p>
      <w:pPr>
        <w:pStyle w:val="ListParagraph"/>
        <w:numPr>
          <w:ilvl w:val="0"/>
          <w:numId w:val="1"/>
        </w:numPr>
        <w:spacing w:after="20"/>
      </w:pPr>
      <w:r>
        <w:t xml:space="preserve">OrderDetails</w:t>
      </w:r>
    </w:p>
    <w:p>
      <w:pPr>
        <w:pStyle w:val="ListParagraph"/>
        <w:numPr>
          <w:ilvl w:val="0"/>
          <w:numId w:val="1"/>
        </w:numPr>
        <w:spacing w:after="20"/>
      </w:pPr>
      <w:r>
        <w:t xml:space="preserve">OrderTimeline</w:t>
      </w:r>
    </w:p>
    <w:p>
      <w:pPr>
        <w:spacing w:after="40" w:before="100"/>
      </w:pPr>
      <w:r>
        <w:rPr>
          <w:b/>
          <w:bCs/>
          <w:sz w:val="19"/>
          <w:szCs w:val="19"/>
        </w:rPr>
        <w:t xml:space="preserve">Profile</w:t>
      </w:r>
    </w:p>
    <w:p>
      <w:pPr>
        <w:pStyle w:val="ListParagraph"/>
        <w:numPr>
          <w:ilvl w:val="0"/>
          <w:numId w:val="1"/>
        </w:numPr>
        <w:spacing w:after="20"/>
      </w:pPr>
      <w:r>
        <w:t xml:space="preserve">CustomerProfile</w:t>
      </w:r>
    </w:p>
    <w:p>
      <w:pPr>
        <w:pStyle w:val="ListParagraph"/>
        <w:numPr>
          <w:ilvl w:val="0"/>
          <w:numId w:val="1"/>
        </w:numPr>
        <w:spacing w:after="20"/>
      </w:pPr>
      <w:r>
        <w:t xml:space="preserve">OrderHistory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b/>
      <w:bCs/>
      <w:color w:val="2E4B8F"/>
      <w:sz w:val="26"/>
      <w:szCs w:val="26"/>
    </w:rPr>
  </w:style>
  <w:style w:type="paragraph" w:styleId="Heading2">
    <w:name w:val="Heading 2"/>
    <w:basedOn w:val="Normal"/>
    <w:next w:val="Normal"/>
    <w:qFormat/>
    <w:pPr>
      <w:spacing w:after="100" w:before="240"/>
    </w:pPr>
    <w:rPr>
      <w:b/>
      <w:bCs/>
      <w:color w:val="2E4B8F"/>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2026-07-01T05:45:27.363Z</dcterms:created>
  <dcterms:modified xsi:type="dcterms:W3CDTF">2026-07-01T05:45:27.364Z</dcterms:modified>
</cp:coreProperties>
</file>

<file path=docProps/custom.xml><?xml version="1.0" encoding="utf-8"?>
<Properties xmlns="http://schemas.openxmlformats.org/officeDocument/2006/custom-properties" xmlns:vt="http://schemas.openxmlformats.org/officeDocument/2006/docPropsVTypes"/>
</file>