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6D2" w:rsidRDefault="006576D2"/>
    <w:p w:rsidR="004B0EA0" w:rsidRPr="004B0EA0" w:rsidRDefault="004B0EA0" w:rsidP="004B0EA0">
      <w:pPr>
        <w:spacing w:before="100" w:beforeAutospacing="1" w:after="100" w:afterAutospacing="1" w:line="240" w:lineRule="auto"/>
        <w:jc w:val="left"/>
        <w:outlineLvl w:val="0"/>
        <w:rPr>
          <w:rFonts w:eastAsia="Times New Roman" w:cs="Times New Roman"/>
          <w:b/>
          <w:bCs/>
          <w:color w:val="auto"/>
          <w:kern w:val="36"/>
          <w:sz w:val="48"/>
          <w:szCs w:val="48"/>
        </w:rPr>
      </w:pPr>
      <w:r w:rsidRPr="004B0EA0">
        <w:rPr>
          <w:rFonts w:eastAsia="Times New Roman" w:cs="Times New Roman"/>
          <w:b/>
          <w:bCs/>
          <w:color w:val="auto"/>
          <w:kern w:val="36"/>
          <w:sz w:val="48"/>
          <w:szCs w:val="48"/>
        </w:rPr>
        <w:t>How to install Oracle Database 18c XE on Windows</w:t>
      </w:r>
    </w:p>
    <w:p w:rsidR="004B0EA0" w:rsidRDefault="004B0EA0" w:rsidP="004B0EA0">
      <w:pPr>
        <w:spacing w:before="100" w:beforeAutospacing="1" w:after="100" w:afterAutospacing="1" w:line="240" w:lineRule="auto"/>
        <w:jc w:val="left"/>
        <w:rPr>
          <w:rFonts w:eastAsia="Times New Roman" w:cs="Times New Roman"/>
          <w:color w:val="000000"/>
          <w:sz w:val="27"/>
          <w:szCs w:val="27"/>
        </w:rPr>
      </w:pPr>
      <w:r w:rsidRPr="004B0EA0">
        <w:rPr>
          <w:rFonts w:eastAsia="Times New Roman" w:cs="Times New Roman"/>
          <w:color w:val="000000"/>
          <w:sz w:val="27"/>
          <w:szCs w:val="27"/>
        </w:rPr>
        <w:t>Get up and running with the free Oracle Database edition on Windows</w:t>
      </w:r>
    </w:p>
    <w:p w:rsidR="004B0EA0" w:rsidRDefault="004B0EA0" w:rsidP="004B0EA0">
      <w:pPr>
        <w:spacing w:before="100" w:beforeAutospacing="1" w:after="100" w:afterAutospacing="1" w:line="240" w:lineRule="auto"/>
        <w:jc w:val="left"/>
        <w:rPr>
          <w:rFonts w:eastAsia="Times New Roman" w:cs="Times New Roman"/>
          <w:color w:val="000000"/>
          <w:sz w:val="27"/>
          <w:szCs w:val="27"/>
        </w:rPr>
      </w:pPr>
      <w:r>
        <w:rPr>
          <w:rFonts w:eastAsia="Times New Roman" w:cs="Times New Roman"/>
          <w:noProof/>
          <w:color w:val="000000"/>
          <w:sz w:val="27"/>
          <w:szCs w:val="27"/>
        </w:rPr>
        <w:drawing>
          <wp:inline distT="0" distB="0" distL="0" distR="0">
            <wp:extent cx="4762500" cy="3629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acle-database-18c-xe-successful-installation.png"/>
                    <pic:cNvPicPr/>
                  </pic:nvPicPr>
                  <pic:blipFill>
                    <a:blip r:embed="rId6">
                      <a:extLst>
                        <a:ext uri="{28A0092B-C50C-407E-A947-70E740481C1C}">
                          <a14:useLocalDpi xmlns:a14="http://schemas.microsoft.com/office/drawing/2010/main" val="0"/>
                        </a:ext>
                      </a:extLst>
                    </a:blip>
                    <a:stretch>
                      <a:fillRect/>
                    </a:stretch>
                  </pic:blipFill>
                  <pic:spPr>
                    <a:xfrm>
                      <a:off x="0" y="0"/>
                      <a:ext cx="4762500" cy="3629025"/>
                    </a:xfrm>
                    <a:prstGeom prst="rect">
                      <a:avLst/>
                    </a:prstGeom>
                  </pic:spPr>
                </pic:pic>
              </a:graphicData>
            </a:graphic>
          </wp:inline>
        </w:drawing>
      </w:r>
    </w:p>
    <w:p w:rsidR="004B0EA0" w:rsidRDefault="004B0EA0" w:rsidP="004B0EA0">
      <w:pPr>
        <w:pStyle w:val="Heading1"/>
        <w:rPr>
          <w:color w:val="000000"/>
        </w:rPr>
      </w:pPr>
      <w:r>
        <w:rPr>
          <w:color w:val="000000"/>
        </w:rPr>
        <w:t>Preparing for the installation</w:t>
      </w:r>
    </w:p>
    <w:p w:rsidR="004B0EA0" w:rsidRDefault="004B0EA0" w:rsidP="004B0EA0">
      <w:pPr>
        <w:pStyle w:val="NormalWeb"/>
        <w:rPr>
          <w:color w:val="000000"/>
          <w:sz w:val="27"/>
          <w:szCs w:val="27"/>
        </w:rPr>
      </w:pPr>
      <w:r>
        <w:rPr>
          <w:color w:val="000000"/>
          <w:sz w:val="27"/>
          <w:szCs w:val="27"/>
        </w:rPr>
        <w:t>Before you can start the installation, you will have to download the Oracle Database 18c XE Windows installer zip file. Head over to </w:t>
      </w:r>
      <w:hyperlink r:id="rId7" w:tgtFrame="_blank" w:history="1">
        <w:r>
          <w:rPr>
            <w:rStyle w:val="Hyperlink"/>
            <w:sz w:val="27"/>
            <w:szCs w:val="27"/>
          </w:rPr>
          <w:t>https://www.oracle.com/technetwork/database/database-technologies/express-edition/downloads/index.html</w:t>
        </w:r>
      </w:hyperlink>
      <w:r>
        <w:rPr>
          <w:color w:val="000000"/>
          <w:sz w:val="27"/>
          <w:szCs w:val="27"/>
        </w:rPr>
        <w:t>, click on “</w:t>
      </w:r>
      <w:r>
        <w:rPr>
          <w:rStyle w:val="Strong"/>
          <w:color w:val="000000"/>
          <w:sz w:val="27"/>
          <w:szCs w:val="27"/>
        </w:rPr>
        <w:t>Accept License Agreement</w:t>
      </w:r>
      <w:r>
        <w:rPr>
          <w:color w:val="000000"/>
          <w:sz w:val="27"/>
          <w:szCs w:val="27"/>
        </w:rPr>
        <w:t>” and download the “</w:t>
      </w:r>
      <w:r>
        <w:rPr>
          <w:rStyle w:val="Strong"/>
          <w:color w:val="000000"/>
          <w:sz w:val="27"/>
          <w:szCs w:val="27"/>
        </w:rPr>
        <w:t>Oracle Database 18c Express Edition for Windows x64</w:t>
      </w:r>
      <w:r>
        <w:rPr>
          <w:color w:val="000000"/>
          <w:sz w:val="27"/>
          <w:szCs w:val="27"/>
        </w:rPr>
        <w:t>” zip file.</w:t>
      </w:r>
    </w:p>
    <w:p w:rsidR="004B0EA0" w:rsidRDefault="004B0EA0" w:rsidP="004B0EA0">
      <w:pPr>
        <w:pStyle w:val="NormalWeb"/>
        <w:rPr>
          <w:color w:val="000000"/>
          <w:sz w:val="27"/>
          <w:szCs w:val="27"/>
        </w:rPr>
      </w:pPr>
      <w:r>
        <w:rPr>
          <w:noProof/>
          <w:color w:val="000000"/>
          <w:sz w:val="27"/>
          <w:szCs w:val="27"/>
        </w:rPr>
        <w:lastRenderedPageBreak/>
        <w:drawing>
          <wp:inline distT="0" distB="0" distL="0" distR="0">
            <wp:extent cx="5943600" cy="423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2019-08-09-at-14.47.08.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38625"/>
                    </a:xfrm>
                    <a:prstGeom prst="rect">
                      <a:avLst/>
                    </a:prstGeom>
                  </pic:spPr>
                </pic:pic>
              </a:graphicData>
            </a:graphic>
          </wp:inline>
        </w:drawing>
      </w:r>
    </w:p>
    <w:p w:rsidR="004B0EA0" w:rsidRDefault="004B0EA0" w:rsidP="004B0EA0">
      <w:pPr>
        <w:spacing w:before="100" w:beforeAutospacing="1" w:after="100" w:afterAutospacing="1" w:line="240" w:lineRule="auto"/>
        <w:jc w:val="left"/>
        <w:rPr>
          <w:color w:val="000000"/>
          <w:sz w:val="27"/>
          <w:szCs w:val="27"/>
        </w:rPr>
      </w:pPr>
      <w:r>
        <w:rPr>
          <w:color w:val="000000"/>
          <w:sz w:val="27"/>
          <w:szCs w:val="27"/>
        </w:rPr>
        <w:t>Once you have downloaded the zip file, extract it anywhere.</w:t>
      </w:r>
    </w:p>
    <w:p w:rsidR="004B0EA0" w:rsidRDefault="004B0EA0" w:rsidP="004B0EA0">
      <w:pPr>
        <w:spacing w:before="100" w:beforeAutospacing="1" w:after="100" w:afterAutospacing="1" w:line="240" w:lineRule="auto"/>
        <w:jc w:val="left"/>
        <w:rPr>
          <w:color w:val="000000"/>
          <w:sz w:val="27"/>
          <w:szCs w:val="27"/>
        </w:rPr>
      </w:pPr>
      <w:r>
        <w:rPr>
          <w:noProof/>
          <w:color w:val="000000"/>
          <w:sz w:val="27"/>
          <w:szCs w:val="27"/>
        </w:rPr>
        <w:drawing>
          <wp:inline distT="0" distB="0" distL="0" distR="0">
            <wp:extent cx="5943600" cy="3205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2019-08-09-at-14.54.4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05480"/>
                    </a:xfrm>
                    <a:prstGeom prst="rect">
                      <a:avLst/>
                    </a:prstGeom>
                  </pic:spPr>
                </pic:pic>
              </a:graphicData>
            </a:graphic>
          </wp:inline>
        </w:drawing>
      </w:r>
    </w:p>
    <w:p w:rsidR="004B0EA0" w:rsidRDefault="004B0EA0" w:rsidP="004B0EA0">
      <w:pPr>
        <w:pStyle w:val="Heading1"/>
        <w:rPr>
          <w:color w:val="000000"/>
        </w:rPr>
      </w:pPr>
      <w:r>
        <w:rPr>
          <w:color w:val="000000"/>
        </w:rPr>
        <w:lastRenderedPageBreak/>
        <w:t>Installing Oracle Database 18c XE</w:t>
      </w:r>
    </w:p>
    <w:p w:rsidR="004B0EA0" w:rsidRDefault="004B0EA0" w:rsidP="004B0EA0">
      <w:pPr>
        <w:pStyle w:val="NormalWeb"/>
        <w:rPr>
          <w:color w:val="000000"/>
          <w:sz w:val="27"/>
          <w:szCs w:val="27"/>
        </w:rPr>
      </w:pPr>
      <w:r>
        <w:rPr>
          <w:color w:val="000000"/>
          <w:sz w:val="27"/>
          <w:szCs w:val="27"/>
        </w:rPr>
        <w:t>Go into the extracted Oracle 18c XE Installer directory and double-click on </w:t>
      </w:r>
      <w:r>
        <w:rPr>
          <w:rStyle w:val="HTMLCode"/>
          <w:color w:val="000000"/>
        </w:rPr>
        <w:t>setup.exe</w:t>
      </w:r>
      <w:r>
        <w:rPr>
          <w:color w:val="000000"/>
          <w:sz w:val="27"/>
          <w:szCs w:val="27"/>
        </w:rPr>
        <w:t>. </w:t>
      </w:r>
      <w:r>
        <w:rPr>
          <w:rStyle w:val="Strong"/>
          <w:color w:val="000000"/>
          <w:sz w:val="27"/>
          <w:szCs w:val="27"/>
        </w:rPr>
        <w:t>Important: Do not</w:t>
      </w:r>
      <w:r>
        <w:rPr>
          <w:color w:val="000000"/>
          <w:sz w:val="27"/>
          <w:szCs w:val="27"/>
        </w:rPr>
        <w:t> double-click on </w:t>
      </w:r>
      <w:r>
        <w:rPr>
          <w:rStyle w:val="HTMLCode"/>
          <w:color w:val="000000"/>
        </w:rPr>
        <w:t>Oracle Database 18c Express Edition.msi</w:t>
      </w:r>
      <w:r>
        <w:rPr>
          <w:color w:val="000000"/>
          <w:sz w:val="27"/>
          <w:szCs w:val="27"/>
        </w:rPr>
        <w:t>.</w:t>
      </w:r>
    </w:p>
    <w:p w:rsidR="004B0EA0" w:rsidRDefault="004B0EA0" w:rsidP="004B0EA0">
      <w:pPr>
        <w:spacing w:before="100" w:beforeAutospacing="1" w:after="100" w:afterAutospacing="1" w:line="240" w:lineRule="auto"/>
        <w:jc w:val="left"/>
        <w:rPr>
          <w:rFonts w:eastAsia="Times New Roman" w:cs="Times New Roman"/>
          <w:color w:val="000000"/>
          <w:sz w:val="27"/>
          <w:szCs w:val="27"/>
        </w:rPr>
      </w:pPr>
      <w:r>
        <w:rPr>
          <w:rFonts w:eastAsia="Times New Roman" w:cs="Times New Roman"/>
          <w:noProof/>
          <w:color w:val="000000"/>
          <w:sz w:val="27"/>
          <w:szCs w:val="27"/>
        </w:rPr>
        <w:drawing>
          <wp:inline distT="0" distB="0" distL="0" distR="0">
            <wp:extent cx="5943600" cy="4976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acle-database-18c-xe-setup.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976495"/>
                    </a:xfrm>
                    <a:prstGeom prst="rect">
                      <a:avLst/>
                    </a:prstGeom>
                  </pic:spPr>
                </pic:pic>
              </a:graphicData>
            </a:graphic>
          </wp:inline>
        </w:drawing>
      </w:r>
    </w:p>
    <w:p w:rsidR="004B0EA0" w:rsidRDefault="004B0EA0" w:rsidP="004B0EA0">
      <w:pPr>
        <w:spacing w:before="100" w:beforeAutospacing="1" w:after="100" w:afterAutospacing="1" w:line="240" w:lineRule="auto"/>
        <w:jc w:val="left"/>
        <w:rPr>
          <w:color w:val="000000"/>
          <w:sz w:val="27"/>
          <w:szCs w:val="27"/>
        </w:rPr>
      </w:pPr>
      <w:r>
        <w:rPr>
          <w:color w:val="000000"/>
          <w:sz w:val="27"/>
          <w:szCs w:val="27"/>
        </w:rPr>
        <w:t>Click “</w:t>
      </w:r>
      <w:r>
        <w:rPr>
          <w:rStyle w:val="Strong"/>
          <w:color w:val="000000"/>
          <w:sz w:val="27"/>
          <w:szCs w:val="27"/>
        </w:rPr>
        <w:t>Yes</w:t>
      </w:r>
      <w:r>
        <w:rPr>
          <w:color w:val="000000"/>
          <w:sz w:val="27"/>
          <w:szCs w:val="27"/>
        </w:rPr>
        <w:t>” when Windows asks you whether you want to allow this app to make changes to your device.</w:t>
      </w:r>
    </w:p>
    <w:p w:rsidR="004B0EA0" w:rsidRDefault="004B0EA0" w:rsidP="004B0EA0">
      <w:pPr>
        <w:spacing w:before="100" w:beforeAutospacing="1" w:after="100" w:afterAutospacing="1" w:line="240" w:lineRule="auto"/>
        <w:jc w:val="left"/>
        <w:rPr>
          <w:color w:val="000000"/>
          <w:sz w:val="27"/>
          <w:szCs w:val="27"/>
        </w:rPr>
      </w:pPr>
      <w:r>
        <w:rPr>
          <w:noProof/>
          <w:color w:val="000000"/>
          <w:sz w:val="27"/>
          <w:szCs w:val="27"/>
        </w:rPr>
        <w:lastRenderedPageBreak/>
        <w:drawing>
          <wp:inline distT="0" distB="0" distL="0" distR="0">
            <wp:extent cx="4352925" cy="3209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acle-database-18c-xe-user-access-control.png"/>
                    <pic:cNvPicPr/>
                  </pic:nvPicPr>
                  <pic:blipFill>
                    <a:blip r:embed="rId11">
                      <a:extLst>
                        <a:ext uri="{28A0092B-C50C-407E-A947-70E740481C1C}">
                          <a14:useLocalDpi xmlns:a14="http://schemas.microsoft.com/office/drawing/2010/main" val="0"/>
                        </a:ext>
                      </a:extLst>
                    </a:blip>
                    <a:stretch>
                      <a:fillRect/>
                    </a:stretch>
                  </pic:blipFill>
                  <pic:spPr>
                    <a:xfrm>
                      <a:off x="0" y="0"/>
                      <a:ext cx="4352925" cy="3209925"/>
                    </a:xfrm>
                    <a:prstGeom prst="rect">
                      <a:avLst/>
                    </a:prstGeom>
                  </pic:spPr>
                </pic:pic>
              </a:graphicData>
            </a:graphic>
          </wp:inline>
        </w:drawing>
      </w:r>
    </w:p>
    <w:p w:rsidR="004B0EA0" w:rsidRDefault="004B0EA0" w:rsidP="004B0EA0">
      <w:pPr>
        <w:spacing w:before="100" w:beforeAutospacing="1" w:after="100" w:afterAutospacing="1" w:line="240" w:lineRule="auto"/>
        <w:jc w:val="left"/>
        <w:rPr>
          <w:color w:val="000000"/>
          <w:sz w:val="27"/>
          <w:szCs w:val="27"/>
        </w:rPr>
      </w:pPr>
      <w:r>
        <w:rPr>
          <w:color w:val="000000"/>
          <w:sz w:val="27"/>
          <w:szCs w:val="27"/>
        </w:rPr>
        <w:t>The installer will start up now, click “</w:t>
      </w:r>
      <w:r>
        <w:rPr>
          <w:rStyle w:val="Strong"/>
          <w:color w:val="000000"/>
          <w:sz w:val="27"/>
          <w:szCs w:val="27"/>
        </w:rPr>
        <w:t>Next</w:t>
      </w:r>
      <w:r>
        <w:rPr>
          <w:color w:val="000000"/>
          <w:sz w:val="27"/>
          <w:szCs w:val="27"/>
        </w:rPr>
        <w:t>“.</w:t>
      </w:r>
    </w:p>
    <w:p w:rsidR="004B0EA0" w:rsidRPr="004B0EA0" w:rsidRDefault="004B0EA0" w:rsidP="004B0EA0">
      <w:pPr>
        <w:spacing w:before="100" w:beforeAutospacing="1" w:after="100" w:afterAutospacing="1" w:line="240" w:lineRule="auto"/>
        <w:jc w:val="left"/>
        <w:rPr>
          <w:rFonts w:eastAsia="Times New Roman" w:cs="Times New Roman"/>
          <w:color w:val="000000"/>
          <w:sz w:val="27"/>
          <w:szCs w:val="27"/>
        </w:rPr>
      </w:pPr>
      <w:r>
        <w:rPr>
          <w:rFonts w:eastAsia="Times New Roman" w:cs="Times New Roman"/>
          <w:noProof/>
          <w:color w:val="000000"/>
          <w:sz w:val="27"/>
          <w:szCs w:val="27"/>
        </w:rPr>
        <w:drawing>
          <wp:inline distT="0" distB="0" distL="0" distR="0">
            <wp:extent cx="4762500" cy="3629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acle-database-18c-xe-successful-installation.png"/>
                    <pic:cNvPicPr/>
                  </pic:nvPicPr>
                  <pic:blipFill>
                    <a:blip r:embed="rId6">
                      <a:extLst>
                        <a:ext uri="{28A0092B-C50C-407E-A947-70E740481C1C}">
                          <a14:useLocalDpi xmlns:a14="http://schemas.microsoft.com/office/drawing/2010/main" val="0"/>
                        </a:ext>
                      </a:extLst>
                    </a:blip>
                    <a:stretch>
                      <a:fillRect/>
                    </a:stretch>
                  </pic:blipFill>
                  <pic:spPr>
                    <a:xfrm>
                      <a:off x="0" y="0"/>
                      <a:ext cx="4762500" cy="3629025"/>
                    </a:xfrm>
                    <a:prstGeom prst="rect">
                      <a:avLst/>
                    </a:prstGeom>
                  </pic:spPr>
                </pic:pic>
              </a:graphicData>
            </a:graphic>
          </wp:inline>
        </w:drawing>
      </w:r>
    </w:p>
    <w:p w:rsidR="004B0EA0" w:rsidRDefault="004B0EA0">
      <w:pPr>
        <w:rPr>
          <w:rStyle w:val="Strong"/>
          <w:color w:val="000000"/>
          <w:sz w:val="27"/>
          <w:szCs w:val="27"/>
        </w:rPr>
      </w:pPr>
      <w:r>
        <w:rPr>
          <w:color w:val="000000"/>
          <w:sz w:val="27"/>
          <w:szCs w:val="27"/>
        </w:rPr>
        <w:t>Read the license agreement and click “</w:t>
      </w:r>
      <w:r>
        <w:rPr>
          <w:rStyle w:val="Strong"/>
          <w:color w:val="000000"/>
          <w:sz w:val="27"/>
          <w:szCs w:val="27"/>
        </w:rPr>
        <w:t>I accept the terms in the license agreement</w:t>
      </w:r>
      <w:r>
        <w:rPr>
          <w:color w:val="000000"/>
          <w:sz w:val="27"/>
          <w:szCs w:val="27"/>
        </w:rPr>
        <w:t>“. Then click “</w:t>
      </w:r>
      <w:r>
        <w:rPr>
          <w:rStyle w:val="Strong"/>
          <w:color w:val="000000"/>
          <w:sz w:val="27"/>
          <w:szCs w:val="27"/>
        </w:rPr>
        <w:t>Next</w:t>
      </w:r>
      <w:r>
        <w:rPr>
          <w:color w:val="000000"/>
          <w:sz w:val="27"/>
          <w:szCs w:val="27"/>
        </w:rPr>
        <w:t>“</w:t>
      </w:r>
      <w:r>
        <w:rPr>
          <w:rStyle w:val="Strong"/>
          <w:color w:val="000000"/>
          <w:sz w:val="27"/>
          <w:szCs w:val="27"/>
        </w:rPr>
        <w:t>.</w:t>
      </w:r>
    </w:p>
    <w:p w:rsidR="004B0EA0" w:rsidRDefault="004B0EA0">
      <w:r>
        <w:rPr>
          <w:noProof/>
        </w:rPr>
        <w:lastRenderedPageBreak/>
        <w:drawing>
          <wp:inline distT="0" distB="0" distL="0" distR="0">
            <wp:extent cx="4762500" cy="3629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racle-database-18c-xe-license-screen.png"/>
                    <pic:cNvPicPr/>
                  </pic:nvPicPr>
                  <pic:blipFill>
                    <a:blip r:embed="rId12">
                      <a:extLst>
                        <a:ext uri="{28A0092B-C50C-407E-A947-70E740481C1C}">
                          <a14:useLocalDpi xmlns:a14="http://schemas.microsoft.com/office/drawing/2010/main" val="0"/>
                        </a:ext>
                      </a:extLst>
                    </a:blip>
                    <a:stretch>
                      <a:fillRect/>
                    </a:stretch>
                  </pic:blipFill>
                  <pic:spPr>
                    <a:xfrm>
                      <a:off x="0" y="0"/>
                      <a:ext cx="4762500" cy="3629025"/>
                    </a:xfrm>
                    <a:prstGeom prst="rect">
                      <a:avLst/>
                    </a:prstGeom>
                  </pic:spPr>
                </pic:pic>
              </a:graphicData>
            </a:graphic>
          </wp:inline>
        </w:drawing>
      </w:r>
    </w:p>
    <w:p w:rsidR="004B0EA0" w:rsidRDefault="004B0EA0" w:rsidP="004B0EA0">
      <w:pPr>
        <w:rPr>
          <w:rStyle w:val="Strong"/>
          <w:color w:val="000000"/>
          <w:sz w:val="27"/>
          <w:szCs w:val="27"/>
        </w:rPr>
      </w:pPr>
      <w:r>
        <w:rPr>
          <w:color w:val="000000"/>
          <w:sz w:val="27"/>
          <w:szCs w:val="27"/>
        </w:rPr>
        <w:t>Choose a destination folder for where Oracle 18c XE should be installed into, or accept the default location. Then click “</w:t>
      </w:r>
      <w:r>
        <w:rPr>
          <w:rStyle w:val="Strong"/>
          <w:color w:val="000000"/>
          <w:sz w:val="27"/>
          <w:szCs w:val="27"/>
        </w:rPr>
        <w:t>Next</w:t>
      </w:r>
      <w:r>
        <w:rPr>
          <w:color w:val="000000"/>
          <w:sz w:val="27"/>
          <w:szCs w:val="27"/>
        </w:rPr>
        <w:t>“</w:t>
      </w:r>
      <w:r>
        <w:rPr>
          <w:rStyle w:val="Strong"/>
          <w:color w:val="000000"/>
          <w:sz w:val="27"/>
          <w:szCs w:val="27"/>
        </w:rPr>
        <w:t>.</w:t>
      </w:r>
    </w:p>
    <w:p w:rsidR="004B0EA0" w:rsidRDefault="004B0EA0" w:rsidP="004B0EA0">
      <w:r>
        <w:rPr>
          <w:noProof/>
        </w:rPr>
        <w:drawing>
          <wp:inline distT="0" distB="0" distL="0" distR="0">
            <wp:extent cx="4762500" cy="3629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racle-database-18c-xe-destination-folder.png"/>
                    <pic:cNvPicPr/>
                  </pic:nvPicPr>
                  <pic:blipFill>
                    <a:blip r:embed="rId13">
                      <a:extLst>
                        <a:ext uri="{28A0092B-C50C-407E-A947-70E740481C1C}">
                          <a14:useLocalDpi xmlns:a14="http://schemas.microsoft.com/office/drawing/2010/main" val="0"/>
                        </a:ext>
                      </a:extLst>
                    </a:blip>
                    <a:stretch>
                      <a:fillRect/>
                    </a:stretch>
                  </pic:blipFill>
                  <pic:spPr>
                    <a:xfrm>
                      <a:off x="0" y="0"/>
                      <a:ext cx="4762500" cy="3629025"/>
                    </a:xfrm>
                    <a:prstGeom prst="rect">
                      <a:avLst/>
                    </a:prstGeom>
                  </pic:spPr>
                </pic:pic>
              </a:graphicData>
            </a:graphic>
          </wp:inline>
        </w:drawing>
      </w:r>
    </w:p>
    <w:p w:rsidR="008E2643" w:rsidRDefault="008E2643" w:rsidP="004B0EA0">
      <w:pPr>
        <w:rPr>
          <w:rStyle w:val="Strong"/>
          <w:color w:val="000000"/>
          <w:sz w:val="27"/>
          <w:szCs w:val="27"/>
        </w:rPr>
      </w:pPr>
      <w:r>
        <w:rPr>
          <w:color w:val="000000"/>
          <w:sz w:val="27"/>
          <w:szCs w:val="27"/>
        </w:rPr>
        <w:lastRenderedPageBreak/>
        <w:t>Specify and confirm a database password. This is the password that will be set for the </w:t>
      </w:r>
      <w:r>
        <w:rPr>
          <w:rStyle w:val="HTMLCode"/>
          <w:rFonts w:eastAsiaTheme="minorHAnsi"/>
          <w:color w:val="000000"/>
        </w:rPr>
        <w:t>SYS</w:t>
      </w:r>
      <w:r>
        <w:rPr>
          <w:color w:val="000000"/>
          <w:sz w:val="27"/>
          <w:szCs w:val="27"/>
        </w:rPr>
        <w:t>, </w:t>
      </w:r>
      <w:r>
        <w:rPr>
          <w:rStyle w:val="HTMLCode"/>
          <w:rFonts w:eastAsiaTheme="minorHAnsi"/>
          <w:color w:val="000000"/>
        </w:rPr>
        <w:t>SYSTEM</w:t>
      </w:r>
      <w:r>
        <w:rPr>
          <w:color w:val="000000"/>
          <w:sz w:val="27"/>
          <w:szCs w:val="27"/>
        </w:rPr>
        <w:t> and </w:t>
      </w:r>
      <w:r>
        <w:rPr>
          <w:rStyle w:val="HTMLCode"/>
          <w:rFonts w:eastAsiaTheme="minorHAnsi"/>
          <w:color w:val="000000"/>
        </w:rPr>
        <w:t>PDBADMIN</w:t>
      </w:r>
      <w:r>
        <w:rPr>
          <w:color w:val="000000"/>
          <w:sz w:val="27"/>
          <w:szCs w:val="27"/>
        </w:rPr>
        <w:t> accounts, which you will later use to connect to the database directly. Then click “</w:t>
      </w:r>
      <w:r>
        <w:rPr>
          <w:rStyle w:val="Strong"/>
          <w:color w:val="000000"/>
          <w:sz w:val="27"/>
          <w:szCs w:val="27"/>
        </w:rPr>
        <w:t>Next</w:t>
      </w:r>
      <w:r>
        <w:rPr>
          <w:color w:val="000000"/>
          <w:sz w:val="27"/>
          <w:szCs w:val="27"/>
        </w:rPr>
        <w:t>“</w:t>
      </w:r>
      <w:r>
        <w:rPr>
          <w:rStyle w:val="Strong"/>
          <w:color w:val="000000"/>
          <w:sz w:val="27"/>
          <w:szCs w:val="27"/>
        </w:rPr>
        <w:t>.</w:t>
      </w:r>
    </w:p>
    <w:p w:rsidR="008E2643" w:rsidRDefault="008E2643" w:rsidP="004B0EA0">
      <w:pPr>
        <w:rPr>
          <w:rStyle w:val="Strong"/>
          <w:color w:val="000000"/>
          <w:sz w:val="27"/>
          <w:szCs w:val="27"/>
        </w:rPr>
      </w:pPr>
      <w:r>
        <w:rPr>
          <w:b/>
          <w:bCs/>
          <w:noProof/>
          <w:color w:val="000000"/>
          <w:sz w:val="27"/>
          <w:szCs w:val="27"/>
        </w:rPr>
        <w:drawing>
          <wp:inline distT="0" distB="0" distL="0" distR="0">
            <wp:extent cx="4762500" cy="3695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racle-database-18c-xe-database-password.png"/>
                    <pic:cNvPicPr/>
                  </pic:nvPicPr>
                  <pic:blipFill>
                    <a:blip r:embed="rId14">
                      <a:extLst>
                        <a:ext uri="{28A0092B-C50C-407E-A947-70E740481C1C}">
                          <a14:useLocalDpi xmlns:a14="http://schemas.microsoft.com/office/drawing/2010/main" val="0"/>
                        </a:ext>
                      </a:extLst>
                    </a:blip>
                    <a:stretch>
                      <a:fillRect/>
                    </a:stretch>
                  </pic:blipFill>
                  <pic:spPr>
                    <a:xfrm>
                      <a:off x="0" y="0"/>
                      <a:ext cx="4762500" cy="3695700"/>
                    </a:xfrm>
                    <a:prstGeom prst="rect">
                      <a:avLst/>
                    </a:prstGeom>
                  </pic:spPr>
                </pic:pic>
              </a:graphicData>
            </a:graphic>
          </wp:inline>
        </w:drawing>
      </w:r>
    </w:p>
    <w:p w:rsidR="008E2643" w:rsidRDefault="008E2643" w:rsidP="004B0EA0">
      <w:pPr>
        <w:rPr>
          <w:color w:val="000000"/>
          <w:sz w:val="27"/>
          <w:szCs w:val="27"/>
        </w:rPr>
      </w:pPr>
      <w:r>
        <w:rPr>
          <w:color w:val="000000"/>
          <w:sz w:val="27"/>
          <w:szCs w:val="27"/>
        </w:rPr>
        <w:t>On the next screen you will see the summary and confirmation of the destination folders for Oracle Database 18c XE. Click “</w:t>
      </w:r>
      <w:r>
        <w:rPr>
          <w:rStyle w:val="Strong"/>
          <w:color w:val="000000"/>
          <w:sz w:val="27"/>
          <w:szCs w:val="27"/>
        </w:rPr>
        <w:t>Install</w:t>
      </w:r>
      <w:r>
        <w:rPr>
          <w:color w:val="000000"/>
          <w:sz w:val="27"/>
          <w:szCs w:val="27"/>
        </w:rPr>
        <w:t>“.</w:t>
      </w:r>
    </w:p>
    <w:p w:rsidR="008E2643" w:rsidRDefault="008E2643" w:rsidP="004B0EA0">
      <w:r>
        <w:rPr>
          <w:noProof/>
        </w:rPr>
        <w:lastRenderedPageBreak/>
        <w:drawing>
          <wp:inline distT="0" distB="0" distL="0" distR="0">
            <wp:extent cx="4762500" cy="3629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racle-database-18c-xe-summary-screen.png"/>
                    <pic:cNvPicPr/>
                  </pic:nvPicPr>
                  <pic:blipFill>
                    <a:blip r:embed="rId15">
                      <a:extLst>
                        <a:ext uri="{28A0092B-C50C-407E-A947-70E740481C1C}">
                          <a14:useLocalDpi xmlns:a14="http://schemas.microsoft.com/office/drawing/2010/main" val="0"/>
                        </a:ext>
                      </a:extLst>
                    </a:blip>
                    <a:stretch>
                      <a:fillRect/>
                    </a:stretch>
                  </pic:blipFill>
                  <pic:spPr>
                    <a:xfrm>
                      <a:off x="0" y="0"/>
                      <a:ext cx="4762500" cy="3629025"/>
                    </a:xfrm>
                    <a:prstGeom prst="rect">
                      <a:avLst/>
                    </a:prstGeom>
                  </pic:spPr>
                </pic:pic>
              </a:graphicData>
            </a:graphic>
          </wp:inline>
        </w:drawing>
      </w:r>
    </w:p>
    <w:p w:rsidR="008E2643" w:rsidRDefault="008E2643" w:rsidP="004B0EA0">
      <w:pPr>
        <w:rPr>
          <w:color w:val="000000"/>
          <w:sz w:val="27"/>
          <w:szCs w:val="27"/>
        </w:rPr>
      </w:pPr>
      <w:r>
        <w:rPr>
          <w:color w:val="000000"/>
          <w:sz w:val="27"/>
          <w:szCs w:val="27"/>
        </w:rPr>
        <w:t>Now 18c XE is being installed, this can take several minutes.</w:t>
      </w:r>
    </w:p>
    <w:p w:rsidR="008E2643" w:rsidRDefault="008E2643" w:rsidP="004B0EA0">
      <w:pPr>
        <w:rPr>
          <w:color w:val="000000"/>
          <w:sz w:val="27"/>
          <w:szCs w:val="27"/>
        </w:rPr>
      </w:pPr>
      <w:r>
        <w:rPr>
          <w:noProof/>
          <w:color w:val="000000"/>
          <w:sz w:val="27"/>
          <w:szCs w:val="27"/>
        </w:rPr>
        <w:drawing>
          <wp:inline distT="0" distB="0" distL="0" distR="0">
            <wp:extent cx="4762500" cy="3629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racle-database-18c-xe-installation-progress.png"/>
                    <pic:cNvPicPr/>
                  </pic:nvPicPr>
                  <pic:blipFill>
                    <a:blip r:embed="rId16">
                      <a:extLst>
                        <a:ext uri="{28A0092B-C50C-407E-A947-70E740481C1C}">
                          <a14:useLocalDpi xmlns:a14="http://schemas.microsoft.com/office/drawing/2010/main" val="0"/>
                        </a:ext>
                      </a:extLst>
                    </a:blip>
                    <a:stretch>
                      <a:fillRect/>
                    </a:stretch>
                  </pic:blipFill>
                  <pic:spPr>
                    <a:xfrm>
                      <a:off x="0" y="0"/>
                      <a:ext cx="4762500" cy="3629025"/>
                    </a:xfrm>
                    <a:prstGeom prst="rect">
                      <a:avLst/>
                    </a:prstGeom>
                  </pic:spPr>
                </pic:pic>
              </a:graphicData>
            </a:graphic>
          </wp:inline>
        </w:drawing>
      </w:r>
    </w:p>
    <w:p w:rsidR="008E2643" w:rsidRDefault="008E2643" w:rsidP="008E2643">
      <w:pPr>
        <w:pStyle w:val="NormalWeb"/>
        <w:rPr>
          <w:color w:val="000000"/>
          <w:sz w:val="27"/>
          <w:szCs w:val="27"/>
        </w:rPr>
      </w:pPr>
      <w:r>
        <w:rPr>
          <w:color w:val="000000"/>
          <w:sz w:val="27"/>
          <w:szCs w:val="27"/>
        </w:rPr>
        <w:lastRenderedPageBreak/>
        <w:t>If you have the Windows Defender Firewall activated, you will be asked to allow network access to the Java Platform SE binary. Check the checkboxes to allow access to the networks of your choice and click the “</w:t>
      </w:r>
      <w:r>
        <w:rPr>
          <w:rStyle w:val="Strong"/>
          <w:color w:val="000000"/>
          <w:sz w:val="27"/>
          <w:szCs w:val="27"/>
        </w:rPr>
        <w:t>Allow access</w:t>
      </w:r>
      <w:r>
        <w:rPr>
          <w:color w:val="000000"/>
          <w:sz w:val="27"/>
          <w:szCs w:val="27"/>
        </w:rPr>
        <w:t>” button. </w:t>
      </w:r>
      <w:r>
        <w:rPr>
          <w:rStyle w:val="Strong"/>
          <w:color w:val="000000"/>
          <w:sz w:val="27"/>
          <w:szCs w:val="27"/>
        </w:rPr>
        <w:t>Note:</w:t>
      </w:r>
      <w:r>
        <w:rPr>
          <w:color w:val="000000"/>
          <w:sz w:val="27"/>
          <w:szCs w:val="27"/>
        </w:rPr>
        <w:t> If you do not allow network access for Java, some features of Oracle Database 18c XE might not work correctly.</w:t>
      </w:r>
    </w:p>
    <w:p w:rsidR="008E2643" w:rsidRDefault="008E2643" w:rsidP="008E2643">
      <w:pPr>
        <w:pStyle w:val="NormalWeb"/>
        <w:rPr>
          <w:color w:val="000000"/>
          <w:sz w:val="27"/>
          <w:szCs w:val="27"/>
        </w:rPr>
      </w:pPr>
      <w:r>
        <w:rPr>
          <w:noProof/>
          <w:color w:val="0000FF"/>
          <w:sz w:val="27"/>
          <w:szCs w:val="27"/>
        </w:rPr>
        <w:drawing>
          <wp:inline distT="0" distB="0" distL="0" distR="0">
            <wp:extent cx="5438775" cy="4126865"/>
            <wp:effectExtent l="0" t="0" r="9525" b="6985"/>
            <wp:docPr id="12" name="Picture 12" descr="Oracle Database 18c XE Windows Firewall">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Database 18c XE Windows Firewall">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8775" cy="4126865"/>
                    </a:xfrm>
                    <a:prstGeom prst="rect">
                      <a:avLst/>
                    </a:prstGeom>
                    <a:noFill/>
                    <a:ln>
                      <a:noFill/>
                    </a:ln>
                  </pic:spPr>
                </pic:pic>
              </a:graphicData>
            </a:graphic>
          </wp:inline>
        </w:drawing>
      </w:r>
    </w:p>
    <w:p w:rsidR="008E2643" w:rsidRDefault="008E2643" w:rsidP="008E2643">
      <w:pPr>
        <w:pStyle w:val="NormalWeb"/>
        <w:rPr>
          <w:color w:val="000000"/>
          <w:sz w:val="27"/>
          <w:szCs w:val="27"/>
        </w:rPr>
      </w:pPr>
      <w:r>
        <w:rPr>
          <w:color w:val="000000"/>
          <w:sz w:val="27"/>
          <w:szCs w:val="27"/>
        </w:rPr>
        <w:t xml:space="preserve">The installation will proceed. Once it is finished, you will be presented with </w:t>
      </w:r>
      <w:proofErr w:type="gramStart"/>
      <w:r>
        <w:rPr>
          <w:color w:val="000000"/>
          <w:sz w:val="27"/>
          <w:szCs w:val="27"/>
        </w:rPr>
        <w:t>a</w:t>
      </w:r>
      <w:proofErr w:type="gramEnd"/>
      <w:r>
        <w:rPr>
          <w:color w:val="000000"/>
          <w:sz w:val="27"/>
          <w:szCs w:val="27"/>
        </w:rPr>
        <w:t xml:space="preserve"> “</w:t>
      </w:r>
      <w:r>
        <w:rPr>
          <w:rStyle w:val="Strong"/>
          <w:color w:val="000000"/>
          <w:sz w:val="27"/>
          <w:szCs w:val="27"/>
        </w:rPr>
        <w:t>Oracle Database Installed Successfully</w:t>
      </w:r>
      <w:r>
        <w:rPr>
          <w:color w:val="000000"/>
          <w:sz w:val="27"/>
          <w:szCs w:val="27"/>
        </w:rPr>
        <w:t>” summary screen that also lists the container database, pluggable database and Enterprise Manager Express connection details. Click on “</w:t>
      </w:r>
      <w:r>
        <w:rPr>
          <w:rStyle w:val="Strong"/>
          <w:color w:val="000000"/>
          <w:sz w:val="27"/>
          <w:szCs w:val="27"/>
        </w:rPr>
        <w:t>Finish</w:t>
      </w:r>
      <w:r>
        <w:rPr>
          <w:color w:val="000000"/>
          <w:sz w:val="27"/>
          <w:szCs w:val="27"/>
        </w:rPr>
        <w:t>“.</w:t>
      </w:r>
    </w:p>
    <w:p w:rsidR="008E2643" w:rsidRDefault="008E2643" w:rsidP="008E2643">
      <w:pPr>
        <w:pStyle w:val="NormalWeb"/>
        <w:rPr>
          <w:color w:val="000000"/>
          <w:sz w:val="27"/>
          <w:szCs w:val="27"/>
        </w:rPr>
      </w:pPr>
      <w:r>
        <w:rPr>
          <w:noProof/>
          <w:color w:val="0000FF"/>
          <w:sz w:val="27"/>
          <w:szCs w:val="27"/>
        </w:rPr>
        <w:lastRenderedPageBreak/>
        <w:drawing>
          <wp:inline distT="0" distB="0" distL="0" distR="0">
            <wp:extent cx="4763135" cy="3625850"/>
            <wp:effectExtent l="0" t="0" r="0" b="0"/>
            <wp:docPr id="14" name="Picture 14" descr="Oracle Database 18c XE Successful Installatio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acle Database 18c XE Successful Installation">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3135" cy="3625850"/>
                    </a:xfrm>
                    <a:prstGeom prst="rect">
                      <a:avLst/>
                    </a:prstGeom>
                    <a:noFill/>
                    <a:ln>
                      <a:noFill/>
                    </a:ln>
                  </pic:spPr>
                </pic:pic>
              </a:graphicData>
            </a:graphic>
          </wp:inline>
        </w:drawing>
      </w:r>
    </w:p>
    <w:p w:rsidR="008E2643" w:rsidRDefault="008E2643" w:rsidP="008E2643">
      <w:pPr>
        <w:pStyle w:val="NormalWeb"/>
        <w:rPr>
          <w:color w:val="000000"/>
          <w:sz w:val="27"/>
          <w:szCs w:val="27"/>
        </w:rPr>
      </w:pPr>
      <w:r>
        <w:rPr>
          <w:color w:val="000000"/>
          <w:sz w:val="27"/>
          <w:szCs w:val="27"/>
        </w:rPr>
        <w:t>Congratulations, you now have Oracle Database 18c XE installed on your Windows machine.</w:t>
      </w:r>
    </w:p>
    <w:p w:rsidR="00610245" w:rsidRDefault="00610245" w:rsidP="008E2643">
      <w:pPr>
        <w:pStyle w:val="NormalWeb"/>
        <w:rPr>
          <w:color w:val="000000"/>
          <w:sz w:val="27"/>
          <w:szCs w:val="27"/>
        </w:rPr>
      </w:pPr>
      <w:r>
        <w:rPr>
          <w:color w:val="000000"/>
          <w:sz w:val="27"/>
          <w:szCs w:val="27"/>
        </w:rPr>
        <w:t>Note: To install Oracle XE on a Linux machine, follow the steps from here (</w:t>
      </w:r>
      <w:hyperlink r:id="rId21" w:history="1">
        <w:r>
          <w:rPr>
            <w:rStyle w:val="Hyperlink"/>
          </w:rPr>
          <w:t>https://docs.oracle.com/en/database/oracle/oracle-database/18/xeinl/index.html</w:t>
        </w:r>
      </w:hyperlink>
      <w:r>
        <w:rPr>
          <w:color w:val="000000"/>
          <w:sz w:val="27"/>
          <w:szCs w:val="27"/>
        </w:rPr>
        <w:t>)</w:t>
      </w:r>
    </w:p>
    <w:p w:rsidR="008E2643" w:rsidRPr="004B0EA0" w:rsidRDefault="008E2643" w:rsidP="004B0EA0">
      <w:bookmarkStart w:id="0" w:name="_GoBack"/>
      <w:bookmarkEnd w:id="0"/>
    </w:p>
    <w:sectPr w:rsidR="008E2643" w:rsidRPr="004B0EA0">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0D7" w:rsidRDefault="004250D7" w:rsidP="00D6143F">
      <w:pPr>
        <w:spacing w:after="0" w:line="240" w:lineRule="auto"/>
      </w:pPr>
      <w:r>
        <w:separator/>
      </w:r>
    </w:p>
  </w:endnote>
  <w:endnote w:type="continuationSeparator" w:id="0">
    <w:p w:rsidR="004250D7" w:rsidRDefault="004250D7" w:rsidP="00D61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9551247"/>
      <w:docPartObj>
        <w:docPartGallery w:val="Page Numbers (Bottom of Page)"/>
        <w:docPartUnique/>
      </w:docPartObj>
    </w:sdtPr>
    <w:sdtEndPr>
      <w:rPr>
        <w:noProof/>
      </w:rPr>
    </w:sdtEndPr>
    <w:sdtContent>
      <w:p w:rsidR="00D6143F" w:rsidRDefault="00D6143F">
        <w:pPr>
          <w:pStyle w:val="Footer"/>
          <w:jc w:val="right"/>
        </w:pPr>
        <w:r>
          <w:fldChar w:fldCharType="begin"/>
        </w:r>
        <w:r>
          <w:instrText xml:space="preserve"> PAGE   \* MERGEFORMAT </w:instrText>
        </w:r>
        <w:r>
          <w:fldChar w:fldCharType="separate"/>
        </w:r>
        <w:r w:rsidR="00610245">
          <w:rPr>
            <w:noProof/>
          </w:rPr>
          <w:t>9</w:t>
        </w:r>
        <w:r>
          <w:rPr>
            <w:noProof/>
          </w:rPr>
          <w:fldChar w:fldCharType="end"/>
        </w:r>
      </w:p>
    </w:sdtContent>
  </w:sdt>
  <w:p w:rsidR="00D6143F" w:rsidRDefault="00D614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0D7" w:rsidRDefault="004250D7" w:rsidP="00D6143F">
      <w:pPr>
        <w:spacing w:after="0" w:line="240" w:lineRule="auto"/>
      </w:pPr>
      <w:r>
        <w:separator/>
      </w:r>
    </w:p>
  </w:footnote>
  <w:footnote w:type="continuationSeparator" w:id="0">
    <w:p w:rsidR="004250D7" w:rsidRDefault="004250D7" w:rsidP="00D614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EA0"/>
    <w:rsid w:val="004250D7"/>
    <w:rsid w:val="004B0EA0"/>
    <w:rsid w:val="005477A2"/>
    <w:rsid w:val="00610245"/>
    <w:rsid w:val="00641D1F"/>
    <w:rsid w:val="006576D2"/>
    <w:rsid w:val="008E2643"/>
    <w:rsid w:val="00C65677"/>
    <w:rsid w:val="00D6143F"/>
    <w:rsid w:val="00F53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82D06-BE79-44E5-ACA0-79AC10FF0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color w:val="002060"/>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B0EA0"/>
    <w:pPr>
      <w:spacing w:before="100" w:beforeAutospacing="1" w:after="100" w:afterAutospacing="1" w:line="240" w:lineRule="auto"/>
      <w:jc w:val="left"/>
      <w:outlineLvl w:val="0"/>
    </w:pPr>
    <w:rPr>
      <w:rFonts w:eastAsia="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EA0"/>
    <w:rPr>
      <w:rFonts w:eastAsia="Times New Roman" w:cs="Times New Roman"/>
      <w:b/>
      <w:bCs/>
      <w:color w:val="auto"/>
      <w:kern w:val="36"/>
      <w:sz w:val="48"/>
      <w:szCs w:val="48"/>
    </w:rPr>
  </w:style>
  <w:style w:type="paragraph" w:styleId="NormalWeb">
    <w:name w:val="Normal (Web)"/>
    <w:basedOn w:val="Normal"/>
    <w:uiPriority w:val="99"/>
    <w:semiHidden/>
    <w:unhideWhenUsed/>
    <w:rsid w:val="004B0EA0"/>
    <w:pPr>
      <w:spacing w:before="100" w:beforeAutospacing="1" w:after="100" w:afterAutospacing="1" w:line="240" w:lineRule="auto"/>
      <w:jc w:val="left"/>
    </w:pPr>
    <w:rPr>
      <w:rFonts w:eastAsia="Times New Roman" w:cs="Times New Roman"/>
      <w:color w:val="auto"/>
      <w:sz w:val="24"/>
      <w:szCs w:val="24"/>
    </w:rPr>
  </w:style>
  <w:style w:type="character" w:styleId="Hyperlink">
    <w:name w:val="Hyperlink"/>
    <w:basedOn w:val="DefaultParagraphFont"/>
    <w:uiPriority w:val="99"/>
    <w:semiHidden/>
    <w:unhideWhenUsed/>
    <w:rsid w:val="004B0EA0"/>
    <w:rPr>
      <w:color w:val="0000FF"/>
      <w:u w:val="single"/>
    </w:rPr>
  </w:style>
  <w:style w:type="character" w:styleId="Strong">
    <w:name w:val="Strong"/>
    <w:basedOn w:val="DefaultParagraphFont"/>
    <w:uiPriority w:val="22"/>
    <w:qFormat/>
    <w:rsid w:val="004B0EA0"/>
    <w:rPr>
      <w:b/>
      <w:bCs/>
    </w:rPr>
  </w:style>
  <w:style w:type="character" w:styleId="HTMLCode">
    <w:name w:val="HTML Code"/>
    <w:basedOn w:val="DefaultParagraphFont"/>
    <w:uiPriority w:val="99"/>
    <w:semiHidden/>
    <w:unhideWhenUsed/>
    <w:rsid w:val="004B0EA0"/>
    <w:rPr>
      <w:rFonts w:ascii="Courier New" w:eastAsia="Times New Roman" w:hAnsi="Courier New" w:cs="Courier New"/>
      <w:sz w:val="20"/>
      <w:szCs w:val="20"/>
    </w:rPr>
  </w:style>
  <w:style w:type="paragraph" w:styleId="Header">
    <w:name w:val="header"/>
    <w:basedOn w:val="Normal"/>
    <w:link w:val="HeaderChar"/>
    <w:uiPriority w:val="99"/>
    <w:unhideWhenUsed/>
    <w:rsid w:val="00D61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43F"/>
  </w:style>
  <w:style w:type="paragraph" w:styleId="Footer">
    <w:name w:val="footer"/>
    <w:basedOn w:val="Normal"/>
    <w:link w:val="FooterChar"/>
    <w:uiPriority w:val="99"/>
    <w:unhideWhenUsed/>
    <w:rsid w:val="00D61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912183">
      <w:bodyDiv w:val="1"/>
      <w:marLeft w:val="0"/>
      <w:marRight w:val="0"/>
      <w:marTop w:val="0"/>
      <w:marBottom w:val="0"/>
      <w:divBdr>
        <w:top w:val="none" w:sz="0" w:space="0" w:color="auto"/>
        <w:left w:val="none" w:sz="0" w:space="0" w:color="auto"/>
        <w:bottom w:val="none" w:sz="0" w:space="0" w:color="auto"/>
        <w:right w:val="none" w:sz="0" w:space="0" w:color="auto"/>
      </w:divBdr>
      <w:divsChild>
        <w:div w:id="172382088">
          <w:marLeft w:val="0"/>
          <w:marRight w:val="0"/>
          <w:marTop w:val="0"/>
          <w:marBottom w:val="0"/>
          <w:divBdr>
            <w:top w:val="none" w:sz="0" w:space="0" w:color="auto"/>
            <w:left w:val="none" w:sz="0" w:space="0" w:color="auto"/>
            <w:bottom w:val="none" w:sz="0" w:space="0" w:color="auto"/>
            <w:right w:val="none" w:sz="0" w:space="0" w:color="auto"/>
          </w:divBdr>
        </w:div>
      </w:divsChild>
    </w:div>
    <w:div w:id="480118588">
      <w:bodyDiv w:val="1"/>
      <w:marLeft w:val="0"/>
      <w:marRight w:val="0"/>
      <w:marTop w:val="0"/>
      <w:marBottom w:val="0"/>
      <w:divBdr>
        <w:top w:val="none" w:sz="0" w:space="0" w:color="auto"/>
        <w:left w:val="none" w:sz="0" w:space="0" w:color="auto"/>
        <w:bottom w:val="none" w:sz="0" w:space="0" w:color="auto"/>
        <w:right w:val="none" w:sz="0" w:space="0" w:color="auto"/>
      </w:divBdr>
    </w:div>
    <w:div w:id="1167598766">
      <w:bodyDiv w:val="1"/>
      <w:marLeft w:val="0"/>
      <w:marRight w:val="0"/>
      <w:marTop w:val="0"/>
      <w:marBottom w:val="0"/>
      <w:divBdr>
        <w:top w:val="none" w:sz="0" w:space="0" w:color="auto"/>
        <w:left w:val="none" w:sz="0" w:space="0" w:color="auto"/>
        <w:bottom w:val="none" w:sz="0" w:space="0" w:color="auto"/>
        <w:right w:val="none" w:sz="0" w:space="0" w:color="auto"/>
      </w:divBdr>
    </w:div>
    <w:div w:id="1494223609">
      <w:bodyDiv w:val="1"/>
      <w:marLeft w:val="0"/>
      <w:marRight w:val="0"/>
      <w:marTop w:val="0"/>
      <w:marBottom w:val="0"/>
      <w:divBdr>
        <w:top w:val="none" w:sz="0" w:space="0" w:color="auto"/>
        <w:left w:val="none" w:sz="0" w:space="0" w:color="auto"/>
        <w:bottom w:val="none" w:sz="0" w:space="0" w:color="auto"/>
        <w:right w:val="none" w:sz="0" w:space="0" w:color="auto"/>
      </w:divBdr>
    </w:div>
    <w:div w:id="202377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hyperlink" Target="https://docs.oracle.com/en/database/oracle/oracle-database/18/xeinl/index.html" TargetMode="External"/><Relationship Id="rId7" Type="http://schemas.openxmlformats.org/officeDocument/2006/relationships/hyperlink" Target="https://www.oracle.com/technetwork/database/database-technologies/express-edition/downloads/index.html" TargetMode="External"/><Relationship Id="rId12" Type="http://schemas.openxmlformats.org/officeDocument/2006/relationships/image" Target="media/image6.png"/><Relationship Id="rId17" Type="http://schemas.openxmlformats.org/officeDocument/2006/relationships/hyperlink" Target="https://venzi.files.wordpress.com/2019/08/oracle-database-18c-xe-windows-firewall.png" TargetMode="Externa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venzi.files.wordpress.com/2019/08/oracle-database-18c-xe-successful-installation.png"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Dutt</dc:creator>
  <cp:keywords/>
  <dc:description/>
  <cp:lastModifiedBy>Ashish Dutt</cp:lastModifiedBy>
  <cp:revision>3</cp:revision>
  <dcterms:created xsi:type="dcterms:W3CDTF">2019-11-17T03:22:00Z</dcterms:created>
  <dcterms:modified xsi:type="dcterms:W3CDTF">2019-11-24T21:37:00Z</dcterms:modified>
</cp:coreProperties>
</file>