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8DEB9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  <w:rPr>
          <w:b/>
          <w:bCs/>
          <w:noProof/>
          <w:sz w:val="28"/>
          <w:szCs w:val="28"/>
        </w:rPr>
      </w:pPr>
      <w:r w:rsidRPr="00B27A51">
        <w:rPr>
          <w:b/>
          <w:bCs/>
          <w:noProof/>
          <w:sz w:val="28"/>
          <w:szCs w:val="28"/>
        </w:rPr>
        <w:t>26/11/21</w:t>
      </w:r>
    </w:p>
    <w:p w14:paraId="4BD50C77" w14:textId="77777777" w:rsidR="002F5182" w:rsidRP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  <w:rPr>
          <w:noProof/>
          <w:sz w:val="24"/>
          <w:szCs w:val="24"/>
        </w:rPr>
      </w:pPr>
      <w:hyperlink r:id="rId6" w:history="1">
        <w:r w:rsidRPr="002F5182">
          <w:rPr>
            <w:rStyle w:val="Hyperlink"/>
            <w:noProof/>
            <w:sz w:val="24"/>
            <w:szCs w:val="24"/>
          </w:rPr>
          <w:t>venkatasatya.bv@gmail.com</w:t>
        </w:r>
      </w:hyperlink>
    </w:p>
    <w:p w14:paraId="474BFFFB" w14:textId="77777777" w:rsidR="002F5182" w:rsidRP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  <w:rPr>
          <w:noProof/>
          <w:sz w:val="24"/>
          <w:szCs w:val="24"/>
        </w:rPr>
      </w:pPr>
      <w:hyperlink r:id="rId7" w:history="1">
        <w:r w:rsidRPr="002F5182">
          <w:rPr>
            <w:rStyle w:val="Hyperlink"/>
            <w:noProof/>
            <w:sz w:val="24"/>
            <w:szCs w:val="24"/>
          </w:rPr>
          <w:t>mallikarjna.doddamane@u-next.com</w:t>
        </w:r>
      </w:hyperlink>
    </w:p>
    <w:p w14:paraId="49A8165A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Storages-</w:t>
      </w:r>
    </w:p>
    <w:p w14:paraId="506E5030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  <w:rPr>
          <w:noProof/>
          <w:sz w:val="24"/>
          <w:szCs w:val="24"/>
        </w:rPr>
      </w:pPr>
      <w:r w:rsidRPr="006B2E69">
        <w:rPr>
          <w:noProof/>
          <w:sz w:val="24"/>
          <w:szCs w:val="24"/>
        </w:rPr>
        <w:drawing>
          <wp:inline distT="0" distB="0" distL="0" distR="0" wp14:anchorId="3ACE749D" wp14:editId="1D5C7212">
            <wp:extent cx="3511550" cy="1414749"/>
            <wp:effectExtent l="0" t="0" r="0" b="0"/>
            <wp:docPr id="1251" name="Picture 1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1931" cy="142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24F2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Datalake-high speed performance</w:t>
      </w:r>
    </w:p>
    <w:p w14:paraId="342113C8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  <w:rPr>
          <w:noProof/>
          <w:sz w:val="24"/>
          <w:szCs w:val="24"/>
        </w:rPr>
      </w:pPr>
      <w:r w:rsidRPr="004800C6">
        <w:rPr>
          <w:noProof/>
          <w:sz w:val="24"/>
          <w:szCs w:val="24"/>
        </w:rPr>
        <w:drawing>
          <wp:inline distT="0" distB="0" distL="0" distR="0" wp14:anchorId="7E90D781" wp14:editId="15A86E32">
            <wp:extent cx="3981450" cy="2348885"/>
            <wp:effectExtent l="0" t="0" r="0" b="0"/>
            <wp:docPr id="1288" name="Picture 1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9164" cy="235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BE83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Design the architecture for capstone-storage,datalake,synapse(put images),arrow link,datalake to data bricks , synapse to powerbi</w:t>
      </w:r>
    </w:p>
    <w:p w14:paraId="5B99A624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HDInsight-hadoop analysis</w:t>
      </w:r>
    </w:p>
    <w:p w14:paraId="3087AB57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Databricks-spark analysis</w:t>
      </w:r>
    </w:p>
    <w:p w14:paraId="5FC4F089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  <w:rPr>
          <w:noProof/>
          <w:sz w:val="24"/>
          <w:szCs w:val="24"/>
        </w:rPr>
      </w:pPr>
      <w:r w:rsidRPr="006A75DB">
        <w:rPr>
          <w:noProof/>
          <w:sz w:val="24"/>
          <w:szCs w:val="24"/>
        </w:rPr>
        <w:lastRenderedPageBreak/>
        <w:drawing>
          <wp:inline distT="0" distB="0" distL="0" distR="0" wp14:anchorId="7998313A" wp14:editId="5EA57FB2">
            <wp:extent cx="2844800" cy="1934331"/>
            <wp:effectExtent l="0" t="0" r="0" b="8890"/>
            <wp:docPr id="1289" name="Picture 1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640" cy="194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9FFF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Task 3.2.1-Left side, sources are there-SQL</w:t>
      </w:r>
    </w:p>
    <w:p w14:paraId="13A2C684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Target-synapse using data factory</w:t>
      </w:r>
    </w:p>
    <w:p w14:paraId="66A6775D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Ingest-ETL Tool</w:t>
      </w:r>
    </w:p>
    <w:p w14:paraId="1B3E1A95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Store</w:t>
      </w:r>
    </w:p>
    <w:p w14:paraId="388E79E8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Prep and train is analysis</w:t>
      </w:r>
    </w:p>
    <w:p w14:paraId="4CE78076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No ML task in Azure in capstone</w:t>
      </w:r>
    </w:p>
    <w:p w14:paraId="68381E22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Instead of Serve, mention Business Intelligence-powerbi</w:t>
      </w:r>
    </w:p>
    <w:p w14:paraId="4BE8F470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Kubernetes cluster-set of servers, to play the applications</w:t>
      </w:r>
    </w:p>
    <w:p w14:paraId="42F650B8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Cosmos DB-real time analysis,PaaS</w:t>
      </w:r>
    </w:p>
    <w:p w14:paraId="7E83691F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Synapse-data warehouse used for analytics and take output results,PaaS</w:t>
      </w:r>
    </w:p>
    <w:p w14:paraId="1264D901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Snowflake-warehouse,SaaS</w:t>
      </w:r>
    </w:p>
    <w:p w14:paraId="41E5AFE3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Databricks, ML Studio-PaaS</w:t>
      </w:r>
    </w:p>
    <w:p w14:paraId="23997DF8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</w:pPr>
      <w:hyperlink r:id="rId11" w:history="1">
        <w:r>
          <w:rPr>
            <w:rStyle w:val="Hyperlink"/>
          </w:rPr>
          <w:t>Azure Data Factory Documentation - Azure Data Factory | Microsoft Docs</w:t>
        </w:r>
      </w:hyperlink>
    </w:p>
    <w:p w14:paraId="52825927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</w:pPr>
      <w:r>
        <w:t>Azure SQL Database to Azure Synapse Analytics</w:t>
      </w:r>
    </w:p>
    <w:p w14:paraId="6DA300A3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</w:pPr>
      <w:r w:rsidRPr="00B15E03">
        <w:rPr>
          <w:noProof/>
        </w:rPr>
        <w:lastRenderedPageBreak/>
        <w:drawing>
          <wp:inline distT="0" distB="0" distL="0" distR="0" wp14:anchorId="0E20B2CC" wp14:editId="1777FB80">
            <wp:extent cx="5943600" cy="3360420"/>
            <wp:effectExtent l="0" t="0" r="0" b="0"/>
            <wp:docPr id="1290" name="Picture 1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5465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</w:pPr>
      <w:hyperlink r:id="rId13" w:history="1">
        <w:r>
          <w:rPr>
            <w:rStyle w:val="Hyperlink"/>
          </w:rPr>
          <w:t>Load data into Azure Synapse Analytics - Azure Data Factory &amp; Azure Synapse | Microsoft Docs</w:t>
        </w:r>
      </w:hyperlink>
    </w:p>
    <w:p w14:paraId="6E1E5ECF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</w:pPr>
      <w:r>
        <w:t>Include ss</w:t>
      </w:r>
    </w:p>
    <w:p w14:paraId="1E282D47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</w:pPr>
      <w:r>
        <w:t>Task 3.2.2-try queries</w:t>
      </w:r>
    </w:p>
    <w:p w14:paraId="065DBCDC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</w:pPr>
      <w:r>
        <w:t xml:space="preserve">Data bricks, </w:t>
      </w:r>
      <w:proofErr w:type="gramStart"/>
      <w:r>
        <w:t>synapse ,</w:t>
      </w:r>
      <w:proofErr w:type="gramEnd"/>
      <w:r>
        <w:t xml:space="preserve"> data factory enabled</w:t>
      </w:r>
    </w:p>
    <w:p w14:paraId="55230303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</w:pPr>
      <w:r>
        <w:t>Source -azure SQL</w:t>
      </w:r>
    </w:p>
    <w:p w14:paraId="3B3761AE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</w:pPr>
      <w:r>
        <w:t xml:space="preserve">Create a server for </w:t>
      </w:r>
      <w:proofErr w:type="spellStart"/>
      <w:r>
        <w:t>sql</w:t>
      </w:r>
      <w:proofErr w:type="spellEnd"/>
    </w:p>
    <w:p w14:paraId="56AB3703" w14:textId="77777777" w:rsidR="002F5182" w:rsidRPr="00737329" w:rsidRDefault="002F5182" w:rsidP="002F5182">
      <w:pPr>
        <w:shd w:val="clear" w:color="auto" w:fill="FFFFFF"/>
        <w:tabs>
          <w:tab w:val="left" w:pos="5370"/>
        </w:tabs>
        <w:spacing w:after="300" w:line="240" w:lineRule="auto"/>
      </w:pPr>
      <w:r>
        <w:t>Storage acc-&gt;blob-&gt;</w:t>
      </w:r>
      <w:proofErr w:type="spellStart"/>
      <w:r>
        <w:t>sql</w:t>
      </w:r>
      <w:proofErr w:type="spellEnd"/>
      <w:r>
        <w:t xml:space="preserve"> </w:t>
      </w:r>
    </w:p>
    <w:p w14:paraId="016A5006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</w:pPr>
      <w:hyperlink r:id="rId14" w:history="1">
        <w:r>
          <w:rPr>
            <w:rStyle w:val="Hyperlink"/>
          </w:rPr>
          <w:t>Use the Azure portal to create a data factory pipeline - Azure Data Factory | Microsoft Docs</w:t>
        </w:r>
      </w:hyperlink>
    </w:p>
    <w:p w14:paraId="668CB92A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  <w:rPr>
          <w:noProof/>
        </w:rPr>
      </w:pPr>
      <w:r w:rsidRPr="002567DF">
        <w:rPr>
          <w:noProof/>
        </w:rPr>
        <w:lastRenderedPageBreak/>
        <w:drawing>
          <wp:inline distT="0" distB="0" distL="0" distR="0" wp14:anchorId="70F82A99" wp14:editId="7B872C42">
            <wp:extent cx="5943600" cy="2807335"/>
            <wp:effectExtent l="0" t="0" r="0" b="0"/>
            <wp:docPr id="1291" name="Picture 1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68EF" w14:textId="77777777" w:rsidR="002F5182" w:rsidRDefault="002F5182" w:rsidP="002F5182">
      <w:pPr>
        <w:shd w:val="clear" w:color="auto" w:fill="FFFFFF"/>
        <w:tabs>
          <w:tab w:val="left" w:pos="5370"/>
        </w:tabs>
        <w:spacing w:after="300" w:line="240" w:lineRule="auto"/>
        <w:rPr>
          <w:noProof/>
        </w:rPr>
      </w:pPr>
      <w:r>
        <w:rPr>
          <w:noProof/>
        </w:rPr>
        <w:t>Same region for sql and synapse</w:t>
      </w:r>
    </w:p>
    <w:p w14:paraId="2B05206E" w14:textId="77777777" w:rsidR="00180393" w:rsidRDefault="002F5182"/>
    <w:sectPr w:rsidR="00180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6099D" w14:textId="77777777" w:rsidR="002F5182" w:rsidRDefault="002F5182" w:rsidP="002F5182">
      <w:pPr>
        <w:spacing w:after="0" w:line="240" w:lineRule="auto"/>
      </w:pPr>
      <w:r>
        <w:separator/>
      </w:r>
    </w:p>
  </w:endnote>
  <w:endnote w:type="continuationSeparator" w:id="0">
    <w:p w14:paraId="330ADCE2" w14:textId="77777777" w:rsidR="002F5182" w:rsidRDefault="002F5182" w:rsidP="002F5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B25B7" w14:textId="77777777" w:rsidR="002F5182" w:rsidRDefault="002F5182" w:rsidP="002F5182">
      <w:pPr>
        <w:spacing w:after="0" w:line="240" w:lineRule="auto"/>
      </w:pPr>
      <w:r>
        <w:separator/>
      </w:r>
    </w:p>
  </w:footnote>
  <w:footnote w:type="continuationSeparator" w:id="0">
    <w:p w14:paraId="7590C23F" w14:textId="77777777" w:rsidR="002F5182" w:rsidRDefault="002F5182" w:rsidP="002F51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82"/>
    <w:rsid w:val="002F5182"/>
    <w:rsid w:val="00947A13"/>
    <w:rsid w:val="00B0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E13E2"/>
  <w15:chartTrackingRefBased/>
  <w15:docId w15:val="{85759E49-38A2-4A2C-8721-B6D9DEDA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1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azure/data-factory/load-azure-sql-data-warehouse?tabs=data-facto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llikarjna.doddamane@u-next.com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venkatasatya.bv@gmail.com" TargetMode="External"/><Relationship Id="rId11" Type="http://schemas.openxmlformats.org/officeDocument/2006/relationships/hyperlink" Target="https://docs.microsoft.com/en-us/azure/data-factory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azure/data-factory/tutorial-copy-data-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Rimjhim</dc:creator>
  <cp:keywords/>
  <dc:description/>
  <cp:lastModifiedBy>Gupta, Rimjhim</cp:lastModifiedBy>
  <cp:revision>1</cp:revision>
  <dcterms:created xsi:type="dcterms:W3CDTF">2021-11-29T04:51:00Z</dcterms:created>
  <dcterms:modified xsi:type="dcterms:W3CDTF">2021-11-29T04:52:00Z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2021-11-29T04:51:28Z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f9cd1139-fe24-418b-a10a-204e9db62134</vt:lpwstr>
  </property>
  <property fmtid="{D5CDD505-2E9C-101B-9397-08002B2CF9AE}" pid="8" name="MSIP_Label_ea60d57e-af5b-4752-ac57-3e4f28ca11dc_ContentBits">
    <vt:lpwstr>0</vt:lpwstr>
  </property>
</Properties>
</file>