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800" w:after="80" w:line="288" w:lineRule="auto"/>
        <w:jc w:val="center"/>
      </w:pPr>
      <w:r>
        <w:rPr>
          <w:rFonts w:ascii="Microsoft YaHei" w:hAnsi="Microsoft YaHei" w:eastAsia="Microsoft YaHei"/>
          <w:b/>
          <w:color w:val="000000"/>
          <w:sz w:val="56"/>
        </w:rPr>
        <w:t>综合项目管理系统</w:t>
      </w:r>
    </w:p>
    <w:p>
      <w:pPr>
        <w:spacing w:before="0" w:after="400" w:line="288" w:lineRule="auto"/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用户使用手册</w:t>
      </w:r>
    </w:p>
    <w:p>
      <w:pPr>
        <w:spacing w:before="0" w:after="100" w:line="288" w:lineRule="auto"/>
        <w:jc w:val="center"/>
      </w:pPr>
      <w:r>
        <w:rPr>
          <w:rFonts w:ascii="Microsoft YaHei" w:hAnsi="Microsoft YaHei" w:eastAsia="Microsoft YaHei"/>
          <w:color w:val="64748B"/>
          <w:sz w:val="22"/>
        </w:rPr>
        <w:t>文档版本：v3.0.56</w:t>
      </w:r>
    </w:p>
    <w:p>
      <w:pPr>
        <w:spacing w:before="0" w:after="100" w:line="288" w:lineRule="auto"/>
        <w:jc w:val="center"/>
      </w:pPr>
      <w:r>
        <w:rPr>
          <w:rFonts w:ascii="Microsoft YaHei" w:hAnsi="Microsoft YaHei" w:eastAsia="Microsoft YaHei"/>
          <w:color w:val="64748B"/>
          <w:sz w:val="22"/>
        </w:rPr>
        <w:t>更新时间：2026-09-07</w:t>
      </w:r>
    </w:p>
    <w:p>
      <w:pPr>
        <w:spacing w:before="0" w:after="100" w:line="288" w:lineRule="auto"/>
        <w:jc w:val="center"/>
      </w:pPr>
      <w:r>
        <w:rPr>
          <w:rFonts w:ascii="Microsoft YaHei" w:hAnsi="Microsoft YaHei" w:eastAsia="Microsoft YaHei"/>
          <w:color w:val="64748B"/>
          <w:sz w:val="22"/>
        </w:rPr>
        <w:t>适用对象：员工、审批人、项目负责人、出纳、财务/经营审批、系统管理员</w:t>
      </w:r>
    </w:p>
    <w:p>
      <w:pPr>
        <w:spacing w:before="0" w:after="100" w:line="288" w:lineRule="auto"/>
        <w:jc w:val="center"/>
      </w:pPr>
      <w:r>
        <w:rPr>
          <w:rFonts w:ascii="Microsoft YaHei" w:hAnsi="Microsoft YaHei" w:eastAsia="Microsoft YaHei"/>
          <w:color w:val="64748B"/>
          <w:sz w:val="22"/>
        </w:rPr>
        <w:t>使用入口：飞书应用内入口或管理员提供的系统地址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阅读提示</w:t>
      </w:r>
      <w:r>
        <w:rPr>
          <w:rFonts w:ascii="Microsoft YaHei" w:hAnsi="Microsoft YaHei" w:eastAsia="Microsoft YaHei"/>
          <w:color w:val="243B3A"/>
          <w:sz w:val="20"/>
        </w:rPr>
        <w:t xml:space="preserve">  本手册按实际操作路径编写。普通员工重点看工作台、我的工时和项目费用；项目负责人重点看工时审批、项目详情和看板；管理员重点看系统管理章节。</w:t>
      </w:r>
    </w:p>
    <w:p>
      <w:r>
        <w:br w:type="page"/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0. 本版手册说明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本版手册基于 2026-09-07 已发布的 v3.0.56 版本重新生成，并按此前要求补充了更细的图文步骤。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2592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19"/>
              </w:rPr>
              <w:t>改进点</w:t>
            </w:r>
          </w:p>
        </w:tc>
        <w:tc>
          <w:tcPr>
            <w:tcW w:type="dxa" w:w="6624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19"/>
              </w:rPr>
              <w:t>本版处理方式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系统名称统一</w:t>
            </w:r>
          </w:p>
        </w:tc>
        <w:tc>
          <w:tcPr>
            <w:tcW w:type="dxa" w:w="662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全文统一为“综合项目管理系统”，英文标识使用“SINYE PROJECT MANAGE SYSTEM”。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截图比例</w:t>
            </w:r>
          </w:p>
        </w:tc>
        <w:tc>
          <w:tcPr>
            <w:tcW w:type="dxa" w:w="662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重新截取 1250×700 左右常规浏览器视窗，插入 Word 时统一宽度，避免 4K 截图缩在左上角。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操作颗粒度</w:t>
            </w:r>
          </w:p>
        </w:tc>
        <w:tc>
          <w:tcPr>
            <w:tcW w:type="dxa" w:w="662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每个核心模块均给出进入路径、操作步骤、结果说明和常见注意事项。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最新功能范围</w:t>
            </w:r>
          </w:p>
        </w:tc>
        <w:tc>
          <w:tcPr>
            <w:tcW w:type="dxa" w:w="662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补齐项目费用、动态审批、通知中心、角色权限、附件上传预览、项目经营分析等新功能。</w:t>
            </w:r>
          </w:p>
        </w:tc>
      </w:tr>
    </w:tbl>
    <w:p>
      <w:pPr>
        <w:spacing w:before="0" w:after="40" w:line="288" w:lineRule="auto"/>
      </w:pP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敏感信息</w:t>
      </w:r>
      <w:r>
        <w:rPr>
          <w:rFonts w:ascii="Microsoft YaHei" w:hAnsi="Microsoft YaHei" w:eastAsia="Microsoft YaHei"/>
          <w:color w:val="243B3A"/>
          <w:sz w:val="20"/>
        </w:rPr>
        <w:t xml:space="preserve">  手册不记录服务器密码、飞书应用密钥等敏感配置。生产地址和账号权限以管理员实际配置为准。</w:t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1. 目录与角色速查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1872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19"/>
              </w:rPr>
              <w:t>角色</w:t>
            </w:r>
          </w:p>
        </w:tc>
        <w:tc>
          <w:tcPr>
            <w:tcW w:type="dxa" w:w="3168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19"/>
              </w:rPr>
              <w:t>建议优先阅读</w:t>
            </w:r>
          </w:p>
        </w:tc>
        <w:tc>
          <w:tcPr>
            <w:tcW w:type="dxa" w:w="4176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19"/>
              </w:rPr>
              <w:t>典型工作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普通员工</w:t>
            </w:r>
          </w:p>
        </w:tc>
        <w:tc>
          <w:tcPr>
            <w:tcW w:type="dxa" w:w="3168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工作台、我的工时、项目费用、常见问题</w:t>
            </w:r>
          </w:p>
        </w:tc>
        <w:tc>
          <w:tcPr>
            <w:tcW w:type="dxa" w:w="417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填报工时、提交费用/报销、查看审批状态。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工时审批人</w:t>
            </w:r>
          </w:p>
        </w:tc>
        <w:tc>
          <w:tcPr>
            <w:tcW w:type="dxa" w:w="3168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工时审批、工时详情、飞书通知</w:t>
            </w:r>
          </w:p>
        </w:tc>
        <w:tc>
          <w:tcPr>
            <w:tcW w:type="dxa" w:w="417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收到飞书提醒后进入系统审批工时。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项目负责人</w:t>
            </w:r>
          </w:p>
        </w:tc>
        <w:tc>
          <w:tcPr>
            <w:tcW w:type="dxa" w:w="3168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工作台项目区、项目详情、合同与资金、项目看板</w:t>
            </w:r>
          </w:p>
        </w:tc>
        <w:tc>
          <w:tcPr>
            <w:tcW w:type="dxa" w:w="417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查看项目预算、成本、合同阶段、收付款和预警。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财务/出纳</w:t>
            </w:r>
          </w:p>
        </w:tc>
        <w:tc>
          <w:tcPr>
            <w:tcW w:type="dxa" w:w="3168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收款单、付款单、费用审批、通知中心</w:t>
            </w:r>
          </w:p>
        </w:tc>
        <w:tc>
          <w:tcPr>
            <w:tcW w:type="dxa" w:w="417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处理收付款确认、出纳支付和相关审批。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系统管理员</w:t>
            </w:r>
          </w:p>
        </w:tc>
        <w:tc>
          <w:tcPr>
            <w:tcW w:type="dxa" w:w="3168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系统管理、权限、审批岗位、基础配置、集成与通知</w:t>
            </w:r>
          </w:p>
        </w:tc>
        <w:tc>
          <w:tcPr>
            <w:tcW w:type="dxa" w:w="417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维护组织同步、人员成本、角色权限、审批流程和下拉配置。</w:t>
            </w:r>
          </w:p>
        </w:tc>
      </w:tr>
    </w:tbl>
    <w:p>
      <w:pPr>
        <w:spacing w:before="0" w:after="40" w:line="288" w:lineRule="auto"/>
      </w:pP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手册主线如下：登录进入系统 → 在工作台查看待办 → 员工填报工时或提交费用 → 审批人处理审批 → 项目负责人查看项目经营和预警 → 管理员维护权限、岗位与基础配置。</w:t>
      </w:r>
    </w:p>
    <w:p>
      <w:r>
        <w:br w:type="page"/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2. 登录、首页与菜单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2.1 登录系统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在飞书内打开系统应用，或使用管理员提供的系统地址访问。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点击“使用飞书登录”。如系统配置为飞书连接模式，会向飞书申请当前用户身份。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首次接入时，系统会将第一个成功接入的飞书用户初始化为系统管理员；后续人员权限由管理员维护。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登录后系统根据角色、菜单权限、按钮权限和数据范围显示可用功能。没有权限的菜单不会展示，或进入后只能看到授权范围内的数据。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登录失败排查</w:t>
      </w:r>
      <w:r>
        <w:rPr>
          <w:rFonts w:ascii="Microsoft YaHei" w:hAnsi="Microsoft YaHei" w:eastAsia="Microsoft YaHei"/>
          <w:color w:val="243B3A"/>
          <w:sz w:val="20"/>
        </w:rPr>
        <w:t xml:space="preserve">  若提示 FEISHU_USER_NOT_SYNCED，通常是飞书用户尚未同步到系统；请管理员在“集成与通知”中同步组织架构，或检查飞书应用通讯录权限。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2.2 工作台总览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工作台分为上、下两块：上半部分服务项目负责人，展示负责项目的经营概况和提醒；下半部分服务员工，展示本月工时、待办和最近工时。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" name="Picture 1" descr="工作台首页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orkben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2-1 工作台：上半区为项目负责人视角，下半区为员工视角。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查看“我的项目”区，确认负责项目数量、待审工时、7 天内应收/应付、逾期事项和预警项目。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在“项目经营概况”中点击项目记录，可以进入项目详情查看预算、合同、费用和操作记录。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在“我的工时”区点击“填报工时”发起工时；点击最近工时记录可直接进入该条工时详情。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欢迎语会按 Asia/Shanghai 当前时间自动变化，例如早上好、上午好、中午好、下午好或晚上好。日期行只显示日期和星期。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2.3 菜单分组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1728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19"/>
              </w:rPr>
              <w:t>大模块</w:t>
            </w:r>
          </w:p>
        </w:tc>
        <w:tc>
          <w:tcPr>
            <w:tcW w:type="dxa" w:w="3456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19"/>
              </w:rPr>
              <w:t>菜单</w:t>
            </w:r>
          </w:p>
        </w:tc>
        <w:tc>
          <w:tcPr>
            <w:tcW w:type="dxa" w:w="4320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19"/>
              </w:rPr>
              <w:t>用途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工作台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工作台</w:t>
            </w:r>
          </w:p>
        </w:tc>
        <w:tc>
          <w:tcPr>
            <w:tcW w:type="dxa" w:w="432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查看个人待办、负责项目概况、快速发起工时/收付款/费用。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工时管理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我的工时、工时审批、工时看板、工时台账</w:t>
            </w:r>
          </w:p>
        </w:tc>
        <w:tc>
          <w:tcPr>
            <w:tcW w:type="dxa" w:w="432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完成工时填报、审批、统计和后台工时维护。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项目管理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项目管理、项目合同、项目收款、项目付款、项目费用、项目看板、供应商、客户</w:t>
            </w:r>
          </w:p>
        </w:tc>
        <w:tc>
          <w:tcPr>
            <w:tcW w:type="dxa" w:w="432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维护项目主数据、合同、阶段、收付款、费用和项目经营分析。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系统管理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人员成本、集成与通知、管理员管理、审批岗位、审批流程、基础配置</w:t>
            </w:r>
          </w:p>
        </w:tc>
        <w:tc>
          <w:tcPr>
            <w:tcW w:type="dxa" w:w="432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维护组织、权限、成本、流程、通知策略和基础下拉项。</w:t>
            </w:r>
          </w:p>
        </w:tc>
      </w:tr>
    </w:tbl>
    <w:p>
      <w:pPr>
        <w:spacing w:before="0" w:after="40" w:line="288" w:lineRule="auto"/>
      </w:pPr>
    </w:p>
    <w:p>
      <w:r>
        <w:br w:type="page"/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3. 工时管理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3.1 我的工时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“我的工时”用于员工查看本人所有工时，包含草稿、审批中、已通过、已驳回等状态。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" name="Picture 2" descr="我的工时列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worklo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3-1 我的工时列表：可查看状态、审批人和每条工时的操作入口。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进入“工时管理 &gt; 我的工时”。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通过状态筛选查看草稿、审批中、已驳回或已通过记录。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点击“查看详情”查看单条工时完整信息；草稿或驳回记录点击“编辑”后重新提交。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列表状态会自动刷新；如刚被审批但状态未即时变化，可稍等片刻或刷新当前页面。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3.2 新增并提交工时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3" name="Picture 3" descr="新增工时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worklog-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3-2 新增工时：先选项目类型，再选择同类型项目。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点击“＋ 新增工时”。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先选择项目类型，例如研发项目、课题项目、实施项目或观摩项目。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在项目选择框中按名称筛选项目。选定项目类型后，只能选择该类型下且允许填报的项目。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填写开始日期和结束日期。系统自动按工作日计算工时天数，单位为“天”。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填写项目阶段、工时类型、工作状态和工作描述。工作描述应说明实际完成内容，便于审批人判断。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点击“保存草稿”可暂存；点击“提交审批”会生成单条工时审批任务并发送飞书通知。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工时校验规则</w:t>
      </w:r>
      <w:r>
        <w:rPr>
          <w:rFonts w:ascii="Microsoft YaHei" w:hAnsi="Microsoft YaHei" w:eastAsia="Microsoft YaHei"/>
          <w:color w:val="243B3A"/>
          <w:sz w:val="20"/>
        </w:rPr>
        <w:t xml:space="preserve">  同一人员同一天不允许重复填报，即使不同项目也不允许；日期区间不能跨自然月；开始日期不能晚于结束日期；工时天数必须为整数工作日。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3.3 查看工时详情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4" name="Picture 4" descr="工时详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worklog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3-3 工时详情：展示单号、状态、工作内容、通知结果和审批时间线。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在“我的工时”点击某条记录的“查看详情”。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核对工时单号、项目、阶段、日期范围、天数和描述。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在右侧审批时间线查看提交、确认审批人、发送飞书通知、审批通过或驳回等节点。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若为审批中状态，可根据通知状态判断飞书提醒是否已发送；业务状态以系统本地审批记录为准。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3.4 工时审批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“工时审批”分为“待我审批”和“已审批”两个页签。飞书工时审批通知卡片会直达该条工时审批详情页，审批动作仍在系统内完成。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5" name="Picture 5" descr="工时审批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worklog-approv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3-4 工时审批：审批人查看待办和已处理记录。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进入“工时管理 &gt; 工时审批”。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在“待我审批”中点击单据详情，查看人员、项目、日期、天数和工作说明。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确认无误点击“通过”；需要员工补充或更正时点击“驳回”并填写原因。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审批通过后，系统更新工时状态、项目已发生人天，并按审批时人员单天成本生成项目人员成本。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自审转上级</w:t>
      </w:r>
      <w:r>
        <w:rPr>
          <w:rFonts w:ascii="Microsoft YaHei" w:hAnsi="Microsoft YaHei" w:eastAsia="Microsoft YaHei"/>
          <w:color w:val="243B3A"/>
          <w:sz w:val="20"/>
        </w:rPr>
        <w:t xml:space="preserve">  如果项目审批人配置为提交人本人，系统会按项目配置转交上级领导审批，避免自己审批自己的工时。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3.5 工时看板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工时看板只保留工时分析，不混入项目成本预算指标。适合查看部门、项目、人员、日期趋势和审批状态。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6" name="Picture 6" descr="工时看板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worklog-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3-5 工时看板：按部门、日期范围查询工时趋势和分布。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进入“工时管理 &gt; 工时看板”。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选择日期范围和部门。部门筛选支持组织层级，选择上级部门会包含下级部门。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点击“查询”刷新看板。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需要明细时点击“导出明细”。如果在飞书内置浏览器没有弹出下载窗口，请检查下载栏或浏览器下载记录。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3.6 工时台账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工时台账是管理员后台维护功能，用于查看所有人的工时日志，支持按日期、部门、人员和项目筛选，并可按权限进行修改或删除。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1337"/>
            <wp:docPr id="7" name="Picture 7" descr="工时台账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worklog-ledg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1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3-6 工时台账：后台按条件检索所有工时并分页维护。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进入“工时管理 &gt; 工时台账”。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使用日期、部门、人员、项目筛选条件定位记录。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根据每页 10/20/50 条或自定义条数分页查看。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仅有相应按钮权限的管理员可以修改或删除记录。修改会保留审计记录。</w:t>
      </w:r>
    </w:p>
    <w:p>
      <w:r>
        <w:br w:type="page"/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4. 项目管理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4.1 项目列表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项目管理主页面只保留项目主信息，预算、收入、成本、应收应付等经营数据在项目详情和项目看板查看。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8" name="Picture 8" descr="项目管理列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ojec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4-1 项目管理：筛选项紧凑排列，列表展示项目主信息。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进入“项目管理 &gt; 项目管理”。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可按项目类型、项目部门、项目状态、项目负责人、客户和项目标题模糊查询。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部门筛选是树形层级，选择上级部门时会包含全部下级部门。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项目列表支持分页；点击“查看”进入项目详情，点击“编辑”打开项目信息弹窗。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4.2 新增或编辑项目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9" name="Picture 9" descr="项目新增编辑弹窗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roject-f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4-2 项目表单：在弹窗内维护主信息、预算和审批配置。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点击“＋ 新增项目”或列表中的“编辑”。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填写项目编码、项目名称、项目状态、项目类型、项目负责人、所属部门和客户。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设置工时填报开关。关闭后员工不能继续向该项目提交工时。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维护人天预算、成本预算、费用预算等预算字段。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配置工时审批人、上级领导等审批相关人员。所有人员与部门都来自飞书组织架构。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点击“保存项目”。弹窗不会因为误点遮罩自动消失，减少未保存内容丢失。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4.3 项目详情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项目详情用于单一项目的细致分析，分为概况、基本信息、人员与工时、预算、合同与资金、费用明细、操作记录等页签。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0" name="Picture 10" descr="项目详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roject-deta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4-3 项目详情：顶部展示收入合同、支出合同、总成本、项目费用、毛利和预算风险。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在项目列表点击“查看”。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在顶部 KPI 区查看收入合同、支出合同、总成本、项目费用、毛利/毛利率和未完成预算。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在“成本组成与预算执行”查看人员成本、合同成本、项目费用和预算剩余。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切换“合同与资金”查看收入合同、支出合同、收款、付款和阶段余额。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切换“费用明细”查看差旅、无合同发票和其他费用单据。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切换“操作记录”追踪项目、预算、合同、收付款、费用等变更。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成本口径</w:t>
      </w:r>
      <w:r>
        <w:rPr>
          <w:rFonts w:ascii="Microsoft YaHei" w:hAnsi="Microsoft YaHei" w:eastAsia="Microsoft YaHei"/>
          <w:color w:val="243B3A"/>
          <w:sz w:val="20"/>
        </w:rPr>
        <w:t xml:space="preserve">  项目实际总成本用于经营分析，包含已确认人员成本、已确认合同付款成本和已审批项目费用成本。已收、已付体现资金确认结果；应收、应付按到期阶段余额计算。</w:t>
      </w:r>
    </w:p>
    <w:p>
      <w:r>
        <w:br w:type="page"/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5. 合同、阶段与收付款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5.1 项目合同列表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合同分为收入合同和支出合同。实施项目既可能有收入合同，也可能有支付/支出合同。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1" name="Picture 11" descr="项目合同列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ontrac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5-1 项目合同：收入、支出合同分开维护，并支持导入。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进入“项目管理 &gt; 项目合同”。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使用收入合同/支出合同页签切换类型。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可按项目、合同类型、往来单位、合同状态和日期查询。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点击合同名称进入合同详情；点击“查看阶段”只查看阶段列表；点击“编辑”修改合同主信息。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5.2 新增合同与保存草稿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2" name="Picture 12" descr="合同新增编辑弹窗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ontract-fo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5-2 合同表单：新建时即可上传附件，支持保存草稿。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点击“＋ 新增合同”。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选择项目、合同类型和往来单位。收入合同选择客户，支出合同选择供应商。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填写合同名称、合同编号、合同金额、签订日期、生效日期等核心字段。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按需上传合同附件。附件在新建时即可上传，不需要先保存合同。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点击“保存草稿”可先落库但不进入执行；确认无误后保存为执行中或后续激活。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合同导入</w:t>
      </w:r>
      <w:r>
        <w:rPr>
          <w:rFonts w:ascii="Microsoft YaHei" w:hAnsi="Microsoft YaHei" w:eastAsia="Microsoft YaHei"/>
          <w:color w:val="243B3A"/>
          <w:sz w:val="20"/>
        </w:rPr>
        <w:t xml:space="preserve">  导入合同时，项目字段填写项目名称；合同类型填写中文“收入合同/支出合同”；客户或供应商填写名称，系统匹配后自动保存对应编码。匹配失败不会写入，需要修正模板后重新导入。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5.3 合同详情和阶段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3" name="Picture 13" descr="合同详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ontract-detai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5-3 合同详情：合同主信息、结算率、阶段和款单笔数集中展示。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从合同列表点击合同名称进入详情。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查看合同金额、状态、项目、客户/供应商、结算率、已收/已付和剩余金额。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在阶段区域查看每个阶段的计划金额、计划日期、已收/已付、剩余金额和款单笔数。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点击“新增阶段”才打开新增阶段弹窗；普通点击阶段只查看阶段列表，避免误以为正在新增。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附件区域位于合同详情底部，可上传、下载或预览。Word、Excel、PPT 等 Office 文件会尽量转为可预览格式；转换失败时可下载本地查看。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5.4 收款单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4" name="Picture 14" descr="项目收款列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ceip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5-4 项目收款：查看待审批和全部收款单。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5" name="Picture 15" descr="新增收款单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receipt-for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5-5 新增收款单：选择收入合同后带出客户付款方信息。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进入“项目管理 &gt; 项目收款”，点击“＋ 新增收款单”。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选择项目、收入合同和合同阶段。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系统会根据合同关联客户自动带出付款方名称、付款银行和付款账号；提交前仍可按本单实际情况修改。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填写本次收款金额、收款日期、备注，并上传收款附件。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提交后进入出纳审批或确认流程；审批通过后通知申请人，增加项目已收并核减已到期应收。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5.5 付款单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6" name="Picture 16" descr="项目付款列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aymen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5-6 项目付款：合同付款统一纳入动态审批流程。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7" name="Picture 17" descr="新增付款单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ayment-for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5-7 新增付款单：选择支出合同后带出供应商收款账户。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进入“项目管理 &gt; 项目付款”，点击“＋ 新增付款单”。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选择项目、支出合同和合同阶段。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系统会根据供应商默认账户自动带出收款方名称、收款银行和收款账号；账号、收款方姓名和银行为必填。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填写本次付款金额、计划付款日期、备注，并上传付款附件。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合同付款、费用付款和报销款使用同一类付款审批路径。出纳支付节点完成后，系统增加项目已付并核减应付。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应收/应付规则</w:t>
      </w:r>
      <w:r>
        <w:rPr>
          <w:rFonts w:ascii="Microsoft YaHei" w:hAnsi="Microsoft YaHei" w:eastAsia="Microsoft YaHei"/>
          <w:color w:val="243B3A"/>
          <w:sz w:val="20"/>
        </w:rPr>
        <w:t xml:space="preserve">  项目看板中的“应收未收”只统计已到期收入阶段的未收金额；“应付未付”只统计已到期支出阶段的未付金额。未到期阶段用于临期提醒，不计入已到期未收/未付。</w:t>
      </w:r>
    </w:p>
    <w:p>
      <w:r>
        <w:br w:type="page"/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6. 项目费用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项目费用覆盖差旅、无合同发票和其他费用，用于补充合同之外的项目成本。费用审批通过后计入项目费用成本，出纳支付后计入已付资金。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8" name="Picture 18" descr="项目费用列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roject-expens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6-1 项目费用：费用台账、待审批和已处理记录。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9" name="Picture 19" descr="新增项目费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expense-for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6-2 新增费用：新建时即可上传附件并提交审批。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6.1 提交项目费用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进入“项目管理 &gt; 项目费用”，点击“＋ 新增费用”。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选择费用类型：差旅费用、无合同发票或其他费用。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选择所属项目，填写费用金额、费用日期、事由和说明。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上传发票、行程单、合同外付款凭证等附件。附件可在新建时直接上传。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点击保存草稿或提交审批。提交前系统会校验审批岗位是否配置齐全。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6.2 费用审批流程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2592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19"/>
              </w:rPr>
              <w:t>费用类型</w:t>
            </w:r>
          </w:p>
        </w:tc>
        <w:tc>
          <w:tcPr>
            <w:tcW w:type="dxa" w:w="7056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19"/>
              </w:rPr>
              <w:t>审批路径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差旅费用</w:t>
            </w:r>
          </w:p>
        </w:tc>
        <w:tc>
          <w:tcPr>
            <w:tcW w:type="dxa" w:w="70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经办人提交 → 项目负责人审批 → 会计审批 → 上级领导审批 → 财务总监审批 → 总经理审批 → 出纳支付。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费用付款 / 无合同发票 / 其他费用 / 合同付款</w:t>
            </w:r>
          </w:p>
        </w:tc>
        <w:tc>
          <w:tcPr>
            <w:tcW w:type="dxa" w:w="70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经办人提交 → 项目负责人审批 → 会计审批 → 经营审批 → 上级领导审批 → 经营副总审批 → 财务总监审批 → 总经理审批 → 出纳支付。</w:t>
            </w:r>
          </w:p>
        </w:tc>
      </w:tr>
    </w:tbl>
    <w:p>
      <w:pPr>
        <w:spacing w:before="0" w:after="40" w:line="288" w:lineRule="auto"/>
      </w:pP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当前节点的全部候选审批人会收到飞书应用消息。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任一候选人处理后，审批记录显示实际审批人姓名。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流程进入下一节点时，系统继续向下一节点候选人发送飞书提醒。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审批记录中的动作显示为中文，例如“提交”“审批通过”“驳回”“出纳支付”。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流程设计原则</w:t>
      </w:r>
      <w:r>
        <w:rPr>
          <w:rFonts w:ascii="Microsoft YaHei" w:hAnsi="Microsoft YaHei" w:eastAsia="Microsoft YaHei"/>
          <w:color w:val="243B3A"/>
          <w:sz w:val="20"/>
        </w:rPr>
        <w:t xml:space="preserve">  审批人员不写死在代码里，由“审批岗位”和“审批流程”配置解析；项目负责人、上级领导等节点会结合项目配置和飞书组织关系动态确定。</w:t>
      </w:r>
    </w:p>
    <w:p>
      <w:r>
        <w:br w:type="page"/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7. 项目看板与经营预警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项目看板用于项目经营视角，不替代财务总账。它把项目收入、成本、预算、阶段收付款和预警集中展示，支持项目负责人查看自己项目，具备全量权限的用户查看全部项目。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0" name="Picture 20" descr="项目看板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project-boar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7-1 项目看板：经营汇总、项目列表和可下钻风险。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7.1 查询项目看板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进入“项目管理 &gt; 项目看板”。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选择统计范围：我的项目或全部项目。选择全部项目时，项目选择框会动态获取当前可访问的全部项目。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按项目类型、状态、部门、负责人、客户和项目筛选。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点击查询后查看经营汇总、预算执行、成本组成、收付款趋势和预警明细。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7.2 看板核心指标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2160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19"/>
              </w:rPr>
              <w:t>指标</w:t>
            </w:r>
          </w:p>
        </w:tc>
        <w:tc>
          <w:tcPr>
            <w:tcW w:type="dxa" w:w="7200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19"/>
              </w:rPr>
              <w:t>含义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收入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收入合同及已确认收款相关数据，用于观察项目收入侧情况。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总成本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人员成本、合同成本和项目费用成本的合计，用于项目经营分析。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人员成本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审批通过工时 × 审批时人员单天成本。人员成本后维护时，系统可回算 0 成本快照。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合同成本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支出合同付款按审批/支付确认后的成本归集。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项目费用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差旅、无合同发票和其他费用审批通过后形成费用成本。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应收未收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只统计已到期收入阶段的未收金额。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应付未付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只统计已到期支出阶段的未付金额。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毛利/毛利率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按收入与实际总成本计算，用于项目经营判断。</w:t>
            </w:r>
          </w:p>
        </w:tc>
      </w:tr>
    </w:tbl>
    <w:p>
      <w:pPr>
        <w:spacing w:before="0" w:after="40" w:line="288" w:lineRule="auto"/>
      </w:pP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7.3 系统提醒和飞书预警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2592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19"/>
              </w:rPr>
              <w:t>提醒类型</w:t>
            </w:r>
          </w:p>
        </w:tc>
        <w:tc>
          <w:tcPr>
            <w:tcW w:type="dxa" w:w="3456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19"/>
              </w:rPr>
              <w:t>触发对象</w:t>
            </w:r>
          </w:p>
        </w:tc>
        <w:tc>
          <w:tcPr>
            <w:tcW w:type="dxa" w:w="3600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19"/>
              </w:rPr>
              <w:t>展示/通知位置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工时待审批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工时提交后的项目审批人或上级领导</w:t>
            </w:r>
          </w:p>
        </w:tc>
        <w:tc>
          <w:tcPr>
            <w:tcW w:type="dxa" w:w="36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工时审批列表、飞书卡片直达该工时详情。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收款单待审批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具备出纳/收款审批职责的人员</w:t>
            </w:r>
          </w:p>
        </w:tc>
        <w:tc>
          <w:tcPr>
            <w:tcW w:type="dxa" w:w="36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项目收款、通知中心、飞书提醒。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付款单待审批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付款审批流程当前节点候选人</w:t>
            </w:r>
          </w:p>
        </w:tc>
        <w:tc>
          <w:tcPr>
            <w:tcW w:type="dxa" w:w="36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项目付款、通知中心、飞书提醒。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项目费用待审批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费用流程当前节点候选人</w:t>
            </w:r>
          </w:p>
        </w:tc>
        <w:tc>
          <w:tcPr>
            <w:tcW w:type="dxa" w:w="36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项目费用、通知中心、飞书提醒。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合同阶段临期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项目负责人</w:t>
            </w:r>
          </w:p>
        </w:tc>
        <w:tc>
          <w:tcPr>
            <w:tcW w:type="dxa" w:w="36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工作台项目提醒、项目看板预警、飞书提醒。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合同阶段到期/逾期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项目负责人</w:t>
            </w:r>
          </w:p>
        </w:tc>
        <w:tc>
          <w:tcPr>
            <w:tcW w:type="dxa" w:w="36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工作台项目提醒、项目看板预警、飞书提醒。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成本预算接近或超支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项目负责人</w:t>
            </w:r>
          </w:p>
        </w:tc>
        <w:tc>
          <w:tcPr>
            <w:tcW w:type="dxa" w:w="36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项目看板预警、飞书提醒。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人天预算接近或超支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项目负责人</w:t>
            </w:r>
          </w:p>
        </w:tc>
        <w:tc>
          <w:tcPr>
            <w:tcW w:type="dxa" w:w="36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项目看板预警、飞书提醒。</w:t>
            </w:r>
          </w:p>
        </w:tc>
      </w:tr>
    </w:tbl>
    <w:p>
      <w:pPr>
        <w:spacing w:before="0" w:after="40" w:line="288" w:lineRule="auto"/>
      </w:pP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提醒窗口</w:t>
      </w:r>
      <w:r>
        <w:rPr>
          <w:rFonts w:ascii="Microsoft YaHei" w:hAnsi="Microsoft YaHei" w:eastAsia="Microsoft YaHei"/>
          <w:color w:val="243B3A"/>
          <w:sz w:val="20"/>
        </w:rPr>
        <w:t xml:space="preserve">  工作台项目提醒会展示比“未来 7 天统计”更宽的范围，可列出 7 天以后但一个月以内的阶段，便于提前处理收付款。</w:t>
      </w:r>
    </w:p>
    <w:p>
      <w:r>
        <w:br w:type="page"/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8. 客户、供应商与人员成本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8.1 供应商管理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1" name="Picture 21" descr="供应商管理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supplier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8-1 供应商管理：维护供应商核心信息和默认收款账户。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进入“项目管理 &gt; 供应商管理”。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新增供应商时只填写必要信息：供应商名称、联系人、电话、地址、税号或营业执照信息、收款方名称、开户行和账号。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供应商编码由系统自动生成，导入模板不需要填写供应商编码。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新建付款单选择支出合同后，系统会带出供应商账户信息。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8.2 客户管理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2" name="Picture 22" descr="客户管理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custom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8-2 客户管理：维护客户核心信息和默认付款账户。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进入“项目管理 &gt; 客户管理”。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新增客户时填写客户名称、联系人、电话、地址、税号或营业执照信息、付款方名称、开户行和账号。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客户编码由系统自动生成。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新建收款单选择收入合同后，系统会带出客户付款账户信息。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8.3 人员成本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3" name="Picture 23" descr="人员成本管理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personnel-cost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8-3 人员成本：按部门和人员维护单天成本。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进入“系统管理 &gt; 人员成本”。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使用部门树和人员筛选定位员工。选择上级部门时包含下级部门。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点击添加或编辑，维护人员单天成本。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保存后，新的已审批工时按该成本生成项目人员成本；历史 0 成本快照可由系统回算补齐。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成本使用率</w:t>
      </w:r>
      <w:r>
        <w:rPr>
          <w:rFonts w:ascii="Microsoft YaHei" w:hAnsi="Microsoft YaHei" w:eastAsia="Microsoft YaHei"/>
          <w:color w:val="243B3A"/>
          <w:sz w:val="20"/>
        </w:rPr>
        <w:t xml:space="preserve">  人员成本使用率采用已发生人员成本 ÷ 按已审批工时加权的人均单天成本预算基准。该口径用于估算人天预算对应的人员成本消耗。</w:t>
      </w:r>
    </w:p>
    <w:p>
      <w:r>
        <w:br w:type="page"/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9. 系统管理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9.1 集成与通知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4" name="Picture 24" descr="集成与通知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integration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9-1 集成与通知：飞书连接、组织同步、通知策略统一维护。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进入“系统管理 &gt; 集成与通知”。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在顶部查看飞书连接状态、组织成员数、部门数、今日发送数和待重试数。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点击“同步组织架构”从飞书读取成员和部门，更新人员、部门、项目负责人、审批人等选择项。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通知策略平时为只读状态；点击右上角“修改”后在弹窗内统一编辑，再一次保存。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飞书通知只负责提醒和打开系统页面，业务审批状态以本系统数据库为准。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9.2 通知中心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5" name="Picture 25" descr="通知中心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notification-cent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9-2 通知中心：查看发送状态、失败原因和重试入口。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在“集成与通知”中切换到“通知中心”。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按业务类型、接收人和发送状态查看通知记录。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失败记录可查看失败原因；具备权限的管理员可点击重试。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审批类飞书卡片会携带深链，审批人点击后进入对应工时、付款、收款或费用详情页。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9.3 管理员管理与权限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6" name="Picture 26" descr="管理员管理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admin-permission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9-3 管理员管理：角色、菜单、按钮和数据范围集中配置。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进入“系统管理 &gt; 管理员管理”。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只把需要管理权限的人员添加进来；不需要管理的人不显示在管理员列表。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为人员绑定角色。角色由菜单权限、按钮权限和数据访问范围组成。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菜单权限决定能否看到模块；按钮权限决定能否新增、编辑、删除、导入、导出、审批、重试等；数据范围决定能看本人、负责项目、本部门及下级或全部数据。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查询、重置、分页、TAB 切换、关闭弹窗、返回上一页等普通界面按钮不单独配置权限。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9.4 审批岗位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7" name="Picture 27" descr="审批岗位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approval-position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9-4 审批岗位：维护会计、经营审批、财务总监、总经理、出纳等岗位成员。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进入“系统管理 &gt; 审批岗位”。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为会计、经营审批、经营副总、财务总监、总经理、出纳等岗位添加成员。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凡是配置为当前审批节点候选人的人员，都会收到飞书待办通知。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某个候选人完成审批后，审批记录显示实际处理人的姓名。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9.5 审批流程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1337"/>
            <wp:docPr id="28" name="Picture 28" descr="审批流程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approval-workflow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1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9-5 审批流程：按单据类型展示流程节点。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进入“系统管理 &gt; 审批流程”。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查看差旅费用流程和统一付款/费用流程的节点顺序。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流程模板按版本管理。已提交单据沿用提交时的流程版本，新流程只影响后续新单据。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提交单据前，如某个必经岗位未配置人员，系统会提示管理员先补齐岗位。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9.6 基础配置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9" name="Picture 29" descr="基础配置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configuratio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9-6 基础配置：维护项目类型、状态、工作类型等动态下拉。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进入“系统管理 &gt; 基础配置”。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维护项目类型、项目状态、执行状态、工时类型、项目阶段等下拉项。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项目类型当前保留：研发项目、课题项目、实施项目、观摩项目。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停用或删除不再使用的下拉项，避免新增项目和工时填报时出现多余选项。</w:t>
      </w:r>
    </w:p>
    <w:p>
      <w:r>
        <w:br w:type="page"/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10. 常见问题与数据口径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2880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19"/>
              </w:rPr>
              <w:t>问题</w:t>
            </w:r>
          </w:p>
        </w:tc>
        <w:tc>
          <w:tcPr>
            <w:tcW w:type="dxa" w:w="6912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19"/>
              </w:rPr>
              <w:t>处理建议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看不到项目</w:t>
            </w:r>
          </w:p>
        </w:tc>
        <w:tc>
          <w:tcPr>
            <w:tcW w:type="dxa" w:w="691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检查是否为项目负责人、是否被授予项目数据范围、项目是否在当前筛选条件内、所属部门是否同步正确。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看不到菜单</w:t>
            </w:r>
          </w:p>
        </w:tc>
        <w:tc>
          <w:tcPr>
            <w:tcW w:type="dxa" w:w="691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请系统管理员检查角色菜单权限。只有被授予的管理模块才会显示。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工时提交失败</w:t>
            </w:r>
          </w:p>
        </w:tc>
        <w:tc>
          <w:tcPr>
            <w:tcW w:type="dxa" w:w="691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检查是否同一天已填报、日期是否跨月、项目是否允许填报、天数是否为系统计算的整数工作日。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飞书没有收到通知</w:t>
            </w:r>
          </w:p>
        </w:tc>
        <w:tc>
          <w:tcPr>
            <w:tcW w:type="dxa" w:w="691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先在通知中心查看是否生成通知记录，再看发送状态、失败原因和接收人 open_id 是否同步。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审批人系统里没有待审</w:t>
            </w:r>
          </w:p>
        </w:tc>
        <w:tc>
          <w:tcPr>
            <w:tcW w:type="dxa" w:w="691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检查该单据当前流程节点、候选人岗位配置、数据权限是否拦截。被指派审批任务应允许审批人进入详情处理。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导出后没有弹下载</w:t>
            </w:r>
          </w:p>
        </w:tc>
        <w:tc>
          <w:tcPr>
            <w:tcW w:type="dxa" w:w="691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飞书内置浏览器可能不弹出下载窗口，请查看下载栏/下载记录，或换外部浏览器下载。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附件预览失败</w:t>
            </w:r>
          </w:p>
        </w:tc>
        <w:tc>
          <w:tcPr>
            <w:tcW w:type="dxa" w:w="691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Office 文件需要后台转换为预览格式；如果转换失败，可下载附件本地查看。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合同或收付款单位名称变化</w:t>
            </w:r>
          </w:p>
        </w:tc>
        <w:tc>
          <w:tcPr>
            <w:tcW w:type="dxa" w:w="691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系统应按关联 ID 动态显示客户/供应商最新名称。如页面旧值未刷新，请重新进入页面或点击查询。</w:t>
            </w:r>
          </w:p>
        </w:tc>
      </w:tr>
    </w:tbl>
    <w:p>
      <w:pPr>
        <w:spacing w:before="0" w:after="40" w:line="288" w:lineRule="auto"/>
      </w:pP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10.1 关键计算口径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2304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19"/>
              </w:rPr>
              <w:t>口径</w:t>
            </w:r>
          </w:p>
        </w:tc>
        <w:tc>
          <w:tcPr>
            <w:tcW w:type="dxa" w:w="7200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19"/>
              </w:rPr>
              <w:t>说明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工时天数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按开始日期至结束日期包含首尾的工作日计算，只统计周一至周五，暂不排除法定节假日。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同日重复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同一人员同一天只能有一条工时，不同项目也不允许重复。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人员成本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已审批工时 × 审批时人员单天成本，成本后补时可回算 0 成本快照。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已发生人天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某项目已审批通过工时天数合计。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预算剩余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预算金额或人天减去已发生金额或人天，用于预警和项目详情展示。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应收未收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已到期收入合同阶段计划金额减已收金额后的余额。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应付未付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已到期支出合同阶段计划金额减已付金额后的余额。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时区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43B3A"/>
                <w:sz w:val="18"/>
              </w:rPr>
              <w:t>系统统一使用 Asia/Shanghai；Docker 服务设置 TZ=Asia/Shanghai，后端时间生成和前端展示保持一致。</w:t>
            </w:r>
          </w:p>
        </w:tc>
      </w:tr>
    </w:tbl>
    <w:p>
      <w:pPr>
        <w:spacing w:before="0" w:after="40" w:line="288" w:lineRule="auto"/>
      </w:pP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10.2 操作安全建议</w:t>
      </w:r>
    </w:p>
    <w:p>
      <w:pPr>
        <w:pStyle w:val="ListBullet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涉及审批、付款、收款和费用的操作，请先进入详情核对项目、合同、阶段、金额、账户和附件。</w:t>
      </w:r>
    </w:p>
    <w:p>
      <w:pPr>
        <w:pStyle w:val="ListBullet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导入客户、供应商和合同时，先下载系统模板，保留中文下拉值，避免自行改列名。</w:t>
      </w:r>
    </w:p>
    <w:p>
      <w:pPr>
        <w:pStyle w:val="ListBullet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权限调整建议先小范围验证，确认菜单、按钮和数据范围符合预期后再扩大。</w:t>
      </w:r>
    </w:p>
    <w:p>
      <w:pPr>
        <w:pStyle w:val="ListBullet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生产环境的飞书 App ID、App Secret、SSH 密码、数据库备份路径等敏感信息不得写入普通用户手册。</w:t>
      </w:r>
    </w:p>
    <w:p>
      <w:pPr>
        <w:spacing w:before="0" w:after="0" w:line="288" w:lineRule="auto"/>
      </w:pPr>
    </w:p>
    <w:p>
      <w:pPr>
        <w:jc w:val="center"/>
      </w:pPr>
      <w:r>
        <w:rPr>
          <w:rFonts w:ascii="Microsoft YaHei" w:hAnsi="Microsoft YaHei" w:eastAsia="Microsoft YaHei"/>
          <w:i/>
          <w:color w:val="64748B"/>
          <w:sz w:val="20"/>
        </w:rPr>
        <w:t>— 文档结束 —</w:t>
      </w:r>
    </w:p>
    <w:sectPr w:rsidR="00FC693F" w:rsidRPr="0006063C" w:rsidSect="00034616">
      <w:footerReference w:type="default" r:id="rId9"/>
      <w:pgSz w:w="12240" w:h="15840"/>
      <w:pgMar w:top="835" w:right="835" w:bottom="83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748B"/>
        <w:sz w:val="17"/>
      </w:rPr>
      <w:t xml:space="preserve">综合项目管理系统用户使用手册 ·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