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ETF 国家队轮动策略 · 完整方案规格</w:t>
      </w:r>
    </w:p>
    <w:p>
      <w:r>
        <w:t>产出日期：2026-06-12 | 版本：v2.1 | 状态：待评审</w:t>
      </w:r>
    </w:p>
    <w:p>
      <w:r>
        <w:t>v2.0 变更：国家队仓位闸门升级为K线拟合预测模型</w:t>
      </w:r>
    </w:p>
    <w:p>
      <w:r>
        <w:t>v2.1 变更：新增仓位校准层（§6.4）——非对称缩放 + 收益导向优化</w:t>
      </w:r>
    </w:p>
    <w:p>
      <w:r>
        <w:t>本文档是 T01 交付物。任一 Python 开发者拿着本文档就能写出回测脚本。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1. 策略概述</w:t>
      </w:r>
    </w:p>
    <w:p>
      <w:pPr>
        <w:pStyle w:val="Heading3"/>
      </w:pPr>
      <w:r>
        <w:t>1.1 一句话</w:t>
      </w:r>
    </w:p>
    <w:p>
      <w:r>
        <w:t>沪指 K 线 → 15 维市场特征 → Ridge 回归 → 预测国家队下一季度信心指数 → 连续仓位建议(0-100%)；</w:t>
      </w:r>
    </w:p>
    <w:p>
      <w:r>
        <w:t>月度「涨幅 + 量比」双因子排名 → 取第 5–20 名中段 5 只 ETF → 月初按预测仓位等权买入，月末清仓。</w:t>
      </w:r>
    </w:p>
    <w:p>
      <w:r>
        <w:t>核心突破：不用滞后 1-4 个月的季度披露数据做决策，而是用 K 线拟合模型提前预判国家队行为。</w:t>
      </w:r>
    </w:p>
    <w:p>
      <w:pPr>
        <w:pStyle w:val="Heading3"/>
      </w:pPr>
      <w:r>
        <w:t>1.2 与 V4.2 行业轮动的差异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维度</w:t>
            </w:r>
          </w:p>
        </w:tc>
        <w:tc>
          <w:tcPr>
            <w:tcW w:type="dxa" w:w="2880"/>
          </w:tcPr>
          <w:p>
            <w:r>
              <w:t>V4.2 行业轮动</w:t>
            </w:r>
          </w:p>
        </w:tc>
        <w:tc>
          <w:tcPr>
            <w:tcW w:type="dxa" w:w="2880"/>
          </w:tcPr>
          <w:p>
            <w:r>
              <w:t>本策略（国家队轮动）</w:t>
            </w:r>
          </w:p>
        </w:tc>
      </w:tr>
      <w:tr>
        <w:tc>
          <w:tcPr>
            <w:tcW w:type="dxa" w:w="2880"/>
          </w:tcPr>
          <w:p>
            <w:r>
              <w:t>------</w:t>
            </w:r>
          </w:p>
        </w:tc>
        <w:tc>
          <w:tcPr>
            <w:tcW w:type="dxa" w:w="2880"/>
          </w:tcPr>
          <w:p>
            <w:r>
              <w:t>-------------</w:t>
            </w:r>
          </w:p>
        </w:tc>
        <w:tc>
          <w:tcPr>
            <w:tcW w:type="dxa" w:w="2880"/>
          </w:tcPr>
          <w:p>
            <w:r>
              <w:t>-------------------</w:t>
            </w:r>
          </w:p>
        </w:tc>
      </w:tr>
      <w:tr>
        <w:tc>
          <w:tcPr>
            <w:tcW w:type="dxa" w:w="2880"/>
          </w:tcPr>
          <w:p>
            <w:r>
              <w:t>宏观闸门</w:t>
            </w:r>
          </w:p>
        </w:tc>
        <w:tc>
          <w:tcPr>
            <w:tcW w:type="dxa" w:w="2880"/>
          </w:tcPr>
          <w:p>
            <w:r>
              <w:t>沪深300 MA60 双条件</w:t>
            </w:r>
          </w:p>
        </w:tc>
        <w:tc>
          <w:tcPr>
            <w:tcW w:type="dxa" w:w="2880"/>
          </w:tcPr>
          <w:p>
            <w:r>
              <w:t>**国家队 K线拟合预测仓位**（日频更新，领先 1 季）</w:t>
            </w:r>
          </w:p>
        </w:tc>
      </w:tr>
      <w:tr>
        <w:tc>
          <w:tcPr>
            <w:tcW w:type="dxa" w:w="2880"/>
          </w:tcPr>
          <w:p>
            <w:r>
              <w:t>闸门逻辑</w:t>
            </w:r>
          </w:p>
        </w:tc>
        <w:tc>
          <w:tcPr>
            <w:tcW w:type="dxa" w:w="2880"/>
          </w:tcPr>
          <w:p>
            <w:r>
              <w:t>价格 &lt; MA60 且 MA60 下行 → 空仓</w:t>
            </w:r>
          </w:p>
        </w:tc>
        <w:tc>
          <w:tcPr>
            <w:tcW w:type="dxa" w:w="2880"/>
          </w:tcPr>
          <w:p>
            <w:r>
              <w:t>预测仓位 0-100% 连续调节（不禁用轮动，只缩仓位）</w:t>
            </w:r>
          </w:p>
        </w:tc>
      </w:tr>
      <w:tr>
        <w:tc>
          <w:tcPr>
            <w:tcW w:type="dxa" w:w="2880"/>
          </w:tcPr>
          <w:p>
            <w:r>
              <w:t>排名因子</w:t>
            </w:r>
          </w:p>
        </w:tc>
        <w:tc>
          <w:tcPr>
            <w:tcW w:type="dxa" w:w="2880"/>
          </w:tcPr>
          <w:p>
            <w:r>
              <w:t>2月动量(60%) + 量比(40%)</w:t>
            </w:r>
          </w:p>
        </w:tc>
        <w:tc>
          <w:tcPr>
            <w:tcW w:type="dxa" w:w="2880"/>
          </w:tcPr>
          <w:p>
            <w:r>
              <w:t>1月动量(60%) + 量比(40%)</w:t>
            </w:r>
          </w:p>
        </w:tc>
      </w:tr>
      <w:tr>
        <w:tc>
          <w:tcPr>
            <w:tcW w:type="dxa" w:w="2880"/>
          </w:tcPr>
          <w:p>
            <w:r>
              <w:t>选股区间</w:t>
            </w:r>
          </w:p>
        </w:tc>
        <w:tc>
          <w:tcPr>
            <w:tcW w:type="dxa" w:w="2880"/>
          </w:tcPr>
          <w:p>
            <w:r>
              <w:t>排名 6-20</w:t>
            </w:r>
          </w:p>
        </w:tc>
        <w:tc>
          <w:tcPr>
            <w:tcW w:type="dxa" w:w="2880"/>
          </w:tcPr>
          <w:p>
            <w:r>
              <w:t>**排名 5-20，取中段 5 只**</w:t>
            </w:r>
          </w:p>
        </w:tc>
      </w:tr>
      <w:tr>
        <w:tc>
          <w:tcPr>
            <w:tcW w:type="dxa" w:w="2880"/>
          </w:tcPr>
          <w:p>
            <w:r>
              <w:t>仓位分配</w:t>
            </w:r>
          </w:p>
        </w:tc>
        <w:tc>
          <w:tcPr>
            <w:tcW w:type="dxa" w:w="2880"/>
          </w:tcPr>
          <w:p>
            <w:r>
              <w:t>得分²加权</w:t>
            </w:r>
          </w:p>
        </w:tc>
        <w:tc>
          <w:tcPr>
            <w:tcW w:type="dxa" w:w="2880"/>
          </w:tcPr>
          <w:p>
            <w:r>
              <w:t>**等权重**（首次迭代）</w:t>
            </w:r>
          </w:p>
        </w:tc>
      </w:tr>
      <w:tr>
        <w:tc>
          <w:tcPr>
            <w:tcW w:type="dxa" w:w="2880"/>
          </w:tcPr>
          <w:p>
            <w:r>
              <w:t>行业约束</w:t>
            </w:r>
          </w:p>
        </w:tc>
        <w:tc>
          <w:tcPr>
            <w:tcW w:type="dxa" w:w="2880"/>
          </w:tcPr>
          <w:p>
            <w:r>
              <w:t>同行业 ≤1</w:t>
            </w:r>
          </w:p>
        </w:tc>
        <w:tc>
          <w:tcPr>
            <w:tcW w:type="dxa" w:w="2880"/>
          </w:tcPr>
          <w:p>
            <w:r>
              <w:t>**无行业约束**（纯排名驱动）</w:t>
            </w:r>
          </w:p>
        </w:tc>
      </w:tr>
      <w:tr>
        <w:tc>
          <w:tcPr>
            <w:tcW w:type="dxa" w:w="2880"/>
          </w:tcPr>
          <w:p>
            <w:r>
              <w:t>候选池</w:t>
            </w:r>
          </w:p>
        </w:tc>
        <w:tc>
          <w:tcPr>
            <w:tcW w:type="dxa" w:w="2880"/>
          </w:tcPr>
          <w:p>
            <w:r>
              <w:t>45只 × 11行业</w:t>
            </w:r>
          </w:p>
        </w:tc>
        <w:tc>
          <w:tcPr>
            <w:tcW w:type="dxa" w:w="2880"/>
          </w:tcPr>
          <w:p>
            <w:r>
              <w:t>**35只横跨宽基+行业**</w:t>
            </w:r>
          </w:p>
        </w:tc>
      </w:tr>
    </w:tbl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2. 数据源规格</w:t>
      </w:r>
    </w:p>
    <w:p>
      <w:pPr>
        <w:pStyle w:val="Heading3"/>
      </w:pPr>
      <w:r>
        <w:t>2.1 ETF 行情数据</w:t>
      </w:r>
    </w:p>
    <w:p>
      <w:r>
        <w:rPr>
          <w:rFonts w:ascii="Consolas" w:hAnsi="Consolas"/>
          <w:sz w:val="18"/>
        </w:rPr>
        <w:t>import efinance as ef</w:t>
        <w:br/>
        <w:br/>
        <w:t># 获取 ETF 日线数据（市价 K 线）</w:t>
        <w:br/>
        <w:t>df = ef.stock.get_quote_history(code, beg='20190101', end='20260612')</w:t>
        <w:br/>
        <w:t># 返回字段：日期, 开盘, 收盘, 最高, 最低, 成交量, 成交额, 涨跌幅, 换手率</w:t>
        <w:br/>
        <w:br/>
        <w:t># 批量获取</w:t>
        <w:br/>
        <w:t>df = ef.stock.get_quote_history(['510300', '510500', ...], beg='20190101')</w:t>
      </w:r>
    </w:p>
    <w:p>
      <w:r>
        <w:t>数据频率：日频</w:t>
      </w:r>
    </w:p>
    <w:p>
      <w:r>
        <w:t>回测区间：2019-01-01 ~ 2026-06-12（覆盖完整牛熊周期）</w:t>
      </w:r>
    </w:p>
    <w:p>
      <w:r>
        <w:t>缓存策略：首次拉取存 parquet，后续读缓存（同 V4.2 模式）</w:t>
      </w:r>
    </w:p>
    <w:p>
      <w:pPr>
        <w:pStyle w:val="Heading3"/>
      </w:pPr>
      <w:r>
        <w:t>2.2 国家队仓位信号 —— 预测模型（核心闸门）</w:t>
      </w:r>
    </w:p>
    <w:p>
      <w:r>
        <w:t>设计决策：不直接使用季度披露数据（滞后 1-4 个月，会误导），</w:t>
      </w:r>
    </w:p>
    <w:p>
      <w:r>
        <w:t>而是用 K 线市场特征拟合国家队行为，产出日频更新的预测仓位。</w:t>
      </w:r>
    </w:p>
    <w:p>
      <w:pPr>
        <w:pStyle w:val="Heading4"/>
      </w:pPr>
      <w:r>
        <w:t>2.2.1 为什么不用季度数据直接做决策</w:t>
      </w:r>
    </w:p>
    <w:p>
      <w:r>
        <w:rPr>
          <w:rFonts w:ascii="Consolas" w:hAnsi="Consolas"/>
          <w:sz w:val="18"/>
        </w:rPr>
        <w:t>时间线示例（Q4 年报）:</w:t>
        <w:br/>
        <w:t xml:space="preserve">  12/31  Q4 期末（国家队实际已完成调仓）</w:t>
        <w:br/>
        <w:t xml:space="preserve">     ↓  3-4 个月真空期（市场已充分反映，你还在等数据）</w:t>
        <w:br/>
        <w:t xml:space="preserve">  4/30   年报披露（此时数据已是 4 个月前的历史）</w:t>
        <w:br/>
        <w:t xml:space="preserve">     ↓</w:t>
        <w:br/>
        <w:t xml:space="preserve">  5月    你据此调仓 → 国家队可能早已反向操作</w:t>
      </w:r>
    </w:p>
    <w:p>
      <w:pPr>
        <w:pStyle w:val="Heading4"/>
      </w:pPr>
      <w:r>
        <w:t>2.2.2 预测模型架构</w:t>
      </w:r>
    </w:p>
    <w:p>
      <w:r>
        <w:rPr>
          <w:rFonts w:ascii="Consolas" w:hAnsi="Consolas"/>
          <w:sz w:val="18"/>
        </w:rPr>
        <w:t>┌─────────────────────────────────────────────────────┐</w:t>
        <w:br/>
        <w:t>│                  预测性仓位引擎                       │</w:t>
        <w:br/>
        <w:t>│                                                      │</w:t>
        <w:br/>
        <w:t>│  沪指/HS300 日线 K 线                                 │</w:t>
        <w:br/>
        <w:t>│      ↓                                                │</w:t>
        <w:br/>
        <w:t>│  15 维市场特征提取（每日）                             │</w:t>
        <w:br/>
        <w:t>│  - 动量: ret_5d, ret_20d, ret_60d                    │</w:t>
        <w:br/>
        <w:t>│  - 均线偏离: dist_ma20/60/120                        │</w:t>
        <w:br/>
        <w:t>│  - 均线趋势: ma20_slope, ma60_slope                  │</w:t>
        <w:br/>
        <w:t>│  - 相对强弱: RSI_14                                   │</w:t>
        <w:br/>
        <w:t>│  - 波动率: vol_20d, vol_60d                          │</w:t>
        <w:br/>
        <w:t>│  - 回撤深度: hh_60d, hh_120d, ll_60d                 │</w:t>
        <w:br/>
        <w:t>│  - 市场广度: up_days_20                               │</w:t>
        <w:br/>
        <w:t>│      ↓                                                │</w:t>
        <w:br/>
        <w:t>│  季度末特征 ↔ 下季度国家队信心指数（训练标签）         │</w:t>
        <w:br/>
        <w:t>│      ↓                                                │</w:t>
        <w:br/>
        <w:t>│  Ridge 回归模型（α=0.5，正则化防过拟合）              │</w:t>
        <w:br/>
        <w:t>│      ↓                                                │</w:t>
        <w:br/>
        <w:t>│  预测下一季度 NT 信心指数                              │</w:t>
        <w:br/>
        <w:t>│      ↓                                                │</w:t>
        <w:br/>
        <w:t>│  三因子公式 → 连续仓位 0-100%                          │</w:t>
        <w:br/>
        <w:t>│  仓位 = sigmoid(3 × (0.50×信心 + 0.30×趋势 + 0.20×加速度)) │</w:t>
        <w:br/>
        <w:t>│      ↓                                                │</w:t>
        <w:br/>
        <w:t>│  输出 predicted_position.json（日频更新）              │</w:t>
        <w:br/>
        <w:t>│      ↓                                                │</w:t>
        <w:br/>
        <w:t>│  ETF 轮动策略消费 → 月度调仓时按预测仓位缩放           │</w:t>
        <w:br/>
        <w:t>└─────────────────────────────────────────────────────┘</w:t>
      </w:r>
    </w:p>
    <w:p>
      <w:pPr>
        <w:pStyle w:val="Heading4"/>
      </w:pPr>
      <w:r>
        <w:t>2.2.3 15 维市场特征定义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#</w:t>
            </w:r>
          </w:p>
        </w:tc>
        <w:tc>
          <w:tcPr>
            <w:tcW w:type="dxa" w:w="2160"/>
          </w:tcPr>
          <w:p>
            <w:r>
              <w:t>特征名</w:t>
            </w:r>
          </w:p>
        </w:tc>
        <w:tc>
          <w:tcPr>
            <w:tcW w:type="dxa" w:w="2160"/>
          </w:tcPr>
          <w:p>
            <w:r>
              <w:t>计算方式</w:t>
            </w:r>
          </w:p>
        </w:tc>
        <w:tc>
          <w:tcPr>
            <w:tcW w:type="dxa" w:w="2160"/>
          </w:tcPr>
          <w:p>
            <w:r>
              <w:t>含义</w:t>
            </w:r>
          </w:p>
        </w:tc>
      </w:tr>
      <w:tr>
        <w:tc>
          <w:tcPr>
            <w:tcW w:type="dxa" w:w="2160"/>
          </w:tcPr>
          <w:p>
            <w:r>
              <w:t>---</w:t>
            </w:r>
          </w:p>
        </w:tc>
        <w:tc>
          <w:tcPr>
            <w:tcW w:type="dxa" w:w="2160"/>
          </w:tcPr>
          <w:p>
            <w:r>
              <w:t>--------</w:t>
            </w:r>
          </w:p>
        </w:tc>
        <w:tc>
          <w:tcPr>
            <w:tcW w:type="dxa" w:w="2160"/>
          </w:tcPr>
          <w:p>
            <w:r>
              <w:t>---------</w:t>
            </w:r>
          </w:p>
        </w:tc>
        <w:tc>
          <w:tcPr>
            <w:tcW w:type="dxa" w:w="2160"/>
          </w:tcPr>
          <w:p>
            <w:r>
              <w:t>------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`ret_5d`</w:t>
            </w:r>
          </w:p>
        </w:tc>
        <w:tc>
          <w:tcPr>
            <w:tcW w:type="dxa" w:w="2160"/>
          </w:tcPr>
          <w:p>
            <w:r>
              <w:t>close.pct_change(5)</w:t>
            </w:r>
          </w:p>
        </w:tc>
        <w:tc>
          <w:tcPr>
            <w:tcW w:type="dxa" w:w="2160"/>
          </w:tcPr>
          <w:p>
            <w:r>
              <w:t>5日动量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`ret_20d`</w:t>
            </w:r>
          </w:p>
        </w:tc>
        <w:tc>
          <w:tcPr>
            <w:tcW w:type="dxa" w:w="2160"/>
          </w:tcPr>
          <w:p>
            <w:r>
              <w:t>close.pct_change(20)</w:t>
            </w:r>
          </w:p>
        </w:tc>
        <w:tc>
          <w:tcPr>
            <w:tcW w:type="dxa" w:w="2160"/>
          </w:tcPr>
          <w:p>
            <w:r>
              <w:t>20日/约1月动量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`ret_60d`</w:t>
            </w:r>
          </w:p>
        </w:tc>
        <w:tc>
          <w:tcPr>
            <w:tcW w:type="dxa" w:w="2160"/>
          </w:tcPr>
          <w:p>
            <w:r>
              <w:t>close.pct_change(60)</w:t>
            </w:r>
          </w:p>
        </w:tc>
        <w:tc>
          <w:tcPr>
            <w:tcW w:type="dxa" w:w="2160"/>
          </w:tcPr>
          <w:p>
            <w:r>
              <w:t>60日/约1季动量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`dist_ma20`</w:t>
            </w:r>
          </w:p>
        </w:tc>
        <w:tc>
          <w:tcPr>
            <w:tcW w:type="dxa" w:w="2160"/>
          </w:tcPr>
          <w:p>
            <w:r>
              <w:t>(close - MA20) / MA20</w:t>
            </w:r>
          </w:p>
        </w:tc>
        <w:tc>
          <w:tcPr>
            <w:tcW w:type="dxa" w:w="2160"/>
          </w:tcPr>
          <w:p>
            <w:r>
              <w:t>距20日均线</w:t>
            </w:r>
          </w:p>
        </w:tc>
      </w:tr>
      <w:tr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`dist_ma60`</w:t>
            </w:r>
          </w:p>
        </w:tc>
        <w:tc>
          <w:tcPr>
            <w:tcW w:type="dxa" w:w="2160"/>
          </w:tcPr>
          <w:p>
            <w:r>
              <w:t>(close - MA60) / MA60</w:t>
            </w:r>
          </w:p>
        </w:tc>
        <w:tc>
          <w:tcPr>
            <w:tcW w:type="dxa" w:w="2160"/>
          </w:tcPr>
          <w:p>
            <w:r>
              <w:t>距60日均线</w:t>
            </w:r>
          </w:p>
        </w:tc>
      </w:tr>
      <w:tr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>
            <w:r>
              <w:t>`dist_ma120`</w:t>
            </w:r>
          </w:p>
        </w:tc>
        <w:tc>
          <w:tcPr>
            <w:tcW w:type="dxa" w:w="2160"/>
          </w:tcPr>
          <w:p>
            <w:r>
              <w:t>(close - MA120) / MA120</w:t>
            </w:r>
          </w:p>
        </w:tc>
        <w:tc>
          <w:tcPr>
            <w:tcW w:type="dxa" w:w="2160"/>
          </w:tcPr>
          <w:p>
            <w:r>
              <w:t>距半年线</w:t>
            </w:r>
          </w:p>
        </w:tc>
      </w:tr>
      <w:tr>
        <w:tc>
          <w:tcPr>
            <w:tcW w:type="dxa" w:w="2160"/>
          </w:tcPr>
          <w:p>
            <w:r>
              <w:t>7</w:t>
            </w:r>
          </w:p>
        </w:tc>
        <w:tc>
          <w:tcPr>
            <w:tcW w:type="dxa" w:w="2160"/>
          </w:tcPr>
          <w:p>
            <w:r>
              <w:t>`ma20_slope`</w:t>
            </w:r>
          </w:p>
        </w:tc>
        <w:tc>
          <w:tcPr>
            <w:tcW w:type="dxa" w:w="2160"/>
          </w:tcPr>
          <w:p>
            <w:r>
              <w:t>MA20.pct_change(20)</w:t>
            </w:r>
          </w:p>
        </w:tc>
        <w:tc>
          <w:tcPr>
            <w:tcW w:type="dxa" w:w="2160"/>
          </w:tcPr>
          <w:p>
            <w:r>
              <w:t>MA20自身趋势</w:t>
            </w:r>
          </w:p>
        </w:tc>
      </w:tr>
      <w:tr>
        <w:tc>
          <w:tcPr>
            <w:tcW w:type="dxa" w:w="2160"/>
          </w:tcPr>
          <w:p>
            <w:r>
              <w:t>8</w:t>
            </w:r>
          </w:p>
        </w:tc>
        <w:tc>
          <w:tcPr>
            <w:tcW w:type="dxa" w:w="2160"/>
          </w:tcPr>
          <w:p>
            <w:r>
              <w:t>`ma60_slope`</w:t>
            </w:r>
          </w:p>
        </w:tc>
        <w:tc>
          <w:tcPr>
            <w:tcW w:type="dxa" w:w="2160"/>
          </w:tcPr>
          <w:p>
            <w:r>
              <w:t>MA60.pct_change(20)</w:t>
            </w:r>
          </w:p>
        </w:tc>
        <w:tc>
          <w:tcPr>
            <w:tcW w:type="dxa" w:w="2160"/>
          </w:tcPr>
          <w:p>
            <w:r>
              <w:t>MA60自身趋势</w:t>
            </w:r>
          </w:p>
        </w:tc>
      </w:tr>
      <w:tr>
        <w:tc>
          <w:tcPr>
            <w:tcW w:type="dxa" w:w="2160"/>
          </w:tcPr>
          <w:p>
            <w:r>
              <w:t>9</w:t>
            </w:r>
          </w:p>
        </w:tc>
        <w:tc>
          <w:tcPr>
            <w:tcW w:type="dxa" w:w="2160"/>
          </w:tcPr>
          <w:p>
            <w:r>
              <w:t>`rsi_14`</w:t>
            </w:r>
          </w:p>
        </w:tc>
        <w:tc>
          <w:tcPr>
            <w:tcW w:type="dxa" w:w="2160"/>
          </w:tcPr>
          <w:p>
            <w:r>
              <w:t>14日RSI</w:t>
            </w:r>
          </w:p>
        </w:tc>
        <w:tc>
          <w:tcPr>
            <w:tcW w:type="dxa" w:w="2160"/>
          </w:tcPr>
          <w:p>
            <w:r>
              <w:t>超买超卖</w:t>
            </w:r>
          </w:p>
        </w:tc>
      </w:tr>
      <w:tr>
        <w:tc>
          <w:tcPr>
            <w:tcW w:type="dxa" w:w="2160"/>
          </w:tcPr>
          <w:p>
            <w:r>
              <w:t>10</w:t>
            </w:r>
          </w:p>
        </w:tc>
        <w:tc>
          <w:tcPr>
            <w:tcW w:type="dxa" w:w="2160"/>
          </w:tcPr>
          <w:p>
            <w:r>
              <w:t>`vol_20d`</w:t>
            </w:r>
          </w:p>
        </w:tc>
        <w:tc>
          <w:tcPr>
            <w:tcW w:type="dxa" w:w="2160"/>
          </w:tcPr>
          <w:p>
            <w:r>
              <w:t>ret.rolling(20).std()</w:t>
            </w:r>
          </w:p>
        </w:tc>
        <w:tc>
          <w:tcPr>
            <w:tcW w:type="dxa" w:w="2160"/>
          </w:tcPr>
          <w:p>
            <w:r>
              <w:t>短期波动率</w:t>
            </w:r>
          </w:p>
        </w:tc>
      </w:tr>
      <w:tr>
        <w:tc>
          <w:tcPr>
            <w:tcW w:type="dxa" w:w="2160"/>
          </w:tcPr>
          <w:p>
            <w:r>
              <w:t>11</w:t>
            </w:r>
          </w:p>
        </w:tc>
        <w:tc>
          <w:tcPr>
            <w:tcW w:type="dxa" w:w="2160"/>
          </w:tcPr>
          <w:p>
            <w:r>
              <w:t>`vol_60d`</w:t>
            </w:r>
          </w:p>
        </w:tc>
        <w:tc>
          <w:tcPr>
            <w:tcW w:type="dxa" w:w="2160"/>
          </w:tcPr>
          <w:p>
            <w:r>
              <w:t>ret.rolling(60).std()</w:t>
            </w:r>
          </w:p>
        </w:tc>
        <w:tc>
          <w:tcPr>
            <w:tcW w:type="dxa" w:w="2160"/>
          </w:tcPr>
          <w:p>
            <w:r>
              <w:t>长期波动率</w:t>
            </w:r>
          </w:p>
        </w:tc>
      </w:tr>
      <w:tr>
        <w:tc>
          <w:tcPr>
            <w:tcW w:type="dxa" w:w="2160"/>
          </w:tcPr>
          <w:p>
            <w:r>
              <w:t>12</w:t>
            </w:r>
          </w:p>
        </w:tc>
        <w:tc>
          <w:tcPr>
            <w:tcW w:type="dxa" w:w="2160"/>
          </w:tcPr>
          <w:p>
            <w:r>
              <w:t>`hh_60d`</w:t>
            </w:r>
          </w:p>
        </w:tc>
        <w:tc>
          <w:tcPr>
            <w:tcW w:type="dxa" w:w="2160"/>
          </w:tcPr>
          <w:p>
            <w:r>
              <w:t>close / high_60d - 1</w:t>
            </w:r>
          </w:p>
        </w:tc>
        <w:tc>
          <w:tcPr>
            <w:tcW w:type="dxa" w:w="2160"/>
          </w:tcPr>
          <w:p>
            <w:r>
              <w:t>距60日高点</w:t>
            </w:r>
          </w:p>
        </w:tc>
      </w:tr>
      <w:tr>
        <w:tc>
          <w:tcPr>
            <w:tcW w:type="dxa" w:w="2160"/>
          </w:tcPr>
          <w:p>
            <w:r>
              <w:t>13</w:t>
            </w:r>
          </w:p>
        </w:tc>
        <w:tc>
          <w:tcPr>
            <w:tcW w:type="dxa" w:w="2160"/>
          </w:tcPr>
          <w:p>
            <w:r>
              <w:t>`hh_120d`</w:t>
            </w:r>
          </w:p>
        </w:tc>
        <w:tc>
          <w:tcPr>
            <w:tcW w:type="dxa" w:w="2160"/>
          </w:tcPr>
          <w:p>
            <w:r>
              <w:t>close / high_120d - 1</w:t>
            </w:r>
          </w:p>
        </w:tc>
        <w:tc>
          <w:tcPr>
            <w:tcW w:type="dxa" w:w="2160"/>
          </w:tcPr>
          <w:p>
            <w:r>
              <w:t>距120日高点</w:t>
            </w:r>
          </w:p>
        </w:tc>
      </w:tr>
      <w:tr>
        <w:tc>
          <w:tcPr>
            <w:tcW w:type="dxa" w:w="2160"/>
          </w:tcPr>
          <w:p>
            <w:r>
              <w:t>14</w:t>
            </w:r>
          </w:p>
        </w:tc>
        <w:tc>
          <w:tcPr>
            <w:tcW w:type="dxa" w:w="2160"/>
          </w:tcPr>
          <w:p>
            <w:r>
              <w:t>`ll_60d`</w:t>
            </w:r>
          </w:p>
        </w:tc>
        <w:tc>
          <w:tcPr>
            <w:tcW w:type="dxa" w:w="2160"/>
          </w:tcPr>
          <w:p>
            <w:r>
              <w:t>close / low_60d - 1</w:t>
            </w:r>
          </w:p>
        </w:tc>
        <w:tc>
          <w:tcPr>
            <w:tcW w:type="dxa" w:w="2160"/>
          </w:tcPr>
          <w:p>
            <w:r>
              <w:t>距60日低点</w:t>
            </w:r>
          </w:p>
        </w:tc>
      </w:tr>
      <w:tr>
        <w:tc>
          <w:tcPr>
            <w:tcW w:type="dxa" w:w="2160"/>
          </w:tcPr>
          <w:p>
            <w:r>
              <w:t>15</w:t>
            </w:r>
          </w:p>
        </w:tc>
        <w:tc>
          <w:tcPr>
            <w:tcW w:type="dxa" w:w="2160"/>
          </w:tcPr>
          <w:p>
            <w:r>
              <w:t>`up_days_20`</w:t>
            </w:r>
          </w:p>
        </w:tc>
        <w:tc>
          <w:tcPr>
            <w:tcW w:type="dxa" w:w="2160"/>
          </w:tcPr>
          <w:p>
            <w:r>
              <w:t>(ret&gt;0).rolling(20).sum()/20</w:t>
            </w:r>
          </w:p>
        </w:tc>
        <w:tc>
          <w:tcPr>
            <w:tcW w:type="dxa" w:w="2160"/>
          </w:tcPr>
          <w:p>
            <w:r>
              <w:t>上涨天数占比</w:t>
            </w:r>
          </w:p>
        </w:tc>
      </w:tr>
    </w:tbl>
    <w:p>
      <w:pPr>
        <w:pStyle w:val="Heading4"/>
      </w:pPr>
      <w:r>
        <w:t>2.2.4 仓位计算公式</w:t>
      </w:r>
    </w:p>
    <w:p>
      <w:r>
        <w:rPr>
          <w:rFonts w:ascii="Consolas" w:hAnsi="Consolas"/>
          <w:sz w:val="18"/>
        </w:rPr>
        <w:t>def conviction_to_position(conviction: float, trend: float = 0, acceleration: float = 0) -&gt; float:</w:t>
        <w:br/>
        <w:t xml:space="preserve">    """</w:t>
        <w:br/>
        <w:t xml:space="preserve">    三因子 → 仓位（0.02 ~ 0.98）</w:t>
        <w:br/>
        <w:br/>
        <w:t xml:space="preserve">    因子权重:</w:t>
        <w:br/>
        <w:t xml:space="preserve">      - 当前信心指数: 50%  （模型预测的核心输出）</w:t>
        <w:br/>
        <w:t xml:space="preserve">      - 趋势方向:     30%  （连续2季度变化方向）</w:t>
        <w:br/>
        <w:t xml:space="preserve">      - 加速度:       20%  （变化速度，二阶导）</w:t>
        <w:br/>
        <w:t xml:space="preserve">    """</w:t>
        <w:br/>
        <w:t xml:space="preserve">    conv_norm = clip(conviction / 0.4, -1, 1)</w:t>
        <w:br/>
        <w:t xml:space="preserve">    trend_norm = clip(trend / 0.3, -1, 1)</w:t>
        <w:br/>
        <w:t xml:space="preserve">    accel_norm = clip(acceleration / 0.3, -1, 1)</w:t>
        <w:br/>
        <w:br/>
        <w:t xml:space="preserve">    raw = 0.50 * conv_norm + 0.30 * trend_norm + 0.20 * accel_norm</w:t>
        <w:br/>
        <w:br/>
        <w:t xml:space="preserve">    # Sigmoid 平滑映射到 (0, 1)</w:t>
        <w:br/>
        <w:t xml:space="preserve">    position = 1.0 / (1.0 + exp(-3.0 * raw))</w:t>
        <w:br/>
        <w:br/>
        <w:t xml:space="preserve">    # 季度间最大变化 ±30%（防止剧烈跳变）</w:t>
        <w:br/>
        <w:t xml:space="preserve">    position = clip(position, prev_position - 0.30, prev_position + 0.30)</w:t>
        <w:br/>
        <w:br/>
        <w:t xml:space="preserve">    return clip(position, 0.02, 0.98)</w:t>
      </w:r>
    </w:p>
    <w:p>
      <w:pPr>
        <w:pStyle w:val="Heading4"/>
      </w:pPr>
      <w:r>
        <w:t>2.2.5 季度实际数据的作用</w:t>
      </w:r>
    </w:p>
    <w:p>
      <w:r>
        <w:t>季度披露数据不作为实时决策信号，而是用于：</w:t>
      </w:r>
    </w:p>
    <w:p>
      <w:r>
        <w:t>1. 训练标签：每个季度末的特征 → 下一季度实际信心指数（监督学习目标）</w:t>
      </w:r>
    </w:p>
    <w:p>
      <w:r>
        <w:t>2. 模型校准：每个新季度数据发布后重新训练，更新特征→信心的映射关系</w:t>
      </w:r>
    </w:p>
    <w:p>
      <w:r>
        <w:t>3. 预测误差监控：追踪 |预测 - 实际|，若连续 2 季误差 &gt; 0.15，触发模型重建</w:t>
      </w:r>
    </w:p>
    <w:p>
      <w:pPr>
        <w:pStyle w:val="Heading4"/>
      </w:pPr>
      <w:r>
        <w:t>2.2.6 集成方式</w:t>
      </w:r>
    </w:p>
    <w:p>
      <w:r>
        <w:rPr>
          <w:rFonts w:ascii="Consolas" w:hAnsi="Consolas"/>
          <w:sz w:val="18"/>
        </w:rPr>
        <w:t># etf-nt-rotation 策略中获取仓位信号：</w:t>
        <w:br/>
        <w:t>from pathlib import Path</w:t>
        <w:br/>
        <w:t>import json</w:t>
        <w:br/>
        <w:br/>
        <w:t>def get_predicted_position() -&gt; float:</w:t>
        <w:br/>
        <w:t xml:space="preserve">    """读取 nt-position-sizer 预测引擎输出的仓位"""</w:t>
        <w:br/>
        <w:t xml:space="preserve">    cache = Path('.cache/national_team/predicted_position.json')</w:t>
        <w:br/>
        <w:t xml:space="preserve">    if cache.exists():</w:t>
        <w:br/>
        <w:t xml:space="preserve">        data = json.loads(cache.read_text())</w:t>
        <w:br/>
        <w:t xml:space="preserve">        age = (datetime.now() - datetime.fromisoformat(data['date'])).days</w:t>
        <w:br/>
        <w:t xml:space="preserve">        if age &lt; 7:  # 7天内有效</w:t>
        <w:br/>
        <w:t xml:space="preserve">            return data['predicted_position']</w:t>
        <w:br/>
        <w:t xml:space="preserve">    # 降级：默认满仓</w:t>
        <w:br/>
        <w:t xml:space="preserve">    return 1.0</w:t>
      </w:r>
    </w:p>
    <w:p>
      <w:pPr>
        <w:pStyle w:val="Heading4"/>
      </w:pPr>
      <w:r>
        <w:t>2.2.7 数据流总结</w:t>
      </w:r>
    </w:p>
    <w:p>
      <w:r>
        <w:rPr>
          <w:rFonts w:ascii="Consolas" w:hAnsi="Consolas"/>
          <w:sz w:val="18"/>
        </w:rPr>
        <w:t>┌──────────────────────┐    ┌──────────────────────┐</w:t>
        <w:br/>
        <w:t>│  national_team_      │    │  nt-position-sizer/  │</w:t>
        <w:br/>
        <w:t>│  tracker.py          │    │  predictive_engine.py│</w:t>
        <w:br/>
        <w:t>│  (季度拉取持仓数据)   │    │  (日频K线→预测仓位)   │</w:t>
        <w:br/>
        <w:t>├──────────────────────┤    ├──────────────────────┤</w:t>
        <w:br/>
        <w:t>│ 输入: akshare API    │    │ 输入: HS300 日线K线   │</w:t>
        <w:br/>
        <w:t>│ 输出: .cache/        │    │ 输出: .cache/        │</w:t>
        <w:br/>
        <w:t>│   national_team/     │    │   national_team/     │</w:t>
        <w:br/>
        <w:t>│   holdings_*.parquet │    │   predicted_position │</w:t>
        <w:br/>
        <w:t>│   (训练标签)          │    │   .json (策略消费)    │</w:t>
        <w:br/>
        <w:t>└──────┬───────────────┘    └──────┬───────────────┘</w:t>
        <w:br/>
        <w:t xml:space="preserve">       │                            │</w:t>
        <w:br/>
        <w:t xml:space="preserve">       └──────────┬─────────────────┘</w:t>
        <w:br/>
        <w:t xml:space="preserve">                  ↓</w:t>
        <w:br/>
        <w:t>┌──────────────────────────────────────────────┐</w:t>
        <w:br/>
        <w:t>│         etf-nt-rotation/scripts/             │</w:t>
        <w:br/>
        <w:t>│         backtest_nt_rotation.py              │</w:t>
        <w:br/>
        <w:t>│                                              │</w:t>
        <w:br/>
        <w:t>│  get_predicted_position() → pos ∈ [0.02,0.98]│</w:t>
        <w:br/>
        <w:t>│  月度 ETF 轮动分配 = 1/5 × pos               │</w:t>
        <w:br/>
        <w:t>│  现金 = 1 - pos                               │</w:t>
        <w:br/>
        <w:t>└──────────────────────────────────────────────┘</w:t>
      </w:r>
    </w:p>
    <w:p>
      <w:pPr>
        <w:pStyle w:val="Heading3"/>
      </w:pPr>
      <w:r>
        <w:t>2.3 数据降级策略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优先级</w:t>
            </w:r>
          </w:p>
        </w:tc>
        <w:tc>
          <w:tcPr>
            <w:tcW w:type="dxa" w:w="2880"/>
          </w:tcPr>
          <w:p>
            <w:r>
              <w:t>仓位信号源</w:t>
            </w:r>
          </w:p>
        </w:tc>
        <w:tc>
          <w:tcPr>
            <w:tcW w:type="dxa" w:w="2880"/>
          </w:tcPr>
          <w:p>
            <w:r>
              <w:t>失败时动作</w:t>
            </w:r>
          </w:p>
        </w:tc>
      </w:tr>
      <w:tr>
        <w:tc>
          <w:tcPr>
            <w:tcW w:type="dxa" w:w="2880"/>
          </w:tcPr>
          <w:p>
            <w:r>
              <w:t>--------</w:t>
            </w:r>
          </w:p>
        </w:tc>
        <w:tc>
          <w:tcPr>
            <w:tcW w:type="dxa" w:w="2880"/>
          </w:tcPr>
          <w:p>
            <w:r>
              <w:t>-----------</w:t>
            </w:r>
          </w:p>
        </w:tc>
        <w:tc>
          <w:tcPr>
            <w:tcW w:type="dxa" w:w="2880"/>
          </w:tcPr>
          <w:p>
            <w:r>
              <w:t>-----------</w:t>
            </w:r>
          </w:p>
        </w:tc>
      </w:tr>
      <w:tr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`nt-position-sizer` 预测引擎（`predicted_position.json`，7天内有效）</w:t>
            </w:r>
          </w:p>
        </w:tc>
        <w:tc>
          <w:tcPr>
            <w:tcW w:type="dxa" w:w="2880"/>
          </w:tcPr>
          <w:p>
            <w:r>
              <w:t>—</w:t>
            </w:r>
          </w:p>
        </w:tc>
      </w:tr>
      <w:tr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`nt-position-sizer` 实际仓位引擎（`position_engine.py`，基于最新季度数据）</w:t>
            </w:r>
          </w:p>
        </w:tc>
        <w:tc>
          <w:tcPr>
            <w:tcW w:type="dxa" w:w="2880"/>
          </w:tcPr>
          <w:p>
            <w:r>
              <w:t>打印警告</w:t>
            </w:r>
          </w:p>
        </w:tc>
      </w:tr>
      <w:tr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降级模式</w:t>
            </w:r>
          </w:p>
        </w:tc>
        <w:tc>
          <w:tcPr>
            <w:tcW w:type="dxa" w:w="2880"/>
          </w:tcPr>
          <w:p>
            <w:r>
              <w:t>`position = 1.0`（满仓），策略退化为纯排名轮动</w:t>
            </w:r>
          </w:p>
        </w:tc>
      </w:tr>
    </w:tbl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3. ETF 候选池（35 只，已确认代码格式）</w:t>
      </w:r>
    </w:p>
    <w:p>
      <w:pPr>
        <w:pStyle w:val="Heading3"/>
      </w:pPr>
      <w:r>
        <w:t>3.1 宽基 ETF（8 只）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代码</w:t>
            </w:r>
          </w:p>
        </w:tc>
        <w:tc>
          <w:tcPr>
            <w:tcW w:type="dxa" w:w="2880"/>
          </w:tcPr>
          <w:p>
            <w:r>
              <w:t>名称</w:t>
            </w:r>
          </w:p>
        </w:tc>
        <w:tc>
          <w:tcPr>
            <w:tcW w:type="dxa" w:w="2880"/>
          </w:tcPr>
          <w:p>
            <w:r>
              <w:t>类型</w:t>
            </w:r>
          </w:p>
        </w:tc>
      </w:tr>
      <w:tr>
        <w:tc>
          <w:tcPr>
            <w:tcW w:type="dxa" w:w="2880"/>
          </w:tcPr>
          <w:p>
            <w:r>
              <w:t>------</w:t>
            </w:r>
          </w:p>
        </w:tc>
        <w:tc>
          <w:tcPr>
            <w:tcW w:type="dxa" w:w="2880"/>
          </w:tcPr>
          <w:p>
            <w:r>
              <w:t>------</w:t>
            </w:r>
          </w:p>
        </w:tc>
        <w:tc>
          <w:tcPr>
            <w:tcW w:type="dxa" w:w="2880"/>
          </w:tcPr>
          <w:p>
            <w:r>
              <w:t>------</w:t>
            </w:r>
          </w:p>
        </w:tc>
      </w:tr>
      <w:tr>
        <w:tc>
          <w:tcPr>
            <w:tcW w:type="dxa" w:w="2880"/>
          </w:tcPr>
          <w:p>
            <w:r>
              <w:t>510300</w:t>
            </w:r>
          </w:p>
        </w:tc>
        <w:tc>
          <w:tcPr>
            <w:tcW w:type="dxa" w:w="2880"/>
          </w:tcPr>
          <w:p>
            <w:r>
              <w:t>华泰柏瑞沪深300ETF</w:t>
            </w:r>
          </w:p>
        </w:tc>
        <w:tc>
          <w:tcPr>
            <w:tcW w:type="dxa" w:w="2880"/>
          </w:tcPr>
          <w:p>
            <w:r>
              <w:t>大盘</w:t>
            </w:r>
          </w:p>
        </w:tc>
      </w:tr>
      <w:tr>
        <w:tc>
          <w:tcPr>
            <w:tcW w:type="dxa" w:w="2880"/>
          </w:tcPr>
          <w:p>
            <w:r>
              <w:t>510500</w:t>
            </w:r>
          </w:p>
        </w:tc>
        <w:tc>
          <w:tcPr>
            <w:tcW w:type="dxa" w:w="2880"/>
          </w:tcPr>
          <w:p>
            <w:r>
              <w:t>南方中证500ETF</w:t>
            </w:r>
          </w:p>
        </w:tc>
        <w:tc>
          <w:tcPr>
            <w:tcW w:type="dxa" w:w="2880"/>
          </w:tcPr>
          <w:p>
            <w:r>
              <w:t>中盘</w:t>
            </w:r>
          </w:p>
        </w:tc>
      </w:tr>
      <w:tr>
        <w:tc>
          <w:tcPr>
            <w:tcW w:type="dxa" w:w="2880"/>
          </w:tcPr>
          <w:p>
            <w:r>
              <w:t>510050</w:t>
            </w:r>
          </w:p>
        </w:tc>
        <w:tc>
          <w:tcPr>
            <w:tcW w:type="dxa" w:w="2880"/>
          </w:tcPr>
          <w:p>
            <w:r>
              <w:t>华夏上证50ETF</w:t>
            </w:r>
          </w:p>
        </w:tc>
        <w:tc>
          <w:tcPr>
            <w:tcW w:type="dxa" w:w="2880"/>
          </w:tcPr>
          <w:p>
            <w:r>
              <w:t>大盘</w:t>
            </w:r>
          </w:p>
        </w:tc>
      </w:tr>
      <w:tr>
        <w:tc>
          <w:tcPr>
            <w:tcW w:type="dxa" w:w="2880"/>
          </w:tcPr>
          <w:p>
            <w:r>
              <w:t>159915</w:t>
            </w:r>
          </w:p>
        </w:tc>
        <w:tc>
          <w:tcPr>
            <w:tcW w:type="dxa" w:w="2880"/>
          </w:tcPr>
          <w:p>
            <w:r>
              <w:t>易方达创业板ETF</w:t>
            </w:r>
          </w:p>
        </w:tc>
        <w:tc>
          <w:tcPr>
            <w:tcW w:type="dxa" w:w="2880"/>
          </w:tcPr>
          <w:p>
            <w:r>
              <w:t>创业板</w:t>
            </w:r>
          </w:p>
        </w:tc>
      </w:tr>
      <w:tr>
        <w:tc>
          <w:tcPr>
            <w:tcW w:type="dxa" w:w="2880"/>
          </w:tcPr>
          <w:p>
            <w:r>
              <w:t>588000</w:t>
            </w:r>
          </w:p>
        </w:tc>
        <w:tc>
          <w:tcPr>
            <w:tcW w:type="dxa" w:w="2880"/>
          </w:tcPr>
          <w:p>
            <w:r>
              <w:t>华夏科创50ETF</w:t>
            </w:r>
          </w:p>
        </w:tc>
        <w:tc>
          <w:tcPr>
            <w:tcW w:type="dxa" w:w="2880"/>
          </w:tcPr>
          <w:p>
            <w:r>
              <w:t>科创板</w:t>
            </w:r>
          </w:p>
        </w:tc>
      </w:tr>
      <w:tr>
        <w:tc>
          <w:tcPr>
            <w:tcW w:type="dxa" w:w="2880"/>
          </w:tcPr>
          <w:p>
            <w:r>
              <w:t>159949</w:t>
            </w:r>
          </w:p>
        </w:tc>
        <w:tc>
          <w:tcPr>
            <w:tcW w:type="dxa" w:w="2880"/>
          </w:tcPr>
          <w:p>
            <w:r>
              <w:t>华安创业板50ETF</w:t>
            </w:r>
          </w:p>
        </w:tc>
        <w:tc>
          <w:tcPr>
            <w:tcW w:type="dxa" w:w="2880"/>
          </w:tcPr>
          <w:p>
            <w:r>
              <w:t>创业板</w:t>
            </w:r>
          </w:p>
        </w:tc>
      </w:tr>
      <w:tr>
        <w:tc>
          <w:tcPr>
            <w:tcW w:type="dxa" w:w="2880"/>
          </w:tcPr>
          <w:p>
            <w:r>
              <w:t>512100</w:t>
            </w:r>
          </w:p>
        </w:tc>
        <w:tc>
          <w:tcPr>
            <w:tcW w:type="dxa" w:w="2880"/>
          </w:tcPr>
          <w:p>
            <w:r>
              <w:t>南方中证1000ETF</w:t>
            </w:r>
          </w:p>
        </w:tc>
        <w:tc>
          <w:tcPr>
            <w:tcW w:type="dxa" w:w="2880"/>
          </w:tcPr>
          <w:p>
            <w:r>
              <w:t>小盘</w:t>
            </w:r>
          </w:p>
        </w:tc>
      </w:tr>
      <w:tr>
        <w:tc>
          <w:tcPr>
            <w:tcW w:type="dxa" w:w="2880"/>
          </w:tcPr>
          <w:p>
            <w:r>
              <w:t>510880</w:t>
            </w:r>
          </w:p>
        </w:tc>
        <w:tc>
          <w:tcPr>
            <w:tcW w:type="dxa" w:w="2880"/>
          </w:tcPr>
          <w:p>
            <w:r>
              <w:t>华泰柏瑞红利ETF</w:t>
            </w:r>
          </w:p>
        </w:tc>
        <w:tc>
          <w:tcPr>
            <w:tcW w:type="dxa" w:w="2880"/>
          </w:tcPr>
          <w:p>
            <w:r>
              <w:t>红利</w:t>
            </w:r>
          </w:p>
        </w:tc>
      </w:tr>
    </w:tbl>
    <w:p>
      <w:pPr>
        <w:pStyle w:val="Heading3"/>
      </w:pPr>
      <w:r>
        <w:t>3.2 行业/主题 ETF（27 只）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代码</w:t>
            </w:r>
          </w:p>
        </w:tc>
        <w:tc>
          <w:tcPr>
            <w:tcW w:type="dxa" w:w="2880"/>
          </w:tcPr>
          <w:p>
            <w:r>
              <w:t>名称</w:t>
            </w:r>
          </w:p>
        </w:tc>
        <w:tc>
          <w:tcPr>
            <w:tcW w:type="dxa" w:w="2880"/>
          </w:tcPr>
          <w:p>
            <w:r>
              <w:t>行业标签</w:t>
            </w:r>
          </w:p>
        </w:tc>
      </w:tr>
      <w:tr>
        <w:tc>
          <w:tcPr>
            <w:tcW w:type="dxa" w:w="2880"/>
          </w:tcPr>
          <w:p>
            <w:r>
              <w:t>------</w:t>
            </w:r>
          </w:p>
        </w:tc>
        <w:tc>
          <w:tcPr>
            <w:tcW w:type="dxa" w:w="2880"/>
          </w:tcPr>
          <w:p>
            <w:r>
              <w:t>------</w:t>
            </w:r>
          </w:p>
        </w:tc>
        <w:tc>
          <w:tcPr>
            <w:tcW w:type="dxa" w:w="2880"/>
          </w:tcPr>
          <w:p>
            <w:r>
              <w:t>---------</w:t>
            </w:r>
          </w:p>
        </w:tc>
      </w:tr>
      <w:tr>
        <w:tc>
          <w:tcPr>
            <w:tcW w:type="dxa" w:w="2880"/>
          </w:tcPr>
          <w:p>
            <w:r>
              <w:t>512880</w:t>
            </w:r>
          </w:p>
        </w:tc>
        <w:tc>
          <w:tcPr>
            <w:tcW w:type="dxa" w:w="2880"/>
          </w:tcPr>
          <w:p>
            <w:r>
              <w:t>国泰证券ETF</w:t>
            </w:r>
          </w:p>
        </w:tc>
        <w:tc>
          <w:tcPr>
            <w:tcW w:type="dxa" w:w="2880"/>
          </w:tcPr>
          <w:p>
            <w:r>
              <w:t>金融</w:t>
            </w:r>
          </w:p>
        </w:tc>
      </w:tr>
      <w:tr>
        <w:tc>
          <w:tcPr>
            <w:tcW w:type="dxa" w:w="2880"/>
          </w:tcPr>
          <w:p>
            <w:r>
              <w:t>512800</w:t>
            </w:r>
          </w:p>
        </w:tc>
        <w:tc>
          <w:tcPr>
            <w:tcW w:type="dxa" w:w="2880"/>
          </w:tcPr>
          <w:p>
            <w:r>
              <w:t>华宝银行ETF</w:t>
            </w:r>
          </w:p>
        </w:tc>
        <w:tc>
          <w:tcPr>
            <w:tcW w:type="dxa" w:w="2880"/>
          </w:tcPr>
          <w:p>
            <w:r>
              <w:t>金融</w:t>
            </w:r>
          </w:p>
        </w:tc>
      </w:tr>
      <w:tr>
        <w:tc>
          <w:tcPr>
            <w:tcW w:type="dxa" w:w="2880"/>
          </w:tcPr>
          <w:p>
            <w:r>
              <w:t>512660</w:t>
            </w:r>
          </w:p>
        </w:tc>
        <w:tc>
          <w:tcPr>
            <w:tcW w:type="dxa" w:w="2880"/>
          </w:tcPr>
          <w:p>
            <w:r>
              <w:t>易方达军工ETF</w:t>
            </w:r>
          </w:p>
        </w:tc>
        <w:tc>
          <w:tcPr>
            <w:tcW w:type="dxa" w:w="2880"/>
          </w:tcPr>
          <w:p>
            <w:r>
              <w:t>军工</w:t>
            </w:r>
          </w:p>
        </w:tc>
      </w:tr>
      <w:tr>
        <w:tc>
          <w:tcPr>
            <w:tcW w:type="dxa" w:w="2880"/>
          </w:tcPr>
          <w:p>
            <w:r>
              <w:t>512670</w:t>
            </w:r>
          </w:p>
        </w:tc>
        <w:tc>
          <w:tcPr>
            <w:tcW w:type="dxa" w:w="2880"/>
          </w:tcPr>
          <w:p>
            <w:r>
              <w:t>鹏华国防ETF</w:t>
            </w:r>
          </w:p>
        </w:tc>
        <w:tc>
          <w:tcPr>
            <w:tcW w:type="dxa" w:w="2880"/>
          </w:tcPr>
          <w:p>
            <w:r>
              <w:t>军工</w:t>
            </w:r>
          </w:p>
        </w:tc>
      </w:tr>
      <w:tr>
        <w:tc>
          <w:tcPr>
            <w:tcW w:type="dxa" w:w="2880"/>
          </w:tcPr>
          <w:p>
            <w:r>
              <w:t>512690</w:t>
            </w:r>
          </w:p>
        </w:tc>
        <w:tc>
          <w:tcPr>
            <w:tcW w:type="dxa" w:w="2880"/>
          </w:tcPr>
          <w:p>
            <w:r>
              <w:t>鹏华酒ETF</w:t>
            </w:r>
          </w:p>
        </w:tc>
        <w:tc>
          <w:tcPr>
            <w:tcW w:type="dxa" w:w="2880"/>
          </w:tcPr>
          <w:p>
            <w:r>
              <w:t>消费</w:t>
            </w:r>
          </w:p>
        </w:tc>
      </w:tr>
      <w:tr>
        <w:tc>
          <w:tcPr>
            <w:tcW w:type="dxa" w:w="2880"/>
          </w:tcPr>
          <w:p>
            <w:r>
              <w:t>159736</w:t>
            </w:r>
          </w:p>
        </w:tc>
        <w:tc>
          <w:tcPr>
            <w:tcW w:type="dxa" w:w="2880"/>
          </w:tcPr>
          <w:p>
            <w:r>
              <w:t>招商食品饮料ETF</w:t>
            </w:r>
          </w:p>
        </w:tc>
        <w:tc>
          <w:tcPr>
            <w:tcW w:type="dxa" w:w="2880"/>
          </w:tcPr>
          <w:p>
            <w:r>
              <w:t>消费</w:t>
            </w:r>
          </w:p>
        </w:tc>
      </w:tr>
      <w:tr>
        <w:tc>
          <w:tcPr>
            <w:tcW w:type="dxa" w:w="2880"/>
          </w:tcPr>
          <w:p>
            <w:r>
              <w:t>159996</w:t>
            </w:r>
          </w:p>
        </w:tc>
        <w:tc>
          <w:tcPr>
            <w:tcW w:type="dxa" w:w="2880"/>
          </w:tcPr>
          <w:p>
            <w:r>
              <w:t>国泰家电ETF</w:t>
            </w:r>
          </w:p>
        </w:tc>
        <w:tc>
          <w:tcPr>
            <w:tcW w:type="dxa" w:w="2880"/>
          </w:tcPr>
          <w:p>
            <w:r>
              <w:t>消费</w:t>
            </w:r>
          </w:p>
        </w:tc>
      </w:tr>
      <w:tr>
        <w:tc>
          <w:tcPr>
            <w:tcW w:type="dxa" w:w="2880"/>
          </w:tcPr>
          <w:p>
            <w:r>
              <w:t>159995</w:t>
            </w:r>
          </w:p>
        </w:tc>
        <w:tc>
          <w:tcPr>
            <w:tcW w:type="dxa" w:w="2880"/>
          </w:tcPr>
          <w:p>
            <w:r>
              <w:t>华夏芯片ETF</w:t>
            </w:r>
          </w:p>
        </w:tc>
        <w:tc>
          <w:tcPr>
            <w:tcW w:type="dxa" w:w="2880"/>
          </w:tcPr>
          <w:p>
            <w:r>
              <w:t>科技</w:t>
            </w:r>
          </w:p>
        </w:tc>
      </w:tr>
      <w:tr>
        <w:tc>
          <w:tcPr>
            <w:tcW w:type="dxa" w:w="2880"/>
          </w:tcPr>
          <w:p>
            <w:r>
              <w:t>512480</w:t>
            </w:r>
          </w:p>
        </w:tc>
        <w:tc>
          <w:tcPr>
            <w:tcW w:type="dxa" w:w="2880"/>
          </w:tcPr>
          <w:p>
            <w:r>
              <w:t>国泰半导体ETF</w:t>
            </w:r>
          </w:p>
        </w:tc>
        <w:tc>
          <w:tcPr>
            <w:tcW w:type="dxa" w:w="2880"/>
          </w:tcPr>
          <w:p>
            <w:r>
              <w:t>科技</w:t>
            </w:r>
          </w:p>
        </w:tc>
      </w:tr>
      <w:tr>
        <w:tc>
          <w:tcPr>
            <w:tcW w:type="dxa" w:w="2880"/>
          </w:tcPr>
          <w:p>
            <w:r>
              <w:t>512760</w:t>
            </w:r>
          </w:p>
        </w:tc>
        <w:tc>
          <w:tcPr>
            <w:tcW w:type="dxa" w:w="2880"/>
          </w:tcPr>
          <w:p>
            <w:r>
              <w:t>国泰半导体50ETF</w:t>
            </w:r>
          </w:p>
        </w:tc>
        <w:tc>
          <w:tcPr>
            <w:tcW w:type="dxa" w:w="2880"/>
          </w:tcPr>
          <w:p>
            <w:r>
              <w:t>科技</w:t>
            </w:r>
          </w:p>
        </w:tc>
      </w:tr>
      <w:tr>
        <w:tc>
          <w:tcPr>
            <w:tcW w:type="dxa" w:w="2880"/>
          </w:tcPr>
          <w:p>
            <w:r>
              <w:t>159869</w:t>
            </w:r>
          </w:p>
        </w:tc>
        <w:tc>
          <w:tcPr>
            <w:tcW w:type="dxa" w:w="2880"/>
          </w:tcPr>
          <w:p>
            <w:r>
              <w:t>华夏游戏ETF</w:t>
            </w:r>
          </w:p>
        </w:tc>
        <w:tc>
          <w:tcPr>
            <w:tcW w:type="dxa" w:w="2880"/>
          </w:tcPr>
          <w:p>
            <w:r>
              <w:t>科技</w:t>
            </w:r>
          </w:p>
        </w:tc>
      </w:tr>
      <w:tr>
        <w:tc>
          <w:tcPr>
            <w:tcW w:type="dxa" w:w="2880"/>
          </w:tcPr>
          <w:p>
            <w:r>
              <w:t>512980</w:t>
            </w:r>
          </w:p>
        </w:tc>
        <w:tc>
          <w:tcPr>
            <w:tcW w:type="dxa" w:w="2880"/>
          </w:tcPr>
          <w:p>
            <w:r>
              <w:t>广发传媒ETF</w:t>
            </w:r>
          </w:p>
        </w:tc>
        <w:tc>
          <w:tcPr>
            <w:tcW w:type="dxa" w:w="2880"/>
          </w:tcPr>
          <w:p>
            <w:r>
              <w:t>传媒</w:t>
            </w:r>
          </w:p>
        </w:tc>
      </w:tr>
      <w:tr>
        <w:tc>
          <w:tcPr>
            <w:tcW w:type="dxa" w:w="2880"/>
          </w:tcPr>
          <w:p>
            <w:r>
              <w:t>515050</w:t>
            </w:r>
          </w:p>
        </w:tc>
        <w:tc>
          <w:tcPr>
            <w:tcW w:type="dxa" w:w="2880"/>
          </w:tcPr>
          <w:p>
            <w:r>
              <w:t>华夏5GETF</w:t>
            </w:r>
          </w:p>
        </w:tc>
        <w:tc>
          <w:tcPr>
            <w:tcW w:type="dxa" w:w="2880"/>
          </w:tcPr>
          <w:p>
            <w:r>
              <w:t>科技</w:t>
            </w:r>
          </w:p>
        </w:tc>
      </w:tr>
      <w:tr>
        <w:tc>
          <w:tcPr>
            <w:tcW w:type="dxa" w:w="2880"/>
          </w:tcPr>
          <w:p>
            <w:r>
              <w:t>516510</w:t>
            </w:r>
          </w:p>
        </w:tc>
        <w:tc>
          <w:tcPr>
            <w:tcW w:type="dxa" w:w="2880"/>
          </w:tcPr>
          <w:p>
            <w:r>
              <w:t>易方达云计算ETF</w:t>
            </w:r>
          </w:p>
        </w:tc>
        <w:tc>
          <w:tcPr>
            <w:tcW w:type="dxa" w:w="2880"/>
          </w:tcPr>
          <w:p>
            <w:r>
              <w:t>科技</w:t>
            </w:r>
          </w:p>
        </w:tc>
      </w:tr>
      <w:tr>
        <w:tc>
          <w:tcPr>
            <w:tcW w:type="dxa" w:w="2880"/>
          </w:tcPr>
          <w:p>
            <w:r>
              <w:t>159865</w:t>
            </w:r>
          </w:p>
        </w:tc>
        <w:tc>
          <w:tcPr>
            <w:tcW w:type="dxa" w:w="2880"/>
          </w:tcPr>
          <w:p>
            <w:r>
              <w:t>华夏人工智能ETF</w:t>
            </w:r>
          </w:p>
        </w:tc>
        <w:tc>
          <w:tcPr>
            <w:tcW w:type="dxa" w:w="2880"/>
          </w:tcPr>
          <w:p>
            <w:r>
              <w:t>科技</w:t>
            </w:r>
          </w:p>
        </w:tc>
      </w:tr>
      <w:tr>
        <w:tc>
          <w:tcPr>
            <w:tcW w:type="dxa" w:w="2880"/>
          </w:tcPr>
          <w:p>
            <w:r>
              <w:t>512010</w:t>
            </w:r>
          </w:p>
        </w:tc>
        <w:tc>
          <w:tcPr>
            <w:tcW w:type="dxa" w:w="2880"/>
          </w:tcPr>
          <w:p>
            <w:r>
              <w:t>华夏医药ETF</w:t>
            </w:r>
          </w:p>
        </w:tc>
        <w:tc>
          <w:tcPr>
            <w:tcW w:type="dxa" w:w="2880"/>
          </w:tcPr>
          <w:p>
            <w:r>
              <w:t>医药</w:t>
            </w:r>
          </w:p>
        </w:tc>
      </w:tr>
      <w:tr>
        <w:tc>
          <w:tcPr>
            <w:tcW w:type="dxa" w:w="2880"/>
          </w:tcPr>
          <w:p>
            <w:r>
              <w:t>512170</w:t>
            </w:r>
          </w:p>
        </w:tc>
        <w:tc>
          <w:tcPr>
            <w:tcW w:type="dxa" w:w="2880"/>
          </w:tcPr>
          <w:p>
            <w:r>
              <w:t>华宝医疗ETF</w:t>
            </w:r>
          </w:p>
        </w:tc>
        <w:tc>
          <w:tcPr>
            <w:tcW w:type="dxa" w:w="2880"/>
          </w:tcPr>
          <w:p>
            <w:r>
              <w:t>医药</w:t>
            </w:r>
          </w:p>
        </w:tc>
      </w:tr>
      <w:tr>
        <w:tc>
          <w:tcPr>
            <w:tcW w:type="dxa" w:w="2880"/>
          </w:tcPr>
          <w:p>
            <w:r>
              <w:t>159755</w:t>
            </w:r>
          </w:p>
        </w:tc>
        <w:tc>
          <w:tcPr>
            <w:tcW w:type="dxa" w:w="2880"/>
          </w:tcPr>
          <w:p>
            <w:r>
              <w:t>华夏新能源车ETF</w:t>
            </w:r>
          </w:p>
        </w:tc>
        <w:tc>
          <w:tcPr>
            <w:tcW w:type="dxa" w:w="2880"/>
          </w:tcPr>
          <w:p>
            <w:r>
              <w:t>新能源</w:t>
            </w:r>
          </w:p>
        </w:tc>
      </w:tr>
      <w:tr>
        <w:tc>
          <w:tcPr>
            <w:tcW w:type="dxa" w:w="2880"/>
          </w:tcPr>
          <w:p>
            <w:r>
              <w:t>515790</w:t>
            </w:r>
          </w:p>
        </w:tc>
        <w:tc>
          <w:tcPr>
            <w:tcW w:type="dxa" w:w="2880"/>
          </w:tcPr>
          <w:p>
            <w:r>
              <w:t>天弘光伏ETF</w:t>
            </w:r>
          </w:p>
        </w:tc>
        <w:tc>
          <w:tcPr>
            <w:tcW w:type="dxa" w:w="2880"/>
          </w:tcPr>
          <w:p>
            <w:r>
              <w:t>新能源</w:t>
            </w:r>
          </w:p>
        </w:tc>
      </w:tr>
      <w:tr>
        <w:tc>
          <w:tcPr>
            <w:tcW w:type="dxa" w:w="2880"/>
          </w:tcPr>
          <w:p>
            <w:r>
              <w:t>561910</w:t>
            </w:r>
          </w:p>
        </w:tc>
        <w:tc>
          <w:tcPr>
            <w:tcW w:type="dxa" w:w="2880"/>
          </w:tcPr>
          <w:p>
            <w:r>
              <w:t>易方达电池ETF</w:t>
            </w:r>
          </w:p>
        </w:tc>
        <w:tc>
          <w:tcPr>
            <w:tcW w:type="dxa" w:w="2880"/>
          </w:tcPr>
          <w:p>
            <w:r>
              <w:t>新能源</w:t>
            </w:r>
          </w:p>
        </w:tc>
      </w:tr>
      <w:tr>
        <w:tc>
          <w:tcPr>
            <w:tcW w:type="dxa" w:w="2880"/>
          </w:tcPr>
          <w:p>
            <w:r>
              <w:t>159611</w:t>
            </w:r>
          </w:p>
        </w:tc>
        <w:tc>
          <w:tcPr>
            <w:tcW w:type="dxa" w:w="2880"/>
          </w:tcPr>
          <w:p>
            <w:r>
              <w:t>广发电力ETF</w:t>
            </w:r>
          </w:p>
        </w:tc>
        <w:tc>
          <w:tcPr>
            <w:tcW w:type="dxa" w:w="2880"/>
          </w:tcPr>
          <w:p>
            <w:r>
              <w:t>公用事业</w:t>
            </w:r>
          </w:p>
        </w:tc>
      </w:tr>
      <w:tr>
        <w:tc>
          <w:tcPr>
            <w:tcW w:type="dxa" w:w="2880"/>
          </w:tcPr>
          <w:p>
            <w:r>
              <w:t>515220</w:t>
            </w:r>
          </w:p>
        </w:tc>
        <w:tc>
          <w:tcPr>
            <w:tcW w:type="dxa" w:w="2880"/>
          </w:tcPr>
          <w:p>
            <w:r>
              <w:t>国泰煤炭ETF</w:t>
            </w:r>
          </w:p>
        </w:tc>
        <w:tc>
          <w:tcPr>
            <w:tcW w:type="dxa" w:w="2880"/>
          </w:tcPr>
          <w:p>
            <w:r>
              <w:t>周期</w:t>
            </w:r>
          </w:p>
        </w:tc>
      </w:tr>
      <w:tr>
        <w:tc>
          <w:tcPr>
            <w:tcW w:type="dxa" w:w="2880"/>
          </w:tcPr>
          <w:p>
            <w:r>
              <w:t>516970</w:t>
            </w:r>
          </w:p>
        </w:tc>
        <w:tc>
          <w:tcPr>
            <w:tcW w:type="dxa" w:w="2880"/>
          </w:tcPr>
          <w:p>
            <w:r>
              <w:t>国泰建材ETF</w:t>
            </w:r>
          </w:p>
        </w:tc>
        <w:tc>
          <w:tcPr>
            <w:tcW w:type="dxa" w:w="2880"/>
          </w:tcPr>
          <w:p>
            <w:r>
              <w:t>周期</w:t>
            </w:r>
          </w:p>
        </w:tc>
      </w:tr>
      <w:tr>
        <w:tc>
          <w:tcPr>
            <w:tcW w:type="dxa" w:w="2880"/>
          </w:tcPr>
          <w:p>
            <w:r>
              <w:t>512200</w:t>
            </w:r>
          </w:p>
        </w:tc>
        <w:tc>
          <w:tcPr>
            <w:tcW w:type="dxa" w:w="2880"/>
          </w:tcPr>
          <w:p>
            <w:r>
              <w:t>华夏房地产ETF</w:t>
            </w:r>
          </w:p>
        </w:tc>
        <w:tc>
          <w:tcPr>
            <w:tcW w:type="dxa" w:w="2880"/>
          </w:tcPr>
          <w:p>
            <w:r>
              <w:t>基建</w:t>
            </w:r>
          </w:p>
        </w:tc>
      </w:tr>
      <w:tr>
        <w:tc>
          <w:tcPr>
            <w:tcW w:type="dxa" w:w="2880"/>
          </w:tcPr>
          <w:p>
            <w:r>
              <w:t>516950</w:t>
            </w:r>
          </w:p>
        </w:tc>
        <w:tc>
          <w:tcPr>
            <w:tcW w:type="dxa" w:w="2880"/>
          </w:tcPr>
          <w:p>
            <w:r>
              <w:t>广发基建ETF</w:t>
            </w:r>
          </w:p>
        </w:tc>
        <w:tc>
          <w:tcPr>
            <w:tcW w:type="dxa" w:w="2880"/>
          </w:tcPr>
          <w:p>
            <w:r>
              <w:t>基建</w:t>
            </w:r>
          </w:p>
        </w:tc>
      </w:tr>
      <w:tr>
        <w:tc>
          <w:tcPr>
            <w:tcW w:type="dxa" w:w="2880"/>
          </w:tcPr>
          <w:p>
            <w:r>
              <w:t>159766</w:t>
            </w:r>
          </w:p>
        </w:tc>
        <w:tc>
          <w:tcPr>
            <w:tcW w:type="dxa" w:w="2880"/>
          </w:tcPr>
          <w:p>
            <w:r>
              <w:t>富国旅游ETF</w:t>
            </w:r>
          </w:p>
        </w:tc>
        <w:tc>
          <w:tcPr>
            <w:tcW w:type="dxa" w:w="2880"/>
          </w:tcPr>
          <w:p>
            <w:r>
              <w:t>消费</w:t>
            </w:r>
          </w:p>
        </w:tc>
      </w:tr>
      <w:tr>
        <w:tc>
          <w:tcPr>
            <w:tcW w:type="dxa" w:w="2880"/>
          </w:tcPr>
          <w:p>
            <w:r>
              <w:t>561330</w:t>
            </w:r>
          </w:p>
        </w:tc>
        <w:tc>
          <w:tcPr>
            <w:tcW w:type="dxa" w:w="2880"/>
          </w:tcPr>
          <w:p>
            <w:r>
              <w:t>国泰矿业ETF</w:t>
            </w:r>
          </w:p>
        </w:tc>
        <w:tc>
          <w:tcPr>
            <w:tcW w:type="dxa" w:w="2880"/>
          </w:tcPr>
          <w:p>
            <w:r>
              <w:t>周期</w:t>
            </w:r>
          </w:p>
        </w:tc>
      </w:tr>
    </w:tbl>
    <w:p>
      <w:r>
        <w:t>注意：以上代码基于 efinance 已知支持范围。实现阶段需逐只验证数据可用性（最少 100 个交易日），不可用的剔除并记录到 flow/踩坑记录.md。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4. 因子定义（精确数学公式）</w:t>
      </w:r>
    </w:p>
    <w:p>
      <w:pPr>
        <w:pStyle w:val="Heading3"/>
      </w:pPr>
      <w:r>
        <w:t>4.1 因子 1：月度涨幅（Momentum）</w:t>
      </w:r>
    </w:p>
    <w:p>
      <w:r>
        <w:rPr>
          <w:rFonts w:ascii="Consolas" w:hAnsi="Consolas"/>
          <w:sz w:val="18"/>
        </w:rPr>
        <w:t>momentum_t = (close_t - close_{t-21}) / close_{t-21}</w:t>
        <w:br/>
        <w:br/>
        <w:t>其中：</w:t>
        <w:br/>
        <w:t xml:space="preserve">  close_t = ETF 在第 t 个交易日的收盘价</w:t>
        <w:br/>
        <w:t xml:space="preserve">  21 = 约一个月的交易日数（参数 MOM_BARS，可配）</w:t>
      </w:r>
    </w:p>
    <w:p>
      <w:r>
        <w:t>边界处理：</w:t>
      </w:r>
    </w:p>
    <w:p>
      <w:r>
        <w:t>- 若 close_{t-21} 不存在（上市不足 21 日），该日 momentum = NaN，不参与排名</w:t>
      </w:r>
    </w:p>
    <w:p>
      <w:r>
        <w:t>- 若 close_{t-21} == 0，momentum = NaN</w:t>
      </w:r>
    </w:p>
    <w:p>
      <w:pPr>
        <w:pStyle w:val="Heading3"/>
      </w:pPr>
      <w:r>
        <w:t>4.2 因子 2：量比（Volume Ratio）</w:t>
      </w:r>
    </w:p>
    <w:p>
      <w:r>
        <w:rPr>
          <w:rFonts w:ascii="Consolas" w:hAnsi="Consolas"/>
          <w:sz w:val="18"/>
        </w:rPr>
        <w:t>volume_ratio_t = SMA(volume, 5)_t / SMA(volume, 44)_t</w:t>
        <w:br/>
        <w:br/>
        <w:t>其中：</w:t>
        <w:br/>
        <w:t xml:space="preserve">  volume_t = ETF 在第 t 个交易日的成交量</w:t>
        <w:br/>
        <w:t xml:space="preserve">  SMA(volume, 5) = 过去 5 个交易日成交量均值（短期）</w:t>
        <w:br/>
        <w:t xml:space="preserve">  SMA(volume, 44) = 过去 44 个交易日成交量均值（约 2 个月，长期基线）</w:t>
      </w:r>
    </w:p>
    <w:p>
      <w:r>
        <w:t>边界处理：</w:t>
      </w:r>
    </w:p>
    <w:p>
      <w:r>
        <w:t>- 若 SMA(volume, 44)_t == 0，volume_ratio = 1.0</w:t>
      </w:r>
    </w:p>
    <w:p>
      <w:r>
        <w:t>- 若成交量数据缺失，当日量比 = NaN</w:t>
      </w:r>
    </w:p>
    <w:p>
      <w:pPr>
        <w:pStyle w:val="Heading3"/>
      </w:pPr>
      <w:r>
        <w:t>4.3 综合得分</w:t>
      </w:r>
    </w:p>
    <w:p>
      <w:r>
        <w:rPr>
          <w:rFonts w:ascii="Consolas" w:hAnsi="Consolas"/>
          <w:sz w:val="18"/>
        </w:rPr>
        <w:t>对每个交易日 t，对每只 ETF i：</w:t>
        <w:br/>
        <w:br/>
        <w:t xml:space="preserve">  pct_rank_mom_i = percentile_rank(momentum_i, 所有 ETF 的 momentum)  # 0~1，越高越好</w:t>
        <w:br/>
        <w:t xml:space="preserve">  pct_rank_vol_i = percentile_rank(volume_ratio_i, 所有 ETF 的 volume_ratio)  # 0~1，越高越好</w:t>
        <w:br/>
        <w:br/>
        <w:t xml:space="preserve">  score_i = MOMENTUM_WEIGHT × pct_rank_mom_i + VOLUME_WEIGHT × pct_rank_vol_i</w:t>
        <w:br/>
        <w:br/>
        <w:t xml:space="preserve">  排名：score 降序（高分 = 动量强 + 放量确认）</w:t>
      </w:r>
    </w:p>
    <w:p>
      <w:r>
        <w:t>默认权重（经 152 组网格搜索优化）：</w:t>
      </w:r>
    </w:p>
    <w:p>
      <w:r>
        <w:t>- MOMENTUM_WEIGHT = 0.50（优化后：50/50 &gt; 60/40）</w:t>
      </w:r>
    </w:p>
    <w:p>
      <w:r>
        <w:t>- VOLUME_WEIGHT = 0.50</w:t>
      </w:r>
    </w:p>
    <w:p>
      <w:r>
        <w:t>- MOM_BARS = 14（优化后：14d &gt; 21d，更快捕获轮动信号）</w:t>
      </w:r>
    </w:p>
    <w:p>
      <w:r>
        <w:t>Percentile Rank 定义：</w:t>
      </w:r>
    </w:p>
    <w:p>
      <w:r>
        <w:rPr>
          <w:rFonts w:ascii="Consolas" w:hAnsi="Consolas"/>
          <w:sz w:val="18"/>
        </w:rPr>
        <w:t># 对于值 v 在数组 arr 中的分位数排名</w:t>
        <w:br/>
        <w:t>pct_rank = (arr &lt; v).sum() / len(arr)</w:t>
        <w:br/>
        <w:t># 结果范围 (0, 1)，值越大排名越高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5. 选股算法（伪代码）</w:t>
      </w:r>
    </w:p>
    <w:p>
      <w:pPr>
        <w:pStyle w:val="Heading3"/>
      </w:pPr>
      <w:r>
        <w:t>5.1 主流程</w:t>
      </w:r>
    </w:p>
    <w:p>
      <w:r>
        <w:rPr>
          <w:rFonts w:ascii="Consolas" w:hAnsi="Consolas"/>
          <w:sz w:val="18"/>
        </w:rPr>
        <w:t>def select_etfs(</w:t>
        <w:br/>
        <w:t xml:space="preserve">    scores: pd.Series,       # 所有 ETF 的综合得分</w:t>
        <w:br/>
        <w:t xml:space="preserve">    rank_min: int = 5,       # 选股排名下限（跳过前 4 名）</w:t>
        <w:br/>
        <w:t xml:space="preserve">    rank_max: int = 20,      # 选股排名上限</w:t>
        <w:br/>
        <w:t xml:space="preserve">    top_n: int = 5,          # 最终持仓数量</w:t>
        <w:br/>
        <w:t xml:space="preserve">    nt_cap_factor: float = 1.0,  # 国家队仓位系数</w:t>
        <w:br/>
        <w:t>) -&gt; dict[str, float]:</w:t>
        <w:br/>
        <w:t xml:space="preserve">    """</w:t>
        <w:br/>
        <w:t xml:space="preserve">    返回: {etf_code: weight} 仓位映射</w:t>
        <w:br/>
        <w:t xml:space="preserve">    """</w:t>
        <w:br/>
        <w:t xml:space="preserve">    # Step 1: 排名（降序，第一名 = 最高得分）</w:t>
        <w:br/>
        <w:t xml:space="preserve">    ranked = scores.dropna().sort_values(ascending=False)</w:t>
        <w:br/>
        <w:br/>
        <w:t xml:space="preserve">    # Step 2: 截取第 rank_min ~ rank_max 名</w:t>
        <w:br/>
        <w:t xml:space="preserve">    n = len(ranked)</w:t>
        <w:br/>
        <w:t xml:space="preserve">    if n &lt; rank_max:</w:t>
        <w:br/>
        <w:t xml:space="preserve">        # ETF 总数不足 20，收缩区间</w:t>
        <w:br/>
        <w:t xml:space="preserve">        lo = min(rank_min, n)</w:t>
        <w:br/>
        <w:t xml:space="preserve">        hi = n</w:t>
        <w:br/>
        <w:t xml:space="preserve">    else:</w:t>
        <w:br/>
        <w:t xml:space="preserve">        lo = rank_min</w:t>
        <w:br/>
        <w:t xml:space="preserve">        hi = rank_max</w:t>
        <w:br/>
        <w:t xml:space="preserve">    candidates = ranked.iloc[lo - 1 : hi]  # 0-based index</w:t>
        <w:br/>
        <w:br/>
        <w:t xml:space="preserve">    # Step 3: 从候选中取中间 top_n 只</w:t>
        <w:br/>
        <w:t xml:space="preserve">    # 候选项按排名排序，取中段位置</w:t>
        <w:br/>
        <w:t xml:space="preserve">    m = len(candidates)</w:t>
        <w:br/>
        <w:t xml:space="preserve">    if m &lt;= top_n:</w:t>
        <w:br/>
        <w:t xml:space="preserve">        selected = list(candidates.index)</w:t>
        <w:br/>
        <w:t xml:space="preserve">    else:</w:t>
        <w:br/>
        <w:t xml:space="preserve">        # 计算中段起始位置（偏上，略优）</w:t>
        <w:br/>
        <w:t xml:space="preserve">        start = (m - top_n) // 2</w:t>
        <w:br/>
        <w:t xml:space="preserve">        selected = list(candidates.index[start : start + top_n])</w:t>
        <w:br/>
        <w:br/>
        <w:t xml:space="preserve">    # Step 4: 等权重分配（考虑国家队仓位系数）</w:t>
        <w:br/>
        <w:t xml:space="preserve">    weight_per = (1.0 / len(selected)) * nt_cap_factor if selected else 0.0</w:t>
        <w:br/>
        <w:t xml:space="preserve">    cash_pct = 1.0 - nt_cap_factor  # 剩余为现金</w:t>
        <w:br/>
        <w:br/>
        <w:t xml:space="preserve">    return {code: weight_per for code in selected}</w:t>
      </w:r>
    </w:p>
    <w:p>
      <w:pPr>
        <w:pStyle w:val="Heading3"/>
      </w:pPr>
      <w:r>
        <w:t>5.2 选股位置可视化</w:t>
      </w:r>
    </w:p>
    <w:p>
      <w:r>
        <w:rPr>
          <w:rFonts w:ascii="Consolas" w:hAnsi="Consolas"/>
          <w:sz w:val="18"/>
        </w:rPr>
        <w:t>排名  1   2   3   4  | 5  6  7  8  9 [10 11 12 13 14] 15 16 17 18 19 20 | 21 22 ...</w:t>
        <w:br/>
        <w:t xml:space="preserve">      ← 跳过(过热) → | ←————— 候选区(5-20) ———————→ | ← 跳过(动量不足) →</w:t>
        <w:br/>
        <w:t xml:space="preserve">                        ↑ 取中段 10-14 共 5 只 ↑</w:t>
      </w:r>
    </w:p>
    <w:p>
      <w:pPr>
        <w:pStyle w:val="Heading3"/>
      </w:pPr>
      <w:r>
        <w:t>5.3 候选不足时的降级策略</w:t>
      </w:r>
    </w:p>
    <w:p>
      <w:r>
        <w:rPr>
          <w:rFonts w:ascii="Consolas" w:hAnsi="Consolas"/>
          <w:sz w:val="18"/>
        </w:rPr>
        <w:t>if n &lt; top_n:</w:t>
        <w:br/>
        <w:t xml:space="preserve">    # 连 5 只都不够，有多少选多少</w:t>
        <w:br/>
        <w:t xml:space="preserve">    selected = list(ranked.index[:n])</w:t>
        <w:br/>
        <w:t>elif n &lt; rank_max:</w:t>
        <w:br/>
        <w:t xml:space="preserve">    # 不足 20 只，缩小区间（保持取中段逻辑）</w:t>
        <w:br/>
        <w:t xml:space="preserve">    lo = 1</w:t>
        <w:br/>
        <w:t xml:space="preserve">    hi = n</w:t>
        <w:br/>
        <w:t xml:space="preserve">    # ...从 1~n 中取中间 top_n 只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6. 仓位管理规则（预测模型驱动）</w:t>
      </w:r>
    </w:p>
    <w:p>
      <w:pPr>
        <w:pStyle w:val="Heading3"/>
      </w:pPr>
      <w:r>
        <w:t>6.1 仓位信号获取</w:t>
      </w:r>
    </w:p>
    <w:p>
      <w:r>
        <w:rPr>
          <w:rFonts w:ascii="Consolas" w:hAnsi="Consolas"/>
          <w:sz w:val="18"/>
        </w:rPr>
        <w:t>def get_position_signal(date) -&gt; float:</w:t>
        <w:br/>
        <w:t xml:space="preserve">    """</w:t>
        <w:br/>
        <w:t xml:space="preserve">    获取指定日期的仓位信号。</w:t>
        <w:br/>
        <w:br/>
        <w:t xml:space="preserve">    优先使用预测引擎（K线拟合，日频更新，领先1季度），</w:t>
        <w:br/>
        <w:t xml:space="preserve">    不可用时回退到实际仓位引擎（基于最新季度披露）。</w:t>
        <w:br/>
        <w:br/>
        <w:t xml:space="preserve">    返回: 仓位比例 ∈ [0.02, 0.98]</w:t>
        <w:br/>
        <w:t xml:space="preserve">    """</w:t>
        <w:br/>
        <w:t xml:space="preserve">    # 1. 尝试预测仓位</w:t>
        <w:br/>
        <w:t xml:space="preserve">    pred = _load_predicted_position()</w:t>
        <w:br/>
        <w:t xml:space="preserve">    if pred and pred_age_days(pred) &lt; 7:</w:t>
        <w:br/>
        <w:t xml:space="preserve">        return pred['predicted_position']</w:t>
        <w:br/>
        <w:br/>
        <w:t xml:space="preserve">    # 2. 回退到实际仓位</w:t>
        <w:br/>
        <w:t xml:space="preserve">    actual = _load_actual_position()</w:t>
        <w:br/>
        <w:t xml:space="preserve">    if actual:</w:t>
        <w:br/>
        <w:t xml:space="preserve">        return actual['position']</w:t>
        <w:br/>
        <w:br/>
        <w:t xml:space="preserve">    # 3. 降级：满仓（不做仓位择时，纯 ETF 轮动）</w:t>
        <w:br/>
        <w:t xml:space="preserve">    return 1.0</w:t>
      </w:r>
    </w:p>
    <w:p>
      <w:pPr>
        <w:pStyle w:val="Heading3"/>
      </w:pPr>
      <w:r>
        <w:t>6.2 仓位生效规则</w:t>
      </w:r>
    </w:p>
    <w:p>
      <w:r>
        <w:rPr>
          <w:rFonts w:ascii="Consolas" w:hAnsi="Consolas"/>
          <w:sz w:val="18"/>
        </w:rPr>
        <w:t>月末计算排名时:</w:t>
        <w:br/>
        <w:t xml:space="preserve">  预测仓位 = get_position_signal(T_sell)  # 日频更新的连续值</w:t>
        <w:br/>
        <w:br/>
        <w:t xml:space="preserve">  每只 ETF 仓位 = (1.0 / 5) × 预测仓位</w:t>
        <w:br/>
        <w:t xml:space="preserve">  现金 = 1.0 - 预测仓位</w:t>
        <w:br/>
        <w:br/>
        <w:t xml:space="preserve">  示例:</w:t>
        <w:br/>
        <w:t xml:space="preserve">    预测仓位 = 0.74 → 每只 ETF 14.8%，现金 26%</w:t>
        <w:br/>
        <w:t xml:space="preserve">    预测仓位 = 0.35 → 每只 ETF 7.0%，现金 65%</w:t>
        <w:br/>
        <w:t xml:space="preserve">    预测仓位 = 1.00 → 每只 ETF 20.0%，现金 0%（满仓轮动）</w:t>
      </w:r>
    </w:p>
    <w:p>
      <w:pPr>
        <w:pStyle w:val="Heading3"/>
      </w:pPr>
      <w:r>
        <w:t>6.3 与旧版（离散闸门）的对比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维度</w:t>
            </w:r>
          </w:p>
        </w:tc>
        <w:tc>
          <w:tcPr>
            <w:tcW w:type="dxa" w:w="2880"/>
          </w:tcPr>
          <w:p>
            <w:r>
              <w:t>旧版（季度离散闸门）</w:t>
            </w:r>
          </w:p>
        </w:tc>
        <w:tc>
          <w:tcPr>
            <w:tcW w:type="dxa" w:w="2880"/>
          </w:tcPr>
          <w:p>
            <w:r>
              <w:t>新版（K线预测连续仓位）</w:t>
            </w:r>
          </w:p>
        </w:tc>
      </w:tr>
      <w:tr>
        <w:tc>
          <w:tcPr>
            <w:tcW w:type="dxa" w:w="2880"/>
          </w:tcPr>
          <w:p>
            <w:r>
              <w:t>------</w:t>
            </w:r>
          </w:p>
        </w:tc>
        <w:tc>
          <w:tcPr>
            <w:tcW w:type="dxa" w:w="2880"/>
          </w:tcPr>
          <w:p>
            <w:r>
              <w:t>-------------------</w:t>
            </w:r>
          </w:p>
        </w:tc>
        <w:tc>
          <w:tcPr>
            <w:tcW w:type="dxa" w:w="2880"/>
          </w:tcPr>
          <w:p>
            <w:r>
              <w:t>---------------------</w:t>
            </w:r>
          </w:p>
        </w:tc>
      </w:tr>
      <w:tr>
        <w:tc>
          <w:tcPr>
            <w:tcW w:type="dxa" w:w="2880"/>
          </w:tcPr>
          <w:p>
            <w:r>
              <w:t>数据源</w:t>
            </w:r>
          </w:p>
        </w:tc>
        <w:tc>
          <w:tcPr>
            <w:tcW w:type="dxa" w:w="2880"/>
          </w:tcPr>
          <w:p>
            <w:r>
              <w:t>季度披露（滞后1-4月）</w:t>
            </w:r>
          </w:p>
        </w:tc>
        <w:tc>
          <w:tcPr>
            <w:tcW w:type="dxa" w:w="2880"/>
          </w:tcPr>
          <w:p>
            <w:r>
              <w:t>日频K线（实时）</w:t>
            </w:r>
          </w:p>
        </w:tc>
      </w:tr>
      <w:tr>
        <w:tc>
          <w:tcPr>
            <w:tcW w:type="dxa" w:w="2880"/>
          </w:tcPr>
          <w:p>
            <w:r>
              <w:t>输出类型</w:t>
            </w:r>
          </w:p>
        </w:tc>
        <w:tc>
          <w:tcPr>
            <w:tcW w:type="dxa" w:w="2880"/>
          </w:tcPr>
          <w:p>
            <w:r>
              <w:t>离散档位（1.0/0.7/0.4）</w:t>
            </w:r>
          </w:p>
        </w:tc>
        <w:tc>
          <w:tcPr>
            <w:tcW w:type="dxa" w:w="2880"/>
          </w:tcPr>
          <w:p>
            <w:r>
              <w:t>连续值（0.02-0.98）</w:t>
            </w:r>
          </w:p>
        </w:tc>
      </w:tr>
      <w:tr>
        <w:tc>
          <w:tcPr>
            <w:tcW w:type="dxa" w:w="2880"/>
          </w:tcPr>
          <w:p>
            <w:r>
              <w:t>更新频率</w:t>
            </w:r>
          </w:p>
        </w:tc>
        <w:tc>
          <w:tcPr>
            <w:tcW w:type="dxa" w:w="2880"/>
          </w:tcPr>
          <w:p>
            <w:r>
              <w:t>每季度一次</w:t>
            </w:r>
          </w:p>
        </w:tc>
        <w:tc>
          <w:tcPr>
            <w:tcW w:type="dxa" w:w="2880"/>
          </w:tcPr>
          <w:p>
            <w:r>
              <w:t>每日更新</w:t>
            </w:r>
          </w:p>
        </w:tc>
      </w:tr>
      <w:tr>
        <w:tc>
          <w:tcPr>
            <w:tcW w:type="dxa" w:w="2880"/>
          </w:tcPr>
          <w:p>
            <w:r>
              <w:t>信号领先性</w:t>
            </w:r>
          </w:p>
        </w:tc>
        <w:tc>
          <w:tcPr>
            <w:tcW w:type="dxa" w:w="2880"/>
          </w:tcPr>
          <w:p>
            <w:r>
              <w:t>滞后（跟着后视镜）</w:t>
            </w:r>
          </w:p>
        </w:tc>
        <w:tc>
          <w:tcPr>
            <w:tcW w:type="dxa" w:w="2880"/>
          </w:tcPr>
          <w:p>
            <w:r>
              <w:t>领先（预判国家队行为）</w:t>
            </w:r>
          </w:p>
        </w:tc>
      </w:tr>
      <w:tr>
        <w:tc>
          <w:tcPr>
            <w:tcW w:type="dxa" w:w="2880"/>
          </w:tcPr>
          <w:p>
            <w:r>
              <w:t>极端情况</w:t>
            </w:r>
          </w:p>
        </w:tc>
        <w:tc>
          <w:tcPr>
            <w:tcW w:type="dxa" w:w="2880"/>
          </w:tcPr>
          <w:p>
            <w:r>
              <w:t>4个月真空期不更新</w:t>
            </w:r>
          </w:p>
        </w:tc>
        <w:tc>
          <w:tcPr>
            <w:tcW w:type="dxa" w:w="2880"/>
          </w:tcPr>
          <w:p>
            <w:r>
              <w:t>每日刷新，持续有效</w:t>
            </w:r>
          </w:p>
        </w:tc>
      </w:tr>
      <w:tr>
        <w:tc>
          <w:tcPr>
            <w:tcW w:type="dxa" w:w="2880"/>
          </w:tcPr>
          <w:p>
            <w:r>
              <w:t>模型复杂度</w:t>
            </w:r>
          </w:p>
        </w:tc>
        <w:tc>
          <w:tcPr>
            <w:tcW w:type="dxa" w:w="2880"/>
          </w:tcPr>
          <w:p>
            <w:r>
              <w:t>简单 if-else</w:t>
            </w:r>
          </w:p>
        </w:tc>
        <w:tc>
          <w:tcPr>
            <w:tcW w:type="dxa" w:w="2880"/>
          </w:tcPr>
          <w:p>
            <w:r>
              <w:t>Ridge回归 + Sigmoid映射</w:t>
            </w:r>
          </w:p>
        </w:tc>
      </w:tr>
    </w:tbl>
    <w:p>
      <w:pPr>
        <w:pStyle w:val="Heading3"/>
      </w:pPr>
      <w:r>
        <w:t>6.4 仓位→盈利 校准优化（v2.1 新增）</w:t>
      </w:r>
    </w:p>
    <w:p>
      <w:r>
        <w:t>核心问题：预测模型优化目标是「准确预测国家队行为」，而非「最大化投资收益」。</w:t>
      </w:r>
    </w:p>
    <w:p>
      <w:r>
        <w:t>解决思路：在预测仓位基础上，增加一个可优化的校准层，通过对历史回测的网格搜索，找到使 ETF 轮动策略收益最大化的映射参数。</w:t>
      </w:r>
    </w:p>
    <w:p>
      <w:pPr>
        <w:pStyle w:val="Heading4"/>
      </w:pPr>
      <w:r>
        <w:t>6.4.1 校准公式</w:t>
      </w:r>
    </w:p>
    <w:p>
      <w:r>
        <w:rPr>
          <w:rFonts w:ascii="Consolas" w:hAnsi="Consolas"/>
          <w:sz w:val="18"/>
        </w:rPr>
        <w:t>最终仓位 = clip(校准函数(预测仓位), 下限, 上限)</w:t>
        <w:br/>
        <w:br/>
        <w:t>校准函数（非对称S曲线）:</w:t>
        <w:br/>
        <w:t xml:space="preserve">  if 预测仓位 &gt; 0.5:</w:t>
        <w:br/>
        <w:t xml:space="preserve">      最终仓位 = 预测仓位 × alpha  (放大系数，默认 1.0)</w:t>
        <w:br/>
        <w:t xml:space="preserve">  else:</w:t>
        <w:br/>
        <w:t xml:space="preserve">      最终仓位 = 预测仓位 × beta   (缩小系数，默认 1.0)</w:t>
        <w:br/>
        <w:br/>
        <w:t>其中 alpha, beta 为待优化参数。</w:t>
      </w:r>
    </w:p>
    <w:p>
      <w:pPr>
        <w:pStyle w:val="Heading4"/>
      </w:pPr>
      <w:r>
        <w:t>6.4.2 待优化参数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参数</w:t>
            </w:r>
          </w:p>
        </w:tc>
        <w:tc>
          <w:tcPr>
            <w:tcW w:type="dxa" w:w="2160"/>
          </w:tcPr>
          <w:p>
            <w:r>
              <w:t>默认值</w:t>
            </w:r>
          </w:p>
        </w:tc>
        <w:tc>
          <w:tcPr>
            <w:tcW w:type="dxa" w:w="2160"/>
          </w:tcPr>
          <w:p>
            <w:r>
              <w:t>搜索范围</w:t>
            </w:r>
          </w:p>
        </w:tc>
        <w:tc>
          <w:tcPr>
            <w:tcW w:type="dxa" w:w="2160"/>
          </w:tcPr>
          <w:p>
            <w:r>
              <w:t>说明</w:t>
            </w:r>
          </w:p>
        </w:tc>
      </w:tr>
      <w:tr>
        <w:tc>
          <w:tcPr>
            <w:tcW w:type="dxa" w:w="2160"/>
          </w:tcPr>
          <w:p>
            <w:r>
              <w:t>------</w:t>
            </w:r>
          </w:p>
        </w:tc>
        <w:tc>
          <w:tcPr>
            <w:tcW w:type="dxa" w:w="2160"/>
          </w:tcPr>
          <w:p>
            <w:r>
              <w:t>--------</w:t>
            </w:r>
          </w:p>
        </w:tc>
        <w:tc>
          <w:tcPr>
            <w:tcW w:type="dxa" w:w="2160"/>
          </w:tcPr>
          <w:p>
            <w:r>
              <w:t>---------</w:t>
            </w:r>
          </w:p>
        </w:tc>
        <w:tc>
          <w:tcPr>
            <w:tcW w:type="dxa" w:w="2160"/>
          </w:tcPr>
          <w:p>
            <w:r>
              <w:t>------</w:t>
            </w:r>
          </w:p>
        </w:tc>
      </w:tr>
      <w:tr>
        <w:tc>
          <w:tcPr>
            <w:tcW w:type="dxa" w:w="2160"/>
          </w:tcPr>
          <w:p>
            <w:r>
              <w:t>`alpha`</w:t>
            </w:r>
          </w:p>
        </w:tc>
        <w:tc>
          <w:tcPr>
            <w:tcW w:type="dxa" w:w="2160"/>
          </w:tcPr>
          <w:p>
            <w:r>
              <w:t>1.0</w:t>
            </w:r>
          </w:p>
        </w:tc>
        <w:tc>
          <w:tcPr>
            <w:tcW w:type="dxa" w:w="2160"/>
          </w:tcPr>
          <w:p>
            <w:r>
              <w:t>[0.8, 1.8] 步长 0.1</w:t>
            </w:r>
          </w:p>
        </w:tc>
        <w:tc>
          <w:tcPr>
            <w:tcW w:type="dxa" w:w="2160"/>
          </w:tcPr>
          <w:p>
            <w:r>
              <w:t>高信号放大系数</w:t>
            </w:r>
          </w:p>
        </w:tc>
      </w:tr>
      <w:tr>
        <w:tc>
          <w:tcPr>
            <w:tcW w:type="dxa" w:w="2160"/>
          </w:tcPr>
          <w:p>
            <w:r>
              <w:t>`beta`</w:t>
            </w:r>
          </w:p>
        </w:tc>
        <w:tc>
          <w:tcPr>
            <w:tcW w:type="dxa" w:w="2160"/>
          </w:tcPr>
          <w:p>
            <w:r>
              <w:t>1.0</w:t>
            </w:r>
          </w:p>
        </w:tc>
        <w:tc>
          <w:tcPr>
            <w:tcW w:type="dxa" w:w="2160"/>
          </w:tcPr>
          <w:p>
            <w:r>
              <w:t>[0.3, 1.0] 步长 0.1</w:t>
            </w:r>
          </w:p>
        </w:tc>
        <w:tc>
          <w:tcPr>
            <w:tcW w:type="dxa" w:w="2160"/>
          </w:tcPr>
          <w:p>
            <w:r>
              <w:t>低信号缩小系数</w:t>
            </w:r>
          </w:p>
        </w:tc>
      </w:tr>
      <w:tr>
        <w:tc>
          <w:tcPr>
            <w:tcW w:type="dxa" w:w="2160"/>
          </w:tcPr>
          <w:p>
            <w:r>
              <w:t>`pos_floor`</w:t>
            </w:r>
          </w:p>
        </w:tc>
        <w:tc>
          <w:tcPr>
            <w:tcW w:type="dxa" w:w="2160"/>
          </w:tcPr>
          <w:p>
            <w:r>
              <w:t>0.02</w:t>
            </w:r>
          </w:p>
        </w:tc>
        <w:tc>
          <w:tcPr>
            <w:tcW w:type="dxa" w:w="2160"/>
          </w:tcPr>
          <w:p>
            <w:r>
              <w:t>[0, 0.3] 步长 0.05</w:t>
            </w:r>
          </w:p>
        </w:tc>
        <w:tc>
          <w:tcPr>
            <w:tcW w:type="dxa" w:w="2160"/>
          </w:tcPr>
          <w:p>
            <w:r>
              <w:t>最低仓位（避免完全空仓错失反弹）</w:t>
            </w:r>
          </w:p>
        </w:tc>
      </w:tr>
      <w:tr>
        <w:tc>
          <w:tcPr>
            <w:tcW w:type="dxa" w:w="2160"/>
          </w:tcPr>
          <w:p>
            <w:r>
              <w:t>`pos_ceil`</w:t>
            </w:r>
          </w:p>
        </w:tc>
        <w:tc>
          <w:tcPr>
            <w:tcW w:type="dxa" w:w="2160"/>
          </w:tcPr>
          <w:p>
            <w:r>
              <w:t>0.98</w:t>
            </w:r>
          </w:p>
        </w:tc>
        <w:tc>
          <w:tcPr>
            <w:tcW w:type="dxa" w:w="2160"/>
          </w:tcPr>
          <w:p>
            <w:r>
              <w:t>[0.7, 1.0] 步长 0.05</w:t>
            </w:r>
          </w:p>
        </w:tc>
        <w:tc>
          <w:tcPr>
            <w:tcW w:type="dxa" w:w="2160"/>
          </w:tcPr>
          <w:p>
            <w:r>
              <w:t>最高仓位（避免满仓承受黑天鹅）</w:t>
            </w:r>
          </w:p>
        </w:tc>
      </w:tr>
    </w:tbl>
    <w:p>
      <w:pPr>
        <w:pStyle w:val="Heading4"/>
      </w:pPr>
      <w:r>
        <w:t>6.4.3 优化目标</w:t>
      </w:r>
    </w:p>
    <w:p>
      <w:r>
        <w:rPr>
          <w:rFonts w:ascii="Consolas" w:hAnsi="Consolas"/>
          <w:sz w:val="18"/>
        </w:rPr>
        <w:t>def calibration_score(params, backtest_results):</w:t>
        <w:br/>
        <w:t xml:space="preserve">    """</w:t>
        <w:br/>
        <w:t xml:space="preserve">    综合评分 = 年化收益 × 0.4 + 夏普 × 0.3 - 最大回撤 × 0.3</w:t>
        <w:br/>
        <w:br/>
        <w:t xml:space="preserve">    为什么不是纯收益最大化：</w:t>
        <w:br/>
        <w:t xml:space="preserve">      - 加入夏普惩罚高波动策略</w:t>
        <w:br/>
        <w:t xml:space="preserve">      - 加入回撤惩罚极端风险</w:t>
        <w:br/>
        <w:t xml:space="preserve">      - 综合评分更稳健</w:t>
        <w:br/>
        <w:t xml:space="preserve">    """</w:t>
        <w:br/>
        <w:t xml:space="preserve">    alpha, beta, floor, ceil = params</w:t>
        <w:br/>
        <w:t xml:space="preserve">    cagr = results['cagr']</w:t>
        <w:br/>
        <w:t xml:space="preserve">    sharpe = results['sharpe']</w:t>
        <w:br/>
        <w:t xml:space="preserve">    max_dd = abs(results['max_drawdown'])</w:t>
        <w:br/>
        <w:t xml:space="preserve">    return cagr * 0.4 + sharpe * 0.3 - max_dd * 0.3</w:t>
      </w:r>
    </w:p>
    <w:p>
      <w:pPr>
        <w:pStyle w:val="Heading4"/>
      </w:pPr>
      <w:r>
        <w:t>6.4.4 量化分析（2024Q2-2026Q1 样本）</w:t>
      </w:r>
    </w:p>
    <w:p>
      <w:r>
        <w:rPr>
          <w:rFonts w:ascii="Consolas" w:hAnsi="Consolas"/>
          <w:sz w:val="18"/>
        </w:rPr>
        <w:t>仓位信号 vs 下季度 HS300 收益:</w:t>
        <w:br/>
        <w:t xml:space="preserve">  高仓位(&gt;60%): 3个季度, 平均收益 +6.30%, 胜率 67%</w:t>
        <w:br/>
        <w:t xml:space="preserve">  中仓位(50-70%): 3个季度, 平均收益 +0.67%</w:t>
        <w:br/>
        <w:br/>
        <w:t xml:space="preserve">  预测仓位 vs 下季度收益 相关系数: +0.88 (强正相关)</w:t>
        <w:br/>
        <w:br/>
        <w:t>策略对比（年化）:</w:t>
        <w:br/>
        <w:t xml:space="preserve">  满仓持有:            +18.09%</w:t>
        <w:br/>
        <w:t xml:space="preserve">  预测仓位缩放:        +13.01%  (保守，回撤更小)</w:t>
        <w:br/>
        <w:t xml:space="preserve">  非对称(高1.3x低0.5x): +17.41%  (接近满仓，风险居中)</w:t>
        <w:br/>
        <w:t xml:space="preserve">  阈值过滤(&lt;30%空仓):  +13.01%</w:t>
        <w:br/>
        <w:br/>
        <w:t>结论: 非对称策略在保持接近满仓收益的同时降低了回撤。</w:t>
        <w:br/>
        <w:t xml:space="preserve">      完全按预测仓位缩放过于保守（牺牲了太多收益）。</w:t>
      </w:r>
    </w:p>
    <w:p>
      <w:pPr>
        <w:pStyle w:val="Heading4"/>
      </w:pPr>
      <w:r>
        <w:t>6.4.5 实现计划</w:t>
      </w:r>
    </w:p>
    <w:p>
      <w:r>
        <w:t>校准优化将在 T05（参数优化）中通过网格搜索完成，与 ETF 选股参数（排名区间、权重等）联合优化。目标是在 ETF 轮动回测框架内找到全局最优的 (alpha, beta, pos_floor, pos_ceil) 组合。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7. 调仓节奏</w:t>
      </w:r>
    </w:p>
    <w:p>
      <w:pPr>
        <w:pStyle w:val="Heading3"/>
      </w:pPr>
      <w:r>
        <w:t>7.1 时间线</w:t>
      </w:r>
    </w:p>
    <w:p>
      <w:r>
        <w:rPr>
          <w:rFonts w:ascii="Consolas" w:hAnsi="Consolas"/>
          <w:sz w:val="18"/>
        </w:rPr>
        <w:t>月份 M 的最后一个交易日 (T_sell):</w:t>
        <w:br/>
        <w:t xml:space="preserve">  ├─ 收盘价卖出全部 5 只持仓</w:t>
        <w:br/>
        <w:t xml:space="preserve">  ├─ 计算下月排名（基于 T_sell 日及之前的数据）</w:t>
        <w:br/>
        <w:t xml:space="preserve">  ├─ 应用国家队仓位系数</w:t>
        <w:br/>
        <w:t xml:space="preserve">  └─ 生成 M+1 月持仓信号</w:t>
        <w:br/>
        <w:br/>
        <w:t>月份 M+1 的第一个交易日 (T_buy):</w:t>
        <w:br/>
        <w:t xml:space="preserve">  └─ 开盘价买入目标 5 只 ETF</w:t>
        <w:br/>
        <w:br/>
        <w:t>月份 M+1 的最后一个交易日 (T_sell_next):</w:t>
        <w:br/>
        <w:t xml:space="preserve">  └─ 循环...</w:t>
      </w:r>
    </w:p>
    <w:p>
      <w:pPr>
        <w:pStyle w:val="Heading3"/>
      </w:pPr>
      <w:r>
        <w:t>7.2 交易日识别</w:t>
      </w:r>
    </w:p>
    <w:p>
      <w:r>
        <w:rPr>
          <w:rFonts w:ascii="Consolas" w:hAnsi="Consolas"/>
          <w:sz w:val="18"/>
        </w:rPr>
        <w:t>def get_monthly_schedule(dates: list[pd.Timestamp], buy_day_offset: int = 0):</w:t>
        <w:br/>
        <w:t xml:space="preserve">    """</w:t>
        <w:br/>
        <w:t xml:space="preserve">    dates: 所有可用交易日</w:t>
        <w:br/>
        <w:t xml:space="preserve">    buy_day_offset: 0 = 第一个交易日, 1 = 第二个, 以此类推</w:t>
        <w:br/>
        <w:br/>
        <w:t xml:space="preserve">    返回: [{'month': '2024-01', 'buy': date, 'sell': date}, ...]</w:t>
        <w:br/>
        <w:t xml:space="preserve">    """</w:t>
        <w:br/>
        <w:t xml:space="preserve">    # 按月分组</w:t>
        <w:br/>
        <w:t xml:space="preserve">    # 每月第一个交易日 = min(dates in month)</w:t>
        <w:br/>
        <w:t xml:space="preserve">    # 每月最后一个交易日 = max(dates in month)</w:t>
      </w:r>
    </w:p>
    <w:p>
      <w:pPr>
        <w:pStyle w:val="Heading3"/>
      </w:pPr>
      <w:r>
        <w:t>7.3 首次调仓</w:t>
      </w:r>
    </w:p>
    <w:p>
      <w:r>
        <w:rPr>
          <w:rFonts w:ascii="Consolas" w:hAnsi="Consolas"/>
          <w:sz w:val="18"/>
        </w:rPr>
        <w:t>回测开始日 (2019-01-02):</w:t>
        <w:br/>
        <w:t xml:space="preserve">  ├─ 直接买入（视为月初第一个交易日）</w:t>
        <w:br/>
        <w:t xml:space="preserve">  └─ 第一次排名用已有数据（可能不足一个月，用最短可用窗口）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8. 回测框架设计</w:t>
      </w:r>
    </w:p>
    <w:p>
      <w:pPr>
        <w:pStyle w:val="Heading3"/>
      </w:pPr>
      <w:r>
        <w:t>8.1 输入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参数</w:t>
            </w:r>
          </w:p>
        </w:tc>
        <w:tc>
          <w:tcPr>
            <w:tcW w:type="dxa" w:w="2160"/>
          </w:tcPr>
          <w:p>
            <w:r>
              <w:t>类型</w:t>
            </w:r>
          </w:p>
        </w:tc>
        <w:tc>
          <w:tcPr>
            <w:tcW w:type="dxa" w:w="2160"/>
          </w:tcPr>
          <w:p>
            <w:r>
              <w:t>默认值</w:t>
            </w:r>
          </w:p>
        </w:tc>
        <w:tc>
          <w:tcPr>
            <w:tcW w:type="dxa" w:w="2160"/>
          </w:tcPr>
          <w:p>
            <w:r>
              <w:t>说明</w:t>
            </w:r>
          </w:p>
        </w:tc>
      </w:tr>
      <w:tr>
        <w:tc>
          <w:tcPr>
            <w:tcW w:type="dxa" w:w="2160"/>
          </w:tcPr>
          <w:p>
            <w:r>
              <w:t>------</w:t>
            </w:r>
          </w:p>
        </w:tc>
        <w:tc>
          <w:tcPr>
            <w:tcW w:type="dxa" w:w="2160"/>
          </w:tcPr>
          <w:p>
            <w:r>
              <w:t>------</w:t>
            </w:r>
          </w:p>
        </w:tc>
        <w:tc>
          <w:tcPr>
            <w:tcW w:type="dxa" w:w="2160"/>
          </w:tcPr>
          <w:p>
            <w:r>
              <w:t>--------</w:t>
            </w:r>
          </w:p>
        </w:tc>
        <w:tc>
          <w:tcPr>
            <w:tcW w:type="dxa" w:w="2160"/>
          </w:tcPr>
          <w:p>
            <w:r>
              <w:t>------</w:t>
            </w:r>
          </w:p>
        </w:tc>
      </w:tr>
      <w:tr>
        <w:tc>
          <w:tcPr>
            <w:tcW w:type="dxa" w:w="2160"/>
          </w:tcPr>
          <w:p>
            <w:r>
              <w:t>`etf_codes`</w:t>
            </w:r>
          </w:p>
        </w:tc>
        <w:tc>
          <w:tcPr>
            <w:tcW w:type="dxa" w:w="2160"/>
          </w:tcPr>
          <w:p>
            <w:r>
              <w:t>list[str]</w:t>
            </w:r>
          </w:p>
        </w:tc>
        <w:tc>
          <w:tcPr>
            <w:tcW w:type="dxa" w:w="2160"/>
          </w:tcPr>
          <w:p>
            <w:r>
              <w:t>35只代码</w:t>
            </w:r>
          </w:p>
        </w:tc>
        <w:tc>
          <w:tcPr>
            <w:tcW w:type="dxa" w:w="2160"/>
          </w:tcPr>
          <w:p>
            <w:r>
              <w:t>ETF 候选池</w:t>
            </w:r>
          </w:p>
        </w:tc>
      </w:tr>
      <w:tr>
        <w:tc>
          <w:tcPr>
            <w:tcW w:type="dxa" w:w="2160"/>
          </w:tcPr>
          <w:p>
            <w:r>
              <w:t>`start_date`</w:t>
            </w:r>
          </w:p>
        </w:tc>
        <w:tc>
          <w:tcPr>
            <w:tcW w:type="dxa" w:w="2160"/>
          </w:tcPr>
          <w:p>
            <w:r>
              <w:t>str</w:t>
            </w:r>
          </w:p>
        </w:tc>
        <w:tc>
          <w:tcPr>
            <w:tcW w:type="dxa" w:w="2160"/>
          </w:tcPr>
          <w:p>
            <w:r>
              <w:t>'20190101'</w:t>
            </w:r>
          </w:p>
        </w:tc>
        <w:tc>
          <w:tcPr>
            <w:tcW w:type="dxa" w:w="2160"/>
          </w:tcPr>
          <w:p>
            <w:r>
              <w:t>回测起始日</w:t>
            </w:r>
          </w:p>
        </w:tc>
      </w:tr>
      <w:tr>
        <w:tc>
          <w:tcPr>
            <w:tcW w:type="dxa" w:w="2160"/>
          </w:tcPr>
          <w:p>
            <w:r>
              <w:t>`end_date`</w:t>
            </w:r>
          </w:p>
        </w:tc>
        <w:tc>
          <w:tcPr>
            <w:tcW w:type="dxa" w:w="2160"/>
          </w:tcPr>
          <w:p>
            <w:r>
              <w:t>str</w:t>
            </w:r>
          </w:p>
        </w:tc>
        <w:tc>
          <w:tcPr>
            <w:tcW w:type="dxa" w:w="2160"/>
          </w:tcPr>
          <w:p>
            <w:r>
              <w:t>'20260612'</w:t>
            </w:r>
          </w:p>
        </w:tc>
        <w:tc>
          <w:tcPr>
            <w:tcW w:type="dxa" w:w="2160"/>
          </w:tcPr>
          <w:p>
            <w:r>
              <w:t>回测结束日</w:t>
            </w:r>
          </w:p>
        </w:tc>
      </w:tr>
      <w:tr>
        <w:tc>
          <w:tcPr>
            <w:tcW w:type="dxa" w:w="2160"/>
          </w:tcPr>
          <w:p>
            <w:r>
              <w:t>`initial_capital`</w:t>
            </w:r>
          </w:p>
        </w:tc>
        <w:tc>
          <w:tcPr>
            <w:tcW w:type="dxa" w:w="2160"/>
          </w:tcPr>
          <w:p>
            <w:r>
              <w:t>float</w:t>
            </w:r>
          </w:p>
        </w:tc>
        <w:tc>
          <w:tcPr>
            <w:tcW w:type="dxa" w:w="2160"/>
          </w:tcPr>
          <w:p>
            <w:r>
              <w:t>1_000_000</w:t>
            </w:r>
          </w:p>
        </w:tc>
        <w:tc>
          <w:tcPr>
            <w:tcW w:type="dxa" w:w="2160"/>
          </w:tcPr>
          <w:p>
            <w:r>
              <w:t>初始资金</w:t>
            </w:r>
          </w:p>
        </w:tc>
      </w:tr>
      <w:tr>
        <w:tc>
          <w:tcPr>
            <w:tcW w:type="dxa" w:w="2160"/>
          </w:tcPr>
          <w:p>
            <w:r>
              <w:t>`momentum_weight`</w:t>
            </w:r>
          </w:p>
        </w:tc>
        <w:tc>
          <w:tcPr>
            <w:tcW w:type="dxa" w:w="2160"/>
          </w:tcPr>
          <w:p>
            <w:r>
              <w:t>float</w:t>
            </w:r>
          </w:p>
        </w:tc>
        <w:tc>
          <w:tcPr>
            <w:tcW w:type="dxa" w:w="2160"/>
          </w:tcPr>
          <w:p>
            <w:r>
              <w:t>0.6</w:t>
            </w:r>
          </w:p>
        </w:tc>
        <w:tc>
          <w:tcPr>
            <w:tcW w:type="dxa" w:w="2160"/>
          </w:tcPr>
          <w:p>
            <w:r>
              <w:t>涨幅权重</w:t>
            </w:r>
          </w:p>
        </w:tc>
      </w:tr>
      <w:tr>
        <w:tc>
          <w:tcPr>
            <w:tcW w:type="dxa" w:w="2160"/>
          </w:tcPr>
          <w:p>
            <w:r>
              <w:t>`volume_weight`</w:t>
            </w:r>
          </w:p>
        </w:tc>
        <w:tc>
          <w:tcPr>
            <w:tcW w:type="dxa" w:w="2160"/>
          </w:tcPr>
          <w:p>
            <w:r>
              <w:t>float</w:t>
            </w:r>
          </w:p>
        </w:tc>
        <w:tc>
          <w:tcPr>
            <w:tcW w:type="dxa" w:w="2160"/>
          </w:tcPr>
          <w:p>
            <w:r>
              <w:t>0.4</w:t>
            </w:r>
          </w:p>
        </w:tc>
        <w:tc>
          <w:tcPr>
            <w:tcW w:type="dxa" w:w="2160"/>
          </w:tcPr>
          <w:p>
            <w:r>
              <w:t>量比权重</w:t>
            </w:r>
          </w:p>
        </w:tc>
      </w:tr>
      <w:tr>
        <w:tc>
          <w:tcPr>
            <w:tcW w:type="dxa" w:w="2160"/>
          </w:tcPr>
          <w:p>
            <w:r>
              <w:t>`mom_bars`</w:t>
            </w:r>
          </w:p>
        </w:tc>
        <w:tc>
          <w:tcPr>
            <w:tcW w:type="dxa" w:w="2160"/>
          </w:tcPr>
          <w:p>
            <w:r>
              <w:t>int</w:t>
            </w:r>
          </w:p>
        </w:tc>
        <w:tc>
          <w:tcPr>
            <w:tcW w:type="dxa" w:w="2160"/>
          </w:tcPr>
          <w:p>
            <w:r>
              <w:t>21</w:t>
            </w:r>
          </w:p>
        </w:tc>
        <w:tc>
          <w:tcPr>
            <w:tcW w:type="dxa" w:w="2160"/>
          </w:tcPr>
          <w:p>
            <w:r>
              <w:t>动量回溯天数</w:t>
            </w:r>
          </w:p>
        </w:tc>
      </w:tr>
      <w:tr>
        <w:tc>
          <w:tcPr>
            <w:tcW w:type="dxa" w:w="2160"/>
          </w:tcPr>
          <w:p>
            <w:r>
              <w:t>`vol_short`</w:t>
            </w:r>
          </w:p>
        </w:tc>
        <w:tc>
          <w:tcPr>
            <w:tcW w:type="dxa" w:w="2160"/>
          </w:tcPr>
          <w:p>
            <w:r>
              <w:t>int</w:t>
            </w:r>
          </w:p>
        </w:tc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量比短期窗口</w:t>
            </w:r>
          </w:p>
        </w:tc>
      </w:tr>
      <w:tr>
        <w:tc>
          <w:tcPr>
            <w:tcW w:type="dxa" w:w="2160"/>
          </w:tcPr>
          <w:p>
            <w:r>
              <w:t>`vol_long`</w:t>
            </w:r>
          </w:p>
        </w:tc>
        <w:tc>
          <w:tcPr>
            <w:tcW w:type="dxa" w:w="2160"/>
          </w:tcPr>
          <w:p>
            <w:r>
              <w:t>int</w:t>
            </w:r>
          </w:p>
        </w:tc>
        <w:tc>
          <w:tcPr>
            <w:tcW w:type="dxa" w:w="2160"/>
          </w:tcPr>
          <w:p>
            <w:r>
              <w:t>44</w:t>
            </w:r>
          </w:p>
        </w:tc>
        <w:tc>
          <w:tcPr>
            <w:tcW w:type="dxa" w:w="2160"/>
          </w:tcPr>
          <w:p>
            <w:r>
              <w:t>量比长期窗口</w:t>
            </w:r>
          </w:p>
        </w:tc>
      </w:tr>
      <w:tr>
        <w:tc>
          <w:tcPr>
            <w:tcW w:type="dxa" w:w="2160"/>
          </w:tcPr>
          <w:p>
            <w:r>
              <w:t>`rank_min`</w:t>
            </w:r>
          </w:p>
        </w:tc>
        <w:tc>
          <w:tcPr>
            <w:tcW w:type="dxa" w:w="2160"/>
          </w:tcPr>
          <w:p>
            <w:r>
              <w:t>int</w:t>
            </w:r>
          </w:p>
        </w:tc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选股起始排名</w:t>
            </w:r>
          </w:p>
        </w:tc>
      </w:tr>
      <w:tr>
        <w:tc>
          <w:tcPr>
            <w:tcW w:type="dxa" w:w="2160"/>
          </w:tcPr>
          <w:p>
            <w:r>
              <w:t>`rank_max`</w:t>
            </w:r>
          </w:p>
        </w:tc>
        <w:tc>
          <w:tcPr>
            <w:tcW w:type="dxa" w:w="2160"/>
          </w:tcPr>
          <w:p>
            <w:r>
              <w:t>int</w:t>
            </w:r>
          </w:p>
        </w:tc>
        <w:tc>
          <w:tcPr>
            <w:tcW w:type="dxa" w:w="2160"/>
          </w:tcPr>
          <w:p>
            <w:r>
              <w:t>20</w:t>
            </w:r>
          </w:p>
        </w:tc>
        <w:tc>
          <w:tcPr>
            <w:tcW w:type="dxa" w:w="2160"/>
          </w:tcPr>
          <w:p>
            <w:r>
              <w:t>选股结束排名</w:t>
            </w:r>
          </w:p>
        </w:tc>
      </w:tr>
      <w:tr>
        <w:tc>
          <w:tcPr>
            <w:tcW w:type="dxa" w:w="2160"/>
          </w:tcPr>
          <w:p>
            <w:r>
              <w:t>`top_n`</w:t>
            </w:r>
          </w:p>
        </w:tc>
        <w:tc>
          <w:tcPr>
            <w:tcW w:type="dxa" w:w="2160"/>
          </w:tcPr>
          <w:p>
            <w:r>
              <w:t>int</w:t>
            </w:r>
          </w:p>
        </w:tc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持仓数量</w:t>
            </w:r>
          </w:p>
        </w:tc>
      </w:tr>
      <w:tr>
        <w:tc>
          <w:tcPr>
            <w:tcW w:type="dxa" w:w="2160"/>
          </w:tcPr>
          <w:p>
            <w:r>
              <w:t>`trade_cost`</w:t>
            </w:r>
          </w:p>
        </w:tc>
        <w:tc>
          <w:tcPr>
            <w:tcW w:type="dxa" w:w="2160"/>
          </w:tcPr>
          <w:p>
            <w:r>
              <w:t>float</w:t>
            </w:r>
          </w:p>
        </w:tc>
        <w:tc>
          <w:tcPr>
            <w:tcW w:type="dxa" w:w="2160"/>
          </w:tcPr>
          <w:p>
            <w:r>
              <w:t>0.001</w:t>
            </w:r>
          </w:p>
        </w:tc>
        <w:tc>
          <w:tcPr>
            <w:tcW w:type="dxa" w:w="2160"/>
          </w:tcPr>
          <w:p>
            <w:r>
              <w:t>单边手续费率 (0.1%)</w:t>
            </w:r>
          </w:p>
        </w:tc>
      </w:tr>
      <w:tr>
        <w:tc>
          <w:tcPr>
            <w:tcW w:type="dxa" w:w="2160"/>
          </w:tcPr>
          <w:p>
            <w:r>
              <w:t>`slippage`</w:t>
            </w:r>
          </w:p>
        </w:tc>
        <w:tc>
          <w:tcPr>
            <w:tcW w:type="dxa" w:w="2160"/>
          </w:tcPr>
          <w:p>
            <w:r>
              <w:t>float</w:t>
            </w:r>
          </w:p>
        </w:tc>
        <w:tc>
          <w:tcPr>
            <w:tcW w:type="dxa" w:w="2160"/>
          </w:tcPr>
          <w:p>
            <w:r>
              <w:t>0.001</w:t>
            </w:r>
          </w:p>
        </w:tc>
        <w:tc>
          <w:tcPr>
            <w:tcW w:type="dxa" w:w="2160"/>
          </w:tcPr>
          <w:p>
            <w:r>
              <w:t>滑点 (0.1%)</w:t>
            </w:r>
          </w:p>
        </w:tc>
      </w:tr>
    </w:tbl>
    <w:p>
      <w:pPr>
        <w:pStyle w:val="Heading3"/>
      </w:pPr>
      <w:r>
        <w:t>8.2 输出指标</w:t>
      </w:r>
    </w:p>
    <w:p>
      <w:r>
        <w:rPr>
          <w:rFonts w:ascii="Consolas" w:hAnsi="Consolas"/>
          <w:sz w:val="18"/>
        </w:rPr>
        <w:t>{</w:t>
        <w:br/>
        <w:t xml:space="preserve">    'total_return': float,       # 总收益率</w:t>
        <w:br/>
        <w:t xml:space="preserve">    'cagr': float,               # 年化收益率</w:t>
        <w:br/>
        <w:t xml:space="preserve">    'annual_volatility': float,  # 年化波动率</w:t>
        <w:br/>
        <w:t xml:space="preserve">    'sharpe_ratio': float,       # 夏普比率（无风险利率=2%）</w:t>
        <w:br/>
        <w:t xml:space="preserve">    'sortino_ratio': float,      # 索提诺比率</w:t>
        <w:br/>
        <w:t xml:space="preserve">    'max_drawdown': float,       # 最大回撤</w:t>
        <w:br/>
        <w:t xml:space="preserve">    'max_drawdown_duration': int,# 最大回撤持续天数</w:t>
        <w:br/>
        <w:t xml:space="preserve">    'calmar_ratio': float,       # 卡玛比率</w:t>
        <w:br/>
        <w:t xml:space="preserve">    'win_rate': float,           # 日胜率</w:t>
        <w:br/>
        <w:t xml:space="preserve">    'monthly_win_rate': float,   # 月胜率</w:t>
        <w:br/>
        <w:t xml:space="preserve">    'total_trades': int,         # 总交易笔数</w:t>
        <w:br/>
        <w:t xml:space="preserve">    'num_months': int,           # 回测月数</w:t>
        <w:br/>
        <w:t xml:space="preserve">    'avg_holdings': float,       # 平均持仓 ETF 数量</w:t>
        <w:br/>
        <w:t xml:space="preserve">    'nt_gate_activations': int,  # 国家队闸门触发次数</w:t>
        <w:br/>
        <w:t xml:space="preserve">    'benchmark_cagr': float,     # 等权基准年化</w:t>
        <w:br/>
        <w:t xml:space="preserve">    'excess_return': float,      # 超额收益</w:t>
        <w:br/>
        <w:t xml:space="preserve">    'equity_curve': pd.Series,   # 净值曲线</w:t>
        <w:br/>
        <w:t xml:space="preserve">    'monthly_returns': pd.Series,# 月度收益</w:t>
        <w:br/>
        <w:t>}</w:t>
      </w:r>
    </w:p>
    <w:p>
      <w:pPr>
        <w:pStyle w:val="Heading3"/>
      </w:pPr>
      <w:r>
        <w:t>8.3 基准</w:t>
      </w:r>
    </w:p>
    <w:p>
      <w:r>
        <w:t>等权持有全部候选 ETF（买入持有，不调仓），作为策略的超额收益比较基准。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9. 参数表（含优化范围）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参数</w:t>
            </w:r>
          </w:p>
        </w:tc>
        <w:tc>
          <w:tcPr>
            <w:tcW w:type="dxa" w:w="1728"/>
          </w:tcPr>
          <w:p>
            <w:r>
              <w:t>默认值</w:t>
            </w:r>
          </w:p>
        </w:tc>
        <w:tc>
          <w:tcPr>
            <w:tcW w:type="dxa" w:w="1728"/>
          </w:tcPr>
          <w:p>
            <w:r>
              <w:t>优化范围</w:t>
            </w:r>
          </w:p>
        </w:tc>
        <w:tc>
          <w:tcPr>
            <w:tcW w:type="dxa" w:w="1728"/>
          </w:tcPr>
          <w:p>
            <w:r>
              <w:t>步长</w:t>
            </w:r>
          </w:p>
        </w:tc>
        <w:tc>
          <w:tcPr>
            <w:tcW w:type="dxa" w:w="1728"/>
          </w:tcPr>
          <w:p>
            <w:r>
              <w:t>说明</w:t>
            </w:r>
          </w:p>
        </w:tc>
      </w:tr>
      <w:tr>
        <w:tc>
          <w:tcPr>
            <w:tcW w:type="dxa" w:w="1728"/>
          </w:tcPr>
          <w:p>
            <w:r>
              <w:t>------</w:t>
            </w:r>
          </w:p>
        </w:tc>
        <w:tc>
          <w:tcPr>
            <w:tcW w:type="dxa" w:w="1728"/>
          </w:tcPr>
          <w:p>
            <w:r>
              <w:t>--------</w:t>
            </w:r>
          </w:p>
        </w:tc>
        <w:tc>
          <w:tcPr>
            <w:tcW w:type="dxa" w:w="1728"/>
          </w:tcPr>
          <w:p>
            <w:r>
              <w:t>---------</w:t>
            </w:r>
          </w:p>
        </w:tc>
        <w:tc>
          <w:tcPr>
            <w:tcW w:type="dxa" w:w="1728"/>
          </w:tcPr>
          <w:p>
            <w:r>
              <w:t>------</w:t>
            </w:r>
          </w:p>
        </w:tc>
        <w:tc>
          <w:tcPr>
            <w:tcW w:type="dxa" w:w="1728"/>
          </w:tcPr>
          <w:p>
            <w:r>
              <w:t>------</w:t>
            </w:r>
          </w:p>
        </w:tc>
      </w:tr>
      <w:tr>
        <w:tc>
          <w:tcPr>
            <w:tcW w:type="dxa" w:w="1728"/>
          </w:tcPr>
          <w:p>
            <w:r>
              <w:t>`momentum_weight`</w:t>
            </w:r>
          </w:p>
        </w:tc>
        <w:tc>
          <w:tcPr>
            <w:tcW w:type="dxa" w:w="1728"/>
          </w:tcPr>
          <w:p>
            <w:r>
              <w:t>**0.50**</w:t>
            </w:r>
          </w:p>
        </w:tc>
        <w:tc>
          <w:tcPr>
            <w:tcW w:type="dxa" w:w="1728"/>
          </w:tcPr>
          <w:p>
            <w:r>
              <w:t>[0.3, 0.8] 步长 0.1</w:t>
            </w:r>
          </w:p>
        </w:tc>
        <w:tc>
          <w:tcPr>
            <w:tcW w:type="dxa" w:w="1728"/>
          </w:tcPr>
          <w:p>
            <w:r>
              <w:t>涨幅因子权重（经网格搜索优化：50/50最优）</w:t>
            </w:r>
          </w:p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r>
              <w:t>`volume_weight`</w:t>
            </w:r>
          </w:p>
        </w:tc>
        <w:tc>
          <w:tcPr>
            <w:tcW w:type="dxa" w:w="1728"/>
          </w:tcPr>
          <w:p>
            <w:r>
              <w:t>**0.50**</w:t>
            </w:r>
          </w:p>
        </w:tc>
        <w:tc>
          <w:tcPr>
            <w:tcW w:type="dxa" w:w="1728"/>
          </w:tcPr>
          <w:p>
            <w:r>
              <w:t>= 1 - momentum_weight</w:t>
            </w:r>
          </w:p>
        </w:tc>
        <w:tc>
          <w:tcPr>
            <w:tcW w:type="dxa" w:w="1728"/>
          </w:tcPr>
          <w:p>
            <w:r>
              <w:t>—</w:t>
            </w:r>
          </w:p>
        </w:tc>
        <w:tc>
          <w:tcPr>
            <w:tcW w:type="dxa" w:w="1728"/>
          </w:tcPr>
          <w:p>
            <w:r>
              <w:t>量比因子权重</w:t>
            </w:r>
          </w:p>
        </w:tc>
      </w:tr>
      <w:tr>
        <w:tc>
          <w:tcPr>
            <w:tcW w:type="dxa" w:w="1728"/>
          </w:tcPr>
          <w:p>
            <w:r>
              <w:t>`mom_bars`</w:t>
            </w:r>
          </w:p>
        </w:tc>
        <w:tc>
          <w:tcPr>
            <w:tcW w:type="dxa" w:w="1728"/>
          </w:tcPr>
          <w:p>
            <w:r>
              <w:t>**14**</w:t>
            </w:r>
          </w:p>
        </w:tc>
        <w:tc>
          <w:tcPr>
            <w:tcW w:type="dxa" w:w="1728"/>
          </w:tcPr>
          <w:p>
            <w:r>
              <w:t>[10, 44] 步长 5</w:t>
            </w:r>
          </w:p>
        </w:tc>
        <w:tc>
          <w:tcPr>
            <w:tcW w:type="dxa" w:w="1728"/>
          </w:tcPr>
          <w:p>
            <w:r>
              <w:t>动量回溯天数（经优化：14d &gt; 21d）</w:t>
            </w:r>
          </w:p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r>
              <w:t>`vol_short`</w:t>
            </w:r>
          </w:p>
        </w:tc>
        <w:tc>
          <w:tcPr>
            <w:tcW w:type="dxa" w:w="1728"/>
          </w:tcPr>
          <w:p>
            <w:r>
              <w:t>5</w:t>
            </w:r>
          </w:p>
        </w:tc>
        <w:tc>
          <w:tcPr>
            <w:tcW w:type="dxa" w:w="1728"/>
          </w:tcPr>
          <w:p>
            <w:r>
              <w:t>[3, 10]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量比短期窗口</w:t>
            </w:r>
          </w:p>
        </w:tc>
      </w:tr>
      <w:tr>
        <w:tc>
          <w:tcPr>
            <w:tcW w:type="dxa" w:w="1728"/>
          </w:tcPr>
          <w:p>
            <w:r>
              <w:t>`vol_long`</w:t>
            </w:r>
          </w:p>
        </w:tc>
        <w:tc>
          <w:tcPr>
            <w:tcW w:type="dxa" w:w="1728"/>
          </w:tcPr>
          <w:p>
            <w:r>
              <w:t>44</w:t>
            </w:r>
          </w:p>
        </w:tc>
        <w:tc>
          <w:tcPr>
            <w:tcW w:type="dxa" w:w="1728"/>
          </w:tcPr>
          <w:p>
            <w:r>
              <w:t>[21, 66]</w:t>
            </w:r>
          </w:p>
        </w:tc>
        <w:tc>
          <w:tcPr>
            <w:tcW w:type="dxa" w:w="1728"/>
          </w:tcPr>
          <w:p>
            <w:r>
              <w:t>5</w:t>
            </w:r>
          </w:p>
        </w:tc>
        <w:tc>
          <w:tcPr>
            <w:tcW w:type="dxa" w:w="1728"/>
          </w:tcPr>
          <w:p>
            <w:r>
              <w:t>量比长期窗口</w:t>
            </w:r>
          </w:p>
        </w:tc>
      </w:tr>
      <w:tr>
        <w:tc>
          <w:tcPr>
            <w:tcW w:type="dxa" w:w="1728"/>
          </w:tcPr>
          <w:p>
            <w:r>
              <w:t>`rank_min`</w:t>
            </w:r>
          </w:p>
        </w:tc>
        <w:tc>
          <w:tcPr>
            <w:tcW w:type="dxa" w:w="1728"/>
          </w:tcPr>
          <w:p>
            <w:r>
              <w:t>**1**</w:t>
            </w:r>
          </w:p>
        </w:tc>
        <w:tc>
          <w:tcPr>
            <w:tcW w:type="dxa" w:w="1728"/>
          </w:tcPr>
          <w:p>
            <w:r>
              <w:t>[1, 3]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选股起始排名（经证伪：跳过头部=放弃收益）</w:t>
            </w:r>
          </w:p>
        </w:tc>
      </w:tr>
      <w:tr>
        <w:tc>
          <w:tcPr>
            <w:tcW w:type="dxa" w:w="1728"/>
          </w:tcPr>
          <w:p>
            <w:r>
              <w:t>`rank_max`</w:t>
            </w:r>
          </w:p>
        </w:tc>
        <w:tc>
          <w:tcPr>
            <w:tcW w:type="dxa" w:w="1728"/>
          </w:tcPr>
          <w:p>
            <w:r>
              <w:t>**10**</w:t>
            </w:r>
          </w:p>
        </w:tc>
        <w:tc>
          <w:tcPr>
            <w:tcW w:type="dxa" w:w="1728"/>
          </w:tcPr>
          <w:p>
            <w:r>
              <w:t>[5, 15]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选股结束排名（扩大到前10，增加候选池）</w:t>
            </w:r>
          </w:p>
        </w:tc>
      </w:tr>
      <w:tr>
        <w:tc>
          <w:tcPr>
            <w:tcW w:type="dxa" w:w="1728"/>
          </w:tcPr>
          <w:p>
            <w:r>
              <w:t>`top_n`</w:t>
            </w:r>
          </w:p>
        </w:tc>
        <w:tc>
          <w:tcPr>
            <w:tcW w:type="dxa" w:w="1728"/>
          </w:tcPr>
          <w:p>
            <w:r>
              <w:t>**8**</w:t>
            </w:r>
          </w:p>
        </w:tc>
        <w:tc>
          <w:tcPr>
            <w:tcW w:type="dxa" w:w="1728"/>
          </w:tcPr>
          <w:p>
            <w:r>
              <w:t>[3, 10]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持仓数量（8只：Sharpe最优，收益/集中度平衡）</w:t>
            </w:r>
          </w:p>
        </w:tc>
      </w:tr>
      <w:tr>
        <w:tc>
          <w:tcPr>
            <w:tcW w:type="dxa" w:w="1728"/>
          </w:tcPr>
          <w:p>
            <w:r>
              <w:t>`nt_threshold_bull`</w:t>
            </w:r>
          </w:p>
        </w:tc>
        <w:tc>
          <w:tcPr>
            <w:tcW w:type="dxa" w:w="1728"/>
          </w:tcPr>
          <w:p>
            <w:r>
              <w:t>0.05</w:t>
            </w:r>
          </w:p>
        </w:tc>
        <w:tc>
          <w:tcPr>
            <w:tcW w:type="dxa" w:w="1728"/>
          </w:tcPr>
          <w:p>
            <w:r>
              <w:t>已废弃（v2.0 替换为预测模型）</w:t>
            </w:r>
          </w:p>
        </w:tc>
        <w:tc>
          <w:tcPr>
            <w:tcW w:type="dxa" w:w="1728"/>
          </w:tcPr>
          <w:p>
            <w:r>
              <w:t>—</w:t>
            </w:r>
          </w:p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r>
              <w:t>`nt_threshold_bear`</w:t>
            </w:r>
          </w:p>
        </w:tc>
        <w:tc>
          <w:tcPr>
            <w:tcW w:type="dxa" w:w="1728"/>
          </w:tcPr>
          <w:p>
            <w:r>
              <w:t>-0.05</w:t>
            </w:r>
          </w:p>
        </w:tc>
        <w:tc>
          <w:tcPr>
            <w:tcW w:type="dxa" w:w="1728"/>
          </w:tcPr>
          <w:p>
            <w:r>
              <w:t>已废弃</w:t>
            </w:r>
          </w:p>
        </w:tc>
        <w:tc>
          <w:tcPr>
            <w:tcW w:type="dxa" w:w="1728"/>
          </w:tcPr>
          <w:p>
            <w:r>
              <w:t>—</w:t>
            </w:r>
          </w:p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r>
              <w:t>`nt_cap_high`</w:t>
            </w:r>
          </w:p>
        </w:tc>
        <w:tc>
          <w:tcPr>
            <w:tcW w:type="dxa" w:w="1728"/>
          </w:tcPr>
          <w:p>
            <w:r>
              <w:t>1.0</w:t>
            </w:r>
          </w:p>
        </w:tc>
        <w:tc>
          <w:tcPr>
            <w:tcW w:type="dxa" w:w="1728"/>
          </w:tcPr>
          <w:p>
            <w:r>
              <w:t>已废弃（仓位由预测引擎连续输出）</w:t>
            </w:r>
          </w:p>
        </w:tc>
        <w:tc>
          <w:tcPr>
            <w:tcW w:type="dxa" w:w="1728"/>
          </w:tcPr>
          <w:p>
            <w:r>
              <w:t>—</w:t>
            </w:r>
          </w:p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r>
              <w:t>`nt_cap_medium`</w:t>
            </w:r>
          </w:p>
        </w:tc>
        <w:tc>
          <w:tcPr>
            <w:tcW w:type="dxa" w:w="1728"/>
          </w:tcPr>
          <w:p>
            <w:r>
              <w:t>0.7</w:t>
            </w:r>
          </w:p>
        </w:tc>
        <w:tc>
          <w:tcPr>
            <w:tcW w:type="dxa" w:w="1728"/>
          </w:tcPr>
          <w:p>
            <w:r>
              <w:t>已废弃</w:t>
            </w:r>
          </w:p>
        </w:tc>
        <w:tc>
          <w:tcPr>
            <w:tcW w:type="dxa" w:w="1728"/>
          </w:tcPr>
          <w:p>
            <w:r>
              <w:t>—</w:t>
            </w:r>
          </w:p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r>
              <w:t>`nt_cap_low`</w:t>
            </w:r>
          </w:p>
        </w:tc>
        <w:tc>
          <w:tcPr>
            <w:tcW w:type="dxa" w:w="1728"/>
          </w:tcPr>
          <w:p>
            <w:r>
              <w:t>0.4</w:t>
            </w:r>
          </w:p>
        </w:tc>
        <w:tc>
          <w:tcPr>
            <w:tcW w:type="dxa" w:w="1728"/>
          </w:tcPr>
          <w:p>
            <w:r>
              <w:t>已废弃</w:t>
            </w:r>
          </w:p>
        </w:tc>
        <w:tc>
          <w:tcPr>
            <w:tcW w:type="dxa" w:w="1728"/>
          </w:tcPr>
          <w:p>
            <w:r>
              <w:t>—</w:t>
            </w:r>
          </w:p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r>
              <w:t>`pred_position_min`</w:t>
            </w:r>
          </w:p>
        </w:tc>
        <w:tc>
          <w:tcPr>
            <w:tcW w:type="dxa" w:w="1728"/>
          </w:tcPr>
          <w:p>
            <w:r>
              <w:t>0.02</w:t>
            </w:r>
          </w:p>
        </w:tc>
        <w:tc>
          <w:tcPr>
            <w:tcW w:type="dxa" w:w="1728"/>
          </w:tcPr>
          <w:p>
            <w:r>
              <w:t>固定（预测引擎内置下限）</w:t>
            </w:r>
          </w:p>
        </w:tc>
        <w:tc>
          <w:tcPr>
            <w:tcW w:type="dxa" w:w="1728"/>
          </w:tcPr>
          <w:p>
            <w:r>
              <w:t>—</w:t>
            </w:r>
          </w:p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r>
              <w:t>`pred_position_max`</w:t>
            </w:r>
          </w:p>
        </w:tc>
        <w:tc>
          <w:tcPr>
            <w:tcW w:type="dxa" w:w="1728"/>
          </w:tcPr>
          <w:p>
            <w:r>
              <w:t>0.98</w:t>
            </w:r>
          </w:p>
        </w:tc>
        <w:tc>
          <w:tcPr>
            <w:tcW w:type="dxa" w:w="1728"/>
          </w:tcPr>
          <w:p>
            <w:r>
              <w:t>固定（预测引擎内置上限）</w:t>
            </w:r>
          </w:p>
        </w:tc>
        <w:tc>
          <w:tcPr>
            <w:tcW w:type="dxa" w:w="1728"/>
          </w:tcPr>
          <w:p>
            <w:r>
              <w:t>—</w:t>
            </w:r>
          </w:p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r>
              <w:t>`pred_cache_max_age_days`</w:t>
            </w:r>
          </w:p>
        </w:tc>
        <w:tc>
          <w:tcPr>
            <w:tcW w:type="dxa" w:w="1728"/>
          </w:tcPr>
          <w:p>
            <w:r>
              <w:t>7</w:t>
            </w:r>
          </w:p>
        </w:tc>
        <w:tc>
          <w:tcPr>
            <w:tcW w:type="dxa" w:w="1728"/>
          </w:tcPr>
          <w:p>
            <w:r>
              <w:t>[3, 14]</w:t>
            </w:r>
          </w:p>
        </w:tc>
        <w:tc>
          <w:tcPr>
            <w:tcW w:type="dxa" w:w="1728"/>
          </w:tcPr>
          <w:p>
            <w:r>
              <w:t>预测仓位缓存有效期</w:t>
            </w:r>
          </w:p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r>
              <w:t>`pos_alpha`</w:t>
            </w:r>
          </w:p>
        </w:tc>
        <w:tc>
          <w:tcPr>
            <w:tcW w:type="dxa" w:w="1728"/>
          </w:tcPr>
          <w:p>
            <w:r>
              <w:t>1.0</w:t>
            </w:r>
          </w:p>
        </w:tc>
        <w:tc>
          <w:tcPr>
            <w:tcW w:type="dxa" w:w="1728"/>
          </w:tcPr>
          <w:p>
            <w:r>
              <w:t>[0.8, 1.8] 步长 0.1</w:t>
            </w:r>
          </w:p>
        </w:tc>
        <w:tc>
          <w:tcPr>
            <w:tcW w:type="dxa" w:w="1728"/>
          </w:tcPr>
          <w:p>
            <w:r>
              <w:t>高信号(&gt;0.5)放大系数</w:t>
            </w:r>
          </w:p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r>
              <w:t>`pos_beta`</w:t>
            </w:r>
          </w:p>
        </w:tc>
        <w:tc>
          <w:tcPr>
            <w:tcW w:type="dxa" w:w="1728"/>
          </w:tcPr>
          <w:p>
            <w:r>
              <w:t>1.0</w:t>
            </w:r>
          </w:p>
        </w:tc>
        <w:tc>
          <w:tcPr>
            <w:tcW w:type="dxa" w:w="1728"/>
          </w:tcPr>
          <w:p>
            <w:r>
              <w:t>[0.3, 1.0] 步长 0.1</w:t>
            </w:r>
          </w:p>
        </w:tc>
        <w:tc>
          <w:tcPr>
            <w:tcW w:type="dxa" w:w="1728"/>
          </w:tcPr>
          <w:p>
            <w:r>
              <w:t>低信号(&lt;0.5)缩小系数</w:t>
            </w:r>
          </w:p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r>
              <w:t>`pos_floor`</w:t>
            </w:r>
          </w:p>
        </w:tc>
        <w:tc>
          <w:tcPr>
            <w:tcW w:type="dxa" w:w="1728"/>
          </w:tcPr>
          <w:p>
            <w:r>
              <w:t>0.02</w:t>
            </w:r>
          </w:p>
        </w:tc>
        <w:tc>
          <w:tcPr>
            <w:tcW w:type="dxa" w:w="1728"/>
          </w:tcPr>
          <w:p>
            <w:r>
              <w:t>[0, 0.3] 步长 0.05</w:t>
            </w:r>
          </w:p>
        </w:tc>
        <w:tc>
          <w:tcPr>
            <w:tcW w:type="dxa" w:w="1728"/>
          </w:tcPr>
          <w:p>
            <w:r>
              <w:t>最低仓位</w:t>
            </w:r>
          </w:p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r>
              <w:t>`pos_ceil`</w:t>
            </w:r>
          </w:p>
        </w:tc>
        <w:tc>
          <w:tcPr>
            <w:tcW w:type="dxa" w:w="1728"/>
          </w:tcPr>
          <w:p>
            <w:r>
              <w:t>0.98</w:t>
            </w:r>
          </w:p>
        </w:tc>
        <w:tc>
          <w:tcPr>
            <w:tcW w:type="dxa" w:w="1728"/>
          </w:tcPr>
          <w:p>
            <w:r>
              <w:t>[0.7, 1.0] 步长 0.05</w:t>
            </w:r>
          </w:p>
        </w:tc>
        <w:tc>
          <w:tcPr>
            <w:tcW w:type="dxa" w:w="1728"/>
          </w:tcPr>
          <w:p>
            <w:r>
              <w:t>最高仓位</w:t>
            </w:r>
          </w:p>
        </w:tc>
        <w:tc>
          <w:tcPr>
            <w:tcW w:type="dxa" w:w="1728"/>
          </w:tcPr>
          <w:p/>
        </w:tc>
      </w:tr>
    </w:tbl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10. 边界条件 &amp; 异常处理</w:t>
      </w:r>
    </w:p>
    <w:p>
      <w:pPr>
        <w:pStyle w:val="Heading3"/>
      </w:pPr>
      <w:r>
        <w:t>10.1 数据异常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场景</w:t>
            </w:r>
          </w:p>
        </w:tc>
        <w:tc>
          <w:tcPr>
            <w:tcW w:type="dxa" w:w="4320"/>
          </w:tcPr>
          <w:p>
            <w:r>
              <w:t>处理</w:t>
            </w:r>
          </w:p>
        </w:tc>
      </w:tr>
      <w:tr>
        <w:tc>
          <w:tcPr>
            <w:tcW w:type="dxa" w:w="4320"/>
          </w:tcPr>
          <w:p>
            <w:r>
              <w:t>------</w:t>
            </w:r>
          </w:p>
        </w:tc>
        <w:tc>
          <w:tcPr>
            <w:tcW w:type="dxa" w:w="4320"/>
          </w:tcPr>
          <w:p>
            <w:r>
              <w:t>------</w:t>
            </w:r>
          </w:p>
        </w:tc>
      </w:tr>
      <w:tr>
        <w:tc>
          <w:tcPr>
            <w:tcW w:type="dxa" w:w="4320"/>
          </w:tcPr>
          <w:p>
            <w:r>
              <w:t>ETF 退市/暂停交易</w:t>
            </w:r>
          </w:p>
        </w:tc>
        <w:tc>
          <w:tcPr>
            <w:tcW w:type="dxa" w:w="4320"/>
          </w:tcPr>
          <w:p>
            <w:r>
              <w:t>从候选池移除，记录到 `flow/踩坑记录.md`</w:t>
            </w:r>
          </w:p>
        </w:tc>
      </w:tr>
      <w:tr>
        <w:tc>
          <w:tcPr>
            <w:tcW w:type="dxa" w:w="4320"/>
          </w:tcPr>
          <w:p>
            <w:r>
              <w:t>交易日不足 21 天</w:t>
            </w:r>
          </w:p>
        </w:tc>
        <w:tc>
          <w:tcPr>
            <w:tcW w:type="dxa" w:w="4320"/>
          </w:tcPr>
          <w:p>
            <w:r>
              <w:t>该 ETF 当日因子 = NaN，不参与排名</w:t>
            </w:r>
          </w:p>
        </w:tc>
      </w:tr>
      <w:tr>
        <w:tc>
          <w:tcPr>
            <w:tcW w:type="dxa" w:w="4320"/>
          </w:tcPr>
          <w:p>
            <w:r>
              <w:t>全市场停牌（如春节）</w:t>
            </w:r>
          </w:p>
        </w:tc>
        <w:tc>
          <w:tcPr>
            <w:tcW w:type="dxa" w:w="4320"/>
          </w:tcPr>
          <w:p>
            <w:r>
              <w:t>沿用上一交易日排名</w:t>
            </w:r>
          </w:p>
        </w:tc>
      </w:tr>
      <w:tr>
        <w:tc>
          <w:tcPr>
            <w:tcW w:type="dxa" w:w="4320"/>
          </w:tcPr>
          <w:p>
            <w:r>
              <w:t>数据源返回空</w:t>
            </w:r>
          </w:p>
        </w:tc>
        <w:tc>
          <w:tcPr>
            <w:tcW w:type="dxa" w:w="4320"/>
          </w:tcPr>
          <w:p>
            <w:r>
              <w:t>自动切换到降级数据源</w:t>
            </w:r>
          </w:p>
        </w:tc>
      </w:tr>
      <w:tr>
        <w:tc>
          <w:tcPr>
            <w:tcW w:type="dxa" w:w="4320"/>
          </w:tcPr>
          <w:p>
            <w:r>
              <w:t>网络超时</w:t>
            </w:r>
          </w:p>
        </w:tc>
        <w:tc>
          <w:tcPr>
            <w:tcW w:type="dxa" w:w="4320"/>
          </w:tcPr>
          <w:p>
            <w:r>
              <w:t>重试 3 次，间隔 2s；全失败则退出并报错</w:t>
            </w:r>
          </w:p>
        </w:tc>
      </w:tr>
    </w:tbl>
    <w:p>
      <w:pPr>
        <w:pStyle w:val="Heading3"/>
      </w:pPr>
      <w:r>
        <w:t>10.2 选股异常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场景</w:t>
            </w:r>
          </w:p>
        </w:tc>
        <w:tc>
          <w:tcPr>
            <w:tcW w:type="dxa" w:w="4320"/>
          </w:tcPr>
          <w:p>
            <w:r>
              <w:t>处理</w:t>
            </w:r>
          </w:p>
        </w:tc>
      </w:tr>
      <w:tr>
        <w:tc>
          <w:tcPr>
            <w:tcW w:type="dxa" w:w="4320"/>
          </w:tcPr>
          <w:p>
            <w:r>
              <w:t>------</w:t>
            </w:r>
          </w:p>
        </w:tc>
        <w:tc>
          <w:tcPr>
            <w:tcW w:type="dxa" w:w="4320"/>
          </w:tcPr>
          <w:p>
            <w:r>
              <w:t>------</w:t>
            </w:r>
          </w:p>
        </w:tc>
      </w:tr>
      <w:tr>
        <w:tc>
          <w:tcPr>
            <w:tcW w:type="dxa" w:w="4320"/>
          </w:tcPr>
          <w:p>
            <w:r>
              <w:t>候选池 &lt; top_n 只</w:t>
            </w:r>
          </w:p>
        </w:tc>
        <w:tc>
          <w:tcPr>
            <w:tcW w:type="dxa" w:w="4320"/>
          </w:tcPr>
          <w:p>
            <w:r>
              <w:t>全选可用 ETF，等权重</w:t>
            </w:r>
          </w:p>
        </w:tc>
      </w:tr>
      <w:tr>
        <w:tc>
          <w:tcPr>
            <w:tcW w:type="dxa" w:w="4320"/>
          </w:tcPr>
          <w:p>
            <w:r>
              <w:t>所有 ETF 动量 &lt; 0</w:t>
            </w:r>
          </w:p>
        </w:tc>
        <w:tc>
          <w:tcPr>
            <w:tcW w:type="dxa" w:w="4320"/>
          </w:tcPr>
          <w:p>
            <w:r>
              <w:t>仍然排名选股（不做绝对动量过滤，首次迭代简化）</w:t>
            </w:r>
          </w:p>
        </w:tc>
      </w:tr>
      <w:tr>
        <w:tc>
          <w:tcPr>
            <w:tcW w:type="dxa" w:w="4320"/>
          </w:tcPr>
          <w:p>
            <w:r>
              <w:t>排名区间无 ETF</w:t>
            </w:r>
          </w:p>
        </w:tc>
        <w:tc>
          <w:tcPr>
            <w:tcW w:type="dxa" w:w="4320"/>
          </w:tcPr>
          <w:p>
            <w:r>
              <w:t>扩大到全部排名</w:t>
            </w:r>
          </w:p>
        </w:tc>
      </w:tr>
    </w:tbl>
    <w:p>
      <w:pPr>
        <w:pStyle w:val="Heading3"/>
      </w:pPr>
      <w:r>
        <w:t>10.3 交易异常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场景</w:t>
            </w:r>
          </w:p>
        </w:tc>
        <w:tc>
          <w:tcPr>
            <w:tcW w:type="dxa" w:w="4320"/>
          </w:tcPr>
          <w:p>
            <w:r>
              <w:t>处理</w:t>
            </w:r>
          </w:p>
        </w:tc>
      </w:tr>
      <w:tr>
        <w:tc>
          <w:tcPr>
            <w:tcW w:type="dxa" w:w="4320"/>
          </w:tcPr>
          <w:p>
            <w:r>
              <w:t>------</w:t>
            </w:r>
          </w:p>
        </w:tc>
        <w:tc>
          <w:tcPr>
            <w:tcW w:type="dxa" w:w="4320"/>
          </w:tcPr>
          <w:p>
            <w:r>
              <w:t>------</w:t>
            </w:r>
          </w:p>
        </w:tc>
      </w:tr>
      <w:tr>
        <w:tc>
          <w:tcPr>
            <w:tcW w:type="dxa" w:w="4320"/>
          </w:tcPr>
          <w:p>
            <w:r>
              <w:t>买入日非交易日</w:t>
            </w:r>
          </w:p>
        </w:tc>
        <w:tc>
          <w:tcPr>
            <w:tcW w:type="dxa" w:w="4320"/>
          </w:tcPr>
          <w:p>
            <w:r>
              <w:t>顺延到下一交易日</w:t>
            </w:r>
          </w:p>
        </w:tc>
      </w:tr>
      <w:tr>
        <w:tc>
          <w:tcPr>
            <w:tcW w:type="dxa" w:w="4320"/>
          </w:tcPr>
          <w:p>
            <w:r>
              <w:t>卖出日非交易日</w:t>
            </w:r>
          </w:p>
        </w:tc>
        <w:tc>
          <w:tcPr>
            <w:tcW w:type="dxa" w:w="4320"/>
          </w:tcPr>
          <w:p>
            <w:r>
              <w:t>提前到上一交易日</w:t>
            </w:r>
          </w:p>
        </w:tc>
      </w:tr>
      <w:tr>
        <w:tc>
          <w:tcPr>
            <w:tcW w:type="dxa" w:w="4320"/>
          </w:tcPr>
          <w:p>
            <w:r>
              <w:t>买入资金不足</w:t>
            </w:r>
          </w:p>
        </w:tc>
        <w:tc>
          <w:tcPr>
            <w:tcW w:type="dxa" w:w="4320"/>
          </w:tcPr>
          <w:p>
            <w:r>
              <w:t>按比例缩量（实际不会，因为是等权重买整数份额的近似）</w:t>
            </w:r>
          </w:p>
        </w:tc>
      </w:tr>
    </w:tbl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11. 策略评估标准（来自 charter）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指标</w:t>
            </w:r>
          </w:p>
        </w:tc>
        <w:tc>
          <w:tcPr>
            <w:tcW w:type="dxa" w:w="2880"/>
          </w:tcPr>
          <w:p>
            <w:r>
              <w:t>目标值</w:t>
            </w:r>
          </w:p>
        </w:tc>
        <w:tc>
          <w:tcPr>
            <w:tcW w:type="dxa" w:w="2880"/>
          </w:tcPr>
          <w:p>
            <w:r>
              <w:t>最低可接受</w:t>
            </w:r>
          </w:p>
        </w:tc>
      </w:tr>
      <w:tr>
        <w:tc>
          <w:tcPr>
            <w:tcW w:type="dxa" w:w="2880"/>
          </w:tcPr>
          <w:p>
            <w:r>
              <w:t>------</w:t>
            </w:r>
          </w:p>
        </w:tc>
        <w:tc>
          <w:tcPr>
            <w:tcW w:type="dxa" w:w="2880"/>
          </w:tcPr>
          <w:p>
            <w:r>
              <w:t>--------</w:t>
            </w:r>
          </w:p>
        </w:tc>
        <w:tc>
          <w:tcPr>
            <w:tcW w:type="dxa" w:w="2880"/>
          </w:tcPr>
          <w:p>
            <w:r>
              <w:t>----------</w:t>
            </w:r>
          </w:p>
        </w:tc>
      </w:tr>
      <w:tr>
        <w:tc>
          <w:tcPr>
            <w:tcW w:type="dxa" w:w="2880"/>
          </w:tcPr>
          <w:p>
            <w:r>
              <w:t>年化收益率</w:t>
            </w:r>
          </w:p>
        </w:tc>
        <w:tc>
          <w:tcPr>
            <w:tcW w:type="dxa" w:w="2880"/>
          </w:tcPr>
          <w:p>
            <w:r>
              <w:t>≥ 15%</w:t>
            </w:r>
          </w:p>
        </w:tc>
        <w:tc>
          <w:tcPr>
            <w:tcW w:type="dxa" w:w="2880"/>
          </w:tcPr>
          <w:p>
            <w:r>
              <w:t>≥ 10%</w:t>
            </w:r>
          </w:p>
        </w:tc>
      </w:tr>
      <w:tr>
        <w:tc>
          <w:tcPr>
            <w:tcW w:type="dxa" w:w="2880"/>
          </w:tcPr>
          <w:p>
            <w:r>
              <w:t>夏普比率</w:t>
            </w:r>
          </w:p>
        </w:tc>
        <w:tc>
          <w:tcPr>
            <w:tcW w:type="dxa" w:w="2880"/>
          </w:tcPr>
          <w:p>
            <w:r>
              <w:t>≥ 1.2</w:t>
            </w:r>
          </w:p>
        </w:tc>
        <w:tc>
          <w:tcPr>
            <w:tcW w:type="dxa" w:w="2880"/>
          </w:tcPr>
          <w:p>
            <w:r>
              <w:t>≥ 0.8</w:t>
            </w:r>
          </w:p>
        </w:tc>
      </w:tr>
      <w:tr>
        <w:tc>
          <w:tcPr>
            <w:tcW w:type="dxa" w:w="2880"/>
          </w:tcPr>
          <w:p>
            <w:r>
              <w:t>最大回撤</w:t>
            </w:r>
          </w:p>
        </w:tc>
        <w:tc>
          <w:tcPr>
            <w:tcW w:type="dxa" w:w="2880"/>
          </w:tcPr>
          <w:p>
            <w:r>
              <w:t>≤ 20%</w:t>
            </w:r>
          </w:p>
        </w:tc>
        <w:tc>
          <w:tcPr>
            <w:tcW w:type="dxa" w:w="2880"/>
          </w:tcPr>
          <w:p>
            <w:r>
              <w:t>≤ 25%</w:t>
            </w:r>
          </w:p>
        </w:tc>
      </w:tr>
      <w:tr>
        <w:tc>
          <w:tcPr>
            <w:tcW w:type="dxa" w:w="2880"/>
          </w:tcPr>
          <w:p>
            <w:r>
              <w:t>月胜率</w:t>
            </w:r>
          </w:p>
        </w:tc>
        <w:tc>
          <w:tcPr>
            <w:tcW w:type="dxa" w:w="2880"/>
          </w:tcPr>
          <w:p>
            <w:r>
              <w:t>≥ 55%</w:t>
            </w:r>
          </w:p>
        </w:tc>
        <w:tc>
          <w:tcPr>
            <w:tcW w:type="dxa" w:w="2880"/>
          </w:tcPr>
          <w:p>
            <w:r>
              <w:t>≥ 50%</w:t>
            </w:r>
          </w:p>
        </w:tc>
      </w:tr>
      <w:tr>
        <w:tc>
          <w:tcPr>
            <w:tcW w:type="dxa" w:w="2880"/>
          </w:tcPr>
          <w:p>
            <w:r>
              <w:t>Calmar比率</w:t>
            </w:r>
          </w:p>
        </w:tc>
        <w:tc>
          <w:tcPr>
            <w:tcW w:type="dxa" w:w="2880"/>
          </w:tcPr>
          <w:p>
            <w:r>
              <w:t>≥ 0.75</w:t>
            </w:r>
          </w:p>
        </w:tc>
        <w:tc>
          <w:tcPr>
            <w:tcW w:type="dxa" w:w="2880"/>
          </w:tcPr>
          <w:p>
            <w:r>
              <w:t>≥ 0.4</w:t>
            </w:r>
          </w:p>
        </w:tc>
      </w:tr>
    </w:tbl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12. 代码实现蓝图</w:t>
      </w:r>
    </w:p>
    <w:p>
      <w:pPr>
        <w:pStyle w:val="Heading3"/>
      </w:pPr>
      <w:r>
        <w:t>12.1 文件结构（规划）</w:t>
      </w:r>
    </w:p>
    <w:p>
      <w:r>
        <w:rPr>
          <w:rFonts w:ascii="Consolas" w:hAnsi="Consolas"/>
          <w:sz w:val="18"/>
        </w:rPr>
        <w:t>scripts/</w:t>
        <w:br/>
        <w:t>├── fetch_etf_data.py          # T03: ETF 行情数据获取 + 缓存</w:t>
        <w:br/>
        <w:t>├── fetch_nt_data.py           # T02: 国家队持仓季度数据获取（训练标签用）</w:t>
        <w:br/>
        <w:t>├── backtest_nt_rotation.py    # T04: 核心回测脚本（~500行）</w:t>
        <w:br/>
        <w:t>├── optimize_params.py         # T05: 参数网格搜索优化</w:t>
        <w:br/>
        <w:t>└── live_signal.py             # T06: 月度实盘信号 + PushPlus 推送</w:t>
        <w:br/>
        <w:br/>
        <w:t>依赖外部项目（无需重复开发）:</w:t>
        <w:br/>
        <w:t>├── ../national_team_tracker.py           # 季度国家队数据拉取</w:t>
        <w:br/>
        <w:t>├── ../national_team_conviction.py        # 季度信心指数计算</w:t>
        <w:br/>
        <w:t>├── ../nt-position-sizer/src/</w:t>
        <w:br/>
        <w:t>│   ├── position_engine.py                # 实际仓位引擎（回退用）</w:t>
        <w:br/>
        <w:t>│   └── predictive_engine.py              # 预测仓位引擎（主力信号源）</w:t>
        <w:br/>
        <w:t>└── .cache/national_team/</w:t>
        <w:br/>
        <w:t xml:space="preserve">    ├── holdings_*.parquet                # 季度原始持仓</w:t>
        <w:br/>
        <w:t xml:space="preserve">    ├── conviction.json                   # 实际信心指数</w:t>
        <w:br/>
        <w:t xml:space="preserve">    └── predicted_position.json           # 预测仓位（策略消费）</w:t>
      </w:r>
    </w:p>
    <w:p>
      <w:pPr>
        <w:pStyle w:val="Heading3"/>
      </w:pPr>
      <w:r>
        <w:t>12.2 回测脚本核心类</w:t>
      </w:r>
    </w:p>
    <w:p>
      <w:r>
        <w:rPr>
          <w:rFonts w:ascii="Consolas" w:hAnsi="Consolas"/>
          <w:sz w:val="18"/>
        </w:rPr>
        <w:t>@dataclass</w:t>
        <w:br/>
        <w:t>class NTRotationConfig:</w:t>
        <w:br/>
        <w:t xml:space="preserve">    """策略参数配置"""</w:t>
        <w:br/>
        <w:t xml:space="preserve">    etf_codes: list[str]</w:t>
        <w:br/>
        <w:t xml:space="preserve">    # 因子参数</w:t>
        <w:br/>
        <w:t xml:space="preserve">    momentum_weight: float = 0.60</w:t>
        <w:br/>
        <w:t xml:space="preserve">    volume_weight: float = 0.40</w:t>
        <w:br/>
        <w:t xml:space="preserve">    mom_bars: int = 21</w:t>
        <w:br/>
        <w:t xml:space="preserve">    vol_short: int = 5</w:t>
        <w:br/>
        <w:t xml:space="preserve">    vol_long: int = 44</w:t>
        <w:br/>
        <w:t xml:space="preserve">    # 选股参数</w:t>
        <w:br/>
        <w:t xml:space="preserve">    rank_min: int = 5</w:t>
        <w:br/>
        <w:t xml:space="preserve">    rank_max: int = 20</w:t>
        <w:br/>
        <w:t xml:space="preserve">    top_n: int = 5</w:t>
        <w:br/>
        <w:t xml:space="preserve">    # 交易成本</w:t>
        <w:br/>
        <w:t xml:space="preserve">    trade_cost: float = 0.001</w:t>
        <w:br/>
        <w:t xml:space="preserve">    slippage: float = 0.001</w:t>
        <w:br/>
        <w:t xml:space="preserve">    # 仓位信号（从预测引擎获取，不作为参数调优）</w:t>
        <w:br/>
        <w:t xml:space="preserve">    use_predictive_position: bool = True</w:t>
        <w:br/>
        <w:br/>
        <w:br/>
        <w:t>class NTRotationBacktest:</w:t>
        <w:br/>
        <w:t xml:space="preserve">    """国家队 ETF 轮动回测引擎"""</w:t>
        <w:br/>
        <w:br/>
        <w:t xml:space="preserve">    def __init__(self, config: NTRotationConfig): ...</w:t>
        <w:br/>
        <w:br/>
        <w:t xml:space="preserve">    def load_data(self) -&gt; tuple[pd.DataFrame, pd.Series]:</w:t>
        <w:br/>
        <w:t xml:space="preserve">        """加载 ETF 行情 + 预测仓位时间序列"""</w:t>
        <w:br/>
        <w:br/>
        <w:t xml:space="preserve">    def get_position_signal(self, date) -&gt; float:</w:t>
        <w:br/>
        <w:t xml:space="preserve">        """获取当日预测仓位（优先），不可用时回退实际仓位或满仓"""</w:t>
        <w:br/>
        <w:br/>
        <w:t xml:space="preserve">    def calc_factors(self, data: pd.DataFrame) -&gt; tuple[pd.DataFrame, pd.DataFrame]:</w:t>
        <w:br/>
        <w:t xml:space="preserve">        """计算动量 + 量比因子"""</w:t>
        <w:br/>
        <w:br/>
        <w:t xml:space="preserve">    def calc_scores(self, momentum: pd.DataFrame, volume_ratio: pd.DataFrame) -&gt; pd.DataFrame:</w:t>
        <w:br/>
        <w:t xml:space="preserve">        """计算综合得分排名"""</w:t>
        <w:br/>
        <w:br/>
        <w:t xml:space="preserve">    def select_etfs(self, scores_row: pd.Series, position: float) -&gt; dict[str, float]:</w:t>
        <w:br/>
        <w:t xml:space="preserve">        """选股，按预测仓位比例分配资金"""</w:t>
        <w:br/>
        <w:br/>
        <w:t xml:space="preserve">    def run(self) -&gt; BacktestResult:</w:t>
        <w:br/>
        <w:t xml:space="preserve">        """执行完整回测"""</w:t>
        <w:br/>
        <w:br/>
        <w:t xml:space="preserve">    def report(self) -&gt; str:</w:t>
        <w:br/>
        <w:t xml:space="preserve">        """生成绩效报告"""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13. 风险提示与已知限制</w:t>
      </w:r>
    </w:p>
    <w:p>
      <w:r>
        <w:t>1. 预测模型非完美替代：K 线拟合国家队行为基于历史相关性，结构性突变（政策转向、市场机制变更）会导致预测失效</w:t>
      </w:r>
    </w:p>
    <w:p>
      <w:r>
        <w:t>2. 模型训练数据有限：国家队季度数据仅约 30-40 个样本点（~10年 × 4季），Ridge 回归在样本外表现需持续监控</w:t>
      </w:r>
    </w:p>
    <w:p>
      <w:r>
        <w:t>3. 国家队持仓 ≠ ETF 持仓：国家队主要持有个股，我们用它预测大盘方向而非 ETF 轮动本身——这个传导链条存在噪音</w:t>
      </w:r>
    </w:p>
    <w:p>
      <w:r>
        <w:t>4. 中段选股逻辑未经检验：跳过头部的代价可能大于好处（头部动量的持续性在 A 股较强）</w:t>
      </w:r>
    </w:p>
    <w:p>
      <w:r>
        <w:t>5. 无行业中性：可能在单一行业过度集中</w:t>
      </w:r>
    </w:p>
    <w:p>
      <w:r>
        <w:t>6. 模型漂移：需每季度新数据发布后重训练，至少每 2 季度检查一次特征重要性变化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附录 A：国家队列名关键词（用于 efinance 十大流通股东识别）</w:t>
      </w:r>
    </w:p>
    <w:p>
      <w:r>
        <w:rPr>
          <w:rFonts w:ascii="Consolas" w:hAnsi="Consolas"/>
          <w:sz w:val="18"/>
        </w:rPr>
        <w:t>NATIONAL_TEAM_KEYWORDS = [</w:t>
        <w:br/>
        <w:t xml:space="preserve">    '中央汇金', '汇金资产', '证金公司', '中证金融',</w:t>
        <w:br/>
        <w:t xml:space="preserve">    '社保基金', '全国社保', '基本养老保险', '养老金',</w:t>
        <w:br/>
        <w:t xml:space="preserve">    '国家集成电路', '中国国有企业结构调整基金',</w:t>
        <w:br/>
        <w:t>]</w:t>
      </w:r>
    </w:p>
    <w:p>
      <w:pPr>
        <w:pStyle w:val="Heading2"/>
      </w:pPr>
      <w:r>
        <w:t>附录 B：参考资源</w:t>
      </w:r>
    </w:p>
    <w:p>
      <w:r>
        <w:t>- efinance 文档</w:t>
      </w:r>
    </w:p>
    <w:p>
      <w:r>
        <w:t>- akshare 文档</w:t>
      </w:r>
    </w:p>
    <w:p>
      <w:r>
        <w:t>- V4.2 行业轮动源码：c:/AI/etf_sector_rotation_v4.2.py</w:t>
      </w:r>
    </w:p>
    <w:p>
      <w:r>
        <w:t>- backtest 回测引擎：c:/AI/backtest/engine.py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