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D5794F7" w14:textId="77777777" w:rsidR="00A605EF" w:rsidRDefault="00A605EF" w:rsidP="00A605EF">
      <w:pPr>
        <w:pStyle w:val="1"/>
      </w:pPr>
      <w:r>
        <w:rPr>
          <w:rFonts w:hint="eastAsia"/>
        </w:rPr>
        <w:t>第</w:t>
      </w:r>
      <w:r w:rsidR="00343957">
        <w:t>5</w:t>
      </w:r>
      <w:r>
        <w:rPr>
          <w:rFonts w:hint="eastAsia"/>
        </w:rPr>
        <w:t>章作业</w:t>
      </w:r>
    </w:p>
    <w:p w14:paraId="5B1CD52D" w14:textId="77777777" w:rsidR="000638D2" w:rsidRPr="000638D2" w:rsidRDefault="000638D2" w:rsidP="000638D2">
      <w:pPr>
        <w:rPr>
          <w:rFonts w:cs="Times New Roman"/>
        </w:rPr>
      </w:pPr>
      <w:r w:rsidRPr="000638D2">
        <w:rPr>
          <w:rFonts w:cs="Times New Roman"/>
        </w:rPr>
        <w:t xml:space="preserve">5.1 </w:t>
      </w:r>
      <w:r w:rsidRPr="000638D2">
        <w:rPr>
          <w:rFonts w:cs="Times New Roman"/>
        </w:rPr>
        <w:t>计算机中的</w:t>
      </w:r>
      <w:r w:rsidRPr="000638D2">
        <w:rPr>
          <w:rFonts w:cs="Times New Roman"/>
        </w:rPr>
        <w:t>“ISA”</w:t>
      </w:r>
      <w:r w:rsidRPr="000638D2">
        <w:rPr>
          <w:rFonts w:cs="Times New Roman"/>
        </w:rPr>
        <w:t>和</w:t>
      </w:r>
      <w:r w:rsidRPr="000638D2">
        <w:rPr>
          <w:rFonts w:cs="Times New Roman"/>
        </w:rPr>
        <w:t>“µarch”</w:t>
      </w:r>
      <w:r w:rsidRPr="000638D2">
        <w:rPr>
          <w:rFonts w:cs="Times New Roman"/>
        </w:rPr>
        <w:t>各是什么意思？两者之间有何联系？</w:t>
      </w:r>
    </w:p>
    <w:p w14:paraId="2391918B" w14:textId="77777777" w:rsidR="000638D2" w:rsidRPr="000638D2" w:rsidRDefault="000638D2" w:rsidP="000638D2">
      <w:pPr>
        <w:rPr>
          <w:rFonts w:cs="Times New Roman"/>
        </w:rPr>
      </w:pPr>
      <w:r w:rsidRPr="000638D2">
        <w:rPr>
          <w:rFonts w:cs="Times New Roman"/>
        </w:rPr>
        <w:t xml:space="preserve">5.2 </w:t>
      </w:r>
      <w:r w:rsidRPr="000638D2">
        <w:rPr>
          <w:rFonts w:cs="Times New Roman"/>
        </w:rPr>
        <w:t>请简述哈佛结构的主要优缺点。</w:t>
      </w:r>
    </w:p>
    <w:p w14:paraId="0D6DA14F" w14:textId="77777777" w:rsidR="000638D2" w:rsidRPr="000638D2" w:rsidRDefault="000638D2" w:rsidP="000638D2">
      <w:pPr>
        <w:rPr>
          <w:rFonts w:cs="Times New Roman"/>
        </w:rPr>
      </w:pPr>
      <w:r w:rsidRPr="000638D2">
        <w:rPr>
          <w:rFonts w:cs="Times New Roman"/>
        </w:rPr>
        <w:t>5.3 TCM</w:t>
      </w:r>
      <w:r w:rsidRPr="000638D2">
        <w:rPr>
          <w:rFonts w:cs="Times New Roman"/>
        </w:rPr>
        <w:t>与高速缓存</w:t>
      </w:r>
      <w:r w:rsidRPr="000638D2">
        <w:rPr>
          <w:rFonts w:cs="Times New Roman"/>
        </w:rPr>
        <w:t>Cache</w:t>
      </w:r>
      <w:r w:rsidRPr="000638D2">
        <w:rPr>
          <w:rFonts w:cs="Times New Roman"/>
        </w:rPr>
        <w:t>有什么区别？</w:t>
      </w:r>
    </w:p>
    <w:p w14:paraId="57BB381D" w14:textId="77777777" w:rsidR="00842AD0" w:rsidRDefault="00842AD0" w:rsidP="00842AD0">
      <w:pPr>
        <w:rPr>
          <w:rFonts w:cs="Times New Roman"/>
        </w:rPr>
      </w:pPr>
      <w:r w:rsidRPr="00343957">
        <w:rPr>
          <w:rFonts w:cs="Times New Roman"/>
        </w:rPr>
        <w:t>5.6 MMU</w:t>
      </w:r>
      <w:r w:rsidRPr="00343957">
        <w:rPr>
          <w:rFonts w:cs="Times New Roman"/>
        </w:rPr>
        <w:t>和</w:t>
      </w:r>
      <w:r w:rsidRPr="00343957">
        <w:rPr>
          <w:rFonts w:cs="Times New Roman"/>
        </w:rPr>
        <w:t>MPU</w:t>
      </w:r>
      <w:r w:rsidRPr="00343957">
        <w:rPr>
          <w:rFonts w:cs="Times New Roman"/>
        </w:rPr>
        <w:t>的功能有何异同？</w:t>
      </w:r>
    </w:p>
    <w:p w14:paraId="197ACDCC" w14:textId="77777777" w:rsidR="005429C4" w:rsidRDefault="005429C4" w:rsidP="005429C4">
      <w:pPr>
        <w:rPr>
          <w:rFonts w:cs="Times New Roman"/>
        </w:rPr>
      </w:pPr>
      <w:r w:rsidRPr="00343957">
        <w:rPr>
          <w:rFonts w:cs="Times New Roman"/>
        </w:rPr>
        <w:t>5.11 Cortex-M3/M4</w:t>
      </w:r>
      <w:r w:rsidRPr="00343957">
        <w:rPr>
          <w:rFonts w:cs="Times New Roman"/>
        </w:rPr>
        <w:t>的</w:t>
      </w:r>
      <w:r w:rsidRPr="00343957">
        <w:rPr>
          <w:rFonts w:cs="Times New Roman"/>
        </w:rPr>
        <w:t>CODE</w:t>
      </w:r>
      <w:r w:rsidRPr="00343957">
        <w:rPr>
          <w:rFonts w:cs="Times New Roman"/>
        </w:rPr>
        <w:t>区选用总线互连矩阵与总线复用器有什么区别？</w:t>
      </w:r>
    </w:p>
    <w:p w14:paraId="2BB25FF3" w14:textId="77777777" w:rsidR="00554B4A" w:rsidRDefault="00554B4A" w:rsidP="00554B4A">
      <w:pPr>
        <w:rPr>
          <w:rFonts w:cs="Times New Roman"/>
        </w:rPr>
      </w:pPr>
      <w:r w:rsidRPr="00343957">
        <w:rPr>
          <w:rFonts w:cs="Times New Roman"/>
        </w:rPr>
        <w:t>5.14 I-Code</w:t>
      </w:r>
      <w:r w:rsidRPr="00343957">
        <w:rPr>
          <w:rFonts w:cs="Times New Roman"/>
        </w:rPr>
        <w:t>和</w:t>
      </w:r>
      <w:r w:rsidRPr="00343957">
        <w:rPr>
          <w:rFonts w:cs="Times New Roman"/>
        </w:rPr>
        <w:t>D-Code</w:t>
      </w:r>
      <w:r w:rsidRPr="00343957">
        <w:rPr>
          <w:rFonts w:cs="Times New Roman"/>
        </w:rPr>
        <w:t>总线全部连接到同一片</w:t>
      </w:r>
      <w:r w:rsidRPr="00343957">
        <w:rPr>
          <w:rFonts w:cs="Times New Roman"/>
        </w:rPr>
        <w:t>Flash</w:t>
      </w:r>
      <w:r w:rsidRPr="00343957">
        <w:rPr>
          <w:rFonts w:cs="Times New Roman"/>
        </w:rPr>
        <w:t>芯片上会有什么问题？</w:t>
      </w:r>
    </w:p>
    <w:p w14:paraId="59E8B136" w14:textId="77777777" w:rsidR="00554B4A" w:rsidRDefault="00554B4A" w:rsidP="00554B4A">
      <w:pPr>
        <w:rPr>
          <w:rFonts w:cs="Times New Roman"/>
        </w:rPr>
      </w:pPr>
      <w:r w:rsidRPr="00343957">
        <w:rPr>
          <w:rFonts w:cs="Times New Roman"/>
        </w:rPr>
        <w:t xml:space="preserve">5.15 </w:t>
      </w:r>
      <w:r w:rsidRPr="00343957">
        <w:rPr>
          <w:rFonts w:cs="Times New Roman"/>
        </w:rPr>
        <w:t>私有外设总线（</w:t>
      </w:r>
      <w:r w:rsidRPr="00343957">
        <w:rPr>
          <w:rFonts w:cs="Times New Roman"/>
        </w:rPr>
        <w:t>Private Peripheral Bus</w:t>
      </w:r>
      <w:r w:rsidRPr="00343957">
        <w:rPr>
          <w:rFonts w:cs="Times New Roman"/>
        </w:rPr>
        <w:t>，</w:t>
      </w:r>
      <w:r w:rsidRPr="00343957">
        <w:rPr>
          <w:rFonts w:cs="Times New Roman"/>
        </w:rPr>
        <w:t>PPB</w:t>
      </w:r>
      <w:r w:rsidRPr="00343957">
        <w:rPr>
          <w:rFonts w:cs="Times New Roman"/>
        </w:rPr>
        <w:t>）基于哪种总线协议，有何特点？</w:t>
      </w:r>
    </w:p>
    <w:p w14:paraId="6EA70BC1" w14:textId="77777777" w:rsidR="005429C4" w:rsidRPr="00554B4A" w:rsidRDefault="005429C4" w:rsidP="00842AD0">
      <w:pPr>
        <w:rPr>
          <w:rFonts w:cs="Times New Roman"/>
        </w:rPr>
      </w:pPr>
    </w:p>
    <w:p w14:paraId="1C8EA4D7" w14:textId="06C94EEE" w:rsidR="00F05373" w:rsidRDefault="00F05373" w:rsidP="007C0E56">
      <w:pPr>
        <w:rPr>
          <w:rFonts w:cs="Times New Roman"/>
        </w:rPr>
      </w:pPr>
      <w:r w:rsidRPr="006F6FE5">
        <w:rPr>
          <w:rFonts w:cs="Times New Roman" w:hint="eastAsia"/>
          <w:b/>
          <w:bCs/>
          <w:color w:val="0070C0"/>
          <w:szCs w:val="21"/>
        </w:rPr>
        <w:t>[</w:t>
      </w:r>
      <w:r w:rsidRPr="006F6FE5">
        <w:rPr>
          <w:rFonts w:cs="Times New Roman" w:hint="eastAsia"/>
          <w:b/>
          <w:bCs/>
          <w:color w:val="0070C0"/>
          <w:szCs w:val="21"/>
        </w:rPr>
        <w:t>补充</w:t>
      </w:r>
      <w:r>
        <w:rPr>
          <w:rFonts w:cs="Times New Roman" w:hint="eastAsia"/>
          <w:b/>
          <w:bCs/>
          <w:color w:val="0070C0"/>
          <w:szCs w:val="21"/>
        </w:rPr>
        <w:t>5</w:t>
      </w:r>
      <w:r w:rsidRPr="006F6FE5">
        <w:rPr>
          <w:rFonts w:cs="Times New Roman"/>
          <w:b/>
          <w:bCs/>
          <w:color w:val="0070C0"/>
          <w:szCs w:val="21"/>
        </w:rPr>
        <w:t>.</w:t>
      </w:r>
      <w:r>
        <w:rPr>
          <w:rFonts w:cs="Times New Roman"/>
          <w:b/>
          <w:bCs/>
          <w:color w:val="0070C0"/>
          <w:szCs w:val="21"/>
        </w:rPr>
        <w:t>4</w:t>
      </w:r>
      <w:r w:rsidRPr="006F6FE5">
        <w:rPr>
          <w:rFonts w:cs="Times New Roman"/>
          <w:b/>
          <w:bCs/>
          <w:color w:val="0070C0"/>
          <w:szCs w:val="21"/>
        </w:rPr>
        <w:t>3]</w:t>
      </w:r>
      <w:r>
        <w:rPr>
          <w:rFonts w:cs="Times New Roman"/>
          <w:b/>
          <w:bCs/>
          <w:color w:val="0070C0"/>
          <w:szCs w:val="21"/>
        </w:rPr>
        <w:t xml:space="preserve"> </w:t>
      </w:r>
      <w:r w:rsidRPr="001C35E2">
        <w:rPr>
          <w:rFonts w:cs="Times New Roman" w:hint="eastAsia"/>
          <w:b/>
          <w:bCs/>
          <w:color w:val="FF0000"/>
          <w:szCs w:val="21"/>
        </w:rPr>
        <w:t>*</w:t>
      </w:r>
      <w:r w:rsidR="00605435">
        <w:rPr>
          <w:rFonts w:cs="Times New Roman" w:hint="eastAsia"/>
        </w:rPr>
        <w:t>寒武纪芯片</w:t>
      </w:r>
      <w:r w:rsidR="00D05F89">
        <w:rPr>
          <w:rFonts w:cs="Times New Roman" w:hint="eastAsia"/>
        </w:rPr>
        <w:t>在实现</w:t>
      </w:r>
      <w:r w:rsidR="00D05F89">
        <w:rPr>
          <w:rFonts w:cs="Times New Roman" w:hint="eastAsia"/>
        </w:rPr>
        <w:t>AI</w:t>
      </w:r>
      <w:r w:rsidR="00D05F89">
        <w:rPr>
          <w:rFonts w:cs="Times New Roman" w:hint="eastAsia"/>
        </w:rPr>
        <w:t>算法加速时</w:t>
      </w:r>
      <w:r w:rsidRPr="00A03122">
        <w:rPr>
          <w:rFonts w:cs="Times New Roman" w:hint="eastAsia"/>
        </w:rPr>
        <w:t>，</w:t>
      </w:r>
      <w:r w:rsidR="00D05F89">
        <w:rPr>
          <w:rFonts w:cs="Times New Roman" w:hint="eastAsia"/>
        </w:rPr>
        <w:t>针对</w:t>
      </w:r>
      <w:r w:rsidR="00770472" w:rsidRPr="00770472">
        <w:rPr>
          <w:rFonts w:cs="Times New Roman" w:hint="eastAsia"/>
        </w:rPr>
        <w:t>向量和矩阵操作指令</w:t>
      </w:r>
      <w:r w:rsidR="007F2939">
        <w:rPr>
          <w:rFonts w:cs="Times New Roman" w:hint="eastAsia"/>
        </w:rPr>
        <w:t>，</w:t>
      </w:r>
      <w:r w:rsidR="00770472" w:rsidRPr="00770472">
        <w:rPr>
          <w:rFonts w:cs="Times New Roman" w:hint="eastAsia"/>
        </w:rPr>
        <w:t>使用片内的</w:t>
      </w:r>
      <w:r w:rsidR="00770472" w:rsidRPr="00770472">
        <w:rPr>
          <w:rFonts w:cs="Times New Roman"/>
        </w:rPr>
        <w:t>Scratchpad Memory</w:t>
      </w:r>
      <w:r w:rsidR="00770472" w:rsidRPr="00770472">
        <w:rPr>
          <w:rFonts w:cs="Times New Roman"/>
        </w:rPr>
        <w:t>替代传统的寄存器</w:t>
      </w:r>
      <w:r w:rsidR="00770472">
        <w:rPr>
          <w:rFonts w:cs="Times New Roman" w:hint="eastAsia"/>
        </w:rPr>
        <w:t>。</w:t>
      </w:r>
      <w:r w:rsidR="00770472" w:rsidRPr="00A03122">
        <w:rPr>
          <w:rFonts w:cs="Times New Roman" w:hint="eastAsia"/>
        </w:rPr>
        <w:t>自行</w:t>
      </w:r>
      <w:r w:rsidR="00770472">
        <w:rPr>
          <w:rFonts w:cs="Times New Roman" w:hint="eastAsia"/>
        </w:rPr>
        <w:t>阅读寒武纪芯片</w:t>
      </w:r>
      <w:r w:rsidR="007F2939">
        <w:rPr>
          <w:rFonts w:cs="Times New Roman" w:hint="eastAsia"/>
        </w:rPr>
        <w:t>相关</w:t>
      </w:r>
      <w:r w:rsidR="00770472" w:rsidRPr="00A03122">
        <w:rPr>
          <w:rFonts w:cs="Times New Roman" w:hint="eastAsia"/>
        </w:rPr>
        <w:t>资料</w:t>
      </w:r>
      <w:r w:rsidR="007C0E56">
        <w:rPr>
          <w:rFonts w:cs="Times New Roman" w:hint="eastAsia"/>
        </w:rPr>
        <w:t>（如下为原始论文）</w:t>
      </w:r>
      <w:r w:rsidR="00770472" w:rsidRPr="00A03122">
        <w:rPr>
          <w:rFonts w:cs="Times New Roman" w:hint="eastAsia"/>
        </w:rPr>
        <w:t>，</w:t>
      </w:r>
      <w:r w:rsidR="007C0E56">
        <w:rPr>
          <w:rFonts w:cs="Times New Roman" w:hint="eastAsia"/>
        </w:rPr>
        <w:t>简析</w:t>
      </w:r>
      <w:r w:rsidR="007C0E56">
        <w:rPr>
          <w:rFonts w:cs="Times New Roman" w:hint="eastAsia"/>
        </w:rPr>
        <w:t>CPU</w:t>
      </w:r>
      <w:r w:rsidR="007C0E56">
        <w:rPr>
          <w:rFonts w:cs="Times New Roman" w:hint="eastAsia"/>
        </w:rPr>
        <w:t>内的</w:t>
      </w:r>
      <w:r w:rsidR="007C0E56">
        <w:rPr>
          <w:rFonts w:cs="Times New Roman" w:hint="eastAsia"/>
        </w:rPr>
        <w:t>Cache</w:t>
      </w:r>
      <w:r w:rsidR="007C0E56">
        <w:rPr>
          <w:rFonts w:cs="Times New Roman" w:hint="eastAsia"/>
        </w:rPr>
        <w:t>、</w:t>
      </w:r>
      <w:r w:rsidR="007C0E56">
        <w:rPr>
          <w:rFonts w:cs="Times New Roman" w:hint="eastAsia"/>
        </w:rPr>
        <w:t>CPU</w:t>
      </w:r>
      <w:r w:rsidR="007C0E56">
        <w:rPr>
          <w:rFonts w:cs="Times New Roman" w:hint="eastAsia"/>
        </w:rPr>
        <w:t>内的</w:t>
      </w:r>
      <w:r w:rsidR="007C0E56" w:rsidRPr="00770472">
        <w:rPr>
          <w:rFonts w:cs="Times New Roman"/>
        </w:rPr>
        <w:t>Scratchpad Memory</w:t>
      </w:r>
      <w:r w:rsidR="007C0E56">
        <w:rPr>
          <w:rFonts w:cs="Times New Roman" w:hint="eastAsia"/>
        </w:rPr>
        <w:t>和</w:t>
      </w:r>
      <w:r w:rsidR="005B11C7">
        <w:rPr>
          <w:rFonts w:cs="Times New Roman" w:hint="eastAsia"/>
        </w:rPr>
        <w:t>G</w:t>
      </w:r>
      <w:r w:rsidR="007C0E56">
        <w:rPr>
          <w:rFonts w:cs="Times New Roman" w:hint="eastAsia"/>
        </w:rPr>
        <w:t>PU</w:t>
      </w:r>
      <w:r w:rsidR="007C0E56">
        <w:rPr>
          <w:rFonts w:cs="Times New Roman" w:hint="eastAsia"/>
        </w:rPr>
        <w:t>内的</w:t>
      </w:r>
      <w:r w:rsidR="007C0E56">
        <w:rPr>
          <w:rFonts w:cs="Times New Roman" w:hint="eastAsia"/>
        </w:rPr>
        <w:t>Cache</w:t>
      </w:r>
      <w:r w:rsidR="00966261">
        <w:rPr>
          <w:rFonts w:cs="Times New Roman" w:hint="eastAsia"/>
        </w:rPr>
        <w:t>三者</w:t>
      </w:r>
      <w:r w:rsidR="007C0E56">
        <w:rPr>
          <w:rFonts w:cs="Times New Roman" w:hint="eastAsia"/>
        </w:rPr>
        <w:t>有何区别</w:t>
      </w:r>
      <w:r w:rsidRPr="00A03122">
        <w:rPr>
          <w:rFonts w:cs="Times New Roman"/>
        </w:rPr>
        <w:t>？</w:t>
      </w:r>
    </w:p>
    <w:p w14:paraId="244DD18F" w14:textId="4A0D56C0" w:rsidR="006A5193" w:rsidRDefault="006A5193" w:rsidP="00F05373">
      <w:pPr>
        <w:rPr>
          <w:rFonts w:cs="Times New Roman"/>
        </w:rPr>
      </w:pPr>
      <w:r w:rsidRPr="006A5193">
        <w:rPr>
          <w:rFonts w:cs="Times New Roman"/>
        </w:rPr>
        <w:t>S. Liu et al., "</w:t>
      </w:r>
      <w:proofErr w:type="spellStart"/>
      <w:r w:rsidRPr="006A5193">
        <w:rPr>
          <w:rFonts w:cs="Times New Roman"/>
        </w:rPr>
        <w:t>Cambricon</w:t>
      </w:r>
      <w:proofErr w:type="spellEnd"/>
      <w:r w:rsidRPr="006A5193">
        <w:rPr>
          <w:rFonts w:cs="Times New Roman"/>
        </w:rPr>
        <w:t xml:space="preserve">: An Instruction Set Architecture for Neural Networks," 2016 ACM/IEEE 43rd Annual International Symposium on Computer Architecture (ISCA), Seoul, Korea (South), 2016, pp. 393-405, </w:t>
      </w:r>
      <w:proofErr w:type="spellStart"/>
      <w:r w:rsidRPr="006A5193">
        <w:rPr>
          <w:rFonts w:cs="Times New Roman"/>
        </w:rPr>
        <w:t>doi</w:t>
      </w:r>
      <w:proofErr w:type="spellEnd"/>
      <w:r w:rsidRPr="006A5193">
        <w:rPr>
          <w:rFonts w:cs="Times New Roman"/>
        </w:rPr>
        <w:t>: 10.1109/ISCA.2016.42.</w:t>
      </w:r>
    </w:p>
    <w:p w14:paraId="4CE9E601" w14:textId="4249C1EF" w:rsidR="006A5193" w:rsidRDefault="00541C95" w:rsidP="00F05373">
      <w:pPr>
        <w:rPr>
          <w:rFonts w:cs="Times New Roman"/>
        </w:rPr>
      </w:pPr>
      <w:hyperlink r:id="rId7" w:history="1">
        <w:r w:rsidR="00605435" w:rsidRPr="000C0202">
          <w:rPr>
            <w:rStyle w:val="a9"/>
            <w:rFonts w:cs="Times New Roman"/>
          </w:rPr>
          <w:t>https://ieeexplore.ieee.org/document/7551409</w:t>
        </w:r>
      </w:hyperlink>
    </w:p>
    <w:p w14:paraId="31EA8D85" w14:textId="77777777" w:rsidR="00605435" w:rsidRPr="00605435" w:rsidRDefault="00605435" w:rsidP="00F05373">
      <w:pPr>
        <w:rPr>
          <w:rFonts w:cs="Times New Roman"/>
        </w:rPr>
      </w:pPr>
    </w:p>
    <w:p w14:paraId="747A4FD2" w14:textId="22540A29" w:rsidR="00FC2803" w:rsidRDefault="00FC2803" w:rsidP="00FC2803">
      <w:pPr>
        <w:rPr>
          <w:rFonts w:cs="Times New Roman"/>
        </w:rPr>
      </w:pPr>
      <w:r w:rsidRPr="006F6FE5">
        <w:rPr>
          <w:rFonts w:cs="Times New Roman" w:hint="eastAsia"/>
          <w:b/>
          <w:bCs/>
          <w:color w:val="0070C0"/>
          <w:szCs w:val="21"/>
        </w:rPr>
        <w:t>[</w:t>
      </w:r>
      <w:r w:rsidRPr="006F6FE5">
        <w:rPr>
          <w:rFonts w:cs="Times New Roman" w:hint="eastAsia"/>
          <w:b/>
          <w:bCs/>
          <w:color w:val="0070C0"/>
          <w:szCs w:val="21"/>
        </w:rPr>
        <w:t>补充</w:t>
      </w:r>
      <w:r>
        <w:rPr>
          <w:rFonts w:cs="Times New Roman" w:hint="eastAsia"/>
          <w:b/>
          <w:bCs/>
          <w:color w:val="0070C0"/>
          <w:szCs w:val="21"/>
        </w:rPr>
        <w:t>5</w:t>
      </w:r>
      <w:r w:rsidRPr="006F6FE5">
        <w:rPr>
          <w:rFonts w:cs="Times New Roman"/>
          <w:b/>
          <w:bCs/>
          <w:color w:val="0070C0"/>
          <w:szCs w:val="21"/>
        </w:rPr>
        <w:t>.</w:t>
      </w:r>
      <w:r>
        <w:rPr>
          <w:rFonts w:cs="Times New Roman"/>
          <w:b/>
          <w:bCs/>
          <w:color w:val="0070C0"/>
          <w:szCs w:val="21"/>
        </w:rPr>
        <w:t>4</w:t>
      </w:r>
      <w:r w:rsidR="00F05373">
        <w:rPr>
          <w:rFonts w:cs="Times New Roman"/>
          <w:b/>
          <w:bCs/>
          <w:color w:val="0070C0"/>
          <w:szCs w:val="21"/>
        </w:rPr>
        <w:t>4</w:t>
      </w:r>
      <w:r w:rsidRPr="006F6FE5">
        <w:rPr>
          <w:rFonts w:cs="Times New Roman"/>
          <w:b/>
          <w:bCs/>
          <w:color w:val="0070C0"/>
          <w:szCs w:val="21"/>
        </w:rPr>
        <w:t>]</w:t>
      </w:r>
      <w:r>
        <w:rPr>
          <w:rFonts w:cs="Times New Roman"/>
          <w:b/>
          <w:bCs/>
          <w:color w:val="0070C0"/>
          <w:szCs w:val="21"/>
        </w:rPr>
        <w:t xml:space="preserve"> </w:t>
      </w:r>
      <w:r w:rsidRPr="001C35E2">
        <w:rPr>
          <w:rFonts w:cs="Times New Roman" w:hint="eastAsia"/>
          <w:b/>
          <w:bCs/>
          <w:color w:val="FF0000"/>
          <w:szCs w:val="21"/>
        </w:rPr>
        <w:t>*</w:t>
      </w:r>
      <w:r w:rsidRPr="00A03122">
        <w:rPr>
          <w:rFonts w:cs="Times New Roman" w:hint="eastAsia"/>
        </w:rPr>
        <w:t>自行查阅资料，</w:t>
      </w:r>
      <w:r w:rsidRPr="00A03122">
        <w:rPr>
          <w:rFonts w:cs="Times New Roman"/>
        </w:rPr>
        <w:t xml:space="preserve">Lunar Lake Architecture </w:t>
      </w:r>
      <w:r w:rsidRPr="00A03122">
        <w:rPr>
          <w:rFonts w:cs="Times New Roman"/>
        </w:rPr>
        <w:t>和</w:t>
      </w:r>
      <w:r w:rsidRPr="00A03122">
        <w:rPr>
          <w:rFonts w:cs="Times New Roman"/>
        </w:rPr>
        <w:t xml:space="preserve"> Raptor Lake Architecture </w:t>
      </w:r>
      <w:r w:rsidRPr="00A03122">
        <w:rPr>
          <w:rFonts w:cs="Times New Roman"/>
        </w:rPr>
        <w:t>这两种微架构各自用于</w:t>
      </w:r>
      <w:r w:rsidRPr="00A03122">
        <w:rPr>
          <w:rFonts w:cs="Times New Roman"/>
        </w:rPr>
        <w:t>Intel</w:t>
      </w:r>
      <w:r w:rsidRPr="00A03122">
        <w:rPr>
          <w:rFonts w:cs="Times New Roman"/>
        </w:rPr>
        <w:t>的什么产品系列？</w:t>
      </w:r>
    </w:p>
    <w:p w14:paraId="3DADF347" w14:textId="77777777" w:rsidR="007A4AF6" w:rsidRPr="00A03122" w:rsidRDefault="007A4AF6" w:rsidP="00FC2803">
      <w:pPr>
        <w:rPr>
          <w:rFonts w:cs="Times New Roman"/>
        </w:rPr>
      </w:pPr>
    </w:p>
    <w:p w14:paraId="456F72B9" w14:textId="3535BF98" w:rsidR="00FC2803" w:rsidRDefault="00FC2803" w:rsidP="00FC2803">
      <w:pPr>
        <w:rPr>
          <w:rFonts w:cs="Times New Roman"/>
        </w:rPr>
      </w:pPr>
      <w:r w:rsidRPr="006F6FE5">
        <w:rPr>
          <w:rFonts w:cs="Times New Roman" w:hint="eastAsia"/>
          <w:b/>
          <w:bCs/>
          <w:color w:val="0070C0"/>
          <w:szCs w:val="21"/>
        </w:rPr>
        <w:t>[</w:t>
      </w:r>
      <w:r w:rsidRPr="006F6FE5">
        <w:rPr>
          <w:rFonts w:cs="Times New Roman" w:hint="eastAsia"/>
          <w:b/>
          <w:bCs/>
          <w:color w:val="0070C0"/>
          <w:szCs w:val="21"/>
        </w:rPr>
        <w:t>补充</w:t>
      </w:r>
      <w:r>
        <w:rPr>
          <w:rFonts w:cs="Times New Roman" w:hint="eastAsia"/>
          <w:b/>
          <w:bCs/>
          <w:color w:val="0070C0"/>
          <w:szCs w:val="21"/>
        </w:rPr>
        <w:t>5</w:t>
      </w:r>
      <w:r w:rsidRPr="006F6FE5">
        <w:rPr>
          <w:rFonts w:cs="Times New Roman"/>
          <w:b/>
          <w:bCs/>
          <w:color w:val="0070C0"/>
          <w:szCs w:val="21"/>
        </w:rPr>
        <w:t>.</w:t>
      </w:r>
      <w:r>
        <w:rPr>
          <w:rFonts w:cs="Times New Roman"/>
          <w:b/>
          <w:bCs/>
          <w:color w:val="0070C0"/>
          <w:szCs w:val="21"/>
        </w:rPr>
        <w:t>4</w:t>
      </w:r>
      <w:r w:rsidR="00F05373">
        <w:rPr>
          <w:rFonts w:cs="Times New Roman"/>
          <w:b/>
          <w:bCs/>
          <w:color w:val="0070C0"/>
          <w:szCs w:val="21"/>
        </w:rPr>
        <w:t>5</w:t>
      </w:r>
      <w:r w:rsidRPr="006F6FE5">
        <w:rPr>
          <w:rFonts w:cs="Times New Roman"/>
          <w:b/>
          <w:bCs/>
          <w:color w:val="0070C0"/>
          <w:szCs w:val="21"/>
        </w:rPr>
        <w:t>]</w:t>
      </w:r>
      <w:r>
        <w:rPr>
          <w:rFonts w:cs="Times New Roman"/>
          <w:b/>
          <w:bCs/>
          <w:color w:val="0070C0"/>
          <w:szCs w:val="21"/>
        </w:rPr>
        <w:t xml:space="preserve"> </w:t>
      </w:r>
      <w:r w:rsidRPr="001C35E2">
        <w:rPr>
          <w:rFonts w:cs="Times New Roman" w:hint="eastAsia"/>
          <w:b/>
          <w:bCs/>
          <w:color w:val="FF0000"/>
          <w:szCs w:val="21"/>
        </w:rPr>
        <w:t>*</w:t>
      </w:r>
      <w:r w:rsidRPr="00A03122">
        <w:rPr>
          <w:rFonts w:cs="Times New Roman" w:hint="eastAsia"/>
        </w:rPr>
        <w:t>从微架构角度，简析</w:t>
      </w:r>
      <w:r w:rsidRPr="00A03122">
        <w:rPr>
          <w:rFonts w:cs="Times New Roman"/>
        </w:rPr>
        <w:t>Intel</w:t>
      </w:r>
      <w:r w:rsidRPr="00A03122">
        <w:rPr>
          <w:rFonts w:cs="Times New Roman"/>
        </w:rPr>
        <w:t>公司</w:t>
      </w:r>
      <w:r w:rsidRPr="00A03122">
        <w:rPr>
          <w:rFonts w:cs="Times New Roman"/>
        </w:rPr>
        <w:t xml:space="preserve"> Lunar Lake Architecture </w:t>
      </w:r>
      <w:r w:rsidRPr="00A03122">
        <w:rPr>
          <w:rFonts w:cs="Times New Roman"/>
        </w:rPr>
        <w:t>和</w:t>
      </w:r>
      <w:r w:rsidRPr="00A03122">
        <w:rPr>
          <w:rFonts w:cs="Times New Roman"/>
        </w:rPr>
        <w:t xml:space="preserve"> Raptor Lake Architecture </w:t>
      </w:r>
      <w:r w:rsidR="00222392">
        <w:rPr>
          <w:rFonts w:cs="Times New Roman" w:hint="eastAsia"/>
        </w:rPr>
        <w:t>最大的</w:t>
      </w:r>
      <w:r w:rsidRPr="00A03122">
        <w:rPr>
          <w:rFonts w:cs="Times New Roman"/>
        </w:rPr>
        <w:t>差异</w:t>
      </w:r>
      <w:r w:rsidR="00222392">
        <w:rPr>
          <w:rFonts w:cs="Times New Roman" w:hint="eastAsia"/>
        </w:rPr>
        <w:t>是什么</w:t>
      </w:r>
      <w:r w:rsidRPr="00A03122">
        <w:rPr>
          <w:rFonts w:cs="Times New Roman"/>
        </w:rPr>
        <w:t>。</w:t>
      </w:r>
    </w:p>
    <w:p w14:paraId="5F910EA7" w14:textId="77777777" w:rsidR="00FC2803" w:rsidRPr="00A03122" w:rsidRDefault="00FC2803" w:rsidP="00FC2803">
      <w:pPr>
        <w:rPr>
          <w:rFonts w:cs="Times New Roman"/>
        </w:rPr>
      </w:pPr>
    </w:p>
    <w:p w14:paraId="5AEC08A3" w14:textId="36A3CA8E" w:rsidR="00FC2803" w:rsidRPr="00A03122" w:rsidRDefault="00FC2803" w:rsidP="00FC2803">
      <w:pPr>
        <w:rPr>
          <w:rFonts w:cs="Times New Roman"/>
        </w:rPr>
      </w:pPr>
      <w:r w:rsidRPr="006F6FE5">
        <w:rPr>
          <w:rFonts w:cs="Times New Roman" w:hint="eastAsia"/>
          <w:b/>
          <w:bCs/>
          <w:color w:val="0070C0"/>
          <w:szCs w:val="21"/>
        </w:rPr>
        <w:t>[</w:t>
      </w:r>
      <w:r w:rsidRPr="006F6FE5">
        <w:rPr>
          <w:rFonts w:cs="Times New Roman" w:hint="eastAsia"/>
          <w:b/>
          <w:bCs/>
          <w:color w:val="0070C0"/>
          <w:szCs w:val="21"/>
        </w:rPr>
        <w:t>补充</w:t>
      </w:r>
      <w:r>
        <w:rPr>
          <w:rFonts w:cs="Times New Roman" w:hint="eastAsia"/>
          <w:b/>
          <w:bCs/>
          <w:color w:val="0070C0"/>
          <w:szCs w:val="21"/>
        </w:rPr>
        <w:t>5</w:t>
      </w:r>
      <w:r w:rsidRPr="006F6FE5">
        <w:rPr>
          <w:rFonts w:cs="Times New Roman"/>
          <w:b/>
          <w:bCs/>
          <w:color w:val="0070C0"/>
          <w:szCs w:val="21"/>
        </w:rPr>
        <w:t>.</w:t>
      </w:r>
      <w:r>
        <w:rPr>
          <w:rFonts w:cs="Times New Roman"/>
          <w:b/>
          <w:bCs/>
          <w:color w:val="0070C0"/>
          <w:szCs w:val="21"/>
        </w:rPr>
        <w:t>4</w:t>
      </w:r>
      <w:r w:rsidR="00F05373">
        <w:rPr>
          <w:rFonts w:cs="Times New Roman"/>
          <w:b/>
          <w:bCs/>
          <w:color w:val="0070C0"/>
          <w:szCs w:val="21"/>
        </w:rPr>
        <w:t>6</w:t>
      </w:r>
      <w:r w:rsidRPr="006F6FE5">
        <w:rPr>
          <w:rFonts w:cs="Times New Roman"/>
          <w:b/>
          <w:bCs/>
          <w:color w:val="0070C0"/>
          <w:szCs w:val="21"/>
        </w:rPr>
        <w:t>]</w:t>
      </w:r>
      <w:r>
        <w:rPr>
          <w:rFonts w:cs="Times New Roman"/>
          <w:b/>
          <w:bCs/>
          <w:color w:val="0070C0"/>
          <w:szCs w:val="21"/>
        </w:rPr>
        <w:t xml:space="preserve"> </w:t>
      </w:r>
      <w:r w:rsidRPr="001C35E2">
        <w:rPr>
          <w:rFonts w:cs="Times New Roman" w:hint="eastAsia"/>
          <w:b/>
          <w:bCs/>
          <w:color w:val="FF0000"/>
          <w:szCs w:val="21"/>
        </w:rPr>
        <w:t>*</w:t>
      </w:r>
      <w:r w:rsidRPr="00A03122">
        <w:rPr>
          <w:rFonts w:cs="Times New Roman" w:hint="eastAsia"/>
        </w:rPr>
        <w:t>查阅如下资料，分析课程中</w:t>
      </w:r>
      <w:r w:rsidRPr="00A03122">
        <w:rPr>
          <w:rFonts w:cs="Times New Roman"/>
        </w:rPr>
        <w:t>ARM</w:t>
      </w:r>
      <w:r w:rsidRPr="00A03122">
        <w:rPr>
          <w:rFonts w:cs="Times New Roman"/>
        </w:rPr>
        <w:t>公司的什么技术与</w:t>
      </w:r>
      <w:r w:rsidRPr="00A03122">
        <w:rPr>
          <w:rFonts w:cs="Times New Roman"/>
        </w:rPr>
        <w:t xml:space="preserve"> “Intel </w:t>
      </w:r>
      <w:r w:rsidRPr="00A03122">
        <w:rPr>
          <w:rFonts w:cs="Times New Roman"/>
        </w:rPr>
        <w:t>从第</w:t>
      </w:r>
      <w:r w:rsidRPr="00A03122">
        <w:rPr>
          <w:rFonts w:cs="Times New Roman"/>
        </w:rPr>
        <w:t>12</w:t>
      </w:r>
      <w:r w:rsidRPr="00A03122">
        <w:rPr>
          <w:rFonts w:cs="Times New Roman"/>
        </w:rPr>
        <w:t>代酷</w:t>
      </w:r>
      <w:proofErr w:type="gramStart"/>
      <w:r w:rsidRPr="00A03122">
        <w:rPr>
          <w:rFonts w:cs="Times New Roman"/>
        </w:rPr>
        <w:t>睿</w:t>
      </w:r>
      <w:proofErr w:type="gramEnd"/>
      <w:r w:rsidRPr="00A03122">
        <w:rPr>
          <w:rFonts w:cs="Times New Roman"/>
        </w:rPr>
        <w:t>处理器开始采用的</w:t>
      </w:r>
      <w:r w:rsidRPr="00A03122">
        <w:rPr>
          <w:rFonts w:cs="Times New Roman"/>
        </w:rPr>
        <w:t xml:space="preserve"> Hybrid Architecture”</w:t>
      </w:r>
      <w:r w:rsidRPr="00A03122">
        <w:rPr>
          <w:rFonts w:cs="Times New Roman"/>
        </w:rPr>
        <w:t>是同类技术。</w:t>
      </w:r>
    </w:p>
    <w:p w14:paraId="2C144B9A" w14:textId="77777777" w:rsidR="00FC2803" w:rsidRDefault="00541C95" w:rsidP="00FC2803">
      <w:pPr>
        <w:rPr>
          <w:rFonts w:cs="Times New Roman"/>
        </w:rPr>
      </w:pPr>
      <w:hyperlink r:id="rId8" w:history="1">
        <w:r w:rsidR="00FC2803" w:rsidRPr="000C0202">
          <w:rPr>
            <w:rStyle w:val="a9"/>
            <w:rFonts w:cs="Times New Roman"/>
          </w:rPr>
          <w:t>https://www.intel.cn/content/www/cn/zh/developer/articles/technical/hybrid-architecture.html</w:t>
        </w:r>
      </w:hyperlink>
    </w:p>
    <w:p w14:paraId="21A52C7D" w14:textId="77777777" w:rsidR="00FC2803" w:rsidRDefault="00FC2803" w:rsidP="00FC2803">
      <w:pPr>
        <w:rPr>
          <w:rFonts w:cs="Times New Roman"/>
        </w:rPr>
      </w:pPr>
    </w:p>
    <w:p w14:paraId="3D44DB55" w14:textId="77777777" w:rsidR="00842AD0" w:rsidRPr="00056839" w:rsidRDefault="00842AD0" w:rsidP="00842AD0">
      <w:pPr>
        <w:rPr>
          <w:rFonts w:cs="Times New Roman"/>
        </w:rPr>
      </w:pPr>
    </w:p>
    <w:p w14:paraId="159F166F" w14:textId="77777777" w:rsidR="00842AD0" w:rsidRDefault="00842AD0" w:rsidP="00842AD0">
      <w:pPr>
        <w:rPr>
          <w:rFonts w:cs="Times New Roman"/>
        </w:rPr>
      </w:pPr>
      <w:r w:rsidRPr="00343957">
        <w:rPr>
          <w:rFonts w:cs="Times New Roman"/>
        </w:rPr>
        <w:t>5.10 Cortex-M3</w:t>
      </w:r>
      <w:r w:rsidRPr="00343957">
        <w:rPr>
          <w:rFonts w:cs="Times New Roman"/>
        </w:rPr>
        <w:t>与</w:t>
      </w:r>
      <w:r w:rsidRPr="00343957">
        <w:rPr>
          <w:rFonts w:cs="Times New Roman"/>
        </w:rPr>
        <w:t>Cortex-M4</w:t>
      </w:r>
      <w:r w:rsidRPr="00343957">
        <w:rPr>
          <w:rFonts w:cs="Times New Roman"/>
        </w:rPr>
        <w:t>使用两个堆栈的目的是什么？在中断响应时，程序断点和程序状态寄存器的内容保存在哪个堆栈中？</w:t>
      </w:r>
    </w:p>
    <w:p w14:paraId="7F58CE40" w14:textId="77777777" w:rsidR="00842AD0" w:rsidRDefault="00842AD0" w:rsidP="00842AD0">
      <w:pPr>
        <w:rPr>
          <w:rFonts w:cs="Times New Roman"/>
        </w:rPr>
      </w:pPr>
      <w:r w:rsidRPr="00343957">
        <w:rPr>
          <w:rFonts w:cs="Times New Roman"/>
        </w:rPr>
        <w:t>5.13 Cortex-M3/M4</w:t>
      </w:r>
      <w:r w:rsidRPr="00343957">
        <w:rPr>
          <w:rFonts w:cs="Times New Roman"/>
        </w:rPr>
        <w:t>从</w:t>
      </w:r>
      <w:r w:rsidRPr="00343957">
        <w:rPr>
          <w:rFonts w:cs="Times New Roman"/>
        </w:rPr>
        <w:t>SRAM</w:t>
      </w:r>
      <w:r w:rsidRPr="00343957">
        <w:rPr>
          <w:rFonts w:cs="Times New Roman"/>
        </w:rPr>
        <w:t>域读取指令执行时有什么缺点？</w:t>
      </w:r>
    </w:p>
    <w:p w14:paraId="321E319A" w14:textId="77777777" w:rsidR="00842AD0" w:rsidRPr="00343957" w:rsidRDefault="00842AD0" w:rsidP="00842AD0">
      <w:pPr>
        <w:rPr>
          <w:rFonts w:cs="Times New Roman"/>
        </w:rPr>
      </w:pPr>
      <w:r w:rsidRPr="00343957">
        <w:rPr>
          <w:rFonts w:cs="Times New Roman"/>
        </w:rPr>
        <w:t xml:space="preserve">5.17 </w:t>
      </w:r>
      <w:r w:rsidRPr="00343957">
        <w:rPr>
          <w:rFonts w:cs="Times New Roman"/>
        </w:rPr>
        <w:t>在</w:t>
      </w:r>
      <w:r w:rsidRPr="00343957">
        <w:rPr>
          <w:rFonts w:cs="Times New Roman"/>
        </w:rPr>
        <w:t>Cortex-M3/M4</w:t>
      </w:r>
      <w:r w:rsidRPr="00343957">
        <w:rPr>
          <w:rFonts w:cs="Times New Roman"/>
        </w:rPr>
        <w:t>中，寄存器</w:t>
      </w:r>
      <w:r w:rsidRPr="00343957">
        <w:rPr>
          <w:rFonts w:cs="Times New Roman"/>
        </w:rPr>
        <w:t>R0~R12</w:t>
      </w:r>
      <w:r w:rsidRPr="00343957">
        <w:rPr>
          <w:rFonts w:cs="Times New Roman"/>
        </w:rPr>
        <w:t>有何异同？如果这些寄存器都是空闲的，你觉得首先使用哪些？为什么？</w:t>
      </w:r>
    </w:p>
    <w:p w14:paraId="53EE983E" w14:textId="77777777" w:rsidR="00837268" w:rsidRDefault="00837268" w:rsidP="00837268">
      <w:pPr>
        <w:rPr>
          <w:rFonts w:cs="Times New Roman"/>
        </w:rPr>
      </w:pPr>
      <w:r>
        <w:rPr>
          <w:rFonts w:cs="Times New Roman"/>
        </w:rPr>
        <w:t xml:space="preserve">5.19 </w:t>
      </w:r>
      <w:r>
        <w:rPr>
          <w:rFonts w:cs="Times New Roman"/>
        </w:rPr>
        <w:t>某段程序需要跳转到</w:t>
      </w:r>
      <w:r>
        <w:rPr>
          <w:rFonts w:cs="Times New Roman"/>
        </w:rPr>
        <w:t>0x0100 0000</w:t>
      </w:r>
      <w:r>
        <w:rPr>
          <w:rFonts w:cs="Times New Roman"/>
        </w:rPr>
        <w:t>执行，有人写了如下两行汇编指令代码：</w:t>
      </w:r>
    </w:p>
    <w:p w14:paraId="0353746B" w14:textId="77777777" w:rsidR="00837268" w:rsidRDefault="00837268" w:rsidP="00837268">
      <w:pPr>
        <w:rPr>
          <w:rFonts w:cs="Times New Roman"/>
        </w:rPr>
      </w:pPr>
      <w:r>
        <w:rPr>
          <w:rFonts w:cs="Times New Roman"/>
        </w:rPr>
        <w:t>MOV</w:t>
      </w:r>
      <w:r>
        <w:rPr>
          <w:rFonts w:cs="Times New Roman"/>
        </w:rPr>
        <w:tab/>
        <w:t>R0,</w:t>
      </w:r>
      <w:r>
        <w:rPr>
          <w:rFonts w:cs="Times New Roman"/>
        </w:rPr>
        <w:tab/>
      </w:r>
      <w:r>
        <w:rPr>
          <w:rFonts w:cs="Times New Roman"/>
        </w:rPr>
        <w:tab/>
        <w:t>#0x0100 0000</w:t>
      </w:r>
    </w:p>
    <w:p w14:paraId="33A5E3F2" w14:textId="77777777" w:rsidR="00837268" w:rsidRDefault="00837268" w:rsidP="00837268">
      <w:pPr>
        <w:rPr>
          <w:rFonts w:cs="Times New Roman"/>
        </w:rPr>
      </w:pPr>
      <w:r>
        <w:rPr>
          <w:rFonts w:cs="Times New Roman"/>
        </w:rPr>
        <w:t>MOV</w:t>
      </w:r>
      <w:r>
        <w:rPr>
          <w:rFonts w:cs="Times New Roman"/>
        </w:rPr>
        <w:tab/>
        <w:t>R15</w:t>
      </w:r>
      <w:r>
        <w:rPr>
          <w:rFonts w:cs="Times New Roman"/>
        </w:rPr>
        <w:t>，</w:t>
      </w:r>
      <w:r>
        <w:rPr>
          <w:rFonts w:cs="Times New Roman"/>
        </w:rPr>
        <w:tab/>
        <w:t>R0</w:t>
      </w:r>
    </w:p>
    <w:p w14:paraId="7E2681CC" w14:textId="77777777" w:rsidR="00837268" w:rsidRDefault="00837268" w:rsidP="00837268">
      <w:pPr>
        <w:rPr>
          <w:rFonts w:cs="Times New Roman"/>
        </w:rPr>
      </w:pPr>
      <w:r>
        <w:rPr>
          <w:rFonts w:cs="Times New Roman"/>
        </w:rPr>
        <w:t>请问这样会有什么问题？</w:t>
      </w:r>
    </w:p>
    <w:p w14:paraId="1F63D4FC" w14:textId="77777777" w:rsidR="00837268" w:rsidRPr="00837268" w:rsidRDefault="00837268" w:rsidP="00343957">
      <w:pPr>
        <w:rPr>
          <w:rFonts w:cs="Times New Roman"/>
        </w:rPr>
      </w:pPr>
    </w:p>
    <w:p w14:paraId="093A1095" w14:textId="02E2F4B0" w:rsidR="00335D04" w:rsidRPr="00AA73FC" w:rsidRDefault="00335D04" w:rsidP="00335D04">
      <w:pPr>
        <w:widowControl/>
        <w:adjustRightInd w:val="0"/>
        <w:snapToGrid w:val="0"/>
        <w:spacing w:beforeLines="20" w:before="62"/>
        <w:jc w:val="left"/>
        <w:rPr>
          <w:rFonts w:cs="Times New Roman"/>
          <w:color w:val="000000"/>
          <w:szCs w:val="21"/>
        </w:rPr>
      </w:pPr>
      <w:r w:rsidRPr="006F6FE5">
        <w:rPr>
          <w:rFonts w:cs="Times New Roman" w:hint="eastAsia"/>
          <w:b/>
          <w:bCs/>
          <w:color w:val="0070C0"/>
          <w:szCs w:val="21"/>
        </w:rPr>
        <w:t>[</w:t>
      </w:r>
      <w:r w:rsidRPr="006F6FE5">
        <w:rPr>
          <w:rFonts w:cs="Times New Roman" w:hint="eastAsia"/>
          <w:b/>
          <w:bCs/>
          <w:color w:val="0070C0"/>
          <w:szCs w:val="21"/>
        </w:rPr>
        <w:t>补充</w:t>
      </w:r>
      <w:r>
        <w:rPr>
          <w:rFonts w:cs="Times New Roman" w:hint="eastAsia"/>
          <w:b/>
          <w:bCs/>
          <w:color w:val="0070C0"/>
          <w:szCs w:val="21"/>
        </w:rPr>
        <w:t>5</w:t>
      </w:r>
      <w:r w:rsidRPr="006F6FE5">
        <w:rPr>
          <w:rFonts w:cs="Times New Roman"/>
          <w:b/>
          <w:bCs/>
          <w:color w:val="0070C0"/>
          <w:szCs w:val="21"/>
        </w:rPr>
        <w:t>.</w:t>
      </w:r>
      <w:r>
        <w:rPr>
          <w:rFonts w:cs="Times New Roman"/>
          <w:b/>
          <w:bCs/>
          <w:color w:val="0070C0"/>
          <w:szCs w:val="21"/>
        </w:rPr>
        <w:t>4</w:t>
      </w:r>
      <w:r w:rsidR="00DE7F94">
        <w:rPr>
          <w:rFonts w:cs="Times New Roman"/>
          <w:b/>
          <w:bCs/>
          <w:color w:val="0070C0"/>
          <w:szCs w:val="21"/>
        </w:rPr>
        <w:t>7</w:t>
      </w:r>
      <w:r w:rsidRPr="006F6FE5">
        <w:rPr>
          <w:rFonts w:cs="Times New Roman"/>
          <w:b/>
          <w:bCs/>
          <w:color w:val="0070C0"/>
          <w:szCs w:val="21"/>
        </w:rPr>
        <w:t>]</w:t>
      </w:r>
      <w:r>
        <w:rPr>
          <w:rFonts w:cs="Times New Roman"/>
          <w:b/>
          <w:bCs/>
          <w:color w:val="000000"/>
          <w:szCs w:val="21"/>
        </w:rPr>
        <w:t xml:space="preserve"> </w:t>
      </w:r>
      <w:r>
        <w:rPr>
          <w:rFonts w:cs="Times New Roman" w:hint="eastAsia"/>
          <w:color w:val="000000"/>
          <w:szCs w:val="21"/>
        </w:rPr>
        <w:t>以下关于</w:t>
      </w:r>
      <w:r>
        <w:rPr>
          <w:rFonts w:cs="Times New Roman" w:hint="eastAsia"/>
          <w:color w:val="000000"/>
          <w:szCs w:val="21"/>
        </w:rPr>
        <w:t>Cortex-M</w:t>
      </w:r>
      <w:r>
        <w:rPr>
          <w:rFonts w:cs="Times New Roman"/>
          <w:color w:val="000000"/>
          <w:szCs w:val="21"/>
        </w:rPr>
        <w:t>3/M4</w:t>
      </w:r>
      <w:r>
        <w:rPr>
          <w:rFonts w:cs="Times New Roman" w:hint="eastAsia"/>
          <w:color w:val="000000"/>
          <w:szCs w:val="21"/>
        </w:rPr>
        <w:t>操作状态与操作模式法正确的是</w:t>
      </w:r>
      <w:r w:rsidRPr="00AA73FC">
        <w:rPr>
          <w:rFonts w:cs="Times New Roman"/>
          <w:color w:val="000000"/>
          <w:szCs w:val="21"/>
        </w:rPr>
        <w:t>（</w:t>
      </w:r>
      <w:r w:rsidRPr="00AA73FC">
        <w:rPr>
          <w:rFonts w:cs="Times New Roman" w:hint="eastAsia"/>
          <w:color w:val="000000"/>
          <w:szCs w:val="21"/>
        </w:rPr>
        <w:t xml:space="preserve">   </w:t>
      </w:r>
      <w:r w:rsidRPr="00AA73FC">
        <w:rPr>
          <w:rFonts w:cs="Times New Roman"/>
          <w:color w:val="000000"/>
          <w:szCs w:val="21"/>
        </w:rPr>
        <w:t>）</w:t>
      </w:r>
    </w:p>
    <w:p w14:paraId="139AC879" w14:textId="77777777" w:rsidR="00335D04" w:rsidRDefault="00335D04" w:rsidP="00335D04">
      <w:pPr>
        <w:widowControl/>
        <w:numPr>
          <w:ilvl w:val="0"/>
          <w:numId w:val="3"/>
        </w:numPr>
        <w:adjustRightInd w:val="0"/>
        <w:snapToGrid w:val="0"/>
        <w:ind w:left="1214"/>
        <w:jc w:val="left"/>
        <w:rPr>
          <w:rFonts w:cs="Times New Roman"/>
          <w:color w:val="000000"/>
          <w:szCs w:val="21"/>
        </w:rPr>
      </w:pPr>
      <w:r w:rsidRPr="007F73A7">
        <w:rPr>
          <w:rFonts w:cs="Times New Roman"/>
          <w:color w:val="000000"/>
          <w:szCs w:val="21"/>
        </w:rPr>
        <w:t>特权线程模式下</w:t>
      </w:r>
      <w:r>
        <w:rPr>
          <w:rFonts w:cs="Times New Roman" w:hint="eastAsia"/>
          <w:color w:val="000000"/>
          <w:szCs w:val="21"/>
        </w:rPr>
        <w:t>可以通过置位</w:t>
      </w:r>
      <w:r w:rsidRPr="00A945E4">
        <w:rPr>
          <w:rFonts w:cs="Times New Roman"/>
          <w:color w:val="000000"/>
          <w:szCs w:val="21"/>
        </w:rPr>
        <w:t>CONTROL</w:t>
      </w:r>
      <w:r>
        <w:rPr>
          <w:rFonts w:cs="Times New Roman" w:hint="eastAsia"/>
          <w:color w:val="000000"/>
          <w:szCs w:val="21"/>
        </w:rPr>
        <w:t>寄存器</w:t>
      </w:r>
      <w:proofErr w:type="spellStart"/>
      <w:r w:rsidRPr="00A945E4">
        <w:rPr>
          <w:rFonts w:cs="Times New Roman"/>
          <w:color w:val="000000"/>
          <w:szCs w:val="21"/>
        </w:rPr>
        <w:t>nPRIV</w:t>
      </w:r>
      <w:proofErr w:type="spellEnd"/>
      <w:r>
        <w:rPr>
          <w:rFonts w:cs="Times New Roman" w:hint="eastAsia"/>
          <w:color w:val="000000"/>
          <w:szCs w:val="21"/>
        </w:rPr>
        <w:t>位进入非特权模式</w:t>
      </w:r>
    </w:p>
    <w:p w14:paraId="3409811B" w14:textId="77777777" w:rsidR="00335D04" w:rsidRDefault="00335D04" w:rsidP="00335D04">
      <w:pPr>
        <w:widowControl/>
        <w:numPr>
          <w:ilvl w:val="0"/>
          <w:numId w:val="3"/>
        </w:numPr>
        <w:adjustRightInd w:val="0"/>
        <w:snapToGrid w:val="0"/>
        <w:ind w:left="1214"/>
        <w:jc w:val="left"/>
        <w:rPr>
          <w:rFonts w:cs="Times New Roman"/>
          <w:color w:val="000000"/>
          <w:szCs w:val="21"/>
        </w:rPr>
      </w:pPr>
      <w:r>
        <w:rPr>
          <w:rFonts w:cs="Times New Roman" w:hint="eastAsia"/>
          <w:color w:val="000000"/>
          <w:szCs w:val="21"/>
        </w:rPr>
        <w:t>非</w:t>
      </w:r>
      <w:r w:rsidRPr="007F73A7">
        <w:rPr>
          <w:rFonts w:cs="Times New Roman"/>
          <w:color w:val="000000"/>
          <w:szCs w:val="21"/>
        </w:rPr>
        <w:t>特权线程模式下</w:t>
      </w:r>
      <w:r>
        <w:rPr>
          <w:rFonts w:cs="Times New Roman" w:hint="eastAsia"/>
          <w:color w:val="000000"/>
          <w:szCs w:val="21"/>
        </w:rPr>
        <w:t>可以</w:t>
      </w:r>
      <w:proofErr w:type="gramStart"/>
      <w:r>
        <w:rPr>
          <w:rFonts w:cs="Times New Roman" w:hint="eastAsia"/>
          <w:color w:val="000000"/>
          <w:szCs w:val="21"/>
        </w:rPr>
        <w:t>通过置零</w:t>
      </w:r>
      <w:proofErr w:type="gramEnd"/>
      <w:r w:rsidRPr="00A945E4">
        <w:rPr>
          <w:rFonts w:cs="Times New Roman"/>
          <w:color w:val="000000"/>
          <w:szCs w:val="21"/>
        </w:rPr>
        <w:t>CONTROL</w:t>
      </w:r>
      <w:r>
        <w:rPr>
          <w:rFonts w:cs="Times New Roman" w:hint="eastAsia"/>
          <w:color w:val="000000"/>
          <w:szCs w:val="21"/>
        </w:rPr>
        <w:t>寄存器</w:t>
      </w:r>
      <w:proofErr w:type="spellStart"/>
      <w:r w:rsidRPr="00A945E4">
        <w:rPr>
          <w:rFonts w:cs="Times New Roman"/>
          <w:color w:val="000000"/>
          <w:szCs w:val="21"/>
        </w:rPr>
        <w:t>nPRIV</w:t>
      </w:r>
      <w:proofErr w:type="spellEnd"/>
      <w:r>
        <w:rPr>
          <w:rFonts w:cs="Times New Roman" w:hint="eastAsia"/>
          <w:color w:val="000000"/>
          <w:szCs w:val="21"/>
        </w:rPr>
        <w:t>位进入特权模式</w:t>
      </w:r>
    </w:p>
    <w:p w14:paraId="6BAAB6A8" w14:textId="77777777" w:rsidR="00335D04" w:rsidRDefault="00335D04" w:rsidP="00335D04">
      <w:pPr>
        <w:widowControl/>
        <w:numPr>
          <w:ilvl w:val="0"/>
          <w:numId w:val="3"/>
        </w:numPr>
        <w:adjustRightInd w:val="0"/>
        <w:snapToGrid w:val="0"/>
        <w:ind w:left="1214"/>
        <w:jc w:val="left"/>
        <w:rPr>
          <w:rFonts w:cs="Times New Roman"/>
          <w:color w:val="000000"/>
          <w:szCs w:val="21"/>
        </w:rPr>
      </w:pPr>
      <w:r>
        <w:rPr>
          <w:rFonts w:cs="Times New Roman" w:hint="eastAsia"/>
          <w:color w:val="000000"/>
          <w:szCs w:val="21"/>
        </w:rPr>
        <w:lastRenderedPageBreak/>
        <w:t>处理</w:t>
      </w:r>
      <w:r w:rsidRPr="007F73A7">
        <w:rPr>
          <w:rFonts w:cs="Times New Roman"/>
          <w:color w:val="000000"/>
          <w:szCs w:val="21"/>
        </w:rPr>
        <w:t>模式下</w:t>
      </w:r>
      <w:r>
        <w:rPr>
          <w:rFonts w:cs="Times New Roman" w:hint="eastAsia"/>
          <w:color w:val="000000"/>
          <w:szCs w:val="21"/>
        </w:rPr>
        <w:t>可以</w:t>
      </w:r>
      <w:proofErr w:type="gramStart"/>
      <w:r>
        <w:rPr>
          <w:rFonts w:cs="Times New Roman" w:hint="eastAsia"/>
          <w:color w:val="000000"/>
          <w:szCs w:val="21"/>
        </w:rPr>
        <w:t>通过置零</w:t>
      </w:r>
      <w:proofErr w:type="gramEnd"/>
      <w:r w:rsidRPr="00A945E4">
        <w:rPr>
          <w:rFonts w:cs="Times New Roman"/>
          <w:color w:val="000000"/>
          <w:szCs w:val="21"/>
        </w:rPr>
        <w:t>CONTROL</w:t>
      </w:r>
      <w:r>
        <w:rPr>
          <w:rFonts w:cs="Times New Roman" w:hint="eastAsia"/>
          <w:color w:val="000000"/>
          <w:szCs w:val="21"/>
        </w:rPr>
        <w:t>寄存器</w:t>
      </w:r>
      <w:proofErr w:type="spellStart"/>
      <w:r w:rsidRPr="00A945E4">
        <w:rPr>
          <w:rFonts w:cs="Times New Roman"/>
          <w:color w:val="000000"/>
          <w:szCs w:val="21"/>
        </w:rPr>
        <w:t>nPRIV</w:t>
      </w:r>
      <w:proofErr w:type="spellEnd"/>
      <w:r>
        <w:rPr>
          <w:rFonts w:cs="Times New Roman" w:hint="eastAsia"/>
          <w:color w:val="000000"/>
          <w:szCs w:val="21"/>
        </w:rPr>
        <w:t>位进入特权线程模式</w:t>
      </w:r>
    </w:p>
    <w:p w14:paraId="0F2E40AC" w14:textId="77777777" w:rsidR="00335D04" w:rsidRDefault="00335D04" w:rsidP="00335D04">
      <w:pPr>
        <w:widowControl/>
        <w:numPr>
          <w:ilvl w:val="0"/>
          <w:numId w:val="3"/>
        </w:numPr>
        <w:adjustRightInd w:val="0"/>
        <w:snapToGrid w:val="0"/>
        <w:ind w:left="1214"/>
        <w:jc w:val="left"/>
        <w:rPr>
          <w:rFonts w:cs="Times New Roman"/>
          <w:color w:val="000000"/>
          <w:szCs w:val="21"/>
        </w:rPr>
      </w:pPr>
      <w:r>
        <w:rPr>
          <w:rFonts w:cs="Times New Roman" w:hint="eastAsia"/>
          <w:color w:val="000000"/>
          <w:szCs w:val="21"/>
        </w:rPr>
        <w:t>非特权模式下访问</w:t>
      </w:r>
      <w:r>
        <w:rPr>
          <w:rFonts w:cs="Times New Roman" w:hint="eastAsia"/>
          <w:color w:val="000000"/>
          <w:szCs w:val="21"/>
        </w:rPr>
        <w:t>CONTROL</w:t>
      </w:r>
      <w:r>
        <w:rPr>
          <w:rFonts w:cs="Times New Roman" w:hint="eastAsia"/>
          <w:color w:val="000000"/>
          <w:szCs w:val="21"/>
        </w:rPr>
        <w:t>寄存器会触发</w:t>
      </w:r>
      <w:r>
        <w:rPr>
          <w:rFonts w:cs="Times New Roman" w:hint="eastAsia"/>
          <w:color w:val="000000"/>
          <w:szCs w:val="21"/>
        </w:rPr>
        <w:t>Usage</w:t>
      </w:r>
      <w:r>
        <w:rPr>
          <w:rFonts w:cs="Times New Roman"/>
          <w:color w:val="000000"/>
          <w:szCs w:val="21"/>
        </w:rPr>
        <w:t xml:space="preserve"> </w:t>
      </w:r>
      <w:r>
        <w:rPr>
          <w:rFonts w:cs="Times New Roman" w:hint="eastAsia"/>
          <w:color w:val="000000"/>
          <w:szCs w:val="21"/>
        </w:rPr>
        <w:t>Fault</w:t>
      </w:r>
      <w:r>
        <w:rPr>
          <w:rFonts w:cs="Times New Roman" w:hint="eastAsia"/>
          <w:color w:val="000000"/>
          <w:szCs w:val="21"/>
        </w:rPr>
        <w:t>异常</w:t>
      </w:r>
    </w:p>
    <w:p w14:paraId="7C73C0DA" w14:textId="77777777" w:rsidR="00335D04" w:rsidRDefault="00335D04" w:rsidP="00335D04">
      <w:pPr>
        <w:widowControl/>
        <w:numPr>
          <w:ilvl w:val="0"/>
          <w:numId w:val="3"/>
        </w:numPr>
        <w:adjustRightInd w:val="0"/>
        <w:snapToGrid w:val="0"/>
        <w:ind w:left="1214"/>
        <w:jc w:val="left"/>
        <w:rPr>
          <w:rFonts w:cs="Times New Roman"/>
          <w:color w:val="000000"/>
          <w:szCs w:val="21"/>
        </w:rPr>
      </w:pPr>
      <w:r>
        <w:rPr>
          <w:rFonts w:cs="Times New Roman" w:hint="eastAsia"/>
          <w:color w:val="000000"/>
          <w:szCs w:val="21"/>
        </w:rPr>
        <w:t>非</w:t>
      </w:r>
      <w:r w:rsidRPr="007F73A7">
        <w:rPr>
          <w:rFonts w:cs="Times New Roman"/>
          <w:color w:val="000000"/>
          <w:szCs w:val="21"/>
        </w:rPr>
        <w:t>特权线程模式下</w:t>
      </w:r>
      <w:r>
        <w:rPr>
          <w:rFonts w:cs="Times New Roman" w:hint="eastAsia"/>
          <w:color w:val="000000"/>
          <w:szCs w:val="21"/>
        </w:rPr>
        <w:t>访问存储器可能会触发</w:t>
      </w:r>
      <w:proofErr w:type="spellStart"/>
      <w:r>
        <w:rPr>
          <w:rFonts w:cs="Times New Roman" w:hint="eastAsia"/>
          <w:color w:val="000000"/>
          <w:szCs w:val="21"/>
        </w:rPr>
        <w:t>Mem</w:t>
      </w:r>
      <w:r>
        <w:rPr>
          <w:rFonts w:cs="Times New Roman"/>
          <w:color w:val="000000"/>
          <w:szCs w:val="21"/>
        </w:rPr>
        <w:t>Manage</w:t>
      </w:r>
      <w:proofErr w:type="spellEnd"/>
      <w:r>
        <w:rPr>
          <w:rFonts w:cs="Times New Roman"/>
          <w:color w:val="000000"/>
          <w:szCs w:val="21"/>
        </w:rPr>
        <w:t xml:space="preserve"> Fault</w:t>
      </w:r>
      <w:r>
        <w:rPr>
          <w:rFonts w:cs="Times New Roman" w:hint="eastAsia"/>
          <w:color w:val="000000"/>
          <w:szCs w:val="21"/>
        </w:rPr>
        <w:t>异常</w:t>
      </w:r>
    </w:p>
    <w:p w14:paraId="7FBA5823" w14:textId="77777777" w:rsidR="00335D04" w:rsidRDefault="00335D04" w:rsidP="00335D04">
      <w:pPr>
        <w:widowControl/>
        <w:numPr>
          <w:ilvl w:val="0"/>
          <w:numId w:val="3"/>
        </w:numPr>
        <w:adjustRightInd w:val="0"/>
        <w:snapToGrid w:val="0"/>
        <w:ind w:left="1214"/>
        <w:jc w:val="left"/>
        <w:rPr>
          <w:rFonts w:cs="Times New Roman"/>
          <w:color w:val="000000"/>
          <w:szCs w:val="21"/>
        </w:rPr>
      </w:pPr>
      <w:r>
        <w:rPr>
          <w:rFonts w:cs="Times New Roman" w:hint="eastAsia"/>
          <w:color w:val="000000"/>
          <w:szCs w:val="21"/>
        </w:rPr>
        <w:t>处理模式下可以</w:t>
      </w:r>
      <w:proofErr w:type="gramStart"/>
      <w:r>
        <w:rPr>
          <w:rFonts w:cs="Times New Roman" w:hint="eastAsia"/>
          <w:color w:val="000000"/>
          <w:szCs w:val="21"/>
        </w:rPr>
        <w:t>通过置零</w:t>
      </w:r>
      <w:proofErr w:type="gramEnd"/>
      <w:r w:rsidRPr="00A945E4">
        <w:rPr>
          <w:rFonts w:cs="Times New Roman"/>
          <w:color w:val="000000"/>
          <w:szCs w:val="21"/>
        </w:rPr>
        <w:t>CONTROL</w:t>
      </w:r>
      <w:r>
        <w:rPr>
          <w:rFonts w:cs="Times New Roman" w:hint="eastAsia"/>
          <w:color w:val="000000"/>
          <w:szCs w:val="21"/>
        </w:rPr>
        <w:t>寄存器</w:t>
      </w:r>
      <w:proofErr w:type="spellStart"/>
      <w:r w:rsidRPr="00A945E4">
        <w:rPr>
          <w:rFonts w:cs="Times New Roman"/>
          <w:color w:val="000000"/>
          <w:szCs w:val="21"/>
        </w:rPr>
        <w:t>nPRIV</w:t>
      </w:r>
      <w:proofErr w:type="spellEnd"/>
      <w:r>
        <w:rPr>
          <w:rFonts w:cs="Times New Roman" w:hint="eastAsia"/>
          <w:color w:val="000000"/>
          <w:szCs w:val="21"/>
        </w:rPr>
        <w:t>位进入特权线程模式</w:t>
      </w:r>
    </w:p>
    <w:p w14:paraId="2AD43B1D" w14:textId="77777777" w:rsidR="00335D04" w:rsidRDefault="00335D04" w:rsidP="00335D04">
      <w:pPr>
        <w:widowControl/>
        <w:numPr>
          <w:ilvl w:val="0"/>
          <w:numId w:val="3"/>
        </w:numPr>
        <w:adjustRightInd w:val="0"/>
        <w:snapToGrid w:val="0"/>
        <w:ind w:left="1214"/>
        <w:jc w:val="left"/>
        <w:rPr>
          <w:rFonts w:cs="Times New Roman"/>
          <w:color w:val="000000"/>
          <w:szCs w:val="21"/>
        </w:rPr>
      </w:pPr>
      <w:r>
        <w:rPr>
          <w:rFonts w:cs="Times New Roman" w:hint="eastAsia"/>
          <w:color w:val="000000"/>
          <w:szCs w:val="21"/>
        </w:rPr>
        <w:t>处理模式下只能使用</w:t>
      </w:r>
      <w:r>
        <w:rPr>
          <w:rFonts w:cs="Times New Roman" w:hint="eastAsia"/>
          <w:color w:val="000000"/>
          <w:szCs w:val="21"/>
        </w:rPr>
        <w:t>MSP</w:t>
      </w:r>
      <w:r>
        <w:rPr>
          <w:rFonts w:cs="Times New Roman" w:hint="eastAsia"/>
          <w:color w:val="000000"/>
          <w:szCs w:val="21"/>
        </w:rPr>
        <w:t>而不能使用</w:t>
      </w:r>
      <w:r>
        <w:rPr>
          <w:rFonts w:cs="Times New Roman" w:hint="eastAsia"/>
          <w:color w:val="000000"/>
          <w:szCs w:val="21"/>
        </w:rPr>
        <w:t>PSP</w:t>
      </w:r>
    </w:p>
    <w:p w14:paraId="2AEC9FE1" w14:textId="77777777" w:rsidR="00335D04" w:rsidRDefault="00335D04" w:rsidP="00335D04">
      <w:pPr>
        <w:widowControl/>
        <w:numPr>
          <w:ilvl w:val="0"/>
          <w:numId w:val="3"/>
        </w:numPr>
        <w:adjustRightInd w:val="0"/>
        <w:snapToGrid w:val="0"/>
        <w:ind w:left="1214"/>
        <w:jc w:val="left"/>
        <w:rPr>
          <w:rFonts w:cs="Times New Roman"/>
          <w:color w:val="000000"/>
          <w:szCs w:val="21"/>
        </w:rPr>
      </w:pPr>
      <w:r>
        <w:rPr>
          <w:rFonts w:cs="Times New Roman" w:hint="eastAsia"/>
          <w:color w:val="000000"/>
          <w:szCs w:val="21"/>
        </w:rPr>
        <w:t>线程模式下只能使用</w:t>
      </w:r>
      <w:r>
        <w:rPr>
          <w:rFonts w:cs="Times New Roman" w:hint="eastAsia"/>
          <w:color w:val="000000"/>
          <w:szCs w:val="21"/>
        </w:rPr>
        <w:t>PSP</w:t>
      </w:r>
      <w:r>
        <w:rPr>
          <w:rFonts w:cs="Times New Roman" w:hint="eastAsia"/>
          <w:color w:val="000000"/>
          <w:szCs w:val="21"/>
        </w:rPr>
        <w:t>而不能使用</w:t>
      </w:r>
      <w:r>
        <w:rPr>
          <w:rFonts w:cs="Times New Roman" w:hint="eastAsia"/>
          <w:color w:val="000000"/>
          <w:szCs w:val="21"/>
        </w:rPr>
        <w:t>MSP</w:t>
      </w:r>
    </w:p>
    <w:p w14:paraId="52BE3422" w14:textId="77777777" w:rsidR="00335D04" w:rsidRPr="00AA73FC" w:rsidRDefault="00335D04" w:rsidP="00335D04">
      <w:pPr>
        <w:widowControl/>
        <w:numPr>
          <w:ilvl w:val="0"/>
          <w:numId w:val="4"/>
        </w:numPr>
        <w:adjustRightInd w:val="0"/>
        <w:snapToGrid w:val="0"/>
        <w:spacing w:afterLines="20" w:after="62"/>
        <w:jc w:val="left"/>
        <w:rPr>
          <w:rFonts w:cs="Times New Roman"/>
          <w:szCs w:val="21"/>
        </w:rPr>
      </w:pPr>
      <w:r w:rsidRPr="00AA73FC">
        <w:rPr>
          <w:rFonts w:cs="Times New Roman" w:hint="eastAsia"/>
          <w:szCs w:val="21"/>
        </w:rPr>
        <w:t>I</w:t>
      </w:r>
      <w:r w:rsidRPr="00AA73FC">
        <w:rPr>
          <w:rFonts w:cs="Times New Roman" w:hint="eastAsia"/>
          <w:szCs w:val="21"/>
        </w:rPr>
        <w:t>、</w:t>
      </w:r>
      <w:r w:rsidRPr="00AA73FC">
        <w:rPr>
          <w:rFonts w:cs="Times New Roman" w:hint="eastAsia"/>
          <w:szCs w:val="21"/>
        </w:rPr>
        <w:t>II</w:t>
      </w:r>
      <w:r>
        <w:rPr>
          <w:rFonts w:cs="Times New Roman" w:hint="eastAsia"/>
          <w:szCs w:val="21"/>
        </w:rPr>
        <w:t>、</w:t>
      </w:r>
      <w:r>
        <w:rPr>
          <w:rFonts w:cs="Times New Roman" w:hint="eastAsia"/>
          <w:szCs w:val="21"/>
        </w:rPr>
        <w:t>III</w:t>
      </w:r>
      <w:r>
        <w:rPr>
          <w:rFonts w:cs="Times New Roman" w:hint="eastAsia"/>
          <w:szCs w:val="21"/>
        </w:rPr>
        <w:t>、</w:t>
      </w:r>
      <w:r>
        <w:rPr>
          <w:rFonts w:cs="Times New Roman" w:hint="eastAsia"/>
          <w:szCs w:val="21"/>
        </w:rPr>
        <w:t>IV</w:t>
      </w:r>
      <w:r>
        <w:rPr>
          <w:rFonts w:cs="Times New Roman" w:hint="eastAsia"/>
          <w:szCs w:val="21"/>
        </w:rPr>
        <w:t>、</w:t>
      </w:r>
      <w:r>
        <w:rPr>
          <w:rFonts w:cs="Times New Roman" w:hint="eastAsia"/>
          <w:szCs w:val="21"/>
        </w:rPr>
        <w:t>V</w:t>
      </w:r>
    </w:p>
    <w:p w14:paraId="65E2DB6F" w14:textId="77777777" w:rsidR="00335D04" w:rsidRPr="00AA73FC" w:rsidRDefault="00335D04" w:rsidP="00335D04">
      <w:pPr>
        <w:widowControl/>
        <w:numPr>
          <w:ilvl w:val="0"/>
          <w:numId w:val="4"/>
        </w:numPr>
        <w:adjustRightInd w:val="0"/>
        <w:snapToGrid w:val="0"/>
        <w:spacing w:afterLines="20" w:after="62"/>
        <w:jc w:val="left"/>
        <w:rPr>
          <w:rFonts w:cs="Times New Roman"/>
          <w:szCs w:val="21"/>
        </w:rPr>
      </w:pPr>
      <w:r w:rsidRPr="00AA73FC">
        <w:rPr>
          <w:rFonts w:cs="Times New Roman" w:hint="eastAsia"/>
          <w:szCs w:val="21"/>
        </w:rPr>
        <w:t>II</w:t>
      </w:r>
      <w:r>
        <w:rPr>
          <w:rFonts w:cs="Times New Roman" w:hint="eastAsia"/>
          <w:szCs w:val="21"/>
        </w:rPr>
        <w:t>、</w:t>
      </w:r>
      <w:r>
        <w:rPr>
          <w:rFonts w:cs="Times New Roman" w:hint="eastAsia"/>
          <w:szCs w:val="21"/>
        </w:rPr>
        <w:t>III</w:t>
      </w:r>
      <w:r>
        <w:rPr>
          <w:rFonts w:cs="Times New Roman" w:hint="eastAsia"/>
          <w:szCs w:val="21"/>
        </w:rPr>
        <w:t>、</w:t>
      </w:r>
      <w:r>
        <w:rPr>
          <w:rFonts w:cs="Times New Roman" w:hint="eastAsia"/>
          <w:szCs w:val="21"/>
        </w:rPr>
        <w:t>IV</w:t>
      </w:r>
      <w:r>
        <w:rPr>
          <w:rFonts w:cs="Times New Roman" w:hint="eastAsia"/>
          <w:szCs w:val="21"/>
        </w:rPr>
        <w:t>、</w:t>
      </w:r>
      <w:r>
        <w:rPr>
          <w:rFonts w:cs="Times New Roman" w:hint="eastAsia"/>
          <w:szCs w:val="21"/>
        </w:rPr>
        <w:t>V</w:t>
      </w:r>
      <w:r>
        <w:rPr>
          <w:rFonts w:cs="Times New Roman" w:hint="eastAsia"/>
          <w:szCs w:val="21"/>
        </w:rPr>
        <w:t>、</w:t>
      </w:r>
      <w:r>
        <w:rPr>
          <w:rFonts w:cs="Times New Roman" w:hint="eastAsia"/>
          <w:szCs w:val="21"/>
        </w:rPr>
        <w:t>VI</w:t>
      </w:r>
    </w:p>
    <w:p w14:paraId="4B091E6B" w14:textId="77777777" w:rsidR="00335D04" w:rsidRPr="00AA73FC" w:rsidRDefault="00335D04" w:rsidP="00335D04">
      <w:pPr>
        <w:widowControl/>
        <w:numPr>
          <w:ilvl w:val="0"/>
          <w:numId w:val="4"/>
        </w:numPr>
        <w:adjustRightInd w:val="0"/>
        <w:snapToGrid w:val="0"/>
        <w:spacing w:afterLines="20" w:after="62"/>
        <w:jc w:val="left"/>
        <w:rPr>
          <w:rFonts w:cs="Times New Roman"/>
          <w:szCs w:val="21"/>
        </w:rPr>
      </w:pPr>
      <w:r>
        <w:rPr>
          <w:rFonts w:cs="Times New Roman" w:hint="eastAsia"/>
          <w:szCs w:val="21"/>
        </w:rPr>
        <w:t>III</w:t>
      </w:r>
      <w:r>
        <w:rPr>
          <w:rFonts w:cs="Times New Roman" w:hint="eastAsia"/>
          <w:szCs w:val="21"/>
        </w:rPr>
        <w:t>、</w:t>
      </w:r>
      <w:r>
        <w:rPr>
          <w:rFonts w:cs="Times New Roman" w:hint="eastAsia"/>
          <w:szCs w:val="21"/>
        </w:rPr>
        <w:t>IV</w:t>
      </w:r>
      <w:r>
        <w:rPr>
          <w:rFonts w:cs="Times New Roman" w:hint="eastAsia"/>
          <w:szCs w:val="21"/>
        </w:rPr>
        <w:t>、</w:t>
      </w:r>
      <w:r>
        <w:rPr>
          <w:rFonts w:cs="Times New Roman" w:hint="eastAsia"/>
          <w:szCs w:val="21"/>
        </w:rPr>
        <w:t>V</w:t>
      </w:r>
      <w:r>
        <w:rPr>
          <w:rFonts w:cs="Times New Roman" w:hint="eastAsia"/>
          <w:szCs w:val="21"/>
        </w:rPr>
        <w:t>、</w:t>
      </w:r>
      <w:r>
        <w:rPr>
          <w:rFonts w:cs="Times New Roman" w:hint="eastAsia"/>
          <w:szCs w:val="21"/>
        </w:rPr>
        <w:t>VI</w:t>
      </w:r>
      <w:r>
        <w:rPr>
          <w:rFonts w:cs="Times New Roman" w:hint="eastAsia"/>
          <w:szCs w:val="21"/>
        </w:rPr>
        <w:t>、</w:t>
      </w:r>
      <w:r>
        <w:rPr>
          <w:rFonts w:cs="Times New Roman" w:hint="eastAsia"/>
          <w:szCs w:val="21"/>
        </w:rPr>
        <w:t>VII</w:t>
      </w:r>
    </w:p>
    <w:p w14:paraId="37E0DAB2" w14:textId="77777777" w:rsidR="00335D04" w:rsidRDefault="00335D04" w:rsidP="00335D04">
      <w:pPr>
        <w:widowControl/>
        <w:numPr>
          <w:ilvl w:val="0"/>
          <w:numId w:val="4"/>
        </w:numPr>
        <w:adjustRightInd w:val="0"/>
        <w:snapToGrid w:val="0"/>
        <w:spacing w:afterLines="20" w:after="62"/>
        <w:jc w:val="left"/>
        <w:rPr>
          <w:rFonts w:cs="Times New Roman"/>
          <w:szCs w:val="21"/>
        </w:rPr>
      </w:pPr>
      <w:r>
        <w:rPr>
          <w:rFonts w:cs="Times New Roman" w:hint="eastAsia"/>
          <w:szCs w:val="21"/>
        </w:rPr>
        <w:t>IV</w:t>
      </w:r>
      <w:r>
        <w:rPr>
          <w:rFonts w:cs="Times New Roman" w:hint="eastAsia"/>
          <w:szCs w:val="21"/>
        </w:rPr>
        <w:t>、</w:t>
      </w:r>
      <w:r>
        <w:rPr>
          <w:rFonts w:cs="Times New Roman" w:hint="eastAsia"/>
          <w:szCs w:val="21"/>
        </w:rPr>
        <w:t>V</w:t>
      </w:r>
      <w:r>
        <w:rPr>
          <w:rFonts w:cs="Times New Roman" w:hint="eastAsia"/>
          <w:szCs w:val="21"/>
        </w:rPr>
        <w:t>、</w:t>
      </w:r>
      <w:r>
        <w:rPr>
          <w:rFonts w:cs="Times New Roman" w:hint="eastAsia"/>
          <w:szCs w:val="21"/>
        </w:rPr>
        <w:t>VI</w:t>
      </w:r>
      <w:r>
        <w:rPr>
          <w:rFonts w:cs="Times New Roman" w:hint="eastAsia"/>
          <w:szCs w:val="21"/>
        </w:rPr>
        <w:t>、</w:t>
      </w:r>
      <w:r>
        <w:rPr>
          <w:rFonts w:cs="Times New Roman" w:hint="eastAsia"/>
          <w:szCs w:val="21"/>
        </w:rPr>
        <w:t>VII</w:t>
      </w:r>
      <w:r>
        <w:rPr>
          <w:rFonts w:cs="Times New Roman" w:hint="eastAsia"/>
          <w:szCs w:val="21"/>
        </w:rPr>
        <w:t>、</w:t>
      </w:r>
      <w:r>
        <w:rPr>
          <w:rFonts w:cs="Times New Roman" w:hint="eastAsia"/>
          <w:szCs w:val="21"/>
        </w:rPr>
        <w:t>VIII</w:t>
      </w:r>
    </w:p>
    <w:p w14:paraId="4832A0C0" w14:textId="77777777" w:rsidR="00335D04" w:rsidRPr="00AA73FC" w:rsidRDefault="00335D04" w:rsidP="00335D04">
      <w:pPr>
        <w:widowControl/>
        <w:numPr>
          <w:ilvl w:val="0"/>
          <w:numId w:val="4"/>
        </w:numPr>
        <w:adjustRightInd w:val="0"/>
        <w:snapToGrid w:val="0"/>
        <w:spacing w:afterLines="20" w:after="62"/>
        <w:jc w:val="left"/>
        <w:rPr>
          <w:rFonts w:cs="Times New Roman"/>
          <w:szCs w:val="21"/>
        </w:rPr>
      </w:pPr>
      <w:r>
        <w:rPr>
          <w:rFonts w:cs="Times New Roman" w:hint="eastAsia"/>
          <w:szCs w:val="21"/>
        </w:rPr>
        <w:t>以上选项均不正确</w:t>
      </w:r>
    </w:p>
    <w:p w14:paraId="594DC788" w14:textId="77777777" w:rsidR="00335D04" w:rsidRPr="00AA73FC" w:rsidRDefault="00335D04" w:rsidP="00335D04">
      <w:pPr>
        <w:rPr>
          <w:szCs w:val="21"/>
        </w:rPr>
      </w:pPr>
    </w:p>
    <w:p w14:paraId="19584E53" w14:textId="77777777" w:rsidR="00C0241C" w:rsidRDefault="00C0241C" w:rsidP="00C0241C">
      <w:pPr>
        <w:widowControl/>
        <w:adjustRightInd w:val="0"/>
        <w:snapToGrid w:val="0"/>
        <w:spacing w:beforeLines="20" w:before="62"/>
        <w:jc w:val="left"/>
        <w:rPr>
          <w:rFonts w:cs="Times New Roman"/>
          <w:color w:val="000000"/>
          <w:szCs w:val="21"/>
        </w:rPr>
      </w:pPr>
      <w:r w:rsidRPr="006F6FE5">
        <w:rPr>
          <w:rFonts w:cs="Times New Roman" w:hint="eastAsia"/>
          <w:b/>
          <w:bCs/>
          <w:color w:val="0070C0"/>
          <w:szCs w:val="21"/>
        </w:rPr>
        <w:t>[</w:t>
      </w:r>
      <w:r w:rsidRPr="006F6FE5">
        <w:rPr>
          <w:rFonts w:cs="Times New Roman" w:hint="eastAsia"/>
          <w:b/>
          <w:bCs/>
          <w:color w:val="0070C0"/>
          <w:szCs w:val="21"/>
        </w:rPr>
        <w:t>补充</w:t>
      </w:r>
      <w:r>
        <w:rPr>
          <w:rFonts w:cs="Times New Roman" w:hint="eastAsia"/>
          <w:b/>
          <w:bCs/>
          <w:color w:val="0070C0"/>
          <w:szCs w:val="21"/>
        </w:rPr>
        <w:t>5</w:t>
      </w:r>
      <w:r w:rsidRPr="006F6FE5">
        <w:rPr>
          <w:rFonts w:cs="Times New Roman"/>
          <w:b/>
          <w:bCs/>
          <w:color w:val="0070C0"/>
          <w:szCs w:val="21"/>
        </w:rPr>
        <w:t>.</w:t>
      </w:r>
      <w:r>
        <w:rPr>
          <w:rFonts w:cs="Times New Roman"/>
          <w:b/>
          <w:bCs/>
          <w:color w:val="0070C0"/>
          <w:szCs w:val="21"/>
        </w:rPr>
        <w:t>48</w:t>
      </w:r>
      <w:r w:rsidRPr="006F6FE5">
        <w:rPr>
          <w:rFonts w:cs="Times New Roman"/>
          <w:b/>
          <w:bCs/>
          <w:color w:val="0070C0"/>
          <w:szCs w:val="21"/>
        </w:rPr>
        <w:t>]</w:t>
      </w:r>
      <w:r>
        <w:rPr>
          <w:rFonts w:cs="Times New Roman"/>
          <w:b/>
          <w:bCs/>
          <w:color w:val="000000"/>
          <w:szCs w:val="21"/>
        </w:rPr>
        <w:t xml:space="preserve"> </w:t>
      </w:r>
      <w:r>
        <w:rPr>
          <w:rFonts w:cs="Times New Roman" w:hint="eastAsia"/>
          <w:color w:val="000000"/>
          <w:szCs w:val="21"/>
        </w:rPr>
        <w:t>Cortex-M</w:t>
      </w:r>
      <w:r>
        <w:rPr>
          <w:rFonts w:cs="Times New Roman"/>
          <w:color w:val="000000"/>
          <w:szCs w:val="21"/>
        </w:rPr>
        <w:t>3/M4</w:t>
      </w:r>
      <w:r>
        <w:rPr>
          <w:rFonts w:cs="Times New Roman" w:hint="eastAsia"/>
          <w:color w:val="000000"/>
          <w:szCs w:val="21"/>
        </w:rPr>
        <w:t>系统中，</w:t>
      </w:r>
      <w:proofErr w:type="gramStart"/>
      <w:r>
        <w:rPr>
          <w:rFonts w:cs="Times New Roman" w:hint="eastAsia"/>
          <w:color w:val="000000"/>
          <w:szCs w:val="21"/>
        </w:rPr>
        <w:t>栈</w:t>
      </w:r>
      <w:proofErr w:type="gramEnd"/>
      <w:r>
        <w:rPr>
          <w:rFonts w:cs="Times New Roman" w:hint="eastAsia"/>
          <w:color w:val="000000"/>
          <w:szCs w:val="21"/>
        </w:rPr>
        <w:t>存储区域放置在</w:t>
      </w:r>
      <w:r>
        <w:rPr>
          <w:rFonts w:cs="Times New Roman" w:hint="eastAsia"/>
          <w:color w:val="000000"/>
          <w:szCs w:val="21"/>
        </w:rPr>
        <w:t>4GB</w:t>
      </w:r>
      <w:r>
        <w:rPr>
          <w:rFonts w:cs="Times New Roman" w:hint="eastAsia"/>
          <w:color w:val="000000"/>
          <w:szCs w:val="21"/>
        </w:rPr>
        <w:t>地址空间的什么位置比较好？请解释原因。</w:t>
      </w:r>
    </w:p>
    <w:p w14:paraId="6BC18311" w14:textId="77777777" w:rsidR="00C0241C" w:rsidRPr="00D00DB0" w:rsidRDefault="00C0241C" w:rsidP="00C0241C">
      <w:pPr>
        <w:rPr>
          <w:rFonts w:cs="Times New Roman"/>
        </w:rPr>
      </w:pPr>
    </w:p>
    <w:p w14:paraId="6CA1E4B8" w14:textId="77777777" w:rsidR="00713098" w:rsidRDefault="00713098" w:rsidP="00713098">
      <w:pPr>
        <w:rPr>
          <w:rFonts w:cs="Times New Roman"/>
        </w:rPr>
      </w:pPr>
      <w:r w:rsidRPr="006F6FE5">
        <w:rPr>
          <w:rFonts w:cs="Times New Roman" w:hint="eastAsia"/>
          <w:b/>
          <w:bCs/>
          <w:color w:val="0070C0"/>
          <w:szCs w:val="21"/>
        </w:rPr>
        <w:t>[</w:t>
      </w:r>
      <w:r w:rsidRPr="006F6FE5">
        <w:rPr>
          <w:rFonts w:cs="Times New Roman" w:hint="eastAsia"/>
          <w:b/>
          <w:bCs/>
          <w:color w:val="0070C0"/>
          <w:szCs w:val="21"/>
        </w:rPr>
        <w:t>补充</w:t>
      </w:r>
      <w:r>
        <w:rPr>
          <w:rFonts w:cs="Times New Roman" w:hint="eastAsia"/>
          <w:b/>
          <w:bCs/>
          <w:color w:val="0070C0"/>
          <w:szCs w:val="21"/>
        </w:rPr>
        <w:t>5</w:t>
      </w:r>
      <w:r w:rsidRPr="006F6FE5">
        <w:rPr>
          <w:rFonts w:cs="Times New Roman"/>
          <w:b/>
          <w:bCs/>
          <w:color w:val="0070C0"/>
          <w:szCs w:val="21"/>
        </w:rPr>
        <w:t>.</w:t>
      </w:r>
      <w:r>
        <w:rPr>
          <w:rFonts w:cs="Times New Roman"/>
          <w:b/>
          <w:bCs/>
          <w:color w:val="0070C0"/>
          <w:szCs w:val="21"/>
        </w:rPr>
        <w:t>49</w:t>
      </w:r>
      <w:r w:rsidRPr="006F6FE5">
        <w:rPr>
          <w:rFonts w:cs="Times New Roman"/>
          <w:b/>
          <w:bCs/>
          <w:color w:val="0070C0"/>
          <w:szCs w:val="21"/>
        </w:rPr>
        <w:t>]</w:t>
      </w:r>
      <w:r>
        <w:rPr>
          <w:rFonts w:cs="Times New Roman"/>
          <w:b/>
          <w:bCs/>
          <w:color w:val="0070C0"/>
          <w:szCs w:val="21"/>
        </w:rPr>
        <w:t xml:space="preserve"> </w:t>
      </w:r>
      <w:r>
        <w:rPr>
          <w:rFonts w:cs="Times New Roman" w:hint="eastAsia"/>
        </w:rPr>
        <w:t>阅读教材</w:t>
      </w:r>
      <w:r>
        <w:rPr>
          <w:rFonts w:cs="Times New Roman" w:hint="eastAsia"/>
        </w:rPr>
        <w:t>7</w:t>
      </w:r>
      <w:r>
        <w:rPr>
          <w:rFonts w:cs="Times New Roman"/>
        </w:rPr>
        <w:t>.4.1</w:t>
      </w:r>
      <w:r>
        <w:rPr>
          <w:rFonts w:cs="Times New Roman" w:hint="eastAsia"/>
        </w:rPr>
        <w:t>（</w:t>
      </w:r>
      <w:r>
        <w:rPr>
          <w:rFonts w:cs="Times New Roman" w:hint="eastAsia"/>
        </w:rPr>
        <w:t>p</w:t>
      </w:r>
      <w:r>
        <w:rPr>
          <w:rFonts w:cs="Times New Roman"/>
        </w:rPr>
        <w:t>407~p408</w:t>
      </w:r>
      <w:r>
        <w:rPr>
          <w:rFonts w:cs="Times New Roman" w:hint="eastAsia"/>
        </w:rPr>
        <w:t>），简述</w:t>
      </w:r>
      <w:r>
        <w:rPr>
          <w:rFonts w:cs="Times New Roman" w:hint="eastAsia"/>
        </w:rPr>
        <w:t>A</w:t>
      </w:r>
      <w:r>
        <w:rPr>
          <w:rFonts w:cs="Times New Roman"/>
        </w:rPr>
        <w:t>RM</w:t>
      </w:r>
      <w:r>
        <w:rPr>
          <w:rFonts w:cs="Times New Roman" w:hint="eastAsia"/>
        </w:rPr>
        <w:t>公司</w:t>
      </w:r>
      <w:r>
        <w:rPr>
          <w:rFonts w:cs="Times New Roman" w:hint="eastAsia"/>
        </w:rPr>
        <w:t>AAPCS</w:t>
      </w:r>
      <w:r>
        <w:rPr>
          <w:rFonts w:cs="Times New Roman" w:hint="eastAsia"/>
        </w:rPr>
        <w:t>的基本内容。</w:t>
      </w:r>
    </w:p>
    <w:p w14:paraId="19D04961" w14:textId="77777777" w:rsidR="00713098" w:rsidRPr="00417DB0" w:rsidRDefault="00713098" w:rsidP="00713098">
      <w:pPr>
        <w:rPr>
          <w:rFonts w:cs="Times New Roman"/>
        </w:rPr>
      </w:pPr>
    </w:p>
    <w:p w14:paraId="669BBC51" w14:textId="77777777" w:rsidR="00713098" w:rsidRDefault="00713098" w:rsidP="00713098">
      <w:pPr>
        <w:rPr>
          <w:rFonts w:cs="Times New Roman"/>
        </w:rPr>
      </w:pPr>
      <w:r w:rsidRPr="006F6FE5">
        <w:rPr>
          <w:rFonts w:cs="Times New Roman" w:hint="eastAsia"/>
          <w:b/>
          <w:bCs/>
          <w:color w:val="0070C0"/>
          <w:szCs w:val="21"/>
        </w:rPr>
        <w:t>[</w:t>
      </w:r>
      <w:r w:rsidRPr="006F6FE5">
        <w:rPr>
          <w:rFonts w:cs="Times New Roman" w:hint="eastAsia"/>
          <w:b/>
          <w:bCs/>
          <w:color w:val="0070C0"/>
          <w:szCs w:val="21"/>
        </w:rPr>
        <w:t>补充</w:t>
      </w:r>
      <w:r>
        <w:rPr>
          <w:rFonts w:cs="Times New Roman" w:hint="eastAsia"/>
          <w:b/>
          <w:bCs/>
          <w:color w:val="0070C0"/>
          <w:szCs w:val="21"/>
        </w:rPr>
        <w:t>5</w:t>
      </w:r>
      <w:r w:rsidRPr="006F6FE5">
        <w:rPr>
          <w:rFonts w:cs="Times New Roman"/>
          <w:b/>
          <w:bCs/>
          <w:color w:val="0070C0"/>
          <w:szCs w:val="21"/>
        </w:rPr>
        <w:t>.</w:t>
      </w:r>
      <w:r>
        <w:rPr>
          <w:rFonts w:cs="Times New Roman"/>
          <w:b/>
          <w:bCs/>
          <w:color w:val="0070C0"/>
          <w:szCs w:val="21"/>
        </w:rPr>
        <w:t>50</w:t>
      </w:r>
      <w:r w:rsidRPr="006F6FE5">
        <w:rPr>
          <w:rFonts w:cs="Times New Roman"/>
          <w:b/>
          <w:bCs/>
          <w:color w:val="0070C0"/>
          <w:szCs w:val="21"/>
        </w:rPr>
        <w:t>]</w:t>
      </w:r>
      <w:r>
        <w:rPr>
          <w:rFonts w:cs="Times New Roman"/>
          <w:b/>
          <w:bCs/>
          <w:color w:val="0070C0"/>
          <w:szCs w:val="21"/>
        </w:rPr>
        <w:t xml:space="preserve"> </w:t>
      </w:r>
      <w:r w:rsidRPr="001C35E2">
        <w:rPr>
          <w:rFonts w:cs="Times New Roman" w:hint="eastAsia"/>
          <w:b/>
          <w:bCs/>
          <w:color w:val="FF0000"/>
          <w:szCs w:val="21"/>
        </w:rPr>
        <w:t>*</w:t>
      </w:r>
      <w:r w:rsidRPr="00D74965">
        <w:rPr>
          <w:rFonts w:cs="Times New Roman"/>
        </w:rPr>
        <w:t>x86</w:t>
      </w:r>
      <w:r w:rsidRPr="00D74965">
        <w:rPr>
          <w:rFonts w:cs="Times New Roman"/>
        </w:rPr>
        <w:t>架构中，函数参数传递的约定（</w:t>
      </w:r>
      <w:r w:rsidRPr="00D74965">
        <w:rPr>
          <w:rFonts w:cs="Times New Roman"/>
        </w:rPr>
        <w:t>calling conventions</w:t>
      </w:r>
      <w:r w:rsidRPr="00D74965">
        <w:rPr>
          <w:rFonts w:cs="Times New Roman"/>
        </w:rPr>
        <w:t>）规定了函数如何接收参数以及如何返回值。</w:t>
      </w:r>
      <w:r>
        <w:rPr>
          <w:rFonts w:cs="Times New Roman" w:hint="eastAsia"/>
        </w:rPr>
        <w:t>阅读相关资料（如下），简析</w:t>
      </w:r>
      <w:bookmarkStart w:id="0" w:name="_Hlk195549376"/>
      <w:r>
        <w:rPr>
          <w:rFonts w:cs="Times New Roman" w:hint="eastAsia"/>
        </w:rPr>
        <w:t xml:space="preserve"> </w:t>
      </w:r>
      <w:r w:rsidRPr="00A17497">
        <w:rPr>
          <w:rFonts w:cs="Times New Roman"/>
        </w:rPr>
        <w:t>__</w:t>
      </w:r>
      <w:proofErr w:type="spellStart"/>
      <w:r w:rsidRPr="00A17497">
        <w:rPr>
          <w:rFonts w:cs="Times New Roman"/>
        </w:rPr>
        <w:t>cdecl</w:t>
      </w:r>
      <w:proofErr w:type="spellEnd"/>
      <w:r w:rsidRPr="00A17497">
        <w:rPr>
          <w:rFonts w:cs="Times New Roman"/>
        </w:rPr>
        <w:t xml:space="preserve">() </w:t>
      </w:r>
      <w:r w:rsidRPr="00A17497">
        <w:rPr>
          <w:rFonts w:cs="Times New Roman"/>
        </w:rPr>
        <w:t>和</w:t>
      </w:r>
      <w:r w:rsidRPr="00A17497">
        <w:rPr>
          <w:rFonts w:cs="Times New Roman"/>
        </w:rPr>
        <w:t xml:space="preserve"> __</w:t>
      </w:r>
      <w:proofErr w:type="spellStart"/>
      <w:r w:rsidRPr="00A17497">
        <w:rPr>
          <w:rFonts w:cs="Times New Roman"/>
        </w:rPr>
        <w:t>fastcall</w:t>
      </w:r>
      <w:proofErr w:type="spellEnd"/>
      <w:r w:rsidRPr="00A17497">
        <w:rPr>
          <w:rFonts w:cs="Times New Roman"/>
        </w:rPr>
        <w:t>()</w:t>
      </w:r>
      <w:r>
        <w:rPr>
          <w:rFonts w:cs="Times New Roman"/>
        </w:rPr>
        <w:t xml:space="preserve"> </w:t>
      </w:r>
      <w:r>
        <w:rPr>
          <w:rFonts w:cs="Times New Roman" w:hint="eastAsia"/>
        </w:rPr>
        <w:t>两种调用方式</w:t>
      </w:r>
      <w:bookmarkEnd w:id="0"/>
      <w:r>
        <w:rPr>
          <w:rFonts w:cs="Times New Roman" w:hint="eastAsia"/>
        </w:rPr>
        <w:t>的差异。</w:t>
      </w:r>
    </w:p>
    <w:p w14:paraId="7F946476" w14:textId="77777777" w:rsidR="00713098" w:rsidRPr="00FC7C12" w:rsidRDefault="00713098" w:rsidP="00713098">
      <w:pPr>
        <w:rPr>
          <w:rFonts w:cs="Times New Roman"/>
        </w:rPr>
      </w:pPr>
      <w:r w:rsidRPr="00FC7C12">
        <w:rPr>
          <w:rFonts w:cs="Times New Roman"/>
        </w:rPr>
        <w:t>Argument Passing and Naming Conventions | Microsoft Learn</w:t>
      </w:r>
    </w:p>
    <w:p w14:paraId="7ADEF86D" w14:textId="77777777" w:rsidR="00713098" w:rsidRDefault="00541C95" w:rsidP="00713098">
      <w:pPr>
        <w:rPr>
          <w:rStyle w:val="a9"/>
          <w:rFonts w:cs="Times New Roman"/>
        </w:rPr>
      </w:pPr>
      <w:hyperlink r:id="rId9" w:history="1">
        <w:r w:rsidR="00713098" w:rsidRPr="000C0202">
          <w:rPr>
            <w:rStyle w:val="a9"/>
            <w:rFonts w:cs="Times New Roman"/>
          </w:rPr>
          <w:t>https://learn.microsoft.com/en-us/cpp/cpp/argument-passing-and-naming-conventions?view=msvc-170</w:t>
        </w:r>
      </w:hyperlink>
    </w:p>
    <w:p w14:paraId="56ED6DA6" w14:textId="77777777" w:rsidR="00713098" w:rsidRDefault="00713098" w:rsidP="00713098">
      <w:r w:rsidRPr="0027112F">
        <w:t>自变量传递和命名约定</w:t>
      </w:r>
      <w:r w:rsidRPr="0027112F">
        <w:t xml:space="preserve"> | Microsoft Learn</w:t>
      </w:r>
    </w:p>
    <w:p w14:paraId="6D94637A" w14:textId="77777777" w:rsidR="00713098" w:rsidRDefault="00541C95" w:rsidP="00713098">
      <w:pPr>
        <w:rPr>
          <w:rFonts w:cs="Times New Roman"/>
        </w:rPr>
      </w:pPr>
      <w:hyperlink r:id="rId10" w:history="1">
        <w:r w:rsidR="00713098" w:rsidRPr="009552A7">
          <w:rPr>
            <w:rStyle w:val="a9"/>
            <w:rFonts w:cs="Times New Roman"/>
          </w:rPr>
          <w:t>https://learn.microsoft.com/zh-cn/cpp/cpp/argument-passing-and-naming-conventions?view=msvc-170</w:t>
        </w:r>
      </w:hyperlink>
    </w:p>
    <w:p w14:paraId="70B927EB" w14:textId="77777777" w:rsidR="00713098" w:rsidRPr="0027112F" w:rsidRDefault="00713098" w:rsidP="00713098">
      <w:pPr>
        <w:rPr>
          <w:rFonts w:cs="Times New Roman"/>
        </w:rPr>
      </w:pPr>
    </w:p>
    <w:p w14:paraId="0A3D5218" w14:textId="77777777" w:rsidR="00713098" w:rsidRPr="00FC7C12" w:rsidRDefault="00713098" w:rsidP="00713098">
      <w:pPr>
        <w:rPr>
          <w:rFonts w:cs="Times New Roman"/>
        </w:rPr>
      </w:pPr>
    </w:p>
    <w:tbl>
      <w:tblPr>
        <w:tblStyle w:val="aa"/>
        <w:tblW w:w="8532" w:type="dxa"/>
        <w:tblLook w:val="04A0" w:firstRow="1" w:lastRow="0" w:firstColumn="1" w:lastColumn="0" w:noHBand="0" w:noVBand="1"/>
      </w:tblPr>
      <w:tblGrid>
        <w:gridCol w:w="1254"/>
        <w:gridCol w:w="1647"/>
        <w:gridCol w:w="5631"/>
      </w:tblGrid>
      <w:tr w:rsidR="00713098" w:rsidRPr="00BD604D" w14:paraId="6413E879" w14:textId="77777777" w:rsidTr="009D64B9">
        <w:tc>
          <w:tcPr>
            <w:tcW w:w="0" w:type="auto"/>
            <w:hideMark/>
          </w:tcPr>
          <w:p w14:paraId="6D830F99" w14:textId="77777777" w:rsidR="00713098" w:rsidRPr="00BD604D" w:rsidRDefault="00713098" w:rsidP="009D64B9">
            <w:pPr>
              <w:rPr>
                <w:rFonts w:cs="Times New Roman"/>
                <w:b/>
                <w:bCs/>
              </w:rPr>
            </w:pPr>
            <w:r w:rsidRPr="00BD604D">
              <w:rPr>
                <w:rFonts w:cs="Times New Roman"/>
                <w:b/>
                <w:bCs/>
              </w:rPr>
              <w:t>Keyword</w:t>
            </w:r>
          </w:p>
        </w:tc>
        <w:tc>
          <w:tcPr>
            <w:tcW w:w="1647" w:type="dxa"/>
            <w:hideMark/>
          </w:tcPr>
          <w:p w14:paraId="57FA5937" w14:textId="77777777" w:rsidR="00713098" w:rsidRPr="00BD604D" w:rsidRDefault="00713098" w:rsidP="009D64B9">
            <w:pPr>
              <w:rPr>
                <w:rFonts w:cs="Times New Roman"/>
                <w:b/>
                <w:bCs/>
              </w:rPr>
            </w:pPr>
            <w:r w:rsidRPr="00BD604D">
              <w:rPr>
                <w:rFonts w:cs="Times New Roman"/>
                <w:b/>
                <w:bCs/>
              </w:rPr>
              <w:t>Stack cleanup</w:t>
            </w:r>
          </w:p>
        </w:tc>
        <w:tc>
          <w:tcPr>
            <w:tcW w:w="0" w:type="auto"/>
            <w:hideMark/>
          </w:tcPr>
          <w:p w14:paraId="3A3D7DE7" w14:textId="77777777" w:rsidR="00713098" w:rsidRPr="00BD604D" w:rsidRDefault="00713098" w:rsidP="009D64B9">
            <w:pPr>
              <w:rPr>
                <w:rFonts w:cs="Times New Roman"/>
                <w:b/>
                <w:bCs/>
              </w:rPr>
            </w:pPr>
            <w:r w:rsidRPr="00BD604D">
              <w:rPr>
                <w:rFonts w:cs="Times New Roman"/>
                <w:b/>
                <w:bCs/>
              </w:rPr>
              <w:t>Parameter passing</w:t>
            </w:r>
          </w:p>
        </w:tc>
      </w:tr>
      <w:tr w:rsidR="00713098" w:rsidRPr="001B09F7" w14:paraId="27F3822A" w14:textId="77777777" w:rsidTr="009D64B9">
        <w:tc>
          <w:tcPr>
            <w:tcW w:w="0" w:type="auto"/>
            <w:hideMark/>
          </w:tcPr>
          <w:p w14:paraId="6ACA56D3" w14:textId="77777777" w:rsidR="00713098" w:rsidRPr="001B09F7" w:rsidRDefault="00541C95" w:rsidP="009D64B9">
            <w:pPr>
              <w:rPr>
                <w:rFonts w:cs="Times New Roman"/>
              </w:rPr>
            </w:pPr>
            <w:hyperlink r:id="rId11" w:history="1">
              <w:r w:rsidR="00713098" w:rsidRPr="001B09F7">
                <w:rPr>
                  <w:rStyle w:val="a9"/>
                  <w:rFonts w:cs="Times New Roman"/>
                </w:rPr>
                <w:t>__cdecl</w:t>
              </w:r>
            </w:hyperlink>
          </w:p>
        </w:tc>
        <w:tc>
          <w:tcPr>
            <w:tcW w:w="1647" w:type="dxa"/>
            <w:hideMark/>
          </w:tcPr>
          <w:p w14:paraId="6F71D9EE" w14:textId="77777777" w:rsidR="00713098" w:rsidRPr="001B09F7" w:rsidRDefault="00713098" w:rsidP="009D64B9">
            <w:pPr>
              <w:rPr>
                <w:rFonts w:cs="Times New Roman"/>
              </w:rPr>
            </w:pPr>
            <w:r w:rsidRPr="001B09F7">
              <w:rPr>
                <w:rFonts w:cs="Times New Roman"/>
              </w:rPr>
              <w:t>Caller</w:t>
            </w:r>
          </w:p>
        </w:tc>
        <w:tc>
          <w:tcPr>
            <w:tcW w:w="0" w:type="auto"/>
            <w:hideMark/>
          </w:tcPr>
          <w:p w14:paraId="7DC27445" w14:textId="77777777" w:rsidR="00713098" w:rsidRPr="001B09F7" w:rsidRDefault="00713098" w:rsidP="009D64B9">
            <w:pPr>
              <w:rPr>
                <w:rFonts w:cs="Times New Roman"/>
              </w:rPr>
            </w:pPr>
            <w:r w:rsidRPr="001B09F7">
              <w:rPr>
                <w:rFonts w:cs="Times New Roman"/>
              </w:rPr>
              <w:t>Pushes parameters on the stack, in reverse order (right to left)</w:t>
            </w:r>
          </w:p>
        </w:tc>
      </w:tr>
      <w:tr w:rsidR="00713098" w:rsidRPr="001B09F7" w14:paraId="1CEE6B2F" w14:textId="77777777" w:rsidTr="009D64B9">
        <w:tc>
          <w:tcPr>
            <w:tcW w:w="0" w:type="auto"/>
            <w:hideMark/>
          </w:tcPr>
          <w:p w14:paraId="43D54BEA" w14:textId="77777777" w:rsidR="00713098" w:rsidRPr="001B09F7" w:rsidRDefault="00541C95" w:rsidP="009D64B9">
            <w:pPr>
              <w:rPr>
                <w:rFonts w:cs="Times New Roman"/>
              </w:rPr>
            </w:pPr>
            <w:hyperlink r:id="rId12" w:history="1">
              <w:r w:rsidR="00713098" w:rsidRPr="001B09F7">
                <w:rPr>
                  <w:rStyle w:val="a9"/>
                  <w:rFonts w:cs="Times New Roman"/>
                </w:rPr>
                <w:t>__clrcall</w:t>
              </w:r>
            </w:hyperlink>
          </w:p>
        </w:tc>
        <w:tc>
          <w:tcPr>
            <w:tcW w:w="1647" w:type="dxa"/>
            <w:hideMark/>
          </w:tcPr>
          <w:p w14:paraId="68CE34DC" w14:textId="77777777" w:rsidR="00713098" w:rsidRPr="001B09F7" w:rsidRDefault="00713098" w:rsidP="009D64B9">
            <w:pPr>
              <w:rPr>
                <w:rFonts w:cs="Times New Roman"/>
              </w:rPr>
            </w:pPr>
            <w:r w:rsidRPr="001B09F7">
              <w:rPr>
                <w:rFonts w:cs="Times New Roman"/>
              </w:rPr>
              <w:t>n/a</w:t>
            </w:r>
          </w:p>
        </w:tc>
        <w:tc>
          <w:tcPr>
            <w:tcW w:w="0" w:type="auto"/>
            <w:hideMark/>
          </w:tcPr>
          <w:p w14:paraId="49CEC87E" w14:textId="77777777" w:rsidR="00713098" w:rsidRPr="001B09F7" w:rsidRDefault="00713098" w:rsidP="009D64B9">
            <w:pPr>
              <w:rPr>
                <w:rFonts w:cs="Times New Roman"/>
              </w:rPr>
            </w:pPr>
            <w:r w:rsidRPr="001B09F7">
              <w:rPr>
                <w:rFonts w:cs="Times New Roman"/>
              </w:rPr>
              <w:t>Load parameters onto CLR expression stack in order (left to right).</w:t>
            </w:r>
          </w:p>
        </w:tc>
      </w:tr>
      <w:tr w:rsidR="00713098" w:rsidRPr="001B09F7" w14:paraId="409CD0C2" w14:textId="77777777" w:rsidTr="009D64B9">
        <w:tc>
          <w:tcPr>
            <w:tcW w:w="0" w:type="auto"/>
            <w:hideMark/>
          </w:tcPr>
          <w:p w14:paraId="0192A2A6" w14:textId="77777777" w:rsidR="00713098" w:rsidRPr="001B09F7" w:rsidRDefault="00541C95" w:rsidP="009D64B9">
            <w:pPr>
              <w:rPr>
                <w:rFonts w:cs="Times New Roman"/>
              </w:rPr>
            </w:pPr>
            <w:hyperlink r:id="rId13" w:history="1">
              <w:r w:rsidR="00713098" w:rsidRPr="001B09F7">
                <w:rPr>
                  <w:rStyle w:val="a9"/>
                  <w:rFonts w:cs="Times New Roman"/>
                </w:rPr>
                <w:t>__stdcall</w:t>
              </w:r>
            </w:hyperlink>
          </w:p>
        </w:tc>
        <w:tc>
          <w:tcPr>
            <w:tcW w:w="1647" w:type="dxa"/>
            <w:hideMark/>
          </w:tcPr>
          <w:p w14:paraId="71767319" w14:textId="77777777" w:rsidR="00713098" w:rsidRPr="001B09F7" w:rsidRDefault="00713098" w:rsidP="009D64B9">
            <w:pPr>
              <w:rPr>
                <w:rFonts w:cs="Times New Roman"/>
              </w:rPr>
            </w:pPr>
            <w:proofErr w:type="spellStart"/>
            <w:r w:rsidRPr="001B09F7">
              <w:rPr>
                <w:rFonts w:cs="Times New Roman"/>
              </w:rPr>
              <w:t>Callee</w:t>
            </w:r>
            <w:proofErr w:type="spellEnd"/>
          </w:p>
        </w:tc>
        <w:tc>
          <w:tcPr>
            <w:tcW w:w="0" w:type="auto"/>
            <w:hideMark/>
          </w:tcPr>
          <w:p w14:paraId="682A7A25" w14:textId="77777777" w:rsidR="00713098" w:rsidRPr="001B09F7" w:rsidRDefault="00713098" w:rsidP="009D64B9">
            <w:pPr>
              <w:rPr>
                <w:rFonts w:cs="Times New Roman"/>
              </w:rPr>
            </w:pPr>
            <w:r w:rsidRPr="001B09F7">
              <w:rPr>
                <w:rFonts w:cs="Times New Roman"/>
              </w:rPr>
              <w:t>Pushes parameters on the stack, in reverse order (right to left)</w:t>
            </w:r>
          </w:p>
        </w:tc>
      </w:tr>
      <w:tr w:rsidR="00713098" w:rsidRPr="001B09F7" w14:paraId="08A1F1F1" w14:textId="77777777" w:rsidTr="009D64B9">
        <w:tc>
          <w:tcPr>
            <w:tcW w:w="0" w:type="auto"/>
            <w:hideMark/>
          </w:tcPr>
          <w:p w14:paraId="5B016ADB" w14:textId="77777777" w:rsidR="00713098" w:rsidRPr="001B09F7" w:rsidRDefault="00541C95" w:rsidP="009D64B9">
            <w:pPr>
              <w:rPr>
                <w:rFonts w:cs="Times New Roman"/>
              </w:rPr>
            </w:pPr>
            <w:hyperlink r:id="rId14" w:history="1">
              <w:r w:rsidR="00713098" w:rsidRPr="001B09F7">
                <w:rPr>
                  <w:rStyle w:val="a9"/>
                  <w:rFonts w:cs="Times New Roman"/>
                </w:rPr>
                <w:t>__fastcall</w:t>
              </w:r>
            </w:hyperlink>
          </w:p>
        </w:tc>
        <w:tc>
          <w:tcPr>
            <w:tcW w:w="1647" w:type="dxa"/>
            <w:hideMark/>
          </w:tcPr>
          <w:p w14:paraId="606D3F3B" w14:textId="77777777" w:rsidR="00713098" w:rsidRPr="001B09F7" w:rsidRDefault="00713098" w:rsidP="009D64B9">
            <w:pPr>
              <w:rPr>
                <w:rFonts w:cs="Times New Roman"/>
              </w:rPr>
            </w:pPr>
            <w:proofErr w:type="spellStart"/>
            <w:r w:rsidRPr="001B09F7">
              <w:rPr>
                <w:rFonts w:cs="Times New Roman"/>
              </w:rPr>
              <w:t>Callee</w:t>
            </w:r>
            <w:proofErr w:type="spellEnd"/>
          </w:p>
        </w:tc>
        <w:tc>
          <w:tcPr>
            <w:tcW w:w="0" w:type="auto"/>
            <w:hideMark/>
          </w:tcPr>
          <w:p w14:paraId="5A1F94F2" w14:textId="77777777" w:rsidR="00713098" w:rsidRPr="001B09F7" w:rsidRDefault="00713098" w:rsidP="009D64B9">
            <w:pPr>
              <w:rPr>
                <w:rFonts w:cs="Times New Roman"/>
              </w:rPr>
            </w:pPr>
            <w:r w:rsidRPr="001B09F7">
              <w:rPr>
                <w:rFonts w:cs="Times New Roman"/>
              </w:rPr>
              <w:t>Stored in registers, then pushed on stack</w:t>
            </w:r>
          </w:p>
        </w:tc>
      </w:tr>
      <w:tr w:rsidR="00713098" w:rsidRPr="001B09F7" w14:paraId="16A7FBF8" w14:textId="77777777" w:rsidTr="009D64B9">
        <w:tc>
          <w:tcPr>
            <w:tcW w:w="0" w:type="auto"/>
            <w:hideMark/>
          </w:tcPr>
          <w:p w14:paraId="47CB5EDA" w14:textId="77777777" w:rsidR="00713098" w:rsidRPr="001B09F7" w:rsidRDefault="00541C95" w:rsidP="009D64B9">
            <w:pPr>
              <w:rPr>
                <w:rFonts w:cs="Times New Roman"/>
              </w:rPr>
            </w:pPr>
            <w:hyperlink r:id="rId15" w:history="1">
              <w:r w:rsidR="00713098" w:rsidRPr="001B09F7">
                <w:rPr>
                  <w:rStyle w:val="a9"/>
                  <w:rFonts w:cs="Times New Roman"/>
                </w:rPr>
                <w:t>__thiscall</w:t>
              </w:r>
            </w:hyperlink>
          </w:p>
        </w:tc>
        <w:tc>
          <w:tcPr>
            <w:tcW w:w="1647" w:type="dxa"/>
            <w:hideMark/>
          </w:tcPr>
          <w:p w14:paraId="6002A2CA" w14:textId="77777777" w:rsidR="00713098" w:rsidRPr="001B09F7" w:rsidRDefault="00713098" w:rsidP="009D64B9">
            <w:pPr>
              <w:rPr>
                <w:rFonts w:cs="Times New Roman"/>
              </w:rPr>
            </w:pPr>
            <w:proofErr w:type="spellStart"/>
            <w:r w:rsidRPr="001B09F7">
              <w:rPr>
                <w:rFonts w:cs="Times New Roman"/>
              </w:rPr>
              <w:t>Callee</w:t>
            </w:r>
            <w:proofErr w:type="spellEnd"/>
          </w:p>
        </w:tc>
        <w:tc>
          <w:tcPr>
            <w:tcW w:w="0" w:type="auto"/>
            <w:hideMark/>
          </w:tcPr>
          <w:p w14:paraId="602C182A" w14:textId="77777777" w:rsidR="00713098" w:rsidRPr="001B09F7" w:rsidRDefault="00713098" w:rsidP="009D64B9">
            <w:pPr>
              <w:rPr>
                <w:rFonts w:cs="Times New Roman"/>
              </w:rPr>
            </w:pPr>
            <w:r w:rsidRPr="001B09F7">
              <w:rPr>
                <w:rFonts w:cs="Times New Roman"/>
              </w:rPr>
              <w:t>Pushed on stack; this pointer stored in ECX</w:t>
            </w:r>
          </w:p>
        </w:tc>
      </w:tr>
      <w:tr w:rsidR="00713098" w:rsidRPr="001B09F7" w14:paraId="5BCF7B22" w14:textId="77777777" w:rsidTr="009D64B9">
        <w:tc>
          <w:tcPr>
            <w:tcW w:w="0" w:type="auto"/>
            <w:hideMark/>
          </w:tcPr>
          <w:p w14:paraId="457A2479" w14:textId="77777777" w:rsidR="00713098" w:rsidRPr="001B09F7" w:rsidRDefault="00541C95" w:rsidP="009D64B9">
            <w:pPr>
              <w:rPr>
                <w:rFonts w:cs="Times New Roman"/>
              </w:rPr>
            </w:pPr>
            <w:hyperlink r:id="rId16" w:history="1">
              <w:r w:rsidR="00713098" w:rsidRPr="001B09F7">
                <w:rPr>
                  <w:rStyle w:val="a9"/>
                  <w:rFonts w:cs="Times New Roman"/>
                </w:rPr>
                <w:t>__vectorcall</w:t>
              </w:r>
            </w:hyperlink>
          </w:p>
        </w:tc>
        <w:tc>
          <w:tcPr>
            <w:tcW w:w="1647" w:type="dxa"/>
            <w:hideMark/>
          </w:tcPr>
          <w:p w14:paraId="79D60574" w14:textId="77777777" w:rsidR="00713098" w:rsidRPr="001B09F7" w:rsidRDefault="00713098" w:rsidP="009D64B9">
            <w:pPr>
              <w:rPr>
                <w:rFonts w:cs="Times New Roman"/>
              </w:rPr>
            </w:pPr>
            <w:proofErr w:type="spellStart"/>
            <w:r w:rsidRPr="001B09F7">
              <w:rPr>
                <w:rFonts w:cs="Times New Roman"/>
              </w:rPr>
              <w:t>Callee</w:t>
            </w:r>
            <w:proofErr w:type="spellEnd"/>
          </w:p>
        </w:tc>
        <w:tc>
          <w:tcPr>
            <w:tcW w:w="0" w:type="auto"/>
            <w:hideMark/>
          </w:tcPr>
          <w:p w14:paraId="229C28A1" w14:textId="77777777" w:rsidR="00713098" w:rsidRPr="001B09F7" w:rsidRDefault="00713098" w:rsidP="009D64B9">
            <w:pPr>
              <w:rPr>
                <w:rFonts w:cs="Times New Roman"/>
              </w:rPr>
            </w:pPr>
            <w:r w:rsidRPr="001B09F7">
              <w:rPr>
                <w:rFonts w:cs="Times New Roman"/>
              </w:rPr>
              <w:t>Stored in registers, then pushed on stack in reverse order (right to left)</w:t>
            </w:r>
          </w:p>
        </w:tc>
      </w:tr>
    </w:tbl>
    <w:p w14:paraId="41B3AE9A" w14:textId="77777777" w:rsidR="00713098" w:rsidRDefault="00713098" w:rsidP="00713098">
      <w:pPr>
        <w:rPr>
          <w:rFonts w:cs="Times New Roman"/>
        </w:rPr>
      </w:pPr>
    </w:p>
    <w:p w14:paraId="253E2F53" w14:textId="77777777" w:rsidR="00713098" w:rsidRDefault="00713098" w:rsidP="00713098">
      <w:pPr>
        <w:rPr>
          <w:rFonts w:cs="Times New Roman"/>
        </w:rPr>
      </w:pPr>
    </w:p>
    <w:p w14:paraId="6AD55548" w14:textId="77777777" w:rsidR="00713098" w:rsidRDefault="00713098" w:rsidP="00713098">
      <w:r w:rsidRPr="006F6FE5">
        <w:rPr>
          <w:rFonts w:cs="Times New Roman" w:hint="eastAsia"/>
          <w:b/>
          <w:bCs/>
          <w:color w:val="0070C0"/>
          <w:szCs w:val="21"/>
        </w:rPr>
        <w:t>[</w:t>
      </w:r>
      <w:r w:rsidRPr="006F6FE5">
        <w:rPr>
          <w:rFonts w:cs="Times New Roman" w:hint="eastAsia"/>
          <w:b/>
          <w:bCs/>
          <w:color w:val="0070C0"/>
          <w:szCs w:val="21"/>
        </w:rPr>
        <w:t>补充</w:t>
      </w:r>
      <w:r>
        <w:rPr>
          <w:rFonts w:cs="Times New Roman" w:hint="eastAsia"/>
          <w:b/>
          <w:bCs/>
          <w:color w:val="0070C0"/>
          <w:szCs w:val="21"/>
        </w:rPr>
        <w:t>5</w:t>
      </w:r>
      <w:r w:rsidRPr="006F6FE5">
        <w:rPr>
          <w:rFonts w:cs="Times New Roman"/>
          <w:b/>
          <w:bCs/>
          <w:color w:val="0070C0"/>
          <w:szCs w:val="21"/>
        </w:rPr>
        <w:t>.</w:t>
      </w:r>
      <w:r>
        <w:rPr>
          <w:rFonts w:cs="Times New Roman"/>
          <w:b/>
          <w:bCs/>
          <w:color w:val="0070C0"/>
          <w:szCs w:val="21"/>
        </w:rPr>
        <w:t>51</w:t>
      </w:r>
      <w:r w:rsidRPr="006F6FE5">
        <w:rPr>
          <w:rFonts w:cs="Times New Roman"/>
          <w:b/>
          <w:bCs/>
          <w:color w:val="0070C0"/>
          <w:szCs w:val="21"/>
        </w:rPr>
        <w:t>]</w:t>
      </w:r>
      <w:r>
        <w:rPr>
          <w:rFonts w:cs="Times New Roman"/>
          <w:b/>
          <w:bCs/>
          <w:color w:val="0070C0"/>
          <w:szCs w:val="21"/>
        </w:rPr>
        <w:t xml:space="preserve"> </w:t>
      </w:r>
      <w:r w:rsidRPr="001C35E2">
        <w:rPr>
          <w:rFonts w:cs="Times New Roman" w:hint="eastAsia"/>
          <w:b/>
          <w:bCs/>
          <w:color w:val="FF0000"/>
          <w:szCs w:val="21"/>
        </w:rPr>
        <w:t>*</w:t>
      </w:r>
      <w:r>
        <w:rPr>
          <w:rFonts w:cs="Times New Roman" w:hint="eastAsia"/>
        </w:rPr>
        <w:t>阅读相关资料（如下），简析</w:t>
      </w:r>
      <w:r w:rsidRPr="00EC0864">
        <w:rPr>
          <w:rFonts w:cs="Times New Roman"/>
        </w:rPr>
        <w:t>RISC-V calling convention</w:t>
      </w:r>
      <w:r>
        <w:rPr>
          <w:rFonts w:cs="Times New Roman" w:hint="eastAsia"/>
        </w:rPr>
        <w:t>中函数参数为</w:t>
      </w:r>
      <w:proofErr w:type="spellStart"/>
      <w:r>
        <w:rPr>
          <w:rFonts w:cs="Times New Roman" w:hint="eastAsia"/>
        </w:rPr>
        <w:t>int</w:t>
      </w:r>
      <w:proofErr w:type="spellEnd"/>
      <w:r>
        <w:rPr>
          <w:rFonts w:cs="Times New Roman" w:hint="eastAsia"/>
        </w:rPr>
        <w:t>类型情形，和参数为</w:t>
      </w:r>
      <w:r>
        <w:rPr>
          <w:rFonts w:cs="Times New Roman" w:hint="eastAsia"/>
        </w:rPr>
        <w:t>double</w:t>
      </w:r>
      <w:r>
        <w:rPr>
          <w:rFonts w:cs="Times New Roman" w:hint="eastAsia"/>
        </w:rPr>
        <w:t>类型情形有何不同。</w:t>
      </w:r>
    </w:p>
    <w:p w14:paraId="15359495" w14:textId="77777777" w:rsidR="00713098" w:rsidRDefault="00541C95" w:rsidP="00713098">
      <w:pPr>
        <w:rPr>
          <w:rFonts w:cs="Times New Roman"/>
        </w:rPr>
      </w:pPr>
      <w:hyperlink r:id="rId17" w:history="1">
        <w:r w:rsidR="00713098" w:rsidRPr="000C0202">
          <w:rPr>
            <w:rStyle w:val="a9"/>
            <w:rFonts w:cs="Times New Roman"/>
          </w:rPr>
          <w:t>https://riscv.org/wp-content/uploads/2024/12/riscv-calling.pdf</w:t>
        </w:r>
      </w:hyperlink>
    </w:p>
    <w:p w14:paraId="4E842537" w14:textId="77777777" w:rsidR="00713098" w:rsidRPr="00A9008F" w:rsidRDefault="00713098" w:rsidP="00713098">
      <w:pPr>
        <w:rPr>
          <w:rFonts w:cs="Times New Roman"/>
        </w:rPr>
      </w:pPr>
      <w:bookmarkStart w:id="1" w:name="_GoBack"/>
      <w:bookmarkEnd w:id="1"/>
    </w:p>
    <w:p w14:paraId="3E94A0A6" w14:textId="77777777" w:rsidR="00713098" w:rsidRDefault="00713098" w:rsidP="00713098">
      <w:r w:rsidRPr="006F6FE5">
        <w:rPr>
          <w:rFonts w:cs="Times New Roman" w:hint="eastAsia"/>
          <w:b/>
          <w:bCs/>
          <w:color w:val="0070C0"/>
          <w:szCs w:val="21"/>
        </w:rPr>
        <w:t>[</w:t>
      </w:r>
      <w:r w:rsidRPr="006F6FE5">
        <w:rPr>
          <w:rFonts w:cs="Times New Roman" w:hint="eastAsia"/>
          <w:b/>
          <w:bCs/>
          <w:color w:val="0070C0"/>
          <w:szCs w:val="21"/>
        </w:rPr>
        <w:t>补充</w:t>
      </w:r>
      <w:r>
        <w:rPr>
          <w:rFonts w:cs="Times New Roman" w:hint="eastAsia"/>
          <w:b/>
          <w:bCs/>
          <w:color w:val="0070C0"/>
          <w:szCs w:val="21"/>
        </w:rPr>
        <w:t>5</w:t>
      </w:r>
      <w:r w:rsidRPr="006F6FE5">
        <w:rPr>
          <w:rFonts w:cs="Times New Roman"/>
          <w:b/>
          <w:bCs/>
          <w:color w:val="0070C0"/>
          <w:szCs w:val="21"/>
        </w:rPr>
        <w:t>.</w:t>
      </w:r>
      <w:r>
        <w:rPr>
          <w:rFonts w:cs="Times New Roman"/>
          <w:b/>
          <w:bCs/>
          <w:color w:val="0070C0"/>
          <w:szCs w:val="21"/>
        </w:rPr>
        <w:t>52</w:t>
      </w:r>
      <w:r w:rsidRPr="006F6FE5">
        <w:rPr>
          <w:rFonts w:cs="Times New Roman"/>
          <w:b/>
          <w:bCs/>
          <w:color w:val="0070C0"/>
          <w:szCs w:val="21"/>
        </w:rPr>
        <w:t>]</w:t>
      </w:r>
      <w:r>
        <w:rPr>
          <w:rFonts w:cs="Times New Roman"/>
          <w:b/>
          <w:bCs/>
          <w:color w:val="0070C0"/>
          <w:szCs w:val="21"/>
        </w:rPr>
        <w:t xml:space="preserve"> </w:t>
      </w:r>
      <w:r w:rsidRPr="001C35E2">
        <w:rPr>
          <w:rFonts w:cs="Times New Roman" w:hint="eastAsia"/>
          <w:b/>
          <w:bCs/>
          <w:color w:val="FF0000"/>
          <w:szCs w:val="21"/>
        </w:rPr>
        <w:t>*</w:t>
      </w:r>
      <w:r>
        <w:rPr>
          <w:rFonts w:cs="Times New Roman" w:hint="eastAsia"/>
          <w:b/>
          <w:bCs/>
          <w:color w:val="FF0000"/>
          <w:szCs w:val="21"/>
        </w:rPr>
        <w:t>*</w:t>
      </w:r>
      <w:r w:rsidRPr="00292CF9">
        <w:t>ABI</w:t>
      </w:r>
      <w:r w:rsidRPr="00292CF9">
        <w:t>（</w:t>
      </w:r>
      <w:r w:rsidRPr="00292CF9">
        <w:t>Application Binary Interface</w:t>
      </w:r>
      <w:r w:rsidRPr="00292CF9">
        <w:t>）：应用程序二进制接口，描述了应用程序和操作系统之间，一个应用和它的库之间，或者应用的组成部分之间的接口。</w:t>
      </w:r>
      <w:r>
        <w:rPr>
          <w:rFonts w:hint="eastAsia"/>
        </w:rPr>
        <w:t>查阅</w:t>
      </w:r>
      <w:r>
        <w:rPr>
          <w:rFonts w:hint="eastAsia"/>
        </w:rPr>
        <w:t>Windows</w:t>
      </w:r>
      <w:r>
        <w:t xml:space="preserve"> </w:t>
      </w:r>
      <w:r>
        <w:rPr>
          <w:rFonts w:hint="eastAsia"/>
        </w:rPr>
        <w:lastRenderedPageBreak/>
        <w:t>ABI</w:t>
      </w:r>
      <w:r>
        <w:rPr>
          <w:rFonts w:hint="eastAsia"/>
        </w:rPr>
        <w:t>资料，了解</w:t>
      </w:r>
      <w:r>
        <w:rPr>
          <w:rFonts w:hint="eastAsia"/>
        </w:rPr>
        <w:t>ABI</w:t>
      </w:r>
      <w:r>
        <w:rPr>
          <w:rFonts w:hint="eastAsia"/>
        </w:rPr>
        <w:t>主要约定的内容包括哪些？</w:t>
      </w:r>
    </w:p>
    <w:p w14:paraId="66E3C8D5" w14:textId="77777777" w:rsidR="00713098" w:rsidRDefault="00713098" w:rsidP="00713098">
      <w:r w:rsidRPr="006E019A">
        <w:t>x64 ABI conventions | Microsoft Learn</w:t>
      </w:r>
    </w:p>
    <w:p w14:paraId="4B9C8CFD" w14:textId="77777777" w:rsidR="00713098" w:rsidRDefault="00541C95" w:rsidP="00713098">
      <w:hyperlink r:id="rId18" w:history="1">
        <w:r w:rsidR="00713098" w:rsidRPr="000C0202">
          <w:rPr>
            <w:rStyle w:val="a9"/>
          </w:rPr>
          <w:t>https://learn.microsoft.com/en-us/cpp/build/x64-software-conventions?view=msvc-170</w:t>
        </w:r>
      </w:hyperlink>
    </w:p>
    <w:p w14:paraId="0A5FD418" w14:textId="77777777" w:rsidR="00C0241C" w:rsidRPr="00713098" w:rsidRDefault="00C0241C" w:rsidP="00335D04">
      <w:pPr>
        <w:rPr>
          <w:rFonts w:cs="Times New Roman"/>
        </w:rPr>
      </w:pPr>
    </w:p>
    <w:p w14:paraId="16670511" w14:textId="77777777" w:rsidR="00335D04" w:rsidRPr="00D74545" w:rsidRDefault="00335D04" w:rsidP="00343957">
      <w:pPr>
        <w:rPr>
          <w:rFonts w:cs="Times New Roman"/>
        </w:rPr>
      </w:pPr>
    </w:p>
    <w:p w14:paraId="5642E3CA" w14:textId="77777777" w:rsidR="00DB7D51" w:rsidRDefault="00DB7D51" w:rsidP="005B7332">
      <w:pPr>
        <w:rPr>
          <w:rFonts w:cs="Times New Roman"/>
          <w:color w:val="808080" w:themeColor="background1" w:themeShade="80"/>
        </w:rPr>
      </w:pPr>
    </w:p>
    <w:p w14:paraId="5F298FB4" w14:textId="77777777" w:rsidR="00DB7D51" w:rsidRDefault="00DB7D51" w:rsidP="00DB7D51">
      <w:pPr>
        <w:rPr>
          <w:rFonts w:cs="Times New Roman"/>
        </w:rPr>
      </w:pPr>
      <w:r w:rsidRPr="00343957">
        <w:rPr>
          <w:rFonts w:cs="Times New Roman"/>
        </w:rPr>
        <w:t xml:space="preserve">5.16 </w:t>
      </w:r>
      <w:r w:rsidRPr="00343957">
        <w:rPr>
          <w:rFonts w:cs="Times New Roman"/>
        </w:rPr>
        <w:t>如果非特权线程试图访问内核私有区域，将会</w:t>
      </w:r>
      <w:proofErr w:type="gramStart"/>
      <w:r w:rsidRPr="00343957">
        <w:rPr>
          <w:rFonts w:cs="Times New Roman"/>
        </w:rPr>
        <w:t>导致哪</w:t>
      </w:r>
      <w:proofErr w:type="gramEnd"/>
      <w:r w:rsidRPr="00343957">
        <w:rPr>
          <w:rFonts w:cs="Times New Roman"/>
        </w:rPr>
        <w:t>一类异常？如果</w:t>
      </w:r>
      <w:r w:rsidRPr="00343957">
        <w:rPr>
          <w:rFonts w:cs="Times New Roman"/>
        </w:rPr>
        <w:t>Cortex-M3</w:t>
      </w:r>
      <w:r w:rsidRPr="00343957">
        <w:rPr>
          <w:rFonts w:cs="Times New Roman"/>
        </w:rPr>
        <w:t>使用了一条</w:t>
      </w:r>
      <w:r w:rsidRPr="00343957">
        <w:rPr>
          <w:rFonts w:cs="Times New Roman"/>
        </w:rPr>
        <w:t>SIMD</w:t>
      </w:r>
      <w:r w:rsidRPr="00343957">
        <w:rPr>
          <w:rFonts w:cs="Times New Roman"/>
        </w:rPr>
        <w:t>运算指令，结果又将如何？</w:t>
      </w:r>
    </w:p>
    <w:p w14:paraId="07AFB136" w14:textId="77777777" w:rsidR="00DB7D51" w:rsidRPr="00343957" w:rsidRDefault="00DB7D51" w:rsidP="00DB7D51">
      <w:pPr>
        <w:rPr>
          <w:rFonts w:cs="Times New Roman"/>
        </w:rPr>
      </w:pPr>
    </w:p>
    <w:p w14:paraId="1073FE48" w14:textId="0A68C91F" w:rsidR="005B7332" w:rsidRPr="002472EB" w:rsidRDefault="005B7332" w:rsidP="005B7332">
      <w:pPr>
        <w:rPr>
          <w:rFonts w:cs="Times New Roman"/>
          <w:color w:val="000000" w:themeColor="text1"/>
        </w:rPr>
      </w:pPr>
      <w:r w:rsidRPr="002472EB">
        <w:rPr>
          <w:rFonts w:cs="Times New Roman"/>
          <w:color w:val="000000" w:themeColor="text1"/>
        </w:rPr>
        <w:t xml:space="preserve">5.22 </w:t>
      </w:r>
      <w:r w:rsidRPr="002472EB">
        <w:rPr>
          <w:rFonts w:cs="Times New Roman"/>
          <w:color w:val="000000" w:themeColor="text1"/>
        </w:rPr>
        <w:t>某基于</w:t>
      </w:r>
      <w:r w:rsidRPr="002472EB">
        <w:rPr>
          <w:rFonts w:cs="Times New Roman"/>
          <w:color w:val="000000" w:themeColor="text1"/>
        </w:rPr>
        <w:t>Cortex-M4</w:t>
      </w:r>
      <w:r w:rsidRPr="002472EB">
        <w:rPr>
          <w:rFonts w:cs="Times New Roman"/>
          <w:color w:val="000000" w:themeColor="text1"/>
        </w:rPr>
        <w:t>的</w:t>
      </w:r>
      <w:r w:rsidRPr="002472EB">
        <w:rPr>
          <w:rFonts w:cs="Times New Roman"/>
          <w:color w:val="000000" w:themeColor="text1"/>
        </w:rPr>
        <w:t>SOC</w:t>
      </w:r>
      <w:r w:rsidRPr="002472EB">
        <w:rPr>
          <w:rFonts w:cs="Times New Roman"/>
          <w:color w:val="000000" w:themeColor="text1"/>
        </w:rPr>
        <w:t>芯片共有</w:t>
      </w:r>
      <w:r w:rsidRPr="002472EB">
        <w:rPr>
          <w:rFonts w:cs="Times New Roman"/>
          <w:color w:val="000000" w:themeColor="text1"/>
        </w:rPr>
        <w:t>64</w:t>
      </w:r>
      <w:r w:rsidRPr="002472EB">
        <w:rPr>
          <w:rFonts w:cs="Times New Roman"/>
          <w:color w:val="000000" w:themeColor="text1"/>
        </w:rPr>
        <w:t>级外部中断，</w:t>
      </w:r>
      <w:r w:rsidRPr="002472EB">
        <w:rPr>
          <w:rFonts w:cs="Times New Roman"/>
          <w:color w:val="000000" w:themeColor="text1"/>
        </w:rPr>
        <w:t>BASEPRI</w:t>
      </w:r>
      <w:r w:rsidRPr="002472EB">
        <w:rPr>
          <w:rFonts w:cs="Times New Roman"/>
          <w:color w:val="000000" w:themeColor="text1"/>
        </w:rPr>
        <w:t>寄存器的宽度共有几位？如果想屏蔽所有优先级大于</w:t>
      </w:r>
      <w:r w:rsidRPr="002472EB">
        <w:rPr>
          <w:rFonts w:cs="Times New Roman"/>
          <w:color w:val="000000" w:themeColor="text1"/>
        </w:rPr>
        <w:t>16</w:t>
      </w:r>
      <w:r w:rsidRPr="002472EB">
        <w:rPr>
          <w:rFonts w:cs="Times New Roman"/>
          <w:color w:val="000000" w:themeColor="text1"/>
        </w:rPr>
        <w:t>的中断，请写出对</w:t>
      </w:r>
      <w:r w:rsidRPr="002472EB">
        <w:rPr>
          <w:rFonts w:cs="Times New Roman"/>
          <w:color w:val="000000" w:themeColor="text1"/>
        </w:rPr>
        <w:t>BASEPRI</w:t>
      </w:r>
      <w:r w:rsidRPr="002472EB">
        <w:rPr>
          <w:rFonts w:cs="Times New Roman"/>
          <w:color w:val="000000" w:themeColor="text1"/>
        </w:rPr>
        <w:t>寄存器进行设置的汇编指令。如果想屏蔽所有优先级大于</w:t>
      </w:r>
      <w:r w:rsidRPr="002472EB">
        <w:rPr>
          <w:rFonts w:cs="Times New Roman"/>
          <w:color w:val="000000" w:themeColor="text1"/>
        </w:rPr>
        <w:t>0</w:t>
      </w:r>
      <w:r w:rsidRPr="002472EB">
        <w:rPr>
          <w:rFonts w:cs="Times New Roman"/>
          <w:color w:val="000000" w:themeColor="text1"/>
        </w:rPr>
        <w:t>的中断，又该如何设置？</w:t>
      </w:r>
    </w:p>
    <w:p w14:paraId="4CEECF05" w14:textId="77777777" w:rsidR="005B7332" w:rsidRPr="00343957" w:rsidRDefault="005B7332" w:rsidP="005B7332">
      <w:pPr>
        <w:rPr>
          <w:rFonts w:cs="Times New Roman"/>
        </w:rPr>
      </w:pPr>
      <w:r w:rsidRPr="00343957">
        <w:rPr>
          <w:rFonts w:cs="Times New Roman"/>
        </w:rPr>
        <w:t xml:space="preserve">5.23 </w:t>
      </w:r>
      <w:r w:rsidRPr="00343957">
        <w:rPr>
          <w:rFonts w:cs="Times New Roman"/>
        </w:rPr>
        <w:t>有人写了一段对</w:t>
      </w:r>
      <w:r w:rsidRPr="00343957">
        <w:rPr>
          <w:rFonts w:cs="Times New Roman"/>
        </w:rPr>
        <w:t>Cortex-M4</w:t>
      </w:r>
      <w:r w:rsidRPr="00343957">
        <w:rPr>
          <w:rFonts w:cs="Times New Roman"/>
        </w:rPr>
        <w:t>的进程</w:t>
      </w:r>
      <w:proofErr w:type="gramStart"/>
      <w:r w:rsidRPr="00343957">
        <w:rPr>
          <w:rFonts w:cs="Times New Roman"/>
        </w:rPr>
        <w:t>栈</w:t>
      </w:r>
      <w:proofErr w:type="gramEnd"/>
      <w:r w:rsidRPr="00343957">
        <w:rPr>
          <w:rFonts w:cs="Times New Roman"/>
        </w:rPr>
        <w:t>进行初始化的代码，其中</w:t>
      </w:r>
      <w:r w:rsidRPr="00343957">
        <w:rPr>
          <w:rFonts w:cs="Times New Roman"/>
        </w:rPr>
        <w:t>PSP</w:t>
      </w:r>
      <w:r w:rsidRPr="00343957">
        <w:rPr>
          <w:rFonts w:cs="Times New Roman"/>
        </w:rPr>
        <w:t>的初始值设为</w:t>
      </w:r>
      <w:r w:rsidRPr="00343957">
        <w:rPr>
          <w:rFonts w:cs="Times New Roman"/>
        </w:rPr>
        <w:t>0x8765 4321</w:t>
      </w:r>
      <w:r w:rsidRPr="00343957">
        <w:rPr>
          <w:rFonts w:cs="Times New Roman"/>
        </w:rPr>
        <w:t>，并且使用了如下一条语句：</w:t>
      </w:r>
      <w:r w:rsidRPr="00343957">
        <w:rPr>
          <w:rFonts w:cs="Times New Roman"/>
        </w:rPr>
        <w:t>“MOV</w:t>
      </w:r>
      <w:r w:rsidRPr="00343957">
        <w:rPr>
          <w:rFonts w:cs="Times New Roman"/>
        </w:rPr>
        <w:tab/>
        <w:t>PSP,</w:t>
      </w:r>
      <w:r w:rsidRPr="00343957">
        <w:rPr>
          <w:rFonts w:cs="Times New Roman"/>
        </w:rPr>
        <w:tab/>
        <w:t xml:space="preserve"> R0”</w:t>
      </w:r>
      <w:r w:rsidRPr="00343957">
        <w:rPr>
          <w:rFonts w:cs="Times New Roman"/>
        </w:rPr>
        <w:t>对</w:t>
      </w:r>
      <w:r w:rsidRPr="00343957">
        <w:rPr>
          <w:rFonts w:cs="Times New Roman"/>
        </w:rPr>
        <w:t>PSP</w:t>
      </w:r>
      <w:r w:rsidRPr="00343957">
        <w:rPr>
          <w:rFonts w:cs="Times New Roman"/>
        </w:rPr>
        <w:t>进行赋值（其中</w:t>
      </w:r>
      <w:r w:rsidRPr="00343957">
        <w:rPr>
          <w:rFonts w:cs="Times New Roman"/>
        </w:rPr>
        <w:t>R0=0x8765 4321</w:t>
      </w:r>
      <w:r w:rsidRPr="00343957">
        <w:rPr>
          <w:rFonts w:cs="Times New Roman"/>
        </w:rPr>
        <w:t>）。这样</w:t>
      </w:r>
      <w:proofErr w:type="gramStart"/>
      <w:r w:rsidRPr="00343957">
        <w:rPr>
          <w:rFonts w:cs="Times New Roman"/>
        </w:rPr>
        <w:t>做存在</w:t>
      </w:r>
      <w:proofErr w:type="gramEnd"/>
      <w:r w:rsidRPr="00343957">
        <w:rPr>
          <w:rFonts w:cs="Times New Roman"/>
        </w:rPr>
        <w:t>哪些问题？请逐一说明。</w:t>
      </w:r>
    </w:p>
    <w:p w14:paraId="1BA2EB48" w14:textId="77777777" w:rsidR="00343957" w:rsidRDefault="00343957" w:rsidP="00343957">
      <w:pPr>
        <w:rPr>
          <w:rFonts w:cs="Times New Roman"/>
        </w:rPr>
      </w:pPr>
      <w:r w:rsidRPr="00343957">
        <w:rPr>
          <w:rFonts w:cs="Times New Roman"/>
        </w:rPr>
        <w:t>5.29 Cortex-M3</w:t>
      </w:r>
      <w:r w:rsidRPr="00343957">
        <w:rPr>
          <w:rFonts w:cs="Times New Roman"/>
        </w:rPr>
        <w:t>存储空间的哪些区域支持位段（</w:t>
      </w:r>
      <w:proofErr w:type="spellStart"/>
      <w:r w:rsidRPr="00343957">
        <w:rPr>
          <w:rFonts w:cs="Times New Roman"/>
        </w:rPr>
        <w:t>bit</w:t>
      </w:r>
      <w:proofErr w:type="spellEnd"/>
      <w:r w:rsidRPr="00343957">
        <w:rPr>
          <w:rFonts w:cs="Times New Roman"/>
        </w:rPr>
        <w:t>-band</w:t>
      </w:r>
      <w:r w:rsidRPr="00343957">
        <w:rPr>
          <w:rFonts w:cs="Times New Roman"/>
        </w:rPr>
        <w:t>）操作？</w:t>
      </w:r>
    </w:p>
    <w:p w14:paraId="5428EC84" w14:textId="77777777" w:rsidR="00343957" w:rsidRDefault="00343957" w:rsidP="00343957">
      <w:pPr>
        <w:rPr>
          <w:rFonts w:cs="Times New Roman"/>
        </w:rPr>
      </w:pPr>
      <w:r w:rsidRPr="00343957">
        <w:rPr>
          <w:rFonts w:cs="Times New Roman"/>
        </w:rPr>
        <w:t xml:space="preserve">5.31 </w:t>
      </w:r>
      <w:r w:rsidRPr="00343957">
        <w:rPr>
          <w:rFonts w:cs="Times New Roman"/>
        </w:rPr>
        <w:t>写出利用</w:t>
      </w:r>
      <w:proofErr w:type="gramStart"/>
      <w:r w:rsidRPr="00343957">
        <w:rPr>
          <w:rFonts w:cs="Times New Roman"/>
        </w:rPr>
        <w:t>位段操作</w:t>
      </w:r>
      <w:proofErr w:type="gramEnd"/>
      <w:r w:rsidRPr="00343957">
        <w:rPr>
          <w:rFonts w:cs="Times New Roman"/>
        </w:rPr>
        <w:t>读取</w:t>
      </w:r>
      <w:r w:rsidRPr="00343957">
        <w:rPr>
          <w:rFonts w:cs="Times New Roman"/>
        </w:rPr>
        <w:t>0x4000 1000</w:t>
      </w:r>
      <w:r w:rsidRPr="00343957">
        <w:rPr>
          <w:rFonts w:cs="Times New Roman"/>
        </w:rPr>
        <w:t>的第</w:t>
      </w:r>
      <w:r w:rsidRPr="00343957">
        <w:rPr>
          <w:rFonts w:cs="Times New Roman"/>
        </w:rPr>
        <w:t>3</w:t>
      </w:r>
      <w:r w:rsidRPr="00343957">
        <w:rPr>
          <w:rFonts w:cs="Times New Roman"/>
        </w:rPr>
        <w:t>位的代码。</w:t>
      </w:r>
    </w:p>
    <w:p w14:paraId="4106691B" w14:textId="1966AA66" w:rsidR="00343957" w:rsidRPr="00343957" w:rsidRDefault="00343957" w:rsidP="00343957">
      <w:pPr>
        <w:rPr>
          <w:rFonts w:cs="Times New Roman"/>
        </w:rPr>
      </w:pPr>
      <w:r w:rsidRPr="00343957">
        <w:rPr>
          <w:rFonts w:cs="Times New Roman"/>
        </w:rPr>
        <w:t xml:space="preserve">5.32 </w:t>
      </w:r>
      <w:r w:rsidRPr="00343957">
        <w:rPr>
          <w:rFonts w:cs="Times New Roman"/>
        </w:rPr>
        <w:t>存储器访问属性包括哪些？</w:t>
      </w:r>
    </w:p>
    <w:p w14:paraId="58E7F72E" w14:textId="77777777" w:rsidR="00343957" w:rsidRDefault="00343957" w:rsidP="00343957">
      <w:pPr>
        <w:rPr>
          <w:rFonts w:cs="Times New Roman"/>
        </w:rPr>
      </w:pPr>
      <w:r w:rsidRPr="00343957">
        <w:rPr>
          <w:rFonts w:cs="Times New Roman"/>
        </w:rPr>
        <w:t xml:space="preserve">5.36 </w:t>
      </w:r>
      <w:r w:rsidRPr="00343957">
        <w:rPr>
          <w:rFonts w:cs="Times New Roman"/>
        </w:rPr>
        <w:t>处理器进入异常处理子程序之前保护现场需要把哪些寄存器的</w:t>
      </w:r>
      <w:proofErr w:type="gramStart"/>
      <w:r w:rsidRPr="00343957">
        <w:rPr>
          <w:rFonts w:cs="Times New Roman"/>
        </w:rPr>
        <w:t>值保护</w:t>
      </w:r>
      <w:proofErr w:type="gramEnd"/>
      <w:r w:rsidRPr="00343957">
        <w:rPr>
          <w:rFonts w:cs="Times New Roman"/>
        </w:rPr>
        <w:t>起来？</w:t>
      </w:r>
    </w:p>
    <w:p w14:paraId="5A4D4BB7" w14:textId="77777777" w:rsidR="00F22274" w:rsidRPr="00F22274" w:rsidRDefault="00F22274" w:rsidP="00343957">
      <w:pPr>
        <w:rPr>
          <w:rFonts w:cs="Times New Roman"/>
        </w:rPr>
      </w:pPr>
    </w:p>
    <w:p w14:paraId="5E9AD30E" w14:textId="77777777" w:rsidR="00F22274" w:rsidRPr="00343957" w:rsidRDefault="00F22274" w:rsidP="00343957">
      <w:pPr>
        <w:rPr>
          <w:rFonts w:cs="Times New Roman"/>
        </w:rPr>
      </w:pPr>
    </w:p>
    <w:p w14:paraId="56029725" w14:textId="77777777" w:rsidR="00343957" w:rsidRDefault="00343957" w:rsidP="00343957">
      <w:pPr>
        <w:rPr>
          <w:rFonts w:cs="Times New Roman"/>
        </w:rPr>
      </w:pPr>
      <w:r w:rsidRPr="00343957">
        <w:rPr>
          <w:rFonts w:cs="Times New Roman"/>
        </w:rPr>
        <w:t xml:space="preserve">5.38 </w:t>
      </w:r>
      <w:r w:rsidRPr="00343957">
        <w:rPr>
          <w:rFonts w:cs="Times New Roman"/>
        </w:rPr>
        <w:t>解释</w:t>
      </w:r>
      <w:r w:rsidRPr="00343957">
        <w:rPr>
          <w:rFonts w:cs="Times New Roman"/>
        </w:rPr>
        <w:t>Cortex-M</w:t>
      </w:r>
      <w:r w:rsidRPr="00343957">
        <w:rPr>
          <w:rFonts w:cs="Times New Roman"/>
        </w:rPr>
        <w:t>处理器的中断优先级分组机制。</w:t>
      </w:r>
    </w:p>
    <w:p w14:paraId="73F3DC0C" w14:textId="77777777" w:rsidR="00A57B17" w:rsidRPr="00A57B17" w:rsidRDefault="00A57B17" w:rsidP="00343957">
      <w:pPr>
        <w:rPr>
          <w:rFonts w:cs="Times New Roman"/>
        </w:rPr>
      </w:pPr>
    </w:p>
    <w:p w14:paraId="3C6D54D0" w14:textId="77777777" w:rsidR="00343957" w:rsidRPr="00343957" w:rsidRDefault="00343957" w:rsidP="00343957">
      <w:pPr>
        <w:rPr>
          <w:rFonts w:cs="Times New Roman"/>
        </w:rPr>
      </w:pPr>
      <w:r w:rsidRPr="00343957">
        <w:rPr>
          <w:rFonts w:cs="Times New Roman"/>
        </w:rPr>
        <w:t xml:space="preserve">5.39 </w:t>
      </w:r>
      <w:r w:rsidRPr="00343957">
        <w:rPr>
          <w:rFonts w:cs="Times New Roman"/>
        </w:rPr>
        <w:t>解释向量表重定位机制。</w:t>
      </w:r>
    </w:p>
    <w:p w14:paraId="39CC66D4" w14:textId="77777777" w:rsidR="003E62A7" w:rsidRDefault="003E62A7" w:rsidP="003E62A7">
      <w:pPr>
        <w:rPr>
          <w:rFonts w:cs="Times New Roman"/>
        </w:rPr>
      </w:pPr>
    </w:p>
    <w:p w14:paraId="7191A9C8" w14:textId="21100E09" w:rsidR="003E62A7" w:rsidRPr="00AA73FC" w:rsidRDefault="003E62A7" w:rsidP="003E62A7">
      <w:pPr>
        <w:widowControl/>
        <w:adjustRightInd w:val="0"/>
        <w:snapToGrid w:val="0"/>
        <w:spacing w:beforeLines="20" w:before="62"/>
        <w:jc w:val="left"/>
        <w:rPr>
          <w:rFonts w:cs="Times New Roman"/>
          <w:color w:val="000000"/>
          <w:szCs w:val="21"/>
        </w:rPr>
      </w:pPr>
      <w:r w:rsidRPr="006F6FE5">
        <w:rPr>
          <w:rFonts w:cs="Times New Roman" w:hint="eastAsia"/>
          <w:b/>
          <w:bCs/>
          <w:color w:val="0070C0"/>
          <w:szCs w:val="21"/>
        </w:rPr>
        <w:t>[</w:t>
      </w:r>
      <w:r w:rsidRPr="006F6FE5">
        <w:rPr>
          <w:rFonts w:cs="Times New Roman" w:hint="eastAsia"/>
          <w:b/>
          <w:bCs/>
          <w:color w:val="0070C0"/>
          <w:szCs w:val="21"/>
        </w:rPr>
        <w:t>补充</w:t>
      </w:r>
      <w:r>
        <w:rPr>
          <w:rFonts w:cs="Times New Roman" w:hint="eastAsia"/>
          <w:b/>
          <w:bCs/>
          <w:color w:val="0070C0"/>
          <w:szCs w:val="21"/>
        </w:rPr>
        <w:t>5</w:t>
      </w:r>
      <w:r w:rsidRPr="006F6FE5">
        <w:rPr>
          <w:rFonts w:cs="Times New Roman"/>
          <w:b/>
          <w:bCs/>
          <w:color w:val="0070C0"/>
          <w:szCs w:val="21"/>
        </w:rPr>
        <w:t>.</w:t>
      </w:r>
      <w:r w:rsidR="00BF1A29">
        <w:rPr>
          <w:rFonts w:cs="Times New Roman"/>
          <w:b/>
          <w:bCs/>
          <w:color w:val="0070C0"/>
          <w:szCs w:val="21"/>
        </w:rPr>
        <w:t>53</w:t>
      </w:r>
      <w:r w:rsidRPr="006F6FE5">
        <w:rPr>
          <w:rFonts w:cs="Times New Roman"/>
          <w:b/>
          <w:bCs/>
          <w:color w:val="0070C0"/>
          <w:szCs w:val="21"/>
        </w:rPr>
        <w:t>]</w:t>
      </w:r>
      <w:r>
        <w:rPr>
          <w:rFonts w:cs="Times New Roman"/>
          <w:b/>
          <w:bCs/>
          <w:color w:val="000000"/>
          <w:szCs w:val="21"/>
        </w:rPr>
        <w:t xml:space="preserve"> </w:t>
      </w:r>
      <w:r>
        <w:rPr>
          <w:rFonts w:cs="Times New Roman" w:hint="eastAsia"/>
          <w:color w:val="000000"/>
          <w:szCs w:val="21"/>
        </w:rPr>
        <w:t>以下关于</w:t>
      </w:r>
      <w:r>
        <w:rPr>
          <w:rFonts w:cs="Times New Roman" w:hint="eastAsia"/>
          <w:color w:val="000000"/>
          <w:szCs w:val="21"/>
        </w:rPr>
        <w:t>Cortex-M</w:t>
      </w:r>
      <w:r>
        <w:rPr>
          <w:rFonts w:cs="Times New Roman"/>
          <w:color w:val="000000"/>
          <w:szCs w:val="21"/>
        </w:rPr>
        <w:t>3/M4</w:t>
      </w:r>
      <w:r>
        <w:rPr>
          <w:rFonts w:cs="Times New Roman" w:hint="eastAsia"/>
          <w:color w:val="000000"/>
          <w:szCs w:val="21"/>
        </w:rPr>
        <w:t>堆栈说法正确的是</w:t>
      </w:r>
      <w:r w:rsidRPr="00AA73FC">
        <w:rPr>
          <w:rFonts w:cs="Times New Roman"/>
          <w:color w:val="000000"/>
          <w:szCs w:val="21"/>
        </w:rPr>
        <w:t>（</w:t>
      </w:r>
      <w:r w:rsidRPr="00AA73FC">
        <w:rPr>
          <w:rFonts w:cs="Times New Roman" w:hint="eastAsia"/>
          <w:color w:val="000000"/>
          <w:szCs w:val="21"/>
        </w:rPr>
        <w:t xml:space="preserve">   </w:t>
      </w:r>
      <w:r w:rsidRPr="00AA73FC">
        <w:rPr>
          <w:rFonts w:cs="Times New Roman"/>
          <w:color w:val="000000"/>
          <w:szCs w:val="21"/>
        </w:rPr>
        <w:t>）</w:t>
      </w:r>
    </w:p>
    <w:p w14:paraId="7C2B4488" w14:textId="77777777" w:rsidR="003E62A7" w:rsidRDefault="003E62A7" w:rsidP="003E62A7">
      <w:pPr>
        <w:widowControl/>
        <w:numPr>
          <w:ilvl w:val="0"/>
          <w:numId w:val="9"/>
        </w:numPr>
        <w:adjustRightInd w:val="0"/>
        <w:snapToGrid w:val="0"/>
        <w:ind w:left="1214"/>
        <w:jc w:val="left"/>
        <w:rPr>
          <w:rFonts w:cs="Times New Roman"/>
          <w:color w:val="000000"/>
          <w:szCs w:val="21"/>
        </w:rPr>
      </w:pPr>
      <w:r>
        <w:rPr>
          <w:rFonts w:cs="Times New Roman" w:hint="eastAsia"/>
          <w:color w:val="000000"/>
          <w:szCs w:val="21"/>
        </w:rPr>
        <w:t>只支持满递减类型的</w:t>
      </w:r>
      <w:proofErr w:type="gramStart"/>
      <w:r>
        <w:rPr>
          <w:rFonts w:cs="Times New Roman" w:hint="eastAsia"/>
          <w:color w:val="000000"/>
          <w:szCs w:val="21"/>
        </w:rPr>
        <w:t>栈</w:t>
      </w:r>
      <w:proofErr w:type="gramEnd"/>
    </w:p>
    <w:p w14:paraId="22F0FE62" w14:textId="77777777" w:rsidR="003E62A7" w:rsidRDefault="003E62A7" w:rsidP="003E62A7">
      <w:pPr>
        <w:widowControl/>
        <w:numPr>
          <w:ilvl w:val="0"/>
          <w:numId w:val="9"/>
        </w:numPr>
        <w:adjustRightInd w:val="0"/>
        <w:snapToGrid w:val="0"/>
        <w:ind w:left="1214"/>
        <w:jc w:val="left"/>
        <w:rPr>
          <w:rFonts w:cs="Times New Roman"/>
          <w:color w:val="000000"/>
          <w:szCs w:val="21"/>
        </w:rPr>
      </w:pPr>
      <w:r>
        <w:rPr>
          <w:rFonts w:cs="Times New Roman" w:hint="eastAsia"/>
          <w:color w:val="000000"/>
          <w:szCs w:val="21"/>
        </w:rPr>
        <w:t>往</w:t>
      </w:r>
      <w:proofErr w:type="gramStart"/>
      <w:r>
        <w:rPr>
          <w:rFonts w:cs="Times New Roman" w:hint="eastAsia"/>
          <w:color w:val="000000"/>
          <w:szCs w:val="21"/>
        </w:rPr>
        <w:t>栈</w:t>
      </w:r>
      <w:proofErr w:type="gramEnd"/>
      <w:r>
        <w:rPr>
          <w:rFonts w:cs="Times New Roman" w:hint="eastAsia"/>
          <w:color w:val="000000"/>
          <w:szCs w:val="21"/>
        </w:rPr>
        <w:t>内放置一个新的数据后，栈指针数值会增加</w:t>
      </w:r>
    </w:p>
    <w:p w14:paraId="125BBB83" w14:textId="77777777" w:rsidR="003E62A7" w:rsidRDefault="003E62A7" w:rsidP="003E62A7">
      <w:pPr>
        <w:widowControl/>
        <w:numPr>
          <w:ilvl w:val="0"/>
          <w:numId w:val="9"/>
        </w:numPr>
        <w:adjustRightInd w:val="0"/>
        <w:snapToGrid w:val="0"/>
        <w:ind w:left="1214"/>
        <w:jc w:val="left"/>
        <w:rPr>
          <w:rFonts w:cs="Times New Roman"/>
          <w:color w:val="000000"/>
          <w:szCs w:val="21"/>
        </w:rPr>
      </w:pPr>
      <w:r>
        <w:rPr>
          <w:rFonts w:cs="Times New Roman" w:hint="eastAsia"/>
          <w:color w:val="000000"/>
          <w:szCs w:val="21"/>
        </w:rPr>
        <w:t>具有双</w:t>
      </w:r>
      <w:proofErr w:type="gramStart"/>
      <w:r>
        <w:rPr>
          <w:rFonts w:cs="Times New Roman" w:hint="eastAsia"/>
          <w:color w:val="000000"/>
          <w:szCs w:val="21"/>
        </w:rPr>
        <w:t>栈</w:t>
      </w:r>
      <w:proofErr w:type="gramEnd"/>
      <w:r>
        <w:rPr>
          <w:rFonts w:cs="Times New Roman" w:hint="eastAsia"/>
          <w:color w:val="000000"/>
          <w:szCs w:val="21"/>
        </w:rPr>
        <w:t>的结构，有</w:t>
      </w:r>
      <w:r>
        <w:rPr>
          <w:rFonts w:cs="Times New Roman" w:hint="eastAsia"/>
          <w:color w:val="000000"/>
          <w:szCs w:val="21"/>
        </w:rPr>
        <w:t>MSP</w:t>
      </w:r>
      <w:r>
        <w:rPr>
          <w:rFonts w:cs="Times New Roman" w:hint="eastAsia"/>
          <w:color w:val="000000"/>
          <w:szCs w:val="21"/>
        </w:rPr>
        <w:t>和</w:t>
      </w:r>
      <w:r>
        <w:rPr>
          <w:rFonts w:cs="Times New Roman" w:hint="eastAsia"/>
          <w:color w:val="000000"/>
          <w:szCs w:val="21"/>
        </w:rPr>
        <w:t>PSP</w:t>
      </w:r>
      <w:r>
        <w:rPr>
          <w:rFonts w:cs="Times New Roman" w:hint="eastAsia"/>
          <w:color w:val="000000"/>
          <w:szCs w:val="21"/>
        </w:rPr>
        <w:t>两个堆栈指针</w:t>
      </w:r>
    </w:p>
    <w:p w14:paraId="6435561F" w14:textId="77777777" w:rsidR="003E62A7" w:rsidRDefault="003E62A7" w:rsidP="003E62A7">
      <w:pPr>
        <w:widowControl/>
        <w:numPr>
          <w:ilvl w:val="0"/>
          <w:numId w:val="9"/>
        </w:numPr>
        <w:adjustRightInd w:val="0"/>
        <w:snapToGrid w:val="0"/>
        <w:ind w:left="1214"/>
        <w:jc w:val="left"/>
        <w:rPr>
          <w:rFonts w:cs="Times New Roman"/>
          <w:color w:val="000000"/>
          <w:szCs w:val="21"/>
        </w:rPr>
      </w:pPr>
      <w:r>
        <w:rPr>
          <w:rFonts w:cs="Times New Roman" w:hint="eastAsia"/>
          <w:color w:val="000000"/>
          <w:szCs w:val="21"/>
        </w:rPr>
        <w:t>非特权线程模式只能使用</w:t>
      </w:r>
      <w:r>
        <w:rPr>
          <w:rFonts w:cs="Times New Roman" w:hint="eastAsia"/>
          <w:color w:val="000000"/>
          <w:szCs w:val="21"/>
        </w:rPr>
        <w:t>PSP</w:t>
      </w:r>
      <w:r>
        <w:rPr>
          <w:rFonts w:cs="Times New Roman" w:hint="eastAsia"/>
          <w:color w:val="000000"/>
          <w:szCs w:val="21"/>
        </w:rPr>
        <w:t>而不能使用</w:t>
      </w:r>
      <w:r>
        <w:rPr>
          <w:rFonts w:cs="Times New Roman" w:hint="eastAsia"/>
          <w:color w:val="000000"/>
          <w:szCs w:val="21"/>
        </w:rPr>
        <w:t>MSP</w:t>
      </w:r>
    </w:p>
    <w:p w14:paraId="6D35D2AD" w14:textId="77777777" w:rsidR="003E62A7" w:rsidRDefault="003E62A7" w:rsidP="003E62A7">
      <w:pPr>
        <w:widowControl/>
        <w:numPr>
          <w:ilvl w:val="0"/>
          <w:numId w:val="9"/>
        </w:numPr>
        <w:adjustRightInd w:val="0"/>
        <w:snapToGrid w:val="0"/>
        <w:ind w:left="1214"/>
        <w:jc w:val="left"/>
        <w:rPr>
          <w:rFonts w:cs="Times New Roman"/>
          <w:color w:val="000000"/>
          <w:szCs w:val="21"/>
        </w:rPr>
      </w:pPr>
      <w:r>
        <w:rPr>
          <w:rFonts w:cs="Times New Roman" w:hint="eastAsia"/>
          <w:color w:val="000000"/>
          <w:szCs w:val="21"/>
        </w:rPr>
        <w:t>MSP</w:t>
      </w:r>
      <w:r>
        <w:rPr>
          <w:rFonts w:cs="Times New Roman" w:hint="eastAsia"/>
          <w:color w:val="000000"/>
          <w:szCs w:val="21"/>
        </w:rPr>
        <w:t>的值在上电前就需要存储在片内的</w:t>
      </w:r>
      <w:r>
        <w:rPr>
          <w:rFonts w:cs="Times New Roman" w:hint="eastAsia"/>
          <w:color w:val="000000"/>
          <w:szCs w:val="21"/>
        </w:rPr>
        <w:t>Flash</w:t>
      </w:r>
      <w:r>
        <w:rPr>
          <w:rFonts w:cs="Times New Roman" w:hint="eastAsia"/>
          <w:color w:val="000000"/>
          <w:szCs w:val="21"/>
        </w:rPr>
        <w:t>中</w:t>
      </w:r>
    </w:p>
    <w:p w14:paraId="44E03ADF" w14:textId="77777777" w:rsidR="003E62A7" w:rsidRDefault="003E62A7" w:rsidP="003E62A7">
      <w:pPr>
        <w:widowControl/>
        <w:numPr>
          <w:ilvl w:val="0"/>
          <w:numId w:val="9"/>
        </w:numPr>
        <w:adjustRightInd w:val="0"/>
        <w:snapToGrid w:val="0"/>
        <w:ind w:left="1214"/>
        <w:jc w:val="left"/>
        <w:rPr>
          <w:rFonts w:cs="Times New Roman"/>
          <w:color w:val="000000"/>
          <w:szCs w:val="21"/>
        </w:rPr>
      </w:pPr>
      <w:r>
        <w:rPr>
          <w:rFonts w:cs="Times New Roman" w:hint="eastAsia"/>
          <w:color w:val="000000"/>
          <w:szCs w:val="21"/>
        </w:rPr>
        <w:t>PSP</w:t>
      </w:r>
      <w:r>
        <w:rPr>
          <w:rFonts w:cs="Times New Roman" w:hint="eastAsia"/>
          <w:color w:val="000000"/>
          <w:szCs w:val="21"/>
        </w:rPr>
        <w:t>的</w:t>
      </w:r>
      <w:proofErr w:type="gramStart"/>
      <w:r>
        <w:rPr>
          <w:rFonts w:cs="Times New Roman" w:hint="eastAsia"/>
          <w:color w:val="000000"/>
          <w:szCs w:val="21"/>
        </w:rPr>
        <w:t>值需要</w:t>
      </w:r>
      <w:proofErr w:type="gramEnd"/>
      <w:r>
        <w:rPr>
          <w:rFonts w:cs="Times New Roman" w:hint="eastAsia"/>
          <w:color w:val="000000"/>
          <w:szCs w:val="21"/>
        </w:rPr>
        <w:t>在初始化程序中进行设置</w:t>
      </w:r>
    </w:p>
    <w:p w14:paraId="693F58F2" w14:textId="77777777" w:rsidR="003E62A7" w:rsidRDefault="003E62A7" w:rsidP="003E62A7">
      <w:pPr>
        <w:widowControl/>
        <w:numPr>
          <w:ilvl w:val="0"/>
          <w:numId w:val="9"/>
        </w:numPr>
        <w:adjustRightInd w:val="0"/>
        <w:snapToGrid w:val="0"/>
        <w:ind w:left="1214"/>
        <w:jc w:val="left"/>
        <w:rPr>
          <w:rFonts w:cs="Times New Roman"/>
          <w:color w:val="000000"/>
          <w:szCs w:val="21"/>
        </w:rPr>
      </w:pPr>
      <w:proofErr w:type="gramStart"/>
      <w:r>
        <w:rPr>
          <w:rFonts w:cs="Times New Roman" w:hint="eastAsia"/>
          <w:color w:val="000000"/>
          <w:szCs w:val="21"/>
        </w:rPr>
        <w:t>栈</w:t>
      </w:r>
      <w:proofErr w:type="gramEnd"/>
      <w:r>
        <w:rPr>
          <w:rFonts w:cs="Times New Roman" w:hint="eastAsia"/>
          <w:color w:val="000000"/>
          <w:szCs w:val="21"/>
        </w:rPr>
        <w:t>空间只能放置在</w:t>
      </w:r>
      <w:r>
        <w:rPr>
          <w:rFonts w:cs="Times New Roman" w:hint="eastAsia"/>
          <w:color w:val="000000"/>
          <w:szCs w:val="21"/>
        </w:rPr>
        <w:t>4GB</w:t>
      </w:r>
      <w:r>
        <w:rPr>
          <w:rFonts w:cs="Times New Roman" w:hint="eastAsia"/>
          <w:color w:val="000000"/>
          <w:szCs w:val="21"/>
        </w:rPr>
        <w:t>空间的</w:t>
      </w:r>
      <w:r>
        <w:rPr>
          <w:rFonts w:cs="Times New Roman" w:hint="eastAsia"/>
          <w:color w:val="000000"/>
          <w:szCs w:val="21"/>
        </w:rPr>
        <w:t>SRAM</w:t>
      </w:r>
      <w:r>
        <w:rPr>
          <w:rFonts w:cs="Times New Roman" w:hint="eastAsia"/>
          <w:color w:val="000000"/>
          <w:szCs w:val="21"/>
        </w:rPr>
        <w:t>区</w:t>
      </w:r>
    </w:p>
    <w:p w14:paraId="3E44373F" w14:textId="77777777" w:rsidR="003E62A7" w:rsidRDefault="003E62A7" w:rsidP="003E62A7">
      <w:pPr>
        <w:widowControl/>
        <w:numPr>
          <w:ilvl w:val="0"/>
          <w:numId w:val="9"/>
        </w:numPr>
        <w:adjustRightInd w:val="0"/>
        <w:snapToGrid w:val="0"/>
        <w:ind w:left="1214"/>
        <w:jc w:val="left"/>
        <w:rPr>
          <w:rFonts w:cs="Times New Roman"/>
          <w:color w:val="000000"/>
          <w:szCs w:val="21"/>
        </w:rPr>
      </w:pPr>
      <w:r>
        <w:rPr>
          <w:rFonts w:cs="Times New Roman" w:hint="eastAsia"/>
          <w:color w:val="000000"/>
          <w:szCs w:val="21"/>
        </w:rPr>
        <w:t>按照</w:t>
      </w:r>
      <w:r>
        <w:rPr>
          <w:rFonts w:cs="Times New Roman" w:hint="eastAsia"/>
          <w:color w:val="000000"/>
          <w:szCs w:val="21"/>
        </w:rPr>
        <w:t>AAPCS</w:t>
      </w:r>
      <w:r>
        <w:rPr>
          <w:rFonts w:cs="Times New Roman" w:hint="eastAsia"/>
          <w:color w:val="000000"/>
          <w:szCs w:val="21"/>
        </w:rPr>
        <w:t>要求，</w:t>
      </w:r>
      <w:proofErr w:type="gramStart"/>
      <w:r>
        <w:rPr>
          <w:rFonts w:cs="Times New Roman" w:hint="eastAsia"/>
          <w:color w:val="000000"/>
          <w:szCs w:val="21"/>
        </w:rPr>
        <w:t>栈</w:t>
      </w:r>
      <w:proofErr w:type="gramEnd"/>
      <w:r>
        <w:rPr>
          <w:rFonts w:cs="Times New Roman" w:hint="eastAsia"/>
          <w:color w:val="000000"/>
          <w:szCs w:val="21"/>
        </w:rPr>
        <w:t>需要双字对齐</w:t>
      </w:r>
    </w:p>
    <w:p w14:paraId="5A0844FA" w14:textId="77777777" w:rsidR="003E62A7" w:rsidRPr="00AA73FC" w:rsidRDefault="003E62A7" w:rsidP="003E62A7">
      <w:pPr>
        <w:widowControl/>
        <w:numPr>
          <w:ilvl w:val="0"/>
          <w:numId w:val="10"/>
        </w:numPr>
        <w:adjustRightInd w:val="0"/>
        <w:snapToGrid w:val="0"/>
        <w:spacing w:afterLines="20" w:after="62"/>
        <w:jc w:val="left"/>
        <w:rPr>
          <w:rFonts w:cs="Times New Roman"/>
          <w:szCs w:val="21"/>
        </w:rPr>
      </w:pPr>
      <w:r w:rsidRPr="00AA73FC">
        <w:rPr>
          <w:rFonts w:cs="Times New Roman" w:hint="eastAsia"/>
          <w:szCs w:val="21"/>
        </w:rPr>
        <w:t>I</w:t>
      </w:r>
      <w:r w:rsidRPr="00AA73FC">
        <w:rPr>
          <w:rFonts w:cs="Times New Roman" w:hint="eastAsia"/>
          <w:szCs w:val="21"/>
        </w:rPr>
        <w:t>、</w:t>
      </w:r>
      <w:r w:rsidRPr="00AA73FC">
        <w:rPr>
          <w:rFonts w:cs="Times New Roman" w:hint="eastAsia"/>
          <w:szCs w:val="21"/>
        </w:rPr>
        <w:t>II</w:t>
      </w:r>
      <w:r>
        <w:rPr>
          <w:rFonts w:cs="Times New Roman" w:hint="eastAsia"/>
          <w:szCs w:val="21"/>
        </w:rPr>
        <w:t>、</w:t>
      </w:r>
      <w:r>
        <w:rPr>
          <w:rFonts w:cs="Times New Roman" w:hint="eastAsia"/>
          <w:szCs w:val="21"/>
        </w:rPr>
        <w:t>III</w:t>
      </w:r>
      <w:r>
        <w:rPr>
          <w:rFonts w:cs="Times New Roman" w:hint="eastAsia"/>
          <w:szCs w:val="21"/>
        </w:rPr>
        <w:t>、</w:t>
      </w:r>
      <w:r>
        <w:rPr>
          <w:rFonts w:cs="Times New Roman" w:hint="eastAsia"/>
          <w:szCs w:val="21"/>
        </w:rPr>
        <w:t>IV</w:t>
      </w:r>
    </w:p>
    <w:p w14:paraId="0A4B038A" w14:textId="77777777" w:rsidR="003E62A7" w:rsidRPr="00AA73FC" w:rsidRDefault="003E62A7" w:rsidP="003E62A7">
      <w:pPr>
        <w:widowControl/>
        <w:numPr>
          <w:ilvl w:val="0"/>
          <w:numId w:val="10"/>
        </w:numPr>
        <w:adjustRightInd w:val="0"/>
        <w:snapToGrid w:val="0"/>
        <w:spacing w:afterLines="20" w:after="62"/>
        <w:jc w:val="left"/>
        <w:rPr>
          <w:rFonts w:cs="Times New Roman"/>
          <w:szCs w:val="21"/>
        </w:rPr>
      </w:pPr>
      <w:r w:rsidRPr="00AA73FC">
        <w:rPr>
          <w:rFonts w:cs="Times New Roman" w:hint="eastAsia"/>
          <w:szCs w:val="21"/>
        </w:rPr>
        <w:t>II</w:t>
      </w:r>
      <w:r>
        <w:rPr>
          <w:rFonts w:cs="Times New Roman" w:hint="eastAsia"/>
          <w:szCs w:val="21"/>
        </w:rPr>
        <w:t>、</w:t>
      </w:r>
      <w:r>
        <w:rPr>
          <w:rFonts w:cs="Times New Roman" w:hint="eastAsia"/>
          <w:szCs w:val="21"/>
        </w:rPr>
        <w:t>III</w:t>
      </w:r>
      <w:r>
        <w:rPr>
          <w:rFonts w:cs="Times New Roman" w:hint="eastAsia"/>
          <w:szCs w:val="21"/>
        </w:rPr>
        <w:t>、</w:t>
      </w:r>
      <w:r>
        <w:rPr>
          <w:rFonts w:cs="Times New Roman" w:hint="eastAsia"/>
          <w:szCs w:val="21"/>
        </w:rPr>
        <w:t>IV</w:t>
      </w:r>
      <w:r>
        <w:rPr>
          <w:rFonts w:cs="Times New Roman" w:hint="eastAsia"/>
          <w:szCs w:val="21"/>
        </w:rPr>
        <w:t>、</w:t>
      </w:r>
      <w:r>
        <w:rPr>
          <w:rFonts w:cs="Times New Roman" w:hint="eastAsia"/>
          <w:szCs w:val="21"/>
        </w:rPr>
        <w:t>V</w:t>
      </w:r>
    </w:p>
    <w:p w14:paraId="7AD37B01" w14:textId="77777777" w:rsidR="003E62A7" w:rsidRPr="00AA73FC" w:rsidRDefault="003E62A7" w:rsidP="003E62A7">
      <w:pPr>
        <w:widowControl/>
        <w:numPr>
          <w:ilvl w:val="0"/>
          <w:numId w:val="10"/>
        </w:numPr>
        <w:adjustRightInd w:val="0"/>
        <w:snapToGrid w:val="0"/>
        <w:spacing w:afterLines="20" w:after="62"/>
        <w:jc w:val="left"/>
        <w:rPr>
          <w:rFonts w:cs="Times New Roman"/>
          <w:szCs w:val="21"/>
        </w:rPr>
      </w:pPr>
      <w:r>
        <w:rPr>
          <w:rFonts w:cs="Times New Roman" w:hint="eastAsia"/>
          <w:szCs w:val="21"/>
        </w:rPr>
        <w:t>III</w:t>
      </w:r>
      <w:r>
        <w:rPr>
          <w:rFonts w:cs="Times New Roman" w:hint="eastAsia"/>
          <w:szCs w:val="21"/>
        </w:rPr>
        <w:t>、</w:t>
      </w:r>
      <w:r>
        <w:rPr>
          <w:rFonts w:cs="Times New Roman" w:hint="eastAsia"/>
          <w:szCs w:val="21"/>
        </w:rPr>
        <w:t>IV</w:t>
      </w:r>
      <w:r>
        <w:rPr>
          <w:rFonts w:cs="Times New Roman" w:hint="eastAsia"/>
          <w:szCs w:val="21"/>
        </w:rPr>
        <w:t>、</w:t>
      </w:r>
      <w:r>
        <w:rPr>
          <w:rFonts w:cs="Times New Roman" w:hint="eastAsia"/>
          <w:szCs w:val="21"/>
        </w:rPr>
        <w:t>V</w:t>
      </w:r>
      <w:r>
        <w:rPr>
          <w:rFonts w:cs="Times New Roman" w:hint="eastAsia"/>
          <w:szCs w:val="21"/>
        </w:rPr>
        <w:t>、</w:t>
      </w:r>
      <w:r>
        <w:rPr>
          <w:rFonts w:cs="Times New Roman" w:hint="eastAsia"/>
          <w:szCs w:val="21"/>
        </w:rPr>
        <w:t>VI</w:t>
      </w:r>
    </w:p>
    <w:p w14:paraId="1E22C635" w14:textId="77777777" w:rsidR="003E62A7" w:rsidRDefault="003E62A7" w:rsidP="003E62A7">
      <w:pPr>
        <w:widowControl/>
        <w:numPr>
          <w:ilvl w:val="0"/>
          <w:numId w:val="10"/>
        </w:numPr>
        <w:adjustRightInd w:val="0"/>
        <w:snapToGrid w:val="0"/>
        <w:spacing w:afterLines="20" w:after="62"/>
        <w:jc w:val="left"/>
        <w:rPr>
          <w:rFonts w:cs="Times New Roman"/>
          <w:szCs w:val="21"/>
        </w:rPr>
      </w:pPr>
      <w:r>
        <w:rPr>
          <w:rFonts w:cs="Times New Roman" w:hint="eastAsia"/>
          <w:szCs w:val="21"/>
        </w:rPr>
        <w:t>IV</w:t>
      </w:r>
      <w:r>
        <w:rPr>
          <w:rFonts w:cs="Times New Roman" w:hint="eastAsia"/>
          <w:szCs w:val="21"/>
        </w:rPr>
        <w:t>、</w:t>
      </w:r>
      <w:r>
        <w:rPr>
          <w:rFonts w:cs="Times New Roman" w:hint="eastAsia"/>
          <w:szCs w:val="21"/>
        </w:rPr>
        <w:t>V</w:t>
      </w:r>
      <w:r>
        <w:rPr>
          <w:rFonts w:cs="Times New Roman" w:hint="eastAsia"/>
          <w:szCs w:val="21"/>
        </w:rPr>
        <w:t>、</w:t>
      </w:r>
      <w:r>
        <w:rPr>
          <w:rFonts w:cs="Times New Roman" w:hint="eastAsia"/>
          <w:szCs w:val="21"/>
        </w:rPr>
        <w:t>VI</w:t>
      </w:r>
      <w:r>
        <w:rPr>
          <w:rFonts w:cs="Times New Roman" w:hint="eastAsia"/>
          <w:szCs w:val="21"/>
        </w:rPr>
        <w:t>、</w:t>
      </w:r>
      <w:r>
        <w:rPr>
          <w:rFonts w:cs="Times New Roman" w:hint="eastAsia"/>
          <w:szCs w:val="21"/>
        </w:rPr>
        <w:t>VII</w:t>
      </w:r>
    </w:p>
    <w:p w14:paraId="371AA803" w14:textId="77777777" w:rsidR="003E62A7" w:rsidRDefault="003E62A7" w:rsidP="003E62A7">
      <w:pPr>
        <w:widowControl/>
        <w:numPr>
          <w:ilvl w:val="0"/>
          <w:numId w:val="10"/>
        </w:numPr>
        <w:adjustRightInd w:val="0"/>
        <w:snapToGrid w:val="0"/>
        <w:spacing w:afterLines="20" w:after="62"/>
        <w:jc w:val="left"/>
        <w:rPr>
          <w:rFonts w:cs="Times New Roman"/>
          <w:szCs w:val="21"/>
        </w:rPr>
      </w:pPr>
      <w:r>
        <w:rPr>
          <w:rFonts w:cs="Times New Roman" w:hint="eastAsia"/>
          <w:szCs w:val="21"/>
        </w:rPr>
        <w:t>V</w:t>
      </w:r>
      <w:r>
        <w:rPr>
          <w:rFonts w:cs="Times New Roman" w:hint="eastAsia"/>
          <w:szCs w:val="21"/>
        </w:rPr>
        <w:t>、</w:t>
      </w:r>
      <w:r>
        <w:rPr>
          <w:rFonts w:cs="Times New Roman" w:hint="eastAsia"/>
          <w:szCs w:val="21"/>
        </w:rPr>
        <w:t>VI</w:t>
      </w:r>
      <w:r>
        <w:rPr>
          <w:rFonts w:cs="Times New Roman" w:hint="eastAsia"/>
          <w:szCs w:val="21"/>
        </w:rPr>
        <w:t>、</w:t>
      </w:r>
      <w:r>
        <w:rPr>
          <w:rFonts w:cs="Times New Roman" w:hint="eastAsia"/>
          <w:szCs w:val="21"/>
        </w:rPr>
        <w:t>VII</w:t>
      </w:r>
      <w:r>
        <w:rPr>
          <w:rFonts w:cs="Times New Roman" w:hint="eastAsia"/>
          <w:szCs w:val="21"/>
        </w:rPr>
        <w:t>、</w:t>
      </w:r>
      <w:r>
        <w:rPr>
          <w:rFonts w:cs="Times New Roman" w:hint="eastAsia"/>
          <w:szCs w:val="21"/>
        </w:rPr>
        <w:t>VIII</w:t>
      </w:r>
    </w:p>
    <w:p w14:paraId="14AC3CE1" w14:textId="77777777" w:rsidR="003E62A7" w:rsidRPr="00AA73FC" w:rsidRDefault="003E62A7" w:rsidP="003E62A7">
      <w:pPr>
        <w:widowControl/>
        <w:numPr>
          <w:ilvl w:val="0"/>
          <w:numId w:val="10"/>
        </w:numPr>
        <w:adjustRightInd w:val="0"/>
        <w:snapToGrid w:val="0"/>
        <w:spacing w:afterLines="20" w:after="62"/>
        <w:jc w:val="left"/>
        <w:rPr>
          <w:rFonts w:cs="Times New Roman"/>
          <w:szCs w:val="21"/>
        </w:rPr>
      </w:pPr>
      <w:r>
        <w:rPr>
          <w:rFonts w:cs="Times New Roman" w:hint="eastAsia"/>
          <w:szCs w:val="21"/>
        </w:rPr>
        <w:t>以上选项均不正确</w:t>
      </w:r>
    </w:p>
    <w:p w14:paraId="2EA849A6" w14:textId="77777777" w:rsidR="003E62A7" w:rsidRPr="00AA73FC" w:rsidRDefault="003E62A7" w:rsidP="003E62A7">
      <w:pPr>
        <w:rPr>
          <w:szCs w:val="21"/>
        </w:rPr>
      </w:pPr>
    </w:p>
    <w:p w14:paraId="79F24C3B" w14:textId="77777777" w:rsidR="0037650F" w:rsidRDefault="0037650F" w:rsidP="002656A7">
      <w:pPr>
        <w:rPr>
          <w:rFonts w:cs="Times New Roman"/>
        </w:rPr>
      </w:pPr>
    </w:p>
    <w:p w14:paraId="2EA65226" w14:textId="4B04BCA1" w:rsidR="000B6FEF" w:rsidRPr="00AA73FC" w:rsidRDefault="000B6FEF" w:rsidP="00255DAD">
      <w:pPr>
        <w:widowControl/>
        <w:adjustRightInd w:val="0"/>
        <w:snapToGrid w:val="0"/>
        <w:spacing w:beforeLines="20" w:before="62"/>
        <w:jc w:val="left"/>
        <w:rPr>
          <w:rFonts w:cs="Times New Roman"/>
          <w:color w:val="000000"/>
          <w:szCs w:val="21"/>
        </w:rPr>
      </w:pPr>
      <w:r w:rsidRPr="006F6FE5">
        <w:rPr>
          <w:rFonts w:cs="Times New Roman" w:hint="eastAsia"/>
          <w:b/>
          <w:bCs/>
          <w:color w:val="0070C0"/>
          <w:szCs w:val="21"/>
        </w:rPr>
        <w:t>[</w:t>
      </w:r>
      <w:r w:rsidRPr="006F6FE5">
        <w:rPr>
          <w:rFonts w:cs="Times New Roman" w:hint="eastAsia"/>
          <w:b/>
          <w:bCs/>
          <w:color w:val="0070C0"/>
          <w:szCs w:val="21"/>
        </w:rPr>
        <w:t>补充</w:t>
      </w:r>
      <w:r>
        <w:rPr>
          <w:rFonts w:cs="Times New Roman" w:hint="eastAsia"/>
          <w:b/>
          <w:bCs/>
          <w:color w:val="0070C0"/>
          <w:szCs w:val="21"/>
        </w:rPr>
        <w:t>5</w:t>
      </w:r>
      <w:r w:rsidRPr="006F6FE5">
        <w:rPr>
          <w:rFonts w:cs="Times New Roman"/>
          <w:b/>
          <w:bCs/>
          <w:color w:val="0070C0"/>
          <w:szCs w:val="21"/>
        </w:rPr>
        <w:t>.</w:t>
      </w:r>
      <w:r w:rsidR="00D81835">
        <w:rPr>
          <w:rFonts w:cs="Times New Roman"/>
          <w:b/>
          <w:bCs/>
          <w:color w:val="0070C0"/>
          <w:szCs w:val="21"/>
        </w:rPr>
        <w:t>5</w:t>
      </w:r>
      <w:r w:rsidR="00BF1A29">
        <w:rPr>
          <w:rFonts w:cs="Times New Roman"/>
          <w:b/>
          <w:bCs/>
          <w:color w:val="0070C0"/>
          <w:szCs w:val="21"/>
        </w:rPr>
        <w:t>4</w:t>
      </w:r>
      <w:r w:rsidRPr="006F6FE5">
        <w:rPr>
          <w:rFonts w:cs="Times New Roman"/>
          <w:b/>
          <w:bCs/>
          <w:color w:val="0070C0"/>
          <w:szCs w:val="21"/>
        </w:rPr>
        <w:t>]</w:t>
      </w:r>
      <w:r>
        <w:rPr>
          <w:rFonts w:cs="Times New Roman"/>
          <w:b/>
          <w:bCs/>
          <w:color w:val="000000"/>
          <w:szCs w:val="21"/>
        </w:rPr>
        <w:t xml:space="preserve"> </w:t>
      </w:r>
      <w:r>
        <w:rPr>
          <w:rFonts w:cs="Times New Roman" w:hint="eastAsia"/>
          <w:color w:val="000000"/>
          <w:szCs w:val="21"/>
        </w:rPr>
        <w:t>以下关于</w:t>
      </w:r>
      <w:r>
        <w:rPr>
          <w:rFonts w:cs="Times New Roman" w:hint="eastAsia"/>
          <w:color w:val="000000"/>
          <w:szCs w:val="21"/>
        </w:rPr>
        <w:t>Cortex-M</w:t>
      </w:r>
      <w:r>
        <w:rPr>
          <w:rFonts w:cs="Times New Roman"/>
          <w:color w:val="000000"/>
          <w:szCs w:val="21"/>
        </w:rPr>
        <w:t>3/M4</w:t>
      </w:r>
      <w:r>
        <w:rPr>
          <w:rFonts w:cs="Times New Roman" w:hint="eastAsia"/>
          <w:color w:val="000000"/>
          <w:szCs w:val="21"/>
        </w:rPr>
        <w:t>存储器子系统说法正确的是</w:t>
      </w:r>
      <w:r w:rsidRPr="00AA73FC">
        <w:rPr>
          <w:rFonts w:cs="Times New Roman"/>
          <w:color w:val="000000"/>
          <w:szCs w:val="21"/>
        </w:rPr>
        <w:t>（</w:t>
      </w:r>
      <w:r w:rsidRPr="00AA73FC">
        <w:rPr>
          <w:rFonts w:cs="Times New Roman" w:hint="eastAsia"/>
          <w:color w:val="000000"/>
          <w:szCs w:val="21"/>
        </w:rPr>
        <w:t xml:space="preserve">   </w:t>
      </w:r>
      <w:r w:rsidRPr="00AA73FC">
        <w:rPr>
          <w:rFonts w:cs="Times New Roman"/>
          <w:color w:val="000000"/>
          <w:szCs w:val="21"/>
        </w:rPr>
        <w:t>）</w:t>
      </w:r>
    </w:p>
    <w:p w14:paraId="5205CE23" w14:textId="0D7456C0" w:rsidR="000C1470" w:rsidRDefault="000C1470" w:rsidP="00255DAD">
      <w:pPr>
        <w:widowControl/>
        <w:numPr>
          <w:ilvl w:val="0"/>
          <w:numId w:val="7"/>
        </w:numPr>
        <w:adjustRightInd w:val="0"/>
        <w:snapToGrid w:val="0"/>
        <w:ind w:left="1214"/>
        <w:jc w:val="left"/>
        <w:rPr>
          <w:rFonts w:cs="Times New Roman"/>
          <w:color w:val="000000"/>
          <w:szCs w:val="21"/>
        </w:rPr>
      </w:pPr>
      <w:r>
        <w:rPr>
          <w:rFonts w:cs="Times New Roman" w:hint="eastAsia"/>
          <w:color w:val="000000"/>
          <w:szCs w:val="21"/>
        </w:rPr>
        <w:t>4GB</w:t>
      </w:r>
      <w:r>
        <w:rPr>
          <w:rFonts w:cs="Times New Roman" w:hint="eastAsia"/>
          <w:color w:val="000000"/>
          <w:szCs w:val="21"/>
        </w:rPr>
        <w:t>的</w:t>
      </w:r>
      <w:r w:rsidRPr="000C1470">
        <w:rPr>
          <w:rFonts w:cs="Times New Roman"/>
          <w:color w:val="000000"/>
          <w:szCs w:val="21"/>
        </w:rPr>
        <w:t>存储器映射关系是固定不变的</w:t>
      </w:r>
    </w:p>
    <w:p w14:paraId="51B0A2F3" w14:textId="24EF927A" w:rsidR="007E62CC" w:rsidRDefault="007E62CC" w:rsidP="00255DAD">
      <w:pPr>
        <w:widowControl/>
        <w:numPr>
          <w:ilvl w:val="0"/>
          <w:numId w:val="7"/>
        </w:numPr>
        <w:adjustRightInd w:val="0"/>
        <w:snapToGrid w:val="0"/>
        <w:ind w:left="1214"/>
        <w:jc w:val="left"/>
        <w:rPr>
          <w:rFonts w:cs="Times New Roman"/>
          <w:color w:val="000000"/>
          <w:szCs w:val="21"/>
        </w:rPr>
      </w:pPr>
      <w:r>
        <w:rPr>
          <w:rFonts w:cs="Times New Roman" w:hint="eastAsia"/>
          <w:color w:val="000000"/>
          <w:szCs w:val="21"/>
        </w:rPr>
        <w:t>既可以配置为大端模式，也可以配置</w:t>
      </w:r>
      <w:proofErr w:type="gramStart"/>
      <w:r>
        <w:rPr>
          <w:rFonts w:cs="Times New Roman" w:hint="eastAsia"/>
          <w:color w:val="000000"/>
          <w:szCs w:val="21"/>
        </w:rPr>
        <w:t>为小端模式</w:t>
      </w:r>
      <w:proofErr w:type="gramEnd"/>
    </w:p>
    <w:p w14:paraId="5B8F54E9" w14:textId="18C851C4" w:rsidR="007E62CC" w:rsidRDefault="00D07E3A" w:rsidP="00255DAD">
      <w:pPr>
        <w:widowControl/>
        <w:numPr>
          <w:ilvl w:val="0"/>
          <w:numId w:val="7"/>
        </w:numPr>
        <w:adjustRightInd w:val="0"/>
        <w:snapToGrid w:val="0"/>
        <w:ind w:left="1214"/>
        <w:jc w:val="left"/>
        <w:rPr>
          <w:rFonts w:cs="Times New Roman"/>
          <w:color w:val="000000"/>
          <w:szCs w:val="21"/>
        </w:rPr>
      </w:pPr>
      <w:r w:rsidRPr="00D07E3A">
        <w:rPr>
          <w:rFonts w:cs="Times New Roman" w:hint="eastAsia"/>
          <w:color w:val="000000"/>
          <w:szCs w:val="21"/>
        </w:rPr>
        <w:lastRenderedPageBreak/>
        <w:t>所有</w:t>
      </w:r>
      <w:r w:rsidRPr="00D07E3A">
        <w:rPr>
          <w:rFonts w:cs="Times New Roman"/>
          <w:color w:val="000000"/>
          <w:szCs w:val="21"/>
        </w:rPr>
        <w:t>Cortex-M3/M4</w:t>
      </w:r>
      <w:r w:rsidRPr="00D07E3A">
        <w:rPr>
          <w:rFonts w:cs="Times New Roman"/>
          <w:color w:val="000000"/>
          <w:szCs w:val="21"/>
        </w:rPr>
        <w:t>的存储器访问指令都支持非对齐的数据传输</w:t>
      </w:r>
    </w:p>
    <w:p w14:paraId="38633FE7" w14:textId="01F2D46A" w:rsidR="00A4074E" w:rsidRDefault="00A4074E" w:rsidP="00255DAD">
      <w:pPr>
        <w:widowControl/>
        <w:numPr>
          <w:ilvl w:val="0"/>
          <w:numId w:val="7"/>
        </w:numPr>
        <w:adjustRightInd w:val="0"/>
        <w:snapToGrid w:val="0"/>
        <w:ind w:left="1214"/>
        <w:jc w:val="left"/>
        <w:rPr>
          <w:rFonts w:cs="Times New Roman"/>
          <w:color w:val="000000"/>
          <w:szCs w:val="21"/>
        </w:rPr>
      </w:pPr>
      <w:r>
        <w:rPr>
          <w:rFonts w:cs="Times New Roman" w:hint="eastAsia"/>
          <w:color w:val="000000"/>
          <w:szCs w:val="21"/>
        </w:rPr>
        <w:t>4GB</w:t>
      </w:r>
      <w:r>
        <w:rPr>
          <w:rFonts w:cs="Times New Roman" w:hint="eastAsia"/>
          <w:color w:val="000000"/>
          <w:szCs w:val="21"/>
        </w:rPr>
        <w:t>空间</w:t>
      </w:r>
      <w:r w:rsidR="00107A85">
        <w:rPr>
          <w:rFonts w:cs="Times New Roman" w:hint="eastAsia"/>
          <w:color w:val="000000"/>
          <w:szCs w:val="21"/>
        </w:rPr>
        <w:t>所有区域均可以采用</w:t>
      </w:r>
      <w:r w:rsidR="00BC75C1" w:rsidRPr="00BC75C1">
        <w:rPr>
          <w:rFonts w:cs="Times New Roman" w:hint="eastAsia"/>
          <w:color w:val="000000"/>
          <w:szCs w:val="21"/>
        </w:rPr>
        <w:t>位段（</w:t>
      </w:r>
      <w:proofErr w:type="spellStart"/>
      <w:r w:rsidR="00BC75C1" w:rsidRPr="00BC75C1">
        <w:rPr>
          <w:rFonts w:cs="Times New Roman"/>
          <w:color w:val="000000"/>
          <w:szCs w:val="21"/>
        </w:rPr>
        <w:t>Bit</w:t>
      </w:r>
      <w:proofErr w:type="spellEnd"/>
      <w:r w:rsidR="00BC75C1" w:rsidRPr="00BC75C1">
        <w:rPr>
          <w:rFonts w:cs="Times New Roman"/>
          <w:color w:val="000000"/>
          <w:szCs w:val="21"/>
        </w:rPr>
        <w:t>-Band</w:t>
      </w:r>
      <w:r w:rsidR="00BC75C1" w:rsidRPr="00BC75C1">
        <w:rPr>
          <w:rFonts w:cs="Times New Roman"/>
          <w:color w:val="000000"/>
          <w:szCs w:val="21"/>
        </w:rPr>
        <w:t>）操作</w:t>
      </w:r>
      <w:r w:rsidR="00BC75C1">
        <w:rPr>
          <w:rFonts w:cs="Times New Roman" w:hint="eastAsia"/>
          <w:color w:val="000000"/>
          <w:szCs w:val="21"/>
        </w:rPr>
        <w:t>方式来访问</w:t>
      </w:r>
    </w:p>
    <w:p w14:paraId="1B1F2444" w14:textId="00BEF1EB" w:rsidR="002C4212" w:rsidRDefault="002C4212" w:rsidP="00255DAD">
      <w:pPr>
        <w:widowControl/>
        <w:numPr>
          <w:ilvl w:val="0"/>
          <w:numId w:val="7"/>
        </w:numPr>
        <w:adjustRightInd w:val="0"/>
        <w:snapToGrid w:val="0"/>
        <w:ind w:left="1214"/>
        <w:jc w:val="left"/>
        <w:rPr>
          <w:rFonts w:cs="Times New Roman"/>
          <w:color w:val="000000"/>
          <w:szCs w:val="21"/>
        </w:rPr>
      </w:pPr>
      <w:proofErr w:type="gramStart"/>
      <w:r w:rsidRPr="00BC75C1">
        <w:rPr>
          <w:rFonts w:cs="Times New Roman" w:hint="eastAsia"/>
          <w:color w:val="000000"/>
          <w:szCs w:val="21"/>
        </w:rPr>
        <w:t>位段</w:t>
      </w:r>
      <w:r w:rsidRPr="00BC75C1">
        <w:rPr>
          <w:rFonts w:cs="Times New Roman"/>
          <w:color w:val="000000"/>
          <w:szCs w:val="21"/>
        </w:rPr>
        <w:t>操作</w:t>
      </w:r>
      <w:proofErr w:type="gramEnd"/>
      <w:r w:rsidR="0065130C">
        <w:rPr>
          <w:rFonts w:cs="Times New Roman" w:hint="eastAsia"/>
          <w:color w:val="000000"/>
          <w:szCs w:val="21"/>
        </w:rPr>
        <w:t>能保障</w:t>
      </w:r>
      <w:r w:rsidRPr="002C4212">
        <w:rPr>
          <w:rFonts w:cs="Times New Roman" w:hint="eastAsia"/>
          <w:color w:val="000000"/>
          <w:szCs w:val="21"/>
        </w:rPr>
        <w:t>“读</w:t>
      </w:r>
      <w:r w:rsidRPr="002C4212">
        <w:rPr>
          <w:rFonts w:cs="Times New Roman"/>
          <w:color w:val="000000"/>
          <w:szCs w:val="21"/>
        </w:rPr>
        <w:sym w:font="Wingdings" w:char="F0E0"/>
      </w:r>
      <w:r w:rsidRPr="002C4212">
        <w:rPr>
          <w:rFonts w:cs="Times New Roman" w:hint="eastAsia"/>
          <w:color w:val="000000"/>
          <w:szCs w:val="21"/>
        </w:rPr>
        <w:t>修改</w:t>
      </w:r>
      <w:r w:rsidRPr="002C4212">
        <w:rPr>
          <w:rFonts w:cs="Times New Roman"/>
          <w:color w:val="000000"/>
          <w:szCs w:val="21"/>
        </w:rPr>
        <w:sym w:font="Wingdings" w:char="F0E0"/>
      </w:r>
      <w:r w:rsidRPr="002C4212">
        <w:rPr>
          <w:rFonts w:cs="Times New Roman" w:hint="eastAsia"/>
          <w:color w:val="000000"/>
          <w:szCs w:val="21"/>
        </w:rPr>
        <w:t>写”的流程不被其他操作打断</w:t>
      </w:r>
    </w:p>
    <w:p w14:paraId="5459FE87" w14:textId="33648E99" w:rsidR="001F0767" w:rsidRDefault="001F0767" w:rsidP="00255DAD">
      <w:pPr>
        <w:widowControl/>
        <w:numPr>
          <w:ilvl w:val="0"/>
          <w:numId w:val="7"/>
        </w:numPr>
        <w:adjustRightInd w:val="0"/>
        <w:snapToGrid w:val="0"/>
        <w:ind w:left="1214"/>
        <w:jc w:val="left"/>
        <w:rPr>
          <w:rFonts w:cs="Times New Roman"/>
          <w:color w:val="000000"/>
          <w:szCs w:val="21"/>
        </w:rPr>
      </w:pPr>
      <w:r w:rsidRPr="001F0767">
        <w:rPr>
          <w:rFonts w:cs="Times New Roman" w:hint="eastAsia"/>
          <w:color w:val="000000"/>
          <w:szCs w:val="21"/>
        </w:rPr>
        <w:t>处理器</w:t>
      </w:r>
      <w:r w:rsidR="0037380D">
        <w:rPr>
          <w:rFonts w:cs="Times New Roman" w:hint="eastAsia"/>
          <w:color w:val="000000"/>
          <w:szCs w:val="21"/>
        </w:rPr>
        <w:t>读</w:t>
      </w:r>
      <w:r w:rsidRPr="001F0767">
        <w:rPr>
          <w:rFonts w:cs="Times New Roman" w:hint="eastAsia"/>
          <w:color w:val="000000"/>
          <w:szCs w:val="21"/>
        </w:rPr>
        <w:t>存储器时，存储器系统会检查所访问区域的存储器访问属性</w:t>
      </w:r>
    </w:p>
    <w:p w14:paraId="069B2CDE" w14:textId="0CB44389" w:rsidR="00EC5E0F" w:rsidRDefault="00EC5E0F" w:rsidP="00255DAD">
      <w:pPr>
        <w:widowControl/>
        <w:numPr>
          <w:ilvl w:val="0"/>
          <w:numId w:val="7"/>
        </w:numPr>
        <w:adjustRightInd w:val="0"/>
        <w:snapToGrid w:val="0"/>
        <w:ind w:left="1214"/>
        <w:jc w:val="left"/>
        <w:rPr>
          <w:rFonts w:cs="Times New Roman"/>
          <w:color w:val="000000"/>
          <w:szCs w:val="21"/>
        </w:rPr>
      </w:pPr>
      <w:r>
        <w:rPr>
          <w:rFonts w:cs="Times New Roman" w:hint="eastAsia"/>
          <w:color w:val="000000"/>
          <w:szCs w:val="21"/>
        </w:rPr>
        <w:t>非特权线程访问</w:t>
      </w:r>
      <w:r w:rsidR="00C42306" w:rsidRPr="00343957">
        <w:rPr>
          <w:rFonts w:cs="Times New Roman"/>
        </w:rPr>
        <w:t>内核私有区域</w:t>
      </w:r>
      <w:r w:rsidR="001818C4">
        <w:rPr>
          <w:rFonts w:cs="Times New Roman" w:hint="eastAsia"/>
        </w:rPr>
        <w:t>可能会</w:t>
      </w:r>
      <w:r w:rsidR="001818C4" w:rsidRPr="001818C4">
        <w:rPr>
          <w:rFonts w:cs="Times New Roman" w:hint="eastAsia"/>
          <w:color w:val="000000" w:themeColor="text1"/>
          <w:szCs w:val="21"/>
        </w:rPr>
        <w:t>触发</w:t>
      </w:r>
      <w:proofErr w:type="spellStart"/>
      <w:r w:rsidR="001818C4" w:rsidRPr="001818C4">
        <w:rPr>
          <w:rFonts w:cs="Times New Roman" w:hint="eastAsia"/>
          <w:color w:val="000000" w:themeColor="text1"/>
          <w:szCs w:val="21"/>
        </w:rPr>
        <w:t>Mem</w:t>
      </w:r>
      <w:r w:rsidR="001818C4" w:rsidRPr="001818C4">
        <w:rPr>
          <w:rFonts w:cs="Times New Roman"/>
          <w:color w:val="000000" w:themeColor="text1"/>
          <w:szCs w:val="21"/>
        </w:rPr>
        <w:t>Manage</w:t>
      </w:r>
      <w:proofErr w:type="spellEnd"/>
      <w:r w:rsidR="001818C4" w:rsidRPr="001818C4">
        <w:rPr>
          <w:rFonts w:cs="Times New Roman"/>
          <w:color w:val="000000" w:themeColor="text1"/>
          <w:szCs w:val="21"/>
        </w:rPr>
        <w:t xml:space="preserve"> Fault</w:t>
      </w:r>
      <w:r w:rsidR="001818C4" w:rsidRPr="001818C4">
        <w:rPr>
          <w:rFonts w:cs="Times New Roman" w:hint="eastAsia"/>
          <w:color w:val="000000" w:themeColor="text1"/>
          <w:szCs w:val="21"/>
        </w:rPr>
        <w:t>异常</w:t>
      </w:r>
    </w:p>
    <w:p w14:paraId="5B9E2638" w14:textId="05690C7F" w:rsidR="000C1470" w:rsidRPr="00255DAD" w:rsidRDefault="002D2E6F" w:rsidP="00255DAD">
      <w:pPr>
        <w:widowControl/>
        <w:numPr>
          <w:ilvl w:val="0"/>
          <w:numId w:val="7"/>
        </w:numPr>
        <w:adjustRightInd w:val="0"/>
        <w:snapToGrid w:val="0"/>
        <w:ind w:left="1214"/>
        <w:jc w:val="left"/>
        <w:rPr>
          <w:rFonts w:cs="Times New Roman"/>
          <w:color w:val="000000"/>
          <w:szCs w:val="21"/>
        </w:rPr>
      </w:pPr>
      <w:r w:rsidRPr="002D2E6F">
        <w:rPr>
          <w:rFonts w:cs="Times New Roman" w:hint="eastAsia"/>
          <w:color w:val="000000"/>
          <w:szCs w:val="21"/>
        </w:rPr>
        <w:t>处理器不会改变代码的执行顺序，因而不需要存储器屏障指令</w:t>
      </w:r>
    </w:p>
    <w:p w14:paraId="71F28A46" w14:textId="77777777" w:rsidR="000146C9" w:rsidRPr="00AA73FC" w:rsidRDefault="000146C9" w:rsidP="000146C9">
      <w:pPr>
        <w:widowControl/>
        <w:numPr>
          <w:ilvl w:val="0"/>
          <w:numId w:val="14"/>
        </w:numPr>
        <w:adjustRightInd w:val="0"/>
        <w:snapToGrid w:val="0"/>
        <w:spacing w:afterLines="20" w:after="62"/>
        <w:jc w:val="left"/>
        <w:rPr>
          <w:rFonts w:cs="Times New Roman"/>
          <w:szCs w:val="21"/>
        </w:rPr>
      </w:pPr>
      <w:r w:rsidRPr="00AA73FC">
        <w:rPr>
          <w:rFonts w:cs="Times New Roman" w:hint="eastAsia"/>
          <w:szCs w:val="21"/>
        </w:rPr>
        <w:t>I</w:t>
      </w:r>
      <w:r w:rsidRPr="00AA73FC">
        <w:rPr>
          <w:rFonts w:cs="Times New Roman" w:hint="eastAsia"/>
          <w:szCs w:val="21"/>
        </w:rPr>
        <w:t>、</w:t>
      </w:r>
      <w:r w:rsidRPr="00AA73FC">
        <w:rPr>
          <w:rFonts w:cs="Times New Roman" w:hint="eastAsia"/>
          <w:szCs w:val="21"/>
        </w:rPr>
        <w:t>II</w:t>
      </w:r>
      <w:r>
        <w:rPr>
          <w:rFonts w:cs="Times New Roman" w:hint="eastAsia"/>
          <w:szCs w:val="21"/>
        </w:rPr>
        <w:t>、</w:t>
      </w:r>
      <w:r>
        <w:rPr>
          <w:rFonts w:cs="Times New Roman" w:hint="eastAsia"/>
          <w:szCs w:val="21"/>
        </w:rPr>
        <w:t>III</w:t>
      </w:r>
      <w:r>
        <w:rPr>
          <w:rFonts w:cs="Times New Roman" w:hint="eastAsia"/>
          <w:szCs w:val="21"/>
        </w:rPr>
        <w:t>、</w:t>
      </w:r>
      <w:r>
        <w:rPr>
          <w:rFonts w:cs="Times New Roman" w:hint="eastAsia"/>
          <w:szCs w:val="21"/>
        </w:rPr>
        <w:t>IV</w:t>
      </w:r>
    </w:p>
    <w:p w14:paraId="00AF972B" w14:textId="77777777" w:rsidR="000146C9" w:rsidRPr="00AA73FC" w:rsidRDefault="000146C9" w:rsidP="000146C9">
      <w:pPr>
        <w:widowControl/>
        <w:numPr>
          <w:ilvl w:val="0"/>
          <w:numId w:val="14"/>
        </w:numPr>
        <w:adjustRightInd w:val="0"/>
        <w:snapToGrid w:val="0"/>
        <w:spacing w:afterLines="20" w:after="62"/>
        <w:jc w:val="left"/>
        <w:rPr>
          <w:rFonts w:cs="Times New Roman"/>
          <w:szCs w:val="21"/>
        </w:rPr>
      </w:pPr>
      <w:r w:rsidRPr="00AA73FC">
        <w:rPr>
          <w:rFonts w:cs="Times New Roman" w:hint="eastAsia"/>
          <w:szCs w:val="21"/>
        </w:rPr>
        <w:t>II</w:t>
      </w:r>
      <w:r>
        <w:rPr>
          <w:rFonts w:cs="Times New Roman" w:hint="eastAsia"/>
          <w:szCs w:val="21"/>
        </w:rPr>
        <w:t>、</w:t>
      </w:r>
      <w:r>
        <w:rPr>
          <w:rFonts w:cs="Times New Roman" w:hint="eastAsia"/>
          <w:szCs w:val="21"/>
        </w:rPr>
        <w:t>III</w:t>
      </w:r>
      <w:r>
        <w:rPr>
          <w:rFonts w:cs="Times New Roman" w:hint="eastAsia"/>
          <w:szCs w:val="21"/>
        </w:rPr>
        <w:t>、</w:t>
      </w:r>
      <w:r>
        <w:rPr>
          <w:rFonts w:cs="Times New Roman" w:hint="eastAsia"/>
          <w:szCs w:val="21"/>
        </w:rPr>
        <w:t>IV</w:t>
      </w:r>
      <w:r>
        <w:rPr>
          <w:rFonts w:cs="Times New Roman" w:hint="eastAsia"/>
          <w:szCs w:val="21"/>
        </w:rPr>
        <w:t>、</w:t>
      </w:r>
      <w:r>
        <w:rPr>
          <w:rFonts w:cs="Times New Roman" w:hint="eastAsia"/>
          <w:szCs w:val="21"/>
        </w:rPr>
        <w:t>V</w:t>
      </w:r>
    </w:p>
    <w:p w14:paraId="6B470A49" w14:textId="77777777" w:rsidR="000146C9" w:rsidRPr="00AA73FC" w:rsidRDefault="000146C9" w:rsidP="000146C9">
      <w:pPr>
        <w:widowControl/>
        <w:numPr>
          <w:ilvl w:val="0"/>
          <w:numId w:val="14"/>
        </w:numPr>
        <w:adjustRightInd w:val="0"/>
        <w:snapToGrid w:val="0"/>
        <w:spacing w:afterLines="20" w:after="62"/>
        <w:jc w:val="left"/>
        <w:rPr>
          <w:rFonts w:cs="Times New Roman"/>
          <w:szCs w:val="21"/>
        </w:rPr>
      </w:pPr>
      <w:r>
        <w:rPr>
          <w:rFonts w:cs="Times New Roman" w:hint="eastAsia"/>
          <w:szCs w:val="21"/>
        </w:rPr>
        <w:t>III</w:t>
      </w:r>
      <w:r>
        <w:rPr>
          <w:rFonts w:cs="Times New Roman" w:hint="eastAsia"/>
          <w:szCs w:val="21"/>
        </w:rPr>
        <w:t>、</w:t>
      </w:r>
      <w:r>
        <w:rPr>
          <w:rFonts w:cs="Times New Roman" w:hint="eastAsia"/>
          <w:szCs w:val="21"/>
        </w:rPr>
        <w:t>IV</w:t>
      </w:r>
      <w:r>
        <w:rPr>
          <w:rFonts w:cs="Times New Roman" w:hint="eastAsia"/>
          <w:szCs w:val="21"/>
        </w:rPr>
        <w:t>、</w:t>
      </w:r>
      <w:r>
        <w:rPr>
          <w:rFonts w:cs="Times New Roman" w:hint="eastAsia"/>
          <w:szCs w:val="21"/>
        </w:rPr>
        <w:t>V</w:t>
      </w:r>
      <w:r>
        <w:rPr>
          <w:rFonts w:cs="Times New Roman" w:hint="eastAsia"/>
          <w:szCs w:val="21"/>
        </w:rPr>
        <w:t>、</w:t>
      </w:r>
      <w:r>
        <w:rPr>
          <w:rFonts w:cs="Times New Roman" w:hint="eastAsia"/>
          <w:szCs w:val="21"/>
        </w:rPr>
        <w:t>VI</w:t>
      </w:r>
    </w:p>
    <w:p w14:paraId="1F627F2B" w14:textId="77777777" w:rsidR="000146C9" w:rsidRDefault="000146C9" w:rsidP="000146C9">
      <w:pPr>
        <w:widowControl/>
        <w:numPr>
          <w:ilvl w:val="0"/>
          <w:numId w:val="14"/>
        </w:numPr>
        <w:adjustRightInd w:val="0"/>
        <w:snapToGrid w:val="0"/>
        <w:spacing w:afterLines="20" w:after="62"/>
        <w:jc w:val="left"/>
        <w:rPr>
          <w:rFonts w:cs="Times New Roman"/>
          <w:szCs w:val="21"/>
        </w:rPr>
      </w:pPr>
      <w:r>
        <w:rPr>
          <w:rFonts w:cs="Times New Roman" w:hint="eastAsia"/>
          <w:szCs w:val="21"/>
        </w:rPr>
        <w:t>IV</w:t>
      </w:r>
      <w:r>
        <w:rPr>
          <w:rFonts w:cs="Times New Roman" w:hint="eastAsia"/>
          <w:szCs w:val="21"/>
        </w:rPr>
        <w:t>、</w:t>
      </w:r>
      <w:r>
        <w:rPr>
          <w:rFonts w:cs="Times New Roman" w:hint="eastAsia"/>
          <w:szCs w:val="21"/>
        </w:rPr>
        <w:t>V</w:t>
      </w:r>
      <w:r>
        <w:rPr>
          <w:rFonts w:cs="Times New Roman" w:hint="eastAsia"/>
          <w:szCs w:val="21"/>
        </w:rPr>
        <w:t>、</w:t>
      </w:r>
      <w:r>
        <w:rPr>
          <w:rFonts w:cs="Times New Roman" w:hint="eastAsia"/>
          <w:szCs w:val="21"/>
        </w:rPr>
        <w:t>VI</w:t>
      </w:r>
      <w:r>
        <w:rPr>
          <w:rFonts w:cs="Times New Roman" w:hint="eastAsia"/>
          <w:szCs w:val="21"/>
        </w:rPr>
        <w:t>、</w:t>
      </w:r>
      <w:r>
        <w:rPr>
          <w:rFonts w:cs="Times New Roman" w:hint="eastAsia"/>
          <w:szCs w:val="21"/>
        </w:rPr>
        <w:t>VII</w:t>
      </w:r>
    </w:p>
    <w:p w14:paraId="20B5622D" w14:textId="77777777" w:rsidR="000146C9" w:rsidRDefault="000146C9" w:rsidP="000146C9">
      <w:pPr>
        <w:widowControl/>
        <w:numPr>
          <w:ilvl w:val="0"/>
          <w:numId w:val="14"/>
        </w:numPr>
        <w:adjustRightInd w:val="0"/>
        <w:snapToGrid w:val="0"/>
        <w:spacing w:afterLines="20" w:after="62"/>
        <w:jc w:val="left"/>
        <w:rPr>
          <w:rFonts w:cs="Times New Roman"/>
          <w:szCs w:val="21"/>
        </w:rPr>
      </w:pPr>
      <w:r>
        <w:rPr>
          <w:rFonts w:cs="Times New Roman" w:hint="eastAsia"/>
          <w:szCs w:val="21"/>
        </w:rPr>
        <w:t>V</w:t>
      </w:r>
      <w:r>
        <w:rPr>
          <w:rFonts w:cs="Times New Roman" w:hint="eastAsia"/>
          <w:szCs w:val="21"/>
        </w:rPr>
        <w:t>、</w:t>
      </w:r>
      <w:r>
        <w:rPr>
          <w:rFonts w:cs="Times New Roman" w:hint="eastAsia"/>
          <w:szCs w:val="21"/>
        </w:rPr>
        <w:t>VI</w:t>
      </w:r>
      <w:r>
        <w:rPr>
          <w:rFonts w:cs="Times New Roman" w:hint="eastAsia"/>
          <w:szCs w:val="21"/>
        </w:rPr>
        <w:t>、</w:t>
      </w:r>
      <w:r>
        <w:rPr>
          <w:rFonts w:cs="Times New Roman" w:hint="eastAsia"/>
          <w:szCs w:val="21"/>
        </w:rPr>
        <w:t>VII</w:t>
      </w:r>
      <w:r>
        <w:rPr>
          <w:rFonts w:cs="Times New Roman" w:hint="eastAsia"/>
          <w:szCs w:val="21"/>
        </w:rPr>
        <w:t>、</w:t>
      </w:r>
      <w:r>
        <w:rPr>
          <w:rFonts w:cs="Times New Roman" w:hint="eastAsia"/>
          <w:szCs w:val="21"/>
        </w:rPr>
        <w:t>VIII</w:t>
      </w:r>
    </w:p>
    <w:p w14:paraId="69840BBF" w14:textId="6F2EA3B2" w:rsidR="000146C9" w:rsidRPr="00AA73FC" w:rsidRDefault="00D41742" w:rsidP="000146C9">
      <w:pPr>
        <w:widowControl/>
        <w:numPr>
          <w:ilvl w:val="0"/>
          <w:numId w:val="14"/>
        </w:numPr>
        <w:adjustRightInd w:val="0"/>
        <w:snapToGrid w:val="0"/>
        <w:spacing w:afterLines="20" w:after="62"/>
        <w:jc w:val="left"/>
        <w:rPr>
          <w:rFonts w:cs="Times New Roman"/>
          <w:szCs w:val="21"/>
        </w:rPr>
      </w:pPr>
      <w:r>
        <w:rPr>
          <w:rFonts w:cs="Times New Roman" w:hint="eastAsia"/>
          <w:szCs w:val="21"/>
        </w:rPr>
        <w:t>A~E</w:t>
      </w:r>
      <w:r>
        <w:rPr>
          <w:rFonts w:cs="Times New Roman" w:hint="eastAsia"/>
          <w:szCs w:val="21"/>
        </w:rPr>
        <w:t>均不满足题意</w:t>
      </w:r>
    </w:p>
    <w:p w14:paraId="01A814F0" w14:textId="77777777" w:rsidR="002D2E6F" w:rsidRDefault="002D2E6F" w:rsidP="002D2E6F"/>
    <w:p w14:paraId="17D05700" w14:textId="77777777" w:rsidR="000B6FEF" w:rsidRPr="000146C9" w:rsidRDefault="000B6FEF" w:rsidP="002656A7">
      <w:pPr>
        <w:rPr>
          <w:rFonts w:cs="Times New Roman"/>
        </w:rPr>
      </w:pPr>
    </w:p>
    <w:p w14:paraId="636B817A" w14:textId="209A79FF" w:rsidR="00C958CD" w:rsidRPr="00AA73FC" w:rsidRDefault="00C958CD" w:rsidP="00C958CD">
      <w:pPr>
        <w:widowControl/>
        <w:adjustRightInd w:val="0"/>
        <w:snapToGrid w:val="0"/>
        <w:spacing w:beforeLines="20" w:before="62"/>
        <w:jc w:val="left"/>
        <w:rPr>
          <w:rFonts w:cs="Times New Roman"/>
          <w:color w:val="000000"/>
          <w:szCs w:val="21"/>
        </w:rPr>
      </w:pPr>
      <w:r w:rsidRPr="006F6FE5">
        <w:rPr>
          <w:rFonts w:cs="Times New Roman" w:hint="eastAsia"/>
          <w:b/>
          <w:bCs/>
          <w:color w:val="0070C0"/>
          <w:szCs w:val="21"/>
        </w:rPr>
        <w:t>[</w:t>
      </w:r>
      <w:r w:rsidRPr="006F6FE5">
        <w:rPr>
          <w:rFonts w:cs="Times New Roman" w:hint="eastAsia"/>
          <w:b/>
          <w:bCs/>
          <w:color w:val="0070C0"/>
          <w:szCs w:val="21"/>
        </w:rPr>
        <w:t>补充</w:t>
      </w:r>
      <w:r>
        <w:rPr>
          <w:rFonts w:cs="Times New Roman" w:hint="eastAsia"/>
          <w:b/>
          <w:bCs/>
          <w:color w:val="0070C0"/>
          <w:szCs w:val="21"/>
        </w:rPr>
        <w:t>5</w:t>
      </w:r>
      <w:r w:rsidRPr="006F6FE5">
        <w:rPr>
          <w:rFonts w:cs="Times New Roman"/>
          <w:b/>
          <w:bCs/>
          <w:color w:val="0070C0"/>
          <w:szCs w:val="21"/>
        </w:rPr>
        <w:t>.</w:t>
      </w:r>
      <w:r w:rsidR="00DE7F94">
        <w:rPr>
          <w:rFonts w:cs="Times New Roman"/>
          <w:b/>
          <w:bCs/>
          <w:color w:val="0070C0"/>
          <w:szCs w:val="21"/>
        </w:rPr>
        <w:t>5</w:t>
      </w:r>
      <w:r w:rsidR="00BF1A29">
        <w:rPr>
          <w:rFonts w:cs="Times New Roman"/>
          <w:b/>
          <w:bCs/>
          <w:color w:val="0070C0"/>
          <w:szCs w:val="21"/>
        </w:rPr>
        <w:t>5</w:t>
      </w:r>
      <w:r w:rsidRPr="006F6FE5">
        <w:rPr>
          <w:rFonts w:cs="Times New Roman"/>
          <w:b/>
          <w:bCs/>
          <w:color w:val="0070C0"/>
          <w:szCs w:val="21"/>
        </w:rPr>
        <w:t>]</w:t>
      </w:r>
      <w:r>
        <w:rPr>
          <w:rFonts w:cs="Times New Roman"/>
          <w:b/>
          <w:bCs/>
          <w:color w:val="000000"/>
          <w:szCs w:val="21"/>
        </w:rPr>
        <w:t xml:space="preserve"> </w:t>
      </w:r>
      <w:r>
        <w:rPr>
          <w:rFonts w:cs="Times New Roman" w:hint="eastAsia"/>
          <w:color w:val="000000"/>
          <w:szCs w:val="21"/>
        </w:rPr>
        <w:t>以下关于</w:t>
      </w:r>
      <w:r w:rsidR="00D42DB1">
        <w:rPr>
          <w:rFonts w:cs="Times New Roman" w:hint="eastAsia"/>
          <w:color w:val="000000"/>
          <w:szCs w:val="21"/>
        </w:rPr>
        <w:t>Cortex-M</w:t>
      </w:r>
      <w:r w:rsidR="00D42DB1">
        <w:rPr>
          <w:rFonts w:cs="Times New Roman"/>
          <w:color w:val="000000"/>
          <w:szCs w:val="21"/>
        </w:rPr>
        <w:t>3/M4</w:t>
      </w:r>
      <w:r>
        <w:rPr>
          <w:rFonts w:cs="Times New Roman" w:hint="eastAsia"/>
          <w:color w:val="000000"/>
          <w:szCs w:val="21"/>
        </w:rPr>
        <w:t>中断</w:t>
      </w:r>
      <w:r>
        <w:rPr>
          <w:rFonts w:cs="Times New Roman" w:hint="eastAsia"/>
          <w:color w:val="000000"/>
          <w:szCs w:val="21"/>
        </w:rPr>
        <w:t>/</w:t>
      </w:r>
      <w:r>
        <w:rPr>
          <w:rFonts w:cs="Times New Roman" w:hint="eastAsia"/>
          <w:color w:val="000000"/>
          <w:szCs w:val="21"/>
        </w:rPr>
        <w:t>异常机制说法正确的是</w:t>
      </w:r>
      <w:r w:rsidRPr="00AA73FC">
        <w:rPr>
          <w:rFonts w:cs="Times New Roman"/>
          <w:color w:val="000000"/>
          <w:szCs w:val="21"/>
        </w:rPr>
        <w:t>（</w:t>
      </w:r>
      <w:r w:rsidRPr="00AA73FC">
        <w:rPr>
          <w:rFonts w:cs="Times New Roman" w:hint="eastAsia"/>
          <w:color w:val="000000"/>
          <w:szCs w:val="21"/>
        </w:rPr>
        <w:t xml:space="preserve">   </w:t>
      </w:r>
      <w:r w:rsidRPr="00AA73FC">
        <w:rPr>
          <w:rFonts w:cs="Times New Roman"/>
          <w:color w:val="000000"/>
          <w:szCs w:val="21"/>
        </w:rPr>
        <w:t>）</w:t>
      </w:r>
    </w:p>
    <w:p w14:paraId="2E5305C1" w14:textId="66E4B626" w:rsidR="00C958CD" w:rsidRDefault="002B19E0" w:rsidP="00D42DB1">
      <w:pPr>
        <w:widowControl/>
        <w:numPr>
          <w:ilvl w:val="0"/>
          <w:numId w:val="5"/>
        </w:numPr>
        <w:adjustRightInd w:val="0"/>
        <w:snapToGrid w:val="0"/>
        <w:ind w:left="1214"/>
        <w:jc w:val="left"/>
        <w:rPr>
          <w:rFonts w:cs="Times New Roman"/>
          <w:color w:val="000000"/>
          <w:szCs w:val="21"/>
        </w:rPr>
      </w:pPr>
      <w:r w:rsidRPr="002B19E0">
        <w:rPr>
          <w:rFonts w:cs="Times New Roman" w:hint="eastAsia"/>
          <w:color w:val="000000"/>
          <w:szCs w:val="21"/>
        </w:rPr>
        <w:t>特殊寄存器</w:t>
      </w:r>
      <w:r w:rsidRPr="002B19E0">
        <w:rPr>
          <w:rFonts w:cs="Times New Roman"/>
          <w:color w:val="000000"/>
          <w:szCs w:val="21"/>
        </w:rPr>
        <w:t>PRIMASK</w:t>
      </w:r>
      <w:r w:rsidRPr="002B19E0">
        <w:rPr>
          <w:rFonts w:cs="Times New Roman"/>
          <w:color w:val="000000"/>
          <w:szCs w:val="21"/>
        </w:rPr>
        <w:t>和</w:t>
      </w:r>
      <w:r w:rsidRPr="002B19E0">
        <w:rPr>
          <w:rFonts w:cs="Times New Roman"/>
          <w:color w:val="000000"/>
          <w:szCs w:val="21"/>
        </w:rPr>
        <w:t>FAULTMASK</w:t>
      </w:r>
      <w:r w:rsidR="00B57EB6">
        <w:rPr>
          <w:rFonts w:cs="Times New Roman" w:hint="eastAsia"/>
          <w:color w:val="000000"/>
          <w:szCs w:val="21"/>
        </w:rPr>
        <w:t>均用于中断屏蔽</w:t>
      </w:r>
    </w:p>
    <w:p w14:paraId="2CB130CA" w14:textId="18DF2B75" w:rsidR="00C958CD" w:rsidRDefault="00B57115" w:rsidP="00D42DB1">
      <w:pPr>
        <w:widowControl/>
        <w:numPr>
          <w:ilvl w:val="0"/>
          <w:numId w:val="5"/>
        </w:numPr>
        <w:adjustRightInd w:val="0"/>
        <w:snapToGrid w:val="0"/>
        <w:ind w:left="1214"/>
        <w:jc w:val="left"/>
        <w:rPr>
          <w:rFonts w:cs="Times New Roman"/>
          <w:color w:val="000000"/>
          <w:szCs w:val="21"/>
        </w:rPr>
      </w:pPr>
      <w:r w:rsidRPr="00B57115">
        <w:rPr>
          <w:rFonts w:cs="Times New Roman" w:hint="eastAsia"/>
          <w:color w:val="000000"/>
          <w:szCs w:val="21"/>
        </w:rPr>
        <w:t>与</w:t>
      </w:r>
      <w:r w:rsidRPr="00B57115">
        <w:rPr>
          <w:rFonts w:cs="Times New Roman"/>
          <w:color w:val="000000"/>
          <w:szCs w:val="21"/>
        </w:rPr>
        <w:t>PRIMASK</w:t>
      </w:r>
      <w:r w:rsidRPr="00B57115">
        <w:rPr>
          <w:rFonts w:cs="Times New Roman"/>
          <w:color w:val="000000"/>
          <w:szCs w:val="21"/>
        </w:rPr>
        <w:t>不同的是，</w:t>
      </w:r>
      <w:r w:rsidRPr="00B57115">
        <w:rPr>
          <w:rFonts w:cs="Times New Roman"/>
          <w:color w:val="000000"/>
          <w:szCs w:val="21"/>
        </w:rPr>
        <w:t>FAULTMASK</w:t>
      </w:r>
      <w:r w:rsidRPr="00B57115">
        <w:rPr>
          <w:rFonts w:cs="Times New Roman"/>
          <w:color w:val="000000"/>
          <w:szCs w:val="21"/>
        </w:rPr>
        <w:t>无需清理，当负责错误处理的异常处理程序返回时，会自动复位</w:t>
      </w:r>
      <w:r w:rsidRPr="00B57115">
        <w:rPr>
          <w:rFonts w:cs="Times New Roman"/>
          <w:color w:val="000000"/>
          <w:szCs w:val="21"/>
        </w:rPr>
        <w:t>FAULTMASK</w:t>
      </w:r>
    </w:p>
    <w:p w14:paraId="1BD362B4" w14:textId="7A85543E" w:rsidR="008A4F19" w:rsidRDefault="008A4F19" w:rsidP="00D42DB1">
      <w:pPr>
        <w:widowControl/>
        <w:numPr>
          <w:ilvl w:val="0"/>
          <w:numId w:val="5"/>
        </w:numPr>
        <w:adjustRightInd w:val="0"/>
        <w:snapToGrid w:val="0"/>
        <w:ind w:left="1214"/>
        <w:jc w:val="left"/>
        <w:rPr>
          <w:rFonts w:cs="Times New Roman"/>
          <w:color w:val="000000"/>
          <w:szCs w:val="21"/>
        </w:rPr>
      </w:pPr>
      <w:r>
        <w:rPr>
          <w:rFonts w:cs="Times New Roman" w:hint="eastAsia"/>
          <w:color w:val="000000"/>
          <w:szCs w:val="21"/>
        </w:rPr>
        <w:t>特殊寄存器</w:t>
      </w:r>
      <w:r w:rsidR="003A778D" w:rsidRPr="003A778D">
        <w:rPr>
          <w:rFonts w:cs="Times New Roman"/>
          <w:color w:val="000000"/>
          <w:szCs w:val="21"/>
        </w:rPr>
        <w:t>BASEPRI</w:t>
      </w:r>
      <w:r w:rsidR="003C51FF">
        <w:rPr>
          <w:rFonts w:cs="Times New Roman" w:hint="eastAsia"/>
          <w:color w:val="000000"/>
          <w:szCs w:val="21"/>
        </w:rPr>
        <w:t>采用了可伸缩的设计</w:t>
      </w:r>
    </w:p>
    <w:p w14:paraId="6AF24274" w14:textId="2095C4D4" w:rsidR="00515587" w:rsidRDefault="00515587" w:rsidP="00D42DB1">
      <w:pPr>
        <w:widowControl/>
        <w:numPr>
          <w:ilvl w:val="0"/>
          <w:numId w:val="5"/>
        </w:numPr>
        <w:adjustRightInd w:val="0"/>
        <w:snapToGrid w:val="0"/>
        <w:ind w:left="1214"/>
        <w:jc w:val="left"/>
        <w:rPr>
          <w:rFonts w:cs="Times New Roman"/>
          <w:color w:val="000000"/>
          <w:szCs w:val="21"/>
        </w:rPr>
      </w:pPr>
      <w:r w:rsidRPr="00515587">
        <w:rPr>
          <w:rFonts w:cs="Times New Roman" w:hint="eastAsia"/>
          <w:color w:val="000000"/>
          <w:szCs w:val="21"/>
        </w:rPr>
        <w:t>每个异常都会处于激活、非激活、挂起、激活并挂起</w:t>
      </w:r>
      <w:r w:rsidR="005944AC">
        <w:rPr>
          <w:rFonts w:cs="Times New Roman" w:hint="eastAsia"/>
          <w:color w:val="000000"/>
          <w:szCs w:val="21"/>
        </w:rPr>
        <w:t>之一的某一个状态</w:t>
      </w:r>
    </w:p>
    <w:p w14:paraId="67A39DBB" w14:textId="3E31F3D1" w:rsidR="00341429" w:rsidRDefault="00341429" w:rsidP="00D42DB1">
      <w:pPr>
        <w:widowControl/>
        <w:numPr>
          <w:ilvl w:val="0"/>
          <w:numId w:val="5"/>
        </w:numPr>
        <w:adjustRightInd w:val="0"/>
        <w:snapToGrid w:val="0"/>
        <w:ind w:left="1214"/>
        <w:jc w:val="left"/>
        <w:rPr>
          <w:rFonts w:cs="Times New Roman"/>
          <w:color w:val="000000"/>
          <w:szCs w:val="21"/>
        </w:rPr>
      </w:pPr>
      <w:r w:rsidRPr="00341429">
        <w:rPr>
          <w:rFonts w:cs="Times New Roman" w:hint="eastAsia"/>
          <w:color w:val="000000"/>
          <w:szCs w:val="21"/>
        </w:rPr>
        <w:t>每个异常都有一个</w:t>
      </w:r>
      <w:r>
        <w:rPr>
          <w:rFonts w:cs="Times New Roman" w:hint="eastAsia"/>
          <w:color w:val="000000"/>
          <w:szCs w:val="21"/>
        </w:rPr>
        <w:t>独立的</w:t>
      </w:r>
      <w:r w:rsidRPr="00341429">
        <w:rPr>
          <w:rFonts w:cs="Times New Roman" w:hint="eastAsia"/>
          <w:color w:val="000000"/>
          <w:szCs w:val="21"/>
        </w:rPr>
        <w:t>优先级寄存器</w:t>
      </w:r>
    </w:p>
    <w:p w14:paraId="4C5090E7" w14:textId="5AE168DC" w:rsidR="004C3C99" w:rsidRDefault="004C3C99" w:rsidP="00D42DB1">
      <w:pPr>
        <w:widowControl/>
        <w:numPr>
          <w:ilvl w:val="0"/>
          <w:numId w:val="5"/>
        </w:numPr>
        <w:adjustRightInd w:val="0"/>
        <w:snapToGrid w:val="0"/>
        <w:ind w:left="1214"/>
        <w:jc w:val="left"/>
        <w:rPr>
          <w:rFonts w:cs="Times New Roman"/>
          <w:color w:val="000000"/>
          <w:szCs w:val="21"/>
        </w:rPr>
      </w:pPr>
      <w:r w:rsidRPr="00341429">
        <w:rPr>
          <w:rFonts w:cs="Times New Roman" w:hint="eastAsia"/>
          <w:color w:val="000000"/>
          <w:szCs w:val="21"/>
        </w:rPr>
        <w:t>异常</w:t>
      </w:r>
      <w:r>
        <w:rPr>
          <w:rFonts w:cs="Times New Roman" w:hint="eastAsia"/>
          <w:color w:val="000000"/>
          <w:szCs w:val="21"/>
        </w:rPr>
        <w:t>的</w:t>
      </w:r>
      <w:r w:rsidRPr="00341429">
        <w:rPr>
          <w:rFonts w:cs="Times New Roman" w:hint="eastAsia"/>
          <w:color w:val="000000"/>
          <w:szCs w:val="21"/>
        </w:rPr>
        <w:t>优先级寄存器</w:t>
      </w:r>
      <w:r w:rsidR="00F857F9">
        <w:rPr>
          <w:rFonts w:cs="Times New Roman" w:hint="eastAsia"/>
          <w:color w:val="000000"/>
          <w:szCs w:val="21"/>
        </w:rPr>
        <w:t>只能由特权访问等级代码访问</w:t>
      </w:r>
    </w:p>
    <w:p w14:paraId="4865EF98" w14:textId="12DC9F0E" w:rsidR="001155F6" w:rsidRDefault="001155F6" w:rsidP="00D42DB1">
      <w:pPr>
        <w:widowControl/>
        <w:numPr>
          <w:ilvl w:val="0"/>
          <w:numId w:val="5"/>
        </w:numPr>
        <w:adjustRightInd w:val="0"/>
        <w:snapToGrid w:val="0"/>
        <w:ind w:left="1214"/>
        <w:jc w:val="left"/>
        <w:rPr>
          <w:rFonts w:cs="Times New Roman"/>
          <w:color w:val="000000"/>
          <w:szCs w:val="21"/>
        </w:rPr>
      </w:pPr>
      <w:r>
        <w:rPr>
          <w:rFonts w:cs="Times New Roman" w:hint="eastAsia"/>
          <w:color w:val="000000"/>
          <w:szCs w:val="21"/>
        </w:rPr>
        <w:t>中断优先级寄存器中数值约小，表示对应中断源的优先级约</w:t>
      </w:r>
      <w:r w:rsidR="004F6453">
        <w:rPr>
          <w:rFonts w:cs="Times New Roman" w:hint="eastAsia"/>
          <w:color w:val="000000"/>
          <w:szCs w:val="21"/>
        </w:rPr>
        <w:t>高</w:t>
      </w:r>
    </w:p>
    <w:p w14:paraId="492DB8BC" w14:textId="147C328E" w:rsidR="00F847FD" w:rsidRDefault="00F847FD" w:rsidP="00D42DB1">
      <w:pPr>
        <w:widowControl/>
        <w:numPr>
          <w:ilvl w:val="0"/>
          <w:numId w:val="5"/>
        </w:numPr>
        <w:adjustRightInd w:val="0"/>
        <w:snapToGrid w:val="0"/>
        <w:ind w:left="1214"/>
        <w:jc w:val="left"/>
        <w:rPr>
          <w:rFonts w:cs="Times New Roman"/>
          <w:color w:val="000000"/>
          <w:szCs w:val="21"/>
        </w:rPr>
      </w:pPr>
      <w:r w:rsidRPr="00F847FD">
        <w:rPr>
          <w:rFonts w:cs="Times New Roman" w:hint="eastAsia"/>
          <w:color w:val="000000"/>
          <w:szCs w:val="21"/>
        </w:rPr>
        <w:t>多个相同优先级的异常</w:t>
      </w:r>
      <w:r>
        <w:rPr>
          <w:rFonts w:cs="Times New Roman" w:hint="eastAsia"/>
          <w:color w:val="000000"/>
          <w:szCs w:val="21"/>
        </w:rPr>
        <w:t>同时发生</w:t>
      </w:r>
      <w:r w:rsidR="004C33E8">
        <w:rPr>
          <w:rFonts w:cs="Times New Roman" w:hint="eastAsia"/>
          <w:color w:val="000000"/>
          <w:szCs w:val="21"/>
        </w:rPr>
        <w:t>时</w:t>
      </w:r>
      <w:r w:rsidRPr="00F847FD">
        <w:rPr>
          <w:rFonts w:cs="Times New Roman" w:hint="eastAsia"/>
          <w:color w:val="000000"/>
          <w:szCs w:val="21"/>
        </w:rPr>
        <w:t>，处理器会先处理异常类型号低的</w:t>
      </w:r>
      <w:r w:rsidR="004C33E8">
        <w:rPr>
          <w:rFonts w:cs="Times New Roman" w:hint="eastAsia"/>
          <w:color w:val="000000"/>
          <w:szCs w:val="21"/>
        </w:rPr>
        <w:t>异常</w:t>
      </w:r>
    </w:p>
    <w:p w14:paraId="2532D888" w14:textId="4C21ADD1" w:rsidR="00F857F9" w:rsidRDefault="00E0111A" w:rsidP="00D42DB1">
      <w:pPr>
        <w:widowControl/>
        <w:numPr>
          <w:ilvl w:val="0"/>
          <w:numId w:val="5"/>
        </w:numPr>
        <w:adjustRightInd w:val="0"/>
        <w:snapToGrid w:val="0"/>
        <w:ind w:left="1214"/>
        <w:jc w:val="left"/>
        <w:rPr>
          <w:rFonts w:cs="Times New Roman"/>
          <w:color w:val="000000"/>
          <w:szCs w:val="21"/>
        </w:rPr>
      </w:pPr>
      <w:r>
        <w:rPr>
          <w:rFonts w:cs="Times New Roman" w:hint="eastAsia"/>
          <w:color w:val="000000"/>
          <w:szCs w:val="21"/>
        </w:rPr>
        <w:t>中断使能</w:t>
      </w:r>
      <w:r w:rsidR="001F5F55">
        <w:rPr>
          <w:rFonts w:cs="Times New Roman" w:hint="eastAsia"/>
          <w:color w:val="000000"/>
          <w:szCs w:val="21"/>
        </w:rPr>
        <w:t>、中断</w:t>
      </w:r>
      <w:r>
        <w:rPr>
          <w:rFonts w:cs="Times New Roman" w:hint="eastAsia"/>
          <w:color w:val="000000"/>
          <w:szCs w:val="21"/>
        </w:rPr>
        <w:t>禁止</w:t>
      </w:r>
      <w:r w:rsidR="001F5F55">
        <w:rPr>
          <w:rFonts w:cs="Times New Roman" w:hint="eastAsia"/>
          <w:color w:val="000000"/>
          <w:szCs w:val="21"/>
        </w:rPr>
        <w:t>采用了</w:t>
      </w:r>
      <w:r w:rsidR="001F5F55">
        <w:rPr>
          <w:rFonts w:cs="Times New Roman" w:hint="eastAsia"/>
          <w:color w:val="000000"/>
          <w:szCs w:val="21"/>
        </w:rPr>
        <w:t>2</w:t>
      </w:r>
      <w:r w:rsidR="001F5F55">
        <w:rPr>
          <w:rFonts w:cs="Times New Roman" w:hint="eastAsia"/>
          <w:color w:val="000000"/>
          <w:szCs w:val="21"/>
        </w:rPr>
        <w:t>个独立的寄存器</w:t>
      </w:r>
    </w:p>
    <w:p w14:paraId="1F9A6648" w14:textId="152A8AC4" w:rsidR="009E73F2" w:rsidRDefault="009E73F2" w:rsidP="00D42DB1">
      <w:pPr>
        <w:widowControl/>
        <w:numPr>
          <w:ilvl w:val="0"/>
          <w:numId w:val="5"/>
        </w:numPr>
        <w:adjustRightInd w:val="0"/>
        <w:snapToGrid w:val="0"/>
        <w:ind w:left="1214"/>
        <w:jc w:val="left"/>
        <w:rPr>
          <w:rFonts w:cs="Times New Roman"/>
          <w:color w:val="000000"/>
          <w:szCs w:val="21"/>
        </w:rPr>
      </w:pPr>
      <w:r>
        <w:rPr>
          <w:rFonts w:cs="Times New Roman" w:hint="eastAsia"/>
          <w:color w:val="000000"/>
          <w:szCs w:val="21"/>
        </w:rPr>
        <w:t>特定中断源的中断使能或禁止</w:t>
      </w:r>
      <w:r w:rsidR="00D872FE">
        <w:rPr>
          <w:rFonts w:cs="Times New Roman" w:hint="eastAsia"/>
          <w:color w:val="000000"/>
          <w:szCs w:val="21"/>
        </w:rPr>
        <w:t>用寄存器中的</w:t>
      </w:r>
      <w:r w:rsidR="00D872FE">
        <w:rPr>
          <w:rFonts w:cs="Times New Roman" w:hint="eastAsia"/>
          <w:color w:val="000000"/>
          <w:szCs w:val="21"/>
        </w:rPr>
        <w:t>1</w:t>
      </w:r>
      <w:r w:rsidR="00D872FE">
        <w:rPr>
          <w:rFonts w:cs="Times New Roman" w:hint="eastAsia"/>
          <w:color w:val="000000"/>
          <w:szCs w:val="21"/>
        </w:rPr>
        <w:t>位来实现</w:t>
      </w:r>
    </w:p>
    <w:p w14:paraId="29E60AC4" w14:textId="59700ECD" w:rsidR="0062657F" w:rsidRPr="00AA73FC" w:rsidRDefault="0062657F" w:rsidP="0062657F">
      <w:pPr>
        <w:widowControl/>
        <w:numPr>
          <w:ilvl w:val="0"/>
          <w:numId w:val="13"/>
        </w:numPr>
        <w:adjustRightInd w:val="0"/>
        <w:snapToGrid w:val="0"/>
        <w:spacing w:afterLines="20" w:after="62"/>
        <w:jc w:val="left"/>
        <w:rPr>
          <w:rFonts w:cs="Times New Roman"/>
          <w:szCs w:val="21"/>
        </w:rPr>
      </w:pPr>
      <w:r w:rsidRPr="00AA73FC">
        <w:rPr>
          <w:rFonts w:cs="Times New Roman" w:hint="eastAsia"/>
          <w:szCs w:val="21"/>
        </w:rPr>
        <w:t>I</w:t>
      </w:r>
      <w:r w:rsidRPr="00AA73FC">
        <w:rPr>
          <w:rFonts w:cs="Times New Roman" w:hint="eastAsia"/>
          <w:szCs w:val="21"/>
        </w:rPr>
        <w:t>、</w:t>
      </w:r>
      <w:r w:rsidRPr="00AA73FC">
        <w:rPr>
          <w:rFonts w:cs="Times New Roman" w:hint="eastAsia"/>
          <w:szCs w:val="21"/>
        </w:rPr>
        <w:t>II</w:t>
      </w:r>
      <w:r>
        <w:rPr>
          <w:rFonts w:cs="Times New Roman" w:hint="eastAsia"/>
          <w:szCs w:val="21"/>
        </w:rPr>
        <w:t>、</w:t>
      </w:r>
      <w:r>
        <w:rPr>
          <w:rFonts w:cs="Times New Roman" w:hint="eastAsia"/>
          <w:szCs w:val="21"/>
        </w:rPr>
        <w:t>III</w:t>
      </w:r>
      <w:r>
        <w:rPr>
          <w:rFonts w:cs="Times New Roman" w:hint="eastAsia"/>
          <w:szCs w:val="21"/>
        </w:rPr>
        <w:t>、</w:t>
      </w:r>
      <w:r>
        <w:rPr>
          <w:rFonts w:cs="Times New Roman" w:hint="eastAsia"/>
          <w:szCs w:val="21"/>
        </w:rPr>
        <w:t>IV</w:t>
      </w:r>
      <w:r w:rsidR="0077679E">
        <w:rPr>
          <w:rFonts w:cs="Times New Roman" w:hint="eastAsia"/>
          <w:szCs w:val="21"/>
        </w:rPr>
        <w:t>、</w:t>
      </w:r>
      <w:r w:rsidR="0077679E">
        <w:rPr>
          <w:rFonts w:cs="Times New Roman" w:hint="eastAsia"/>
          <w:szCs w:val="21"/>
        </w:rPr>
        <w:t>V</w:t>
      </w:r>
    </w:p>
    <w:p w14:paraId="7937D32C" w14:textId="58EF3F74" w:rsidR="0062657F" w:rsidRPr="00AA73FC" w:rsidRDefault="0062657F" w:rsidP="0062657F">
      <w:pPr>
        <w:widowControl/>
        <w:numPr>
          <w:ilvl w:val="0"/>
          <w:numId w:val="13"/>
        </w:numPr>
        <w:adjustRightInd w:val="0"/>
        <w:snapToGrid w:val="0"/>
        <w:spacing w:afterLines="20" w:after="62"/>
        <w:jc w:val="left"/>
        <w:rPr>
          <w:rFonts w:cs="Times New Roman"/>
          <w:szCs w:val="21"/>
        </w:rPr>
      </w:pPr>
      <w:r w:rsidRPr="00AA73FC">
        <w:rPr>
          <w:rFonts w:cs="Times New Roman" w:hint="eastAsia"/>
          <w:szCs w:val="21"/>
        </w:rPr>
        <w:t>II</w:t>
      </w:r>
      <w:r>
        <w:rPr>
          <w:rFonts w:cs="Times New Roman" w:hint="eastAsia"/>
          <w:szCs w:val="21"/>
        </w:rPr>
        <w:t>、</w:t>
      </w:r>
      <w:r>
        <w:rPr>
          <w:rFonts w:cs="Times New Roman" w:hint="eastAsia"/>
          <w:szCs w:val="21"/>
        </w:rPr>
        <w:t>III</w:t>
      </w:r>
      <w:r>
        <w:rPr>
          <w:rFonts w:cs="Times New Roman" w:hint="eastAsia"/>
          <w:szCs w:val="21"/>
        </w:rPr>
        <w:t>、</w:t>
      </w:r>
      <w:r>
        <w:rPr>
          <w:rFonts w:cs="Times New Roman" w:hint="eastAsia"/>
          <w:szCs w:val="21"/>
        </w:rPr>
        <w:t>IV</w:t>
      </w:r>
      <w:r>
        <w:rPr>
          <w:rFonts w:cs="Times New Roman" w:hint="eastAsia"/>
          <w:szCs w:val="21"/>
        </w:rPr>
        <w:t>、</w:t>
      </w:r>
      <w:r>
        <w:rPr>
          <w:rFonts w:cs="Times New Roman" w:hint="eastAsia"/>
          <w:szCs w:val="21"/>
        </w:rPr>
        <w:t>V</w:t>
      </w:r>
      <w:r w:rsidR="0077679E">
        <w:rPr>
          <w:rFonts w:cs="Times New Roman" w:hint="eastAsia"/>
          <w:szCs w:val="21"/>
        </w:rPr>
        <w:t>、</w:t>
      </w:r>
      <w:r w:rsidR="0077679E">
        <w:rPr>
          <w:rFonts w:cs="Times New Roman" w:hint="eastAsia"/>
          <w:szCs w:val="21"/>
        </w:rPr>
        <w:t>VI</w:t>
      </w:r>
    </w:p>
    <w:p w14:paraId="6DAD343F" w14:textId="566184D6" w:rsidR="0062657F" w:rsidRPr="00AA73FC" w:rsidRDefault="001F6772" w:rsidP="0062657F">
      <w:pPr>
        <w:widowControl/>
        <w:numPr>
          <w:ilvl w:val="0"/>
          <w:numId w:val="13"/>
        </w:numPr>
        <w:adjustRightInd w:val="0"/>
        <w:snapToGrid w:val="0"/>
        <w:spacing w:afterLines="20" w:after="62"/>
        <w:jc w:val="left"/>
        <w:rPr>
          <w:rFonts w:cs="Times New Roman"/>
          <w:szCs w:val="21"/>
        </w:rPr>
      </w:pPr>
      <w:r>
        <w:rPr>
          <w:rFonts w:cs="Times New Roman" w:hint="eastAsia"/>
          <w:szCs w:val="21"/>
        </w:rPr>
        <w:t>III</w:t>
      </w:r>
      <w:r>
        <w:rPr>
          <w:rFonts w:cs="Times New Roman" w:hint="eastAsia"/>
          <w:szCs w:val="21"/>
        </w:rPr>
        <w:t>、</w:t>
      </w:r>
      <w:r>
        <w:rPr>
          <w:rFonts w:cs="Times New Roman" w:hint="eastAsia"/>
          <w:szCs w:val="21"/>
        </w:rPr>
        <w:t>IV</w:t>
      </w:r>
      <w:r>
        <w:rPr>
          <w:rFonts w:cs="Times New Roman" w:hint="eastAsia"/>
          <w:szCs w:val="21"/>
        </w:rPr>
        <w:t>、</w:t>
      </w:r>
      <w:r>
        <w:rPr>
          <w:rFonts w:cs="Times New Roman" w:hint="eastAsia"/>
          <w:szCs w:val="21"/>
        </w:rPr>
        <w:t>V</w:t>
      </w:r>
      <w:r>
        <w:rPr>
          <w:rFonts w:cs="Times New Roman" w:hint="eastAsia"/>
          <w:szCs w:val="21"/>
        </w:rPr>
        <w:t>、</w:t>
      </w:r>
      <w:r>
        <w:rPr>
          <w:rFonts w:cs="Times New Roman" w:hint="eastAsia"/>
          <w:szCs w:val="21"/>
        </w:rPr>
        <w:t>VI</w:t>
      </w:r>
      <w:r>
        <w:rPr>
          <w:rFonts w:cs="Times New Roman" w:hint="eastAsia"/>
          <w:szCs w:val="21"/>
        </w:rPr>
        <w:t>、</w:t>
      </w:r>
      <w:r>
        <w:rPr>
          <w:rFonts w:cs="Times New Roman" w:hint="eastAsia"/>
          <w:szCs w:val="21"/>
        </w:rPr>
        <w:t>VII</w:t>
      </w:r>
    </w:p>
    <w:p w14:paraId="28BA3911" w14:textId="7546872C" w:rsidR="0062657F" w:rsidRDefault="0062657F" w:rsidP="0062657F">
      <w:pPr>
        <w:widowControl/>
        <w:numPr>
          <w:ilvl w:val="0"/>
          <w:numId w:val="13"/>
        </w:numPr>
        <w:adjustRightInd w:val="0"/>
        <w:snapToGrid w:val="0"/>
        <w:spacing w:afterLines="20" w:after="62"/>
        <w:jc w:val="left"/>
        <w:rPr>
          <w:rFonts w:cs="Times New Roman"/>
          <w:szCs w:val="21"/>
        </w:rPr>
      </w:pPr>
      <w:r>
        <w:rPr>
          <w:rFonts w:cs="Times New Roman" w:hint="eastAsia"/>
          <w:szCs w:val="21"/>
        </w:rPr>
        <w:t>IV</w:t>
      </w:r>
      <w:r>
        <w:rPr>
          <w:rFonts w:cs="Times New Roman" w:hint="eastAsia"/>
          <w:szCs w:val="21"/>
        </w:rPr>
        <w:t>、</w:t>
      </w:r>
      <w:r>
        <w:rPr>
          <w:rFonts w:cs="Times New Roman" w:hint="eastAsia"/>
          <w:szCs w:val="21"/>
        </w:rPr>
        <w:t>V</w:t>
      </w:r>
      <w:r>
        <w:rPr>
          <w:rFonts w:cs="Times New Roman" w:hint="eastAsia"/>
          <w:szCs w:val="21"/>
        </w:rPr>
        <w:t>、</w:t>
      </w:r>
      <w:r>
        <w:rPr>
          <w:rFonts w:cs="Times New Roman" w:hint="eastAsia"/>
          <w:szCs w:val="21"/>
        </w:rPr>
        <w:t>VI</w:t>
      </w:r>
      <w:r>
        <w:rPr>
          <w:rFonts w:cs="Times New Roman" w:hint="eastAsia"/>
          <w:szCs w:val="21"/>
        </w:rPr>
        <w:t>、</w:t>
      </w:r>
      <w:r>
        <w:rPr>
          <w:rFonts w:cs="Times New Roman" w:hint="eastAsia"/>
          <w:szCs w:val="21"/>
        </w:rPr>
        <w:t>VII</w:t>
      </w:r>
      <w:r w:rsidR="001F6772">
        <w:rPr>
          <w:rFonts w:cs="Times New Roman" w:hint="eastAsia"/>
          <w:szCs w:val="21"/>
        </w:rPr>
        <w:t>、</w:t>
      </w:r>
      <w:r w:rsidR="001F6772">
        <w:rPr>
          <w:rFonts w:cs="Times New Roman" w:hint="eastAsia"/>
          <w:szCs w:val="21"/>
        </w:rPr>
        <w:t>VIII</w:t>
      </w:r>
    </w:p>
    <w:p w14:paraId="684258BA" w14:textId="5A942EC1" w:rsidR="00FF11CD" w:rsidRDefault="00FF11CD" w:rsidP="0062657F">
      <w:pPr>
        <w:widowControl/>
        <w:numPr>
          <w:ilvl w:val="0"/>
          <w:numId w:val="13"/>
        </w:numPr>
        <w:adjustRightInd w:val="0"/>
        <w:snapToGrid w:val="0"/>
        <w:spacing w:afterLines="20" w:after="62"/>
        <w:jc w:val="left"/>
        <w:rPr>
          <w:rFonts w:cs="Times New Roman"/>
          <w:szCs w:val="21"/>
        </w:rPr>
      </w:pPr>
      <w:r>
        <w:rPr>
          <w:rFonts w:cs="Times New Roman" w:hint="eastAsia"/>
          <w:szCs w:val="21"/>
        </w:rPr>
        <w:t>V</w:t>
      </w:r>
      <w:r>
        <w:rPr>
          <w:rFonts w:cs="Times New Roman" w:hint="eastAsia"/>
          <w:szCs w:val="21"/>
        </w:rPr>
        <w:t>、</w:t>
      </w:r>
      <w:r>
        <w:rPr>
          <w:rFonts w:cs="Times New Roman" w:hint="eastAsia"/>
          <w:szCs w:val="21"/>
        </w:rPr>
        <w:t>VI</w:t>
      </w:r>
      <w:r>
        <w:rPr>
          <w:rFonts w:cs="Times New Roman" w:hint="eastAsia"/>
          <w:szCs w:val="21"/>
        </w:rPr>
        <w:t>、</w:t>
      </w:r>
      <w:r>
        <w:rPr>
          <w:rFonts w:cs="Times New Roman" w:hint="eastAsia"/>
          <w:szCs w:val="21"/>
        </w:rPr>
        <w:t>VII</w:t>
      </w:r>
      <w:r>
        <w:rPr>
          <w:rFonts w:cs="Times New Roman" w:hint="eastAsia"/>
          <w:szCs w:val="21"/>
        </w:rPr>
        <w:t>、</w:t>
      </w:r>
      <w:r>
        <w:rPr>
          <w:rFonts w:cs="Times New Roman" w:hint="eastAsia"/>
          <w:szCs w:val="21"/>
        </w:rPr>
        <w:t>VIII</w:t>
      </w:r>
      <w:r>
        <w:rPr>
          <w:rFonts w:cs="Times New Roman" w:hint="eastAsia"/>
          <w:szCs w:val="21"/>
        </w:rPr>
        <w:t>、</w:t>
      </w:r>
      <w:r>
        <w:rPr>
          <w:rFonts w:cs="Times New Roman" w:hint="eastAsia"/>
          <w:szCs w:val="21"/>
        </w:rPr>
        <w:t>IX</w:t>
      </w:r>
    </w:p>
    <w:p w14:paraId="048ADE90" w14:textId="238BE4B7" w:rsidR="00FF11CD" w:rsidRDefault="00FF11CD" w:rsidP="0062657F">
      <w:pPr>
        <w:widowControl/>
        <w:numPr>
          <w:ilvl w:val="0"/>
          <w:numId w:val="13"/>
        </w:numPr>
        <w:adjustRightInd w:val="0"/>
        <w:snapToGrid w:val="0"/>
        <w:spacing w:afterLines="20" w:after="62"/>
        <w:jc w:val="left"/>
        <w:rPr>
          <w:rFonts w:cs="Times New Roman"/>
          <w:szCs w:val="21"/>
        </w:rPr>
      </w:pPr>
      <w:r>
        <w:rPr>
          <w:rFonts w:cs="Times New Roman" w:hint="eastAsia"/>
          <w:szCs w:val="21"/>
        </w:rPr>
        <w:t>VI</w:t>
      </w:r>
      <w:r>
        <w:rPr>
          <w:rFonts w:cs="Times New Roman" w:hint="eastAsia"/>
          <w:szCs w:val="21"/>
        </w:rPr>
        <w:t>、</w:t>
      </w:r>
      <w:r>
        <w:rPr>
          <w:rFonts w:cs="Times New Roman" w:hint="eastAsia"/>
          <w:szCs w:val="21"/>
        </w:rPr>
        <w:t>VII</w:t>
      </w:r>
      <w:r>
        <w:rPr>
          <w:rFonts w:cs="Times New Roman" w:hint="eastAsia"/>
          <w:szCs w:val="21"/>
        </w:rPr>
        <w:t>、</w:t>
      </w:r>
      <w:r>
        <w:rPr>
          <w:rFonts w:cs="Times New Roman" w:hint="eastAsia"/>
          <w:szCs w:val="21"/>
        </w:rPr>
        <w:t>VIII</w:t>
      </w:r>
      <w:r>
        <w:rPr>
          <w:rFonts w:cs="Times New Roman" w:hint="eastAsia"/>
          <w:szCs w:val="21"/>
        </w:rPr>
        <w:t>、</w:t>
      </w:r>
      <w:r>
        <w:rPr>
          <w:rFonts w:cs="Times New Roman" w:hint="eastAsia"/>
          <w:szCs w:val="21"/>
        </w:rPr>
        <w:t>IX</w:t>
      </w:r>
      <w:r>
        <w:rPr>
          <w:rFonts w:cs="Times New Roman" w:hint="eastAsia"/>
          <w:szCs w:val="21"/>
        </w:rPr>
        <w:t>、</w:t>
      </w:r>
      <w:r>
        <w:rPr>
          <w:rFonts w:cs="Times New Roman" w:hint="eastAsia"/>
          <w:szCs w:val="21"/>
        </w:rPr>
        <w:t>X</w:t>
      </w:r>
    </w:p>
    <w:p w14:paraId="44D49709" w14:textId="0415299D" w:rsidR="00E52C7A" w:rsidRDefault="00D41742" w:rsidP="0062657F">
      <w:pPr>
        <w:widowControl/>
        <w:numPr>
          <w:ilvl w:val="0"/>
          <w:numId w:val="13"/>
        </w:numPr>
        <w:adjustRightInd w:val="0"/>
        <w:snapToGrid w:val="0"/>
        <w:spacing w:afterLines="20" w:after="62"/>
        <w:jc w:val="left"/>
        <w:rPr>
          <w:rFonts w:cs="Times New Roman"/>
          <w:szCs w:val="21"/>
        </w:rPr>
      </w:pPr>
      <w:r>
        <w:rPr>
          <w:rFonts w:cs="Times New Roman" w:hint="eastAsia"/>
          <w:szCs w:val="21"/>
        </w:rPr>
        <w:t>A~F</w:t>
      </w:r>
      <w:r>
        <w:rPr>
          <w:rFonts w:cs="Times New Roman" w:hint="eastAsia"/>
          <w:szCs w:val="21"/>
        </w:rPr>
        <w:t>均不满足题意</w:t>
      </w:r>
    </w:p>
    <w:p w14:paraId="0894C67C" w14:textId="77777777" w:rsidR="00C958CD" w:rsidRPr="00AA73FC" w:rsidRDefault="00C958CD" w:rsidP="00C958CD">
      <w:pPr>
        <w:rPr>
          <w:szCs w:val="21"/>
        </w:rPr>
      </w:pPr>
    </w:p>
    <w:sectPr w:rsidR="00C958CD" w:rsidRPr="00AA73FC">
      <w:headerReference w:type="default" r:id="rId1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A86E256" w14:textId="77777777" w:rsidR="00541C95" w:rsidRDefault="00541C95" w:rsidP="002656A7">
      <w:r>
        <w:separator/>
      </w:r>
    </w:p>
  </w:endnote>
  <w:endnote w:type="continuationSeparator" w:id="0">
    <w:p w14:paraId="4878FD7F" w14:textId="77777777" w:rsidR="00541C95" w:rsidRDefault="00541C95" w:rsidP="002656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113BB87" w14:textId="77777777" w:rsidR="00541C95" w:rsidRDefault="00541C95" w:rsidP="002656A7">
      <w:r>
        <w:separator/>
      </w:r>
    </w:p>
  </w:footnote>
  <w:footnote w:type="continuationSeparator" w:id="0">
    <w:p w14:paraId="7DE5C4B3" w14:textId="77777777" w:rsidR="00541C95" w:rsidRDefault="00541C95" w:rsidP="002656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7F6809A" w14:textId="0A1B164C" w:rsidR="001E44E1" w:rsidRPr="001E44E1" w:rsidRDefault="001E44E1">
    <w:pPr>
      <w:pStyle w:val="a3"/>
    </w:pPr>
    <w:r>
      <w:rPr>
        <w:rFonts w:hint="eastAsia"/>
      </w:rPr>
      <w:t>《计算机原理与嵌入式系统》作业，</w:t>
    </w:r>
    <w:r>
      <w:rPr>
        <w:rFonts w:hint="eastAsia"/>
      </w:rPr>
      <w:t>2</w:t>
    </w:r>
    <w:r>
      <w:t>02</w:t>
    </w:r>
    <w:r w:rsidR="00BF5092">
      <w:t>5</w:t>
    </w:r>
    <w:r>
      <w:rPr>
        <w:rFonts w:hint="eastAsia"/>
      </w:rPr>
      <w:t>版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D3DC5843"/>
    <w:multiLevelType w:val="singleLevel"/>
    <w:tmpl w:val="D3DC5843"/>
    <w:lvl w:ilvl="0">
      <w:start w:val="1"/>
      <w:numFmt w:val="decimal"/>
      <w:suff w:val="space"/>
      <w:lvlText w:val="5.%1"/>
      <w:lvlJc w:val="left"/>
      <w:pPr>
        <w:tabs>
          <w:tab w:val="num" w:pos="397"/>
        </w:tabs>
        <w:ind w:left="454" w:hanging="57"/>
      </w:pPr>
      <w:rPr>
        <w:rFonts w:hint="default"/>
      </w:rPr>
    </w:lvl>
  </w:abstractNum>
  <w:abstractNum w:abstractNumId="1" w15:restartNumberingAfterBreak="0">
    <w:nsid w:val="05D56B54"/>
    <w:multiLevelType w:val="hybridMultilevel"/>
    <w:tmpl w:val="7EA618F0"/>
    <w:lvl w:ilvl="0" w:tplc="79040F48">
      <w:start w:val="1"/>
      <w:numFmt w:val="bullet"/>
      <w:lvlText w:val="m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669233F"/>
    <w:multiLevelType w:val="hybridMultilevel"/>
    <w:tmpl w:val="EBE06E90"/>
    <w:lvl w:ilvl="0" w:tplc="31C6D27C">
      <w:start w:val="1"/>
      <w:numFmt w:val="upperLetter"/>
      <w:lvlText w:val="%1)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79A611A"/>
    <w:multiLevelType w:val="hybridMultilevel"/>
    <w:tmpl w:val="C640102E"/>
    <w:lvl w:ilvl="0" w:tplc="79040F48">
      <w:start w:val="1"/>
      <w:numFmt w:val="bullet"/>
      <w:lvlText w:val="m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0C0F5B94"/>
    <w:multiLevelType w:val="hybridMultilevel"/>
    <w:tmpl w:val="EA7AD0AA"/>
    <w:lvl w:ilvl="0" w:tplc="79040F48">
      <w:start w:val="1"/>
      <w:numFmt w:val="bullet"/>
      <w:lvlText w:val="m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0D756CF4"/>
    <w:multiLevelType w:val="hybridMultilevel"/>
    <w:tmpl w:val="E5DA7DB8"/>
    <w:lvl w:ilvl="0" w:tplc="ADAC4784">
      <w:start w:val="1"/>
      <w:numFmt w:val="decimal"/>
      <w:lvlText w:val="4.%1 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pStyle w:val="7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0DC73DCA"/>
    <w:multiLevelType w:val="hybridMultilevel"/>
    <w:tmpl w:val="6020463A"/>
    <w:lvl w:ilvl="0" w:tplc="3B3C0056">
      <w:start w:val="1"/>
      <w:numFmt w:val="upperRoman"/>
      <w:lvlText w:val="%1."/>
      <w:lvlJc w:val="right"/>
      <w:pPr>
        <w:ind w:left="21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0DDB36AF"/>
    <w:multiLevelType w:val="hybridMultilevel"/>
    <w:tmpl w:val="EBE06E90"/>
    <w:lvl w:ilvl="0" w:tplc="31C6D27C">
      <w:start w:val="1"/>
      <w:numFmt w:val="upperLetter"/>
      <w:lvlText w:val="%1)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113135DB"/>
    <w:multiLevelType w:val="hybridMultilevel"/>
    <w:tmpl w:val="9976B7CC"/>
    <w:lvl w:ilvl="0" w:tplc="79040F48">
      <w:start w:val="1"/>
      <w:numFmt w:val="bullet"/>
      <w:lvlText w:val="m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12C546B5"/>
    <w:multiLevelType w:val="hybridMultilevel"/>
    <w:tmpl w:val="EBE06E90"/>
    <w:lvl w:ilvl="0" w:tplc="31C6D27C">
      <w:start w:val="1"/>
      <w:numFmt w:val="upperLetter"/>
      <w:lvlText w:val="%1)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231C13AC"/>
    <w:multiLevelType w:val="hybridMultilevel"/>
    <w:tmpl w:val="EBE06E90"/>
    <w:lvl w:ilvl="0" w:tplc="31C6D27C">
      <w:start w:val="1"/>
      <w:numFmt w:val="upperLetter"/>
      <w:lvlText w:val="%1)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2373358C"/>
    <w:multiLevelType w:val="hybridMultilevel"/>
    <w:tmpl w:val="6020463A"/>
    <w:lvl w:ilvl="0" w:tplc="3B3C0056">
      <w:start w:val="1"/>
      <w:numFmt w:val="upperRoman"/>
      <w:lvlText w:val="%1."/>
      <w:lvlJc w:val="right"/>
      <w:pPr>
        <w:ind w:left="21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8DD6350"/>
    <w:multiLevelType w:val="hybridMultilevel"/>
    <w:tmpl w:val="390CD1AA"/>
    <w:lvl w:ilvl="0" w:tplc="79040F48">
      <w:start w:val="1"/>
      <w:numFmt w:val="bullet"/>
      <w:lvlText w:val="m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31751FC5"/>
    <w:multiLevelType w:val="hybridMultilevel"/>
    <w:tmpl w:val="FEF8065E"/>
    <w:lvl w:ilvl="0" w:tplc="79040F48">
      <w:start w:val="1"/>
      <w:numFmt w:val="bullet"/>
      <w:lvlText w:val="m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3B6E32ED"/>
    <w:multiLevelType w:val="hybridMultilevel"/>
    <w:tmpl w:val="B89E257E"/>
    <w:lvl w:ilvl="0" w:tplc="79040F48">
      <w:start w:val="1"/>
      <w:numFmt w:val="bullet"/>
      <w:lvlText w:val="m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 w15:restartNumberingAfterBreak="0">
    <w:nsid w:val="422E2992"/>
    <w:multiLevelType w:val="hybridMultilevel"/>
    <w:tmpl w:val="6020463A"/>
    <w:lvl w:ilvl="0" w:tplc="3B3C0056">
      <w:start w:val="1"/>
      <w:numFmt w:val="upperRoman"/>
      <w:lvlText w:val="%1."/>
      <w:lvlJc w:val="right"/>
      <w:pPr>
        <w:ind w:left="21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49D53820"/>
    <w:multiLevelType w:val="hybridMultilevel"/>
    <w:tmpl w:val="B05A0C72"/>
    <w:lvl w:ilvl="0" w:tplc="79040F48">
      <w:start w:val="1"/>
      <w:numFmt w:val="bullet"/>
      <w:lvlText w:val="m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7" w15:restartNumberingAfterBreak="0">
    <w:nsid w:val="540F046F"/>
    <w:multiLevelType w:val="hybridMultilevel"/>
    <w:tmpl w:val="65F28344"/>
    <w:lvl w:ilvl="0" w:tplc="79040F48">
      <w:start w:val="1"/>
      <w:numFmt w:val="bullet"/>
      <w:lvlText w:val="m"/>
      <w:lvlJc w:val="left"/>
      <w:pPr>
        <w:ind w:left="420" w:hanging="420"/>
      </w:pPr>
      <w:rPr>
        <w:rFonts w:ascii="Wingdings" w:hAnsi="Wingdings" w:hint="default"/>
      </w:rPr>
    </w:lvl>
    <w:lvl w:ilvl="1" w:tplc="6176487C">
      <w:start w:val="1"/>
      <w:numFmt w:val="bullet"/>
      <w:lvlText w:val="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8" w15:restartNumberingAfterBreak="0">
    <w:nsid w:val="5AC91378"/>
    <w:multiLevelType w:val="hybridMultilevel"/>
    <w:tmpl w:val="309C389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9" w15:restartNumberingAfterBreak="0">
    <w:nsid w:val="5BD55216"/>
    <w:multiLevelType w:val="hybridMultilevel"/>
    <w:tmpl w:val="EBE06E90"/>
    <w:lvl w:ilvl="0" w:tplc="31C6D27C">
      <w:start w:val="1"/>
      <w:numFmt w:val="upperLetter"/>
      <w:lvlText w:val="%1)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61245D32"/>
    <w:multiLevelType w:val="hybridMultilevel"/>
    <w:tmpl w:val="6020463A"/>
    <w:lvl w:ilvl="0" w:tplc="3B3C0056">
      <w:start w:val="1"/>
      <w:numFmt w:val="upperRoman"/>
      <w:lvlText w:val="%1."/>
      <w:lvlJc w:val="right"/>
      <w:pPr>
        <w:ind w:left="21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62A474CC"/>
    <w:multiLevelType w:val="hybridMultilevel"/>
    <w:tmpl w:val="EBE06E90"/>
    <w:lvl w:ilvl="0" w:tplc="31C6D27C">
      <w:start w:val="1"/>
      <w:numFmt w:val="upperLetter"/>
      <w:lvlText w:val="%1)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63F73BEB"/>
    <w:multiLevelType w:val="hybridMultilevel"/>
    <w:tmpl w:val="6020463A"/>
    <w:lvl w:ilvl="0" w:tplc="3B3C0056">
      <w:start w:val="1"/>
      <w:numFmt w:val="upperRoman"/>
      <w:lvlText w:val="%1."/>
      <w:lvlJc w:val="right"/>
      <w:pPr>
        <w:ind w:left="21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65983D72"/>
    <w:multiLevelType w:val="hybridMultilevel"/>
    <w:tmpl w:val="6020463A"/>
    <w:lvl w:ilvl="0" w:tplc="3B3C0056">
      <w:start w:val="1"/>
      <w:numFmt w:val="upperRoman"/>
      <w:lvlText w:val="%1."/>
      <w:lvlJc w:val="right"/>
      <w:pPr>
        <w:ind w:left="21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670C0756"/>
    <w:multiLevelType w:val="hybridMultilevel"/>
    <w:tmpl w:val="6020463A"/>
    <w:lvl w:ilvl="0" w:tplc="3B3C0056">
      <w:start w:val="1"/>
      <w:numFmt w:val="upperRoman"/>
      <w:lvlText w:val="%1."/>
      <w:lvlJc w:val="right"/>
      <w:pPr>
        <w:ind w:left="21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691D553B"/>
    <w:multiLevelType w:val="hybridMultilevel"/>
    <w:tmpl w:val="082A9750"/>
    <w:lvl w:ilvl="0" w:tplc="79040F48">
      <w:start w:val="1"/>
      <w:numFmt w:val="bullet"/>
      <w:lvlText w:val="m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6" w15:restartNumberingAfterBreak="0">
    <w:nsid w:val="6CAA0654"/>
    <w:multiLevelType w:val="hybridMultilevel"/>
    <w:tmpl w:val="D17AD21C"/>
    <w:lvl w:ilvl="0" w:tplc="79040F48">
      <w:start w:val="1"/>
      <w:numFmt w:val="bullet"/>
      <w:lvlText w:val="m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7" w15:restartNumberingAfterBreak="0">
    <w:nsid w:val="716C7FA0"/>
    <w:multiLevelType w:val="hybridMultilevel"/>
    <w:tmpl w:val="C9F69E3A"/>
    <w:lvl w:ilvl="0" w:tplc="79040F48">
      <w:start w:val="1"/>
      <w:numFmt w:val="bullet"/>
      <w:lvlText w:val="m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20"/>
  </w:num>
  <w:num w:numId="4">
    <w:abstractNumId w:val="21"/>
  </w:num>
  <w:num w:numId="5">
    <w:abstractNumId w:val="15"/>
  </w:num>
  <w:num w:numId="6">
    <w:abstractNumId w:val="2"/>
  </w:num>
  <w:num w:numId="7">
    <w:abstractNumId w:val="23"/>
  </w:num>
  <w:num w:numId="8">
    <w:abstractNumId w:val="9"/>
  </w:num>
  <w:num w:numId="9">
    <w:abstractNumId w:val="11"/>
  </w:num>
  <w:num w:numId="10">
    <w:abstractNumId w:val="19"/>
  </w:num>
  <w:num w:numId="11">
    <w:abstractNumId w:val="6"/>
  </w:num>
  <w:num w:numId="12">
    <w:abstractNumId w:val="22"/>
  </w:num>
  <w:num w:numId="13">
    <w:abstractNumId w:val="7"/>
  </w:num>
  <w:num w:numId="14">
    <w:abstractNumId w:val="10"/>
  </w:num>
  <w:num w:numId="15">
    <w:abstractNumId w:val="24"/>
  </w:num>
  <w:num w:numId="16">
    <w:abstractNumId w:val="18"/>
  </w:num>
  <w:num w:numId="17">
    <w:abstractNumId w:val="14"/>
  </w:num>
  <w:num w:numId="18">
    <w:abstractNumId w:val="3"/>
  </w:num>
  <w:num w:numId="19">
    <w:abstractNumId w:val="16"/>
  </w:num>
  <w:num w:numId="20">
    <w:abstractNumId w:val="8"/>
  </w:num>
  <w:num w:numId="21">
    <w:abstractNumId w:val="1"/>
  </w:num>
  <w:num w:numId="22">
    <w:abstractNumId w:val="25"/>
  </w:num>
  <w:num w:numId="23">
    <w:abstractNumId w:val="4"/>
  </w:num>
  <w:num w:numId="24">
    <w:abstractNumId w:val="12"/>
  </w:num>
  <w:num w:numId="25">
    <w:abstractNumId w:val="17"/>
  </w:num>
  <w:num w:numId="26">
    <w:abstractNumId w:val="26"/>
  </w:num>
  <w:num w:numId="27">
    <w:abstractNumId w:val="13"/>
  </w:num>
  <w:num w:numId="2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3E32"/>
    <w:rsid w:val="000146C9"/>
    <w:rsid w:val="00022517"/>
    <w:rsid w:val="000638D2"/>
    <w:rsid w:val="0007060F"/>
    <w:rsid w:val="00077834"/>
    <w:rsid w:val="000834BC"/>
    <w:rsid w:val="000B33BC"/>
    <w:rsid w:val="000B6FEF"/>
    <w:rsid w:val="000C1470"/>
    <w:rsid w:val="000E7B7B"/>
    <w:rsid w:val="001025F3"/>
    <w:rsid w:val="00106DC5"/>
    <w:rsid w:val="00107A85"/>
    <w:rsid w:val="001155F6"/>
    <w:rsid w:val="00140C28"/>
    <w:rsid w:val="0015065D"/>
    <w:rsid w:val="00150BA9"/>
    <w:rsid w:val="00153E3A"/>
    <w:rsid w:val="001818C4"/>
    <w:rsid w:val="001826E7"/>
    <w:rsid w:val="001B09F7"/>
    <w:rsid w:val="001B36AB"/>
    <w:rsid w:val="001E44E1"/>
    <w:rsid w:val="001F0767"/>
    <w:rsid w:val="001F5F55"/>
    <w:rsid w:val="001F6772"/>
    <w:rsid w:val="00210F2C"/>
    <w:rsid w:val="00222392"/>
    <w:rsid w:val="00224C48"/>
    <w:rsid w:val="00235D9A"/>
    <w:rsid w:val="002472EB"/>
    <w:rsid w:val="00255DAD"/>
    <w:rsid w:val="002656A7"/>
    <w:rsid w:val="0027112F"/>
    <w:rsid w:val="0027310F"/>
    <w:rsid w:val="002751F7"/>
    <w:rsid w:val="00292CF9"/>
    <w:rsid w:val="002B19E0"/>
    <w:rsid w:val="002B3BA6"/>
    <w:rsid w:val="002B651C"/>
    <w:rsid w:val="002B7B92"/>
    <w:rsid w:val="002C4212"/>
    <w:rsid w:val="002D2E6F"/>
    <w:rsid w:val="002D7FAE"/>
    <w:rsid w:val="002E11FF"/>
    <w:rsid w:val="003072A3"/>
    <w:rsid w:val="00335D04"/>
    <w:rsid w:val="00341429"/>
    <w:rsid w:val="00343957"/>
    <w:rsid w:val="003554B6"/>
    <w:rsid w:val="0037380D"/>
    <w:rsid w:val="0037650F"/>
    <w:rsid w:val="003A778D"/>
    <w:rsid w:val="003B2C7C"/>
    <w:rsid w:val="003C51FF"/>
    <w:rsid w:val="003E62A7"/>
    <w:rsid w:val="00417DB0"/>
    <w:rsid w:val="004401BF"/>
    <w:rsid w:val="004539E4"/>
    <w:rsid w:val="004620BD"/>
    <w:rsid w:val="004A243F"/>
    <w:rsid w:val="004C33E8"/>
    <w:rsid w:val="004C3C99"/>
    <w:rsid w:val="004F6453"/>
    <w:rsid w:val="00515587"/>
    <w:rsid w:val="00520196"/>
    <w:rsid w:val="00534A78"/>
    <w:rsid w:val="00541C95"/>
    <w:rsid w:val="005429C4"/>
    <w:rsid w:val="00550883"/>
    <w:rsid w:val="00554B4A"/>
    <w:rsid w:val="00574318"/>
    <w:rsid w:val="00575899"/>
    <w:rsid w:val="005944AC"/>
    <w:rsid w:val="005B11C7"/>
    <w:rsid w:val="005B7332"/>
    <w:rsid w:val="005E179C"/>
    <w:rsid w:val="005F6CCB"/>
    <w:rsid w:val="00605435"/>
    <w:rsid w:val="0062657F"/>
    <w:rsid w:val="00644346"/>
    <w:rsid w:val="0065130C"/>
    <w:rsid w:val="00663D48"/>
    <w:rsid w:val="006A5193"/>
    <w:rsid w:val="006B0F05"/>
    <w:rsid w:val="006B4882"/>
    <w:rsid w:val="006B73F0"/>
    <w:rsid w:val="006E019A"/>
    <w:rsid w:val="006F476A"/>
    <w:rsid w:val="006F6E70"/>
    <w:rsid w:val="006F6FE5"/>
    <w:rsid w:val="00713098"/>
    <w:rsid w:val="00742D22"/>
    <w:rsid w:val="00751539"/>
    <w:rsid w:val="00755BF7"/>
    <w:rsid w:val="00770472"/>
    <w:rsid w:val="0077679E"/>
    <w:rsid w:val="0077709C"/>
    <w:rsid w:val="007837A4"/>
    <w:rsid w:val="007A4AF6"/>
    <w:rsid w:val="007C0E56"/>
    <w:rsid w:val="007C220D"/>
    <w:rsid w:val="007E1B0B"/>
    <w:rsid w:val="007E62CC"/>
    <w:rsid w:val="007F2939"/>
    <w:rsid w:val="007F6027"/>
    <w:rsid w:val="007F73A7"/>
    <w:rsid w:val="00815878"/>
    <w:rsid w:val="00825A5E"/>
    <w:rsid w:val="008371BA"/>
    <w:rsid w:val="00837268"/>
    <w:rsid w:val="00842AD0"/>
    <w:rsid w:val="00854EAA"/>
    <w:rsid w:val="008610EA"/>
    <w:rsid w:val="00881124"/>
    <w:rsid w:val="0088148B"/>
    <w:rsid w:val="00887372"/>
    <w:rsid w:val="008A4F19"/>
    <w:rsid w:val="008F0E2C"/>
    <w:rsid w:val="00912DFD"/>
    <w:rsid w:val="00952D67"/>
    <w:rsid w:val="00966261"/>
    <w:rsid w:val="00983B02"/>
    <w:rsid w:val="00984E88"/>
    <w:rsid w:val="009A08C5"/>
    <w:rsid w:val="009A0FE3"/>
    <w:rsid w:val="009A2694"/>
    <w:rsid w:val="009A60EF"/>
    <w:rsid w:val="009C521A"/>
    <w:rsid w:val="009D3E1A"/>
    <w:rsid w:val="009E6984"/>
    <w:rsid w:val="009E73F2"/>
    <w:rsid w:val="009F3320"/>
    <w:rsid w:val="00A0014A"/>
    <w:rsid w:val="00A07B1A"/>
    <w:rsid w:val="00A17497"/>
    <w:rsid w:val="00A4074E"/>
    <w:rsid w:val="00A57B17"/>
    <w:rsid w:val="00A605EF"/>
    <w:rsid w:val="00A810E7"/>
    <w:rsid w:val="00A9008F"/>
    <w:rsid w:val="00A91C67"/>
    <w:rsid w:val="00A945E4"/>
    <w:rsid w:val="00A947D0"/>
    <w:rsid w:val="00AE6BC6"/>
    <w:rsid w:val="00AF0C4E"/>
    <w:rsid w:val="00AF2AD9"/>
    <w:rsid w:val="00B05903"/>
    <w:rsid w:val="00B2222D"/>
    <w:rsid w:val="00B26B86"/>
    <w:rsid w:val="00B422EB"/>
    <w:rsid w:val="00B57115"/>
    <w:rsid w:val="00B579E1"/>
    <w:rsid w:val="00B57EB6"/>
    <w:rsid w:val="00B63C85"/>
    <w:rsid w:val="00B67A5C"/>
    <w:rsid w:val="00BB0A16"/>
    <w:rsid w:val="00BC75C1"/>
    <w:rsid w:val="00BC7EF9"/>
    <w:rsid w:val="00BD0599"/>
    <w:rsid w:val="00BD604D"/>
    <w:rsid w:val="00BF1A29"/>
    <w:rsid w:val="00BF5092"/>
    <w:rsid w:val="00C0241C"/>
    <w:rsid w:val="00C25D94"/>
    <w:rsid w:val="00C36310"/>
    <w:rsid w:val="00C42306"/>
    <w:rsid w:val="00C47BBE"/>
    <w:rsid w:val="00C645E8"/>
    <w:rsid w:val="00C82158"/>
    <w:rsid w:val="00C93CFA"/>
    <w:rsid w:val="00C93D7E"/>
    <w:rsid w:val="00C958CD"/>
    <w:rsid w:val="00CC0E62"/>
    <w:rsid w:val="00CF1661"/>
    <w:rsid w:val="00CF28C3"/>
    <w:rsid w:val="00D05F89"/>
    <w:rsid w:val="00D07E3A"/>
    <w:rsid w:val="00D360F4"/>
    <w:rsid w:val="00D41742"/>
    <w:rsid w:val="00D42DB1"/>
    <w:rsid w:val="00D464B6"/>
    <w:rsid w:val="00D50430"/>
    <w:rsid w:val="00D64DC7"/>
    <w:rsid w:val="00D656E2"/>
    <w:rsid w:val="00D74545"/>
    <w:rsid w:val="00D74965"/>
    <w:rsid w:val="00D81835"/>
    <w:rsid w:val="00D872FE"/>
    <w:rsid w:val="00D920C4"/>
    <w:rsid w:val="00DB5634"/>
    <w:rsid w:val="00DB658F"/>
    <w:rsid w:val="00DB7D51"/>
    <w:rsid w:val="00DC7F6C"/>
    <w:rsid w:val="00DE7F94"/>
    <w:rsid w:val="00E0111A"/>
    <w:rsid w:val="00E10EB2"/>
    <w:rsid w:val="00E33E5C"/>
    <w:rsid w:val="00E52C7A"/>
    <w:rsid w:val="00E80D65"/>
    <w:rsid w:val="00E86EA5"/>
    <w:rsid w:val="00EB4AC4"/>
    <w:rsid w:val="00EB4DDB"/>
    <w:rsid w:val="00EC0864"/>
    <w:rsid w:val="00EC316E"/>
    <w:rsid w:val="00EC397A"/>
    <w:rsid w:val="00EC5E0F"/>
    <w:rsid w:val="00ED554A"/>
    <w:rsid w:val="00EE10DA"/>
    <w:rsid w:val="00EF40A0"/>
    <w:rsid w:val="00F05373"/>
    <w:rsid w:val="00F22274"/>
    <w:rsid w:val="00F22C85"/>
    <w:rsid w:val="00F465E5"/>
    <w:rsid w:val="00F84402"/>
    <w:rsid w:val="00F847FD"/>
    <w:rsid w:val="00F857F9"/>
    <w:rsid w:val="00F93519"/>
    <w:rsid w:val="00F93A82"/>
    <w:rsid w:val="00FB4C8E"/>
    <w:rsid w:val="00FC2803"/>
    <w:rsid w:val="00FC46FB"/>
    <w:rsid w:val="00FC4C1A"/>
    <w:rsid w:val="00FC5613"/>
    <w:rsid w:val="00FC7C12"/>
    <w:rsid w:val="00FD1162"/>
    <w:rsid w:val="00FD54EE"/>
    <w:rsid w:val="00FD5DC7"/>
    <w:rsid w:val="00FE3E32"/>
    <w:rsid w:val="00FF1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1CD0E8E"/>
  <w15:chartTrackingRefBased/>
  <w15:docId w15:val="{79A367D3-55CD-4A2D-BFF7-A55887CB5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92CF9"/>
    <w:pPr>
      <w:widowControl w:val="0"/>
      <w:jc w:val="both"/>
    </w:pPr>
    <w:rPr>
      <w:rFonts w:ascii="Times New Roman" w:eastAsia="宋体" w:hAnsi="Times New Roman"/>
    </w:rPr>
  </w:style>
  <w:style w:type="paragraph" w:styleId="1">
    <w:name w:val="heading 1"/>
    <w:basedOn w:val="a"/>
    <w:next w:val="a"/>
    <w:link w:val="10"/>
    <w:uiPriority w:val="9"/>
    <w:qFormat/>
    <w:rsid w:val="00A605E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713098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7">
    <w:name w:val="heading 7"/>
    <w:basedOn w:val="a"/>
    <w:next w:val="a"/>
    <w:link w:val="70"/>
    <w:qFormat/>
    <w:rsid w:val="002656A7"/>
    <w:pPr>
      <w:keepNext/>
      <w:keepLines/>
      <w:numPr>
        <w:ilvl w:val="6"/>
        <w:numId w:val="1"/>
      </w:numPr>
      <w:tabs>
        <w:tab w:val="num" w:pos="1296"/>
        <w:tab w:val="num" w:pos="5040"/>
      </w:tabs>
      <w:adjustRightInd w:val="0"/>
      <w:snapToGrid w:val="0"/>
      <w:spacing w:before="240" w:after="64" w:line="320" w:lineRule="auto"/>
      <w:ind w:left="5040" w:hanging="720"/>
      <w:outlineLvl w:val="6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9">
    <w:name w:val="习题1~9"/>
    <w:basedOn w:val="a"/>
    <w:rsid w:val="00A605EF"/>
    <w:pPr>
      <w:numPr>
        <w:ilvl w:val="1"/>
      </w:numPr>
      <w:tabs>
        <w:tab w:val="left" w:pos="420"/>
      </w:tabs>
      <w:adjustRightInd w:val="0"/>
      <w:snapToGrid w:val="0"/>
      <w:spacing w:line="300" w:lineRule="auto"/>
      <w:ind w:leftChars="50" w:left="630" w:hangingChars="175" w:hanging="525"/>
    </w:pPr>
    <w:rPr>
      <w:rFonts w:cs="Arial"/>
    </w:rPr>
  </w:style>
  <w:style w:type="paragraph" w:customStyle="1" w:styleId="100">
    <w:name w:val="习题10"/>
    <w:basedOn w:val="19"/>
    <w:rsid w:val="00A605EF"/>
    <w:pPr>
      <w:ind w:leftChars="0" w:left="675" w:hangingChars="225" w:hanging="675"/>
    </w:pPr>
  </w:style>
  <w:style w:type="character" w:customStyle="1" w:styleId="10">
    <w:name w:val="标题 1 字符"/>
    <w:basedOn w:val="a0"/>
    <w:link w:val="1"/>
    <w:uiPriority w:val="9"/>
    <w:rsid w:val="00A605EF"/>
    <w:rPr>
      <w:b/>
      <w:bCs/>
      <w:kern w:val="44"/>
      <w:sz w:val="44"/>
      <w:szCs w:val="44"/>
    </w:rPr>
  </w:style>
  <w:style w:type="paragraph" w:styleId="a3">
    <w:name w:val="header"/>
    <w:basedOn w:val="a"/>
    <w:link w:val="a4"/>
    <w:uiPriority w:val="99"/>
    <w:unhideWhenUsed/>
    <w:rsid w:val="002656A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656A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656A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656A7"/>
    <w:rPr>
      <w:sz w:val="18"/>
      <w:szCs w:val="18"/>
    </w:rPr>
  </w:style>
  <w:style w:type="character" w:customStyle="1" w:styleId="70">
    <w:name w:val="标题 7 字符"/>
    <w:basedOn w:val="a0"/>
    <w:link w:val="7"/>
    <w:rsid w:val="002656A7"/>
    <w:rPr>
      <w:rFonts w:ascii="Times New Roman" w:eastAsia="宋体" w:hAnsi="Times New Roman"/>
      <w:b/>
      <w:bCs/>
      <w:sz w:val="24"/>
      <w:szCs w:val="24"/>
    </w:rPr>
  </w:style>
  <w:style w:type="paragraph" w:styleId="a7">
    <w:name w:val="List Paragraph"/>
    <w:basedOn w:val="a"/>
    <w:uiPriority w:val="34"/>
    <w:qFormat/>
    <w:rsid w:val="002656A7"/>
    <w:pPr>
      <w:adjustRightInd w:val="0"/>
      <w:snapToGrid w:val="0"/>
      <w:spacing w:line="300" w:lineRule="auto"/>
      <w:ind w:firstLineChars="200" w:firstLine="420"/>
    </w:pPr>
    <w:rPr>
      <w:szCs w:val="24"/>
    </w:rPr>
  </w:style>
  <w:style w:type="paragraph" w:customStyle="1" w:styleId="a8">
    <w:name w:val="指令序列"/>
    <w:basedOn w:val="a"/>
    <w:rsid w:val="00343957"/>
    <w:pPr>
      <w:adjustRightInd w:val="0"/>
      <w:snapToGrid w:val="0"/>
      <w:spacing w:line="300" w:lineRule="auto"/>
      <w:ind w:firstLineChars="200" w:firstLine="880"/>
    </w:pPr>
    <w:rPr>
      <w:rFonts w:ascii="等线" w:eastAsia="等线" w:hAnsi="等线" w:cs="Times New Roman"/>
      <w:sz w:val="20"/>
      <w:szCs w:val="20"/>
    </w:rPr>
  </w:style>
  <w:style w:type="character" w:styleId="a9">
    <w:name w:val="Hyperlink"/>
    <w:basedOn w:val="a0"/>
    <w:uiPriority w:val="99"/>
    <w:unhideWhenUsed/>
    <w:rsid w:val="00FC2803"/>
    <w:rPr>
      <w:color w:val="0000FF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605435"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sid w:val="001B09F7"/>
    <w:rPr>
      <w:rFonts w:ascii="宋体" w:eastAsia="宋体" w:hAnsi="宋体" w:cs="宋体"/>
      <w:sz w:val="24"/>
      <w:szCs w:val="24"/>
    </w:rPr>
  </w:style>
  <w:style w:type="table" w:styleId="aa">
    <w:name w:val="Table Grid"/>
    <w:basedOn w:val="a1"/>
    <w:uiPriority w:val="39"/>
    <w:rsid w:val="001B09F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FollowedHyperlink"/>
    <w:basedOn w:val="a0"/>
    <w:uiPriority w:val="99"/>
    <w:semiHidden/>
    <w:unhideWhenUsed/>
    <w:rsid w:val="00EE10DA"/>
    <w:rPr>
      <w:color w:val="954F72" w:themeColor="followedHyperlink"/>
      <w:u w:val="single"/>
    </w:rPr>
  </w:style>
  <w:style w:type="character" w:customStyle="1" w:styleId="20">
    <w:name w:val="标题 2 字符"/>
    <w:basedOn w:val="a0"/>
    <w:link w:val="2"/>
    <w:uiPriority w:val="9"/>
    <w:rsid w:val="00713098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3787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95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tel.cn/content/www/cn/zh/developer/articles/technical/hybrid-architecture.html" TargetMode="External"/><Relationship Id="rId13" Type="http://schemas.openxmlformats.org/officeDocument/2006/relationships/hyperlink" Target="https://learn.microsoft.com/en-us/cpp/cpp/stdcall?view=msvc-170" TargetMode="External"/><Relationship Id="rId18" Type="http://schemas.openxmlformats.org/officeDocument/2006/relationships/hyperlink" Target="https://learn.microsoft.com/en-us/cpp/build/x64-software-conventions?view=msvc-170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ieeexplore.ieee.org/document/7551409" TargetMode="External"/><Relationship Id="rId12" Type="http://schemas.openxmlformats.org/officeDocument/2006/relationships/hyperlink" Target="https://learn.microsoft.com/en-us/cpp/cpp/clrcall?view=msvc-170" TargetMode="External"/><Relationship Id="rId17" Type="http://schemas.openxmlformats.org/officeDocument/2006/relationships/hyperlink" Target="https://riscv.org/wp-content/uploads/2024/12/riscv-calling.pdf" TargetMode="External"/><Relationship Id="rId2" Type="http://schemas.openxmlformats.org/officeDocument/2006/relationships/styles" Target="styles.xml"/><Relationship Id="rId16" Type="http://schemas.openxmlformats.org/officeDocument/2006/relationships/hyperlink" Target="https://learn.microsoft.com/en-us/cpp/cpp/vectorcall?view=msvc-170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learn.microsoft.com/en-us/cpp/cpp/cdecl?view=msvc-170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learn.microsoft.com/en-us/cpp/cpp/thiscall?view=msvc-170" TargetMode="External"/><Relationship Id="rId10" Type="http://schemas.openxmlformats.org/officeDocument/2006/relationships/hyperlink" Target="https://learn.microsoft.com/zh-cn/cpp/cpp/argument-passing-and-naming-conventions?view=msvc-170" TargetMode="External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learn.microsoft.com/en-us/cpp/cpp/argument-passing-and-naming-conventions?view=msvc-170" TargetMode="External"/><Relationship Id="rId14" Type="http://schemas.openxmlformats.org/officeDocument/2006/relationships/hyperlink" Target="https://learn.microsoft.com/en-us/cpp/cpp/fastcall?view=msvc-170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</TotalTime>
  <Pages>4</Pages>
  <Words>850</Words>
  <Characters>4849</Characters>
  <Application>Microsoft Office Word</Application>
  <DocSecurity>0</DocSecurity>
  <Lines>40</Lines>
  <Paragraphs>11</Paragraphs>
  <ScaleCrop>false</ScaleCrop>
  <Company>USTC</Company>
  <LinksUpToDate>false</LinksUpToDate>
  <CharactersWithSpaces>5688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xiaohui chen</dc:creator>
  <cp:keywords/>
  <dc:description/>
  <cp:lastModifiedBy>Xu Zhang</cp:lastModifiedBy>
  <cp:revision>91</cp:revision>
  <dcterms:created xsi:type="dcterms:W3CDTF">2024-05-03T04:33:00Z</dcterms:created>
  <dcterms:modified xsi:type="dcterms:W3CDTF">2025-04-30T02:45:00Z</dcterms:modified>
</cp:coreProperties>
</file>