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Microsoft_Visio___1.vsdx" ContentType="application/vnd.ms-visio.drawing"/>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22A528">
      <w:pPr>
        <w:pStyle w:val="2"/>
      </w:pPr>
      <w:r>
        <w:rPr>
          <w:rFonts w:hint="eastAsia"/>
        </w:rPr>
        <w:t>第1章作业</w:t>
      </w:r>
    </w:p>
    <w:p w14:paraId="54430FC4">
      <w:pPr>
        <w:pStyle w:val="10"/>
        <w:ind w:left="473" w:hanging="368"/>
        <w:rPr>
          <w:bCs/>
          <w:szCs w:val="21"/>
        </w:rPr>
      </w:pPr>
    </w:p>
    <w:p w14:paraId="0F2C2057">
      <w:pPr>
        <w:pStyle w:val="10"/>
        <w:ind w:left="473" w:hanging="368"/>
        <w:rPr>
          <w:bCs/>
          <w:szCs w:val="21"/>
        </w:rPr>
      </w:pPr>
      <w:r>
        <w:rPr>
          <w:rFonts w:hint="eastAsia"/>
          <w:bCs/>
          <w:szCs w:val="21"/>
        </w:rPr>
        <w:t>1.5 将下列16进制数转换为10进制数，将10进制数转换成16进制数</w:t>
      </w:r>
    </w:p>
    <w:p w14:paraId="2AE14FE5">
      <w:pPr>
        <w:pStyle w:val="11"/>
        <w:rPr>
          <w:bCs/>
          <w:szCs w:val="21"/>
        </w:rPr>
      </w:pPr>
      <w:r>
        <w:rPr>
          <w:rFonts w:hint="eastAsia"/>
          <w:bCs/>
          <w:szCs w:val="21"/>
        </w:rPr>
        <w:t>789AH，0CEFH，1234D，7890D</w:t>
      </w:r>
    </w:p>
    <w:p w14:paraId="4941AF71">
      <w:pPr>
        <w:pStyle w:val="11"/>
        <w:spacing w:line="240" w:lineRule="auto"/>
        <w:ind w:leftChars="0" w:hanging="473"/>
        <w:rPr>
          <w:bCs/>
          <w:color w:val="0070C0"/>
          <w:szCs w:val="21"/>
        </w:rPr>
      </w:pPr>
      <w:r>
        <w:rPr>
          <w:rFonts w:hint="eastAsia"/>
          <w:bCs/>
          <w:color w:val="0070C0"/>
          <w:szCs w:val="21"/>
        </w:rPr>
        <w:t>[解析] 789AH=30874D 0CEFH=3311D 1234D=4D2H 7890D=1ED2H</w:t>
      </w:r>
    </w:p>
    <w:p w14:paraId="75473ED0">
      <w:pPr>
        <w:pStyle w:val="11"/>
        <w:ind w:left="0" w:leftChars="0"/>
        <w:rPr>
          <w:bCs/>
          <w:szCs w:val="21"/>
        </w:rPr>
      </w:pPr>
    </w:p>
    <w:p w14:paraId="20C2D710">
      <w:pPr>
        <w:pStyle w:val="10"/>
        <w:ind w:left="473" w:hanging="368"/>
        <w:rPr>
          <w:bCs/>
          <w:szCs w:val="21"/>
        </w:rPr>
      </w:pPr>
      <w:r>
        <w:rPr>
          <w:rFonts w:hint="eastAsia"/>
          <w:bCs/>
          <w:szCs w:val="21"/>
        </w:rPr>
        <w:t>1.6 将下列10进制数转换成8位二进制补码：</w:t>
      </w:r>
    </w:p>
    <w:p w14:paraId="6DC1569A">
      <w:pPr>
        <w:pStyle w:val="11"/>
        <w:rPr>
          <w:bCs/>
          <w:szCs w:val="21"/>
        </w:rPr>
      </w:pPr>
      <w:r>
        <w:rPr>
          <w:rFonts w:hint="eastAsia"/>
          <w:bCs/>
          <w:szCs w:val="21"/>
        </w:rPr>
        <w:t>19，63，–1，–44，127，–127</w:t>
      </w:r>
    </w:p>
    <w:p w14:paraId="1BA91819">
      <w:pPr>
        <w:pStyle w:val="11"/>
        <w:ind w:leftChars="0" w:hanging="473"/>
        <w:rPr>
          <w:bCs/>
          <w:color w:val="0070C0"/>
          <w:szCs w:val="21"/>
        </w:rPr>
      </w:pPr>
      <w:r>
        <w:rPr>
          <w:rFonts w:hint="eastAsia"/>
          <w:bCs/>
          <w:color w:val="0070C0"/>
          <w:szCs w:val="21"/>
        </w:rPr>
        <w:t xml:space="preserve">[解析] </w:t>
      </w:r>
      <w:r>
        <w:rPr>
          <w:rFonts w:hint="eastAsia"/>
          <w:bCs/>
          <w:color w:val="0070C0"/>
          <w:szCs w:val="21"/>
        </w:rPr>
        <w:tab/>
      </w:r>
      <w:r>
        <w:rPr>
          <w:rFonts w:hint="eastAsia"/>
          <w:bCs/>
          <w:color w:val="0070C0"/>
          <w:szCs w:val="21"/>
        </w:rPr>
        <w:t>19=00010011原=00010011补</w:t>
      </w:r>
    </w:p>
    <w:p w14:paraId="410E454F">
      <w:pPr>
        <w:pStyle w:val="11"/>
        <w:ind w:leftChars="0" w:hanging="473"/>
        <w:rPr>
          <w:bCs/>
          <w:color w:val="0070C0"/>
          <w:szCs w:val="21"/>
        </w:rPr>
      </w:pPr>
      <w:r>
        <w:rPr>
          <w:rFonts w:hint="eastAsia"/>
          <w:bCs/>
          <w:color w:val="0070C0"/>
          <w:szCs w:val="21"/>
        </w:rPr>
        <w:t>63=00111111原=00111111补</w:t>
      </w:r>
    </w:p>
    <w:p w14:paraId="5B85B373">
      <w:pPr>
        <w:pStyle w:val="11"/>
        <w:ind w:leftChars="0" w:hanging="473"/>
        <w:rPr>
          <w:bCs/>
          <w:color w:val="0070C0"/>
          <w:szCs w:val="21"/>
        </w:rPr>
      </w:pPr>
      <w:r>
        <w:rPr>
          <w:rFonts w:hint="eastAsia"/>
          <w:bCs/>
          <w:color w:val="0070C0"/>
          <w:szCs w:val="21"/>
        </w:rPr>
        <w:t>-1=10000001原=11111111补</w:t>
      </w:r>
    </w:p>
    <w:p w14:paraId="3342351E">
      <w:pPr>
        <w:pStyle w:val="11"/>
        <w:ind w:leftChars="0" w:hanging="473"/>
        <w:rPr>
          <w:bCs/>
          <w:color w:val="0070C0"/>
          <w:szCs w:val="21"/>
        </w:rPr>
      </w:pPr>
      <w:r>
        <w:rPr>
          <w:rFonts w:hint="eastAsia"/>
          <w:bCs/>
          <w:color w:val="0070C0"/>
          <w:szCs w:val="21"/>
        </w:rPr>
        <w:t>-44=10101100原=11010100补</w:t>
      </w:r>
    </w:p>
    <w:p w14:paraId="0DFCA0C9">
      <w:pPr>
        <w:pStyle w:val="11"/>
        <w:ind w:leftChars="0" w:hanging="473"/>
        <w:rPr>
          <w:bCs/>
          <w:color w:val="0070C0"/>
          <w:szCs w:val="21"/>
        </w:rPr>
      </w:pPr>
      <w:r>
        <w:rPr>
          <w:rFonts w:hint="eastAsia"/>
          <w:bCs/>
          <w:color w:val="0070C0"/>
          <w:szCs w:val="21"/>
        </w:rPr>
        <w:t>127=01111111原=01111111补</w:t>
      </w:r>
    </w:p>
    <w:p w14:paraId="2FB0ED2D">
      <w:pPr>
        <w:pStyle w:val="11"/>
        <w:ind w:leftChars="0" w:hanging="473"/>
        <w:rPr>
          <w:bCs/>
          <w:color w:val="0070C0"/>
          <w:szCs w:val="21"/>
        </w:rPr>
      </w:pPr>
      <w:r>
        <w:rPr>
          <w:rFonts w:hint="eastAsia"/>
          <w:bCs/>
          <w:color w:val="0070C0"/>
          <w:szCs w:val="21"/>
        </w:rPr>
        <w:t>-127=11111111原=10000001补</w:t>
      </w:r>
    </w:p>
    <w:p w14:paraId="784FEB48">
      <w:pPr>
        <w:pStyle w:val="11"/>
        <w:ind w:left="0" w:leftChars="0"/>
        <w:rPr>
          <w:bCs/>
          <w:szCs w:val="21"/>
        </w:rPr>
      </w:pPr>
    </w:p>
    <w:p w14:paraId="484F90DB">
      <w:pPr>
        <w:pStyle w:val="11"/>
        <w:ind w:left="0" w:leftChars="0"/>
        <w:rPr>
          <w:bCs/>
          <w:szCs w:val="21"/>
        </w:rPr>
      </w:pPr>
    </w:p>
    <w:p w14:paraId="2D245153">
      <w:pPr>
        <w:pStyle w:val="10"/>
        <w:ind w:left="473" w:hanging="368"/>
        <w:rPr>
          <w:bCs/>
          <w:szCs w:val="21"/>
        </w:rPr>
      </w:pPr>
      <w:r>
        <w:rPr>
          <w:rFonts w:hint="eastAsia"/>
          <w:bCs/>
          <w:szCs w:val="21"/>
        </w:rPr>
        <w:t>1.8 已知：</w:t>
      </w:r>
    </w:p>
    <w:p w14:paraId="6550AEE6">
      <w:pPr>
        <w:pStyle w:val="11"/>
        <w:rPr>
          <w:bCs/>
          <w:szCs w:val="21"/>
        </w:rPr>
      </w:pPr>
      <w:r>
        <w:rPr>
          <w:rFonts w:hint="eastAsia"/>
          <w:bCs/>
          <w:szCs w:val="21"/>
        </w:rPr>
        <w:t>1）[</w:t>
      </w:r>
      <w:r>
        <w:rPr>
          <w:rFonts w:hint="eastAsia"/>
          <w:bCs/>
          <w:i/>
          <w:szCs w:val="21"/>
        </w:rPr>
        <w:t>x</w:t>
      </w:r>
      <w:r>
        <w:rPr>
          <w:rFonts w:hint="eastAsia"/>
          <w:bCs/>
          <w:szCs w:val="21"/>
          <w:vertAlign w:val="subscript"/>
        </w:rPr>
        <w:t>1</w:t>
      </w:r>
      <w:r>
        <w:rPr>
          <w:rFonts w:hint="eastAsia"/>
          <w:bCs/>
          <w:szCs w:val="21"/>
        </w:rPr>
        <w:t>]</w:t>
      </w:r>
      <w:r>
        <w:rPr>
          <w:rFonts w:hint="eastAsia"/>
          <w:bCs/>
          <w:szCs w:val="21"/>
          <w:vertAlign w:val="subscript"/>
        </w:rPr>
        <w:t>补</w:t>
      </w:r>
      <w:r>
        <w:rPr>
          <w:rFonts w:hint="eastAsia"/>
          <w:bCs/>
          <w:szCs w:val="21"/>
        </w:rPr>
        <w:t>=0000 0001，[</w:t>
      </w:r>
      <w:r>
        <w:rPr>
          <w:rFonts w:hint="eastAsia"/>
          <w:bCs/>
          <w:i/>
          <w:szCs w:val="21"/>
        </w:rPr>
        <w:t>y</w:t>
      </w:r>
      <w:r>
        <w:rPr>
          <w:rFonts w:hint="eastAsia"/>
          <w:bCs/>
          <w:szCs w:val="21"/>
          <w:vertAlign w:val="subscript"/>
        </w:rPr>
        <w:t>1</w:t>
      </w:r>
      <w:r>
        <w:rPr>
          <w:rFonts w:hint="eastAsia"/>
          <w:bCs/>
          <w:szCs w:val="21"/>
        </w:rPr>
        <w:t>]</w:t>
      </w:r>
      <w:r>
        <w:rPr>
          <w:rFonts w:hint="eastAsia"/>
          <w:bCs/>
          <w:szCs w:val="21"/>
          <w:vertAlign w:val="subscript"/>
        </w:rPr>
        <w:t>补</w:t>
      </w:r>
      <w:r>
        <w:rPr>
          <w:rFonts w:hint="eastAsia"/>
          <w:bCs/>
          <w:szCs w:val="21"/>
        </w:rPr>
        <w:t>=1111 1111</w:t>
      </w:r>
    </w:p>
    <w:p w14:paraId="63528DE9">
      <w:pPr>
        <w:pStyle w:val="11"/>
        <w:rPr>
          <w:bCs/>
          <w:szCs w:val="21"/>
        </w:rPr>
      </w:pPr>
      <w:r>
        <w:rPr>
          <w:rFonts w:hint="eastAsia"/>
          <w:bCs/>
          <w:szCs w:val="21"/>
        </w:rPr>
        <w:t>2）[</w:t>
      </w:r>
      <w:r>
        <w:rPr>
          <w:rFonts w:hint="eastAsia"/>
          <w:bCs/>
          <w:i/>
          <w:szCs w:val="21"/>
        </w:rPr>
        <w:t>x</w:t>
      </w:r>
      <w:r>
        <w:rPr>
          <w:rFonts w:hint="eastAsia"/>
          <w:bCs/>
          <w:szCs w:val="21"/>
          <w:vertAlign w:val="subscript"/>
        </w:rPr>
        <w:t>2</w:t>
      </w:r>
      <w:r>
        <w:rPr>
          <w:rFonts w:hint="eastAsia"/>
          <w:bCs/>
          <w:szCs w:val="21"/>
        </w:rPr>
        <w:t>]</w:t>
      </w:r>
      <w:r>
        <w:rPr>
          <w:rFonts w:hint="eastAsia"/>
          <w:bCs/>
          <w:szCs w:val="21"/>
          <w:vertAlign w:val="subscript"/>
        </w:rPr>
        <w:t>补</w:t>
      </w:r>
      <w:r>
        <w:rPr>
          <w:rFonts w:hint="eastAsia"/>
          <w:bCs/>
          <w:szCs w:val="21"/>
        </w:rPr>
        <w:t>=0101 1110，[</w:t>
      </w:r>
      <w:r>
        <w:rPr>
          <w:rFonts w:hint="eastAsia"/>
          <w:bCs/>
          <w:i/>
          <w:iCs/>
          <w:szCs w:val="21"/>
        </w:rPr>
        <w:t>y</w:t>
      </w:r>
      <w:r>
        <w:rPr>
          <w:rFonts w:hint="eastAsia"/>
          <w:bCs/>
          <w:szCs w:val="21"/>
          <w:vertAlign w:val="subscript"/>
        </w:rPr>
        <w:t>2</w:t>
      </w:r>
      <w:r>
        <w:rPr>
          <w:rFonts w:hint="eastAsia"/>
          <w:bCs/>
          <w:szCs w:val="21"/>
        </w:rPr>
        <w:t>]</w:t>
      </w:r>
      <w:r>
        <w:rPr>
          <w:rFonts w:hint="eastAsia"/>
          <w:bCs/>
          <w:szCs w:val="21"/>
          <w:vertAlign w:val="subscript"/>
        </w:rPr>
        <w:t>补</w:t>
      </w:r>
      <w:r>
        <w:rPr>
          <w:rFonts w:hint="eastAsia"/>
          <w:bCs/>
          <w:szCs w:val="21"/>
        </w:rPr>
        <w:t>=0011 0111</w:t>
      </w:r>
    </w:p>
    <w:p w14:paraId="711B141C">
      <w:pPr>
        <w:pStyle w:val="11"/>
        <w:rPr>
          <w:bCs/>
          <w:szCs w:val="21"/>
        </w:rPr>
      </w:pPr>
      <w:r>
        <w:rPr>
          <w:rFonts w:hint="eastAsia"/>
          <w:bCs/>
          <w:szCs w:val="21"/>
        </w:rPr>
        <w:t>3）[</w:t>
      </w:r>
      <w:r>
        <w:rPr>
          <w:rFonts w:hint="eastAsia"/>
          <w:bCs/>
          <w:i/>
          <w:iCs/>
          <w:szCs w:val="21"/>
        </w:rPr>
        <w:t>x</w:t>
      </w:r>
      <w:r>
        <w:rPr>
          <w:rFonts w:hint="eastAsia"/>
          <w:bCs/>
          <w:szCs w:val="21"/>
          <w:vertAlign w:val="subscript"/>
        </w:rPr>
        <w:t>3</w:t>
      </w:r>
      <w:r>
        <w:rPr>
          <w:rFonts w:hint="eastAsia"/>
          <w:bCs/>
          <w:szCs w:val="21"/>
        </w:rPr>
        <w:t>]</w:t>
      </w:r>
      <w:r>
        <w:rPr>
          <w:rFonts w:hint="eastAsia"/>
          <w:bCs/>
          <w:szCs w:val="21"/>
          <w:vertAlign w:val="subscript"/>
        </w:rPr>
        <w:t>补</w:t>
      </w:r>
      <w:r>
        <w:rPr>
          <w:rFonts w:hint="eastAsia"/>
          <w:bCs/>
          <w:szCs w:val="21"/>
        </w:rPr>
        <w:t>=1001 1110，[</w:t>
      </w:r>
      <w:r>
        <w:rPr>
          <w:rFonts w:hint="eastAsia"/>
          <w:bCs/>
          <w:i/>
          <w:iCs/>
          <w:szCs w:val="21"/>
        </w:rPr>
        <w:t>y</w:t>
      </w:r>
      <w:r>
        <w:rPr>
          <w:rFonts w:hint="eastAsia"/>
          <w:bCs/>
          <w:szCs w:val="21"/>
          <w:vertAlign w:val="subscript"/>
        </w:rPr>
        <w:t>3</w:t>
      </w:r>
      <w:r>
        <w:rPr>
          <w:rFonts w:hint="eastAsia"/>
          <w:bCs/>
          <w:szCs w:val="21"/>
        </w:rPr>
        <w:t>]</w:t>
      </w:r>
      <w:r>
        <w:rPr>
          <w:rFonts w:hint="eastAsia"/>
          <w:bCs/>
          <w:szCs w:val="21"/>
          <w:vertAlign w:val="subscript"/>
        </w:rPr>
        <w:t>补</w:t>
      </w:r>
      <w:r>
        <w:rPr>
          <w:rFonts w:hint="eastAsia"/>
          <w:bCs/>
          <w:szCs w:val="21"/>
        </w:rPr>
        <w:t>=1100 0101</w:t>
      </w:r>
    </w:p>
    <w:p w14:paraId="36DF68AA">
      <w:pPr>
        <w:pStyle w:val="11"/>
        <w:rPr>
          <w:bCs/>
          <w:szCs w:val="21"/>
        </w:rPr>
      </w:pPr>
      <w:r>
        <w:rPr>
          <w:rFonts w:hint="eastAsia"/>
          <w:bCs/>
          <w:szCs w:val="21"/>
        </w:rPr>
        <w:t>4）[</w:t>
      </w:r>
      <w:r>
        <w:rPr>
          <w:rFonts w:hint="eastAsia"/>
          <w:bCs/>
          <w:i/>
          <w:iCs/>
          <w:szCs w:val="21"/>
        </w:rPr>
        <w:t>x</w:t>
      </w:r>
      <w:r>
        <w:rPr>
          <w:rFonts w:hint="eastAsia"/>
          <w:bCs/>
          <w:szCs w:val="21"/>
          <w:vertAlign w:val="subscript"/>
        </w:rPr>
        <w:t>4</w:t>
      </w:r>
      <w:r>
        <w:rPr>
          <w:rFonts w:hint="eastAsia"/>
          <w:bCs/>
          <w:szCs w:val="21"/>
        </w:rPr>
        <w:t>]</w:t>
      </w:r>
      <w:r>
        <w:rPr>
          <w:rFonts w:hint="eastAsia"/>
          <w:bCs/>
          <w:szCs w:val="21"/>
          <w:vertAlign w:val="subscript"/>
        </w:rPr>
        <w:t>补</w:t>
      </w:r>
      <w:r>
        <w:rPr>
          <w:rFonts w:hint="eastAsia"/>
          <w:bCs/>
          <w:szCs w:val="21"/>
        </w:rPr>
        <w:t>=0110 1110，[</w:t>
      </w:r>
      <w:r>
        <w:rPr>
          <w:rFonts w:hint="eastAsia"/>
          <w:bCs/>
          <w:i/>
          <w:szCs w:val="21"/>
        </w:rPr>
        <w:t>y</w:t>
      </w:r>
      <w:r>
        <w:rPr>
          <w:rFonts w:hint="eastAsia"/>
          <w:bCs/>
          <w:szCs w:val="21"/>
          <w:vertAlign w:val="subscript"/>
        </w:rPr>
        <w:t>4</w:t>
      </w:r>
      <w:r>
        <w:rPr>
          <w:rFonts w:hint="eastAsia"/>
          <w:bCs/>
          <w:szCs w:val="21"/>
        </w:rPr>
        <w:t>]</w:t>
      </w:r>
      <w:r>
        <w:rPr>
          <w:rFonts w:hint="eastAsia"/>
          <w:bCs/>
          <w:szCs w:val="21"/>
          <w:vertAlign w:val="subscript"/>
        </w:rPr>
        <w:t>补</w:t>
      </w:r>
      <w:r>
        <w:rPr>
          <w:rFonts w:hint="eastAsia"/>
          <w:bCs/>
          <w:szCs w:val="21"/>
        </w:rPr>
        <w:t>=1000 0100</w:t>
      </w:r>
    </w:p>
    <w:p w14:paraId="33BF0A37">
      <w:pPr>
        <w:pStyle w:val="11"/>
        <w:rPr>
          <w:bCs/>
          <w:szCs w:val="21"/>
        </w:rPr>
      </w:pPr>
      <w:r>
        <w:rPr>
          <w:rFonts w:hint="eastAsia"/>
          <w:bCs/>
          <w:szCs w:val="21"/>
        </w:rPr>
        <w:t>请计算[</w:t>
      </w:r>
      <w:r>
        <w:rPr>
          <w:rFonts w:hint="eastAsia"/>
          <w:bCs/>
          <w:i/>
          <w:szCs w:val="21"/>
        </w:rPr>
        <w:t>x</w:t>
      </w:r>
      <w:r>
        <w:rPr>
          <w:rFonts w:hint="eastAsia"/>
          <w:bCs/>
          <w:szCs w:val="21"/>
          <w:vertAlign w:val="subscript"/>
        </w:rPr>
        <w:t>i</w:t>
      </w:r>
      <w:r>
        <w:rPr>
          <w:rFonts w:hint="eastAsia"/>
          <w:bCs/>
          <w:szCs w:val="21"/>
        </w:rPr>
        <w:t>]</w:t>
      </w:r>
      <w:r>
        <w:rPr>
          <w:rFonts w:hint="eastAsia"/>
          <w:bCs/>
          <w:szCs w:val="21"/>
          <w:vertAlign w:val="subscript"/>
        </w:rPr>
        <w:t>补</w:t>
      </w:r>
      <w:r>
        <w:rPr>
          <w:rFonts w:cs="Times New Roman"/>
          <w:bCs/>
          <w:szCs w:val="21"/>
        </w:rPr>
        <w:t>＋</w:t>
      </w:r>
      <w:r>
        <w:rPr>
          <w:rFonts w:hint="eastAsia"/>
          <w:bCs/>
          <w:szCs w:val="21"/>
        </w:rPr>
        <w:t>[</w:t>
      </w:r>
      <w:r>
        <w:rPr>
          <w:rFonts w:hint="eastAsia"/>
          <w:bCs/>
          <w:i/>
          <w:szCs w:val="21"/>
        </w:rPr>
        <w:t>y</w:t>
      </w:r>
      <w:r>
        <w:rPr>
          <w:rFonts w:hint="eastAsia"/>
          <w:bCs/>
          <w:szCs w:val="21"/>
          <w:vertAlign w:val="subscript"/>
        </w:rPr>
        <w:t>i</w:t>
      </w:r>
      <w:r>
        <w:rPr>
          <w:rFonts w:hint="eastAsia"/>
          <w:bCs/>
          <w:szCs w:val="21"/>
        </w:rPr>
        <w:t>]</w:t>
      </w:r>
      <w:r>
        <w:rPr>
          <w:rFonts w:hint="eastAsia"/>
          <w:bCs/>
          <w:szCs w:val="21"/>
          <w:vertAlign w:val="subscript"/>
        </w:rPr>
        <w:t>补</w:t>
      </w:r>
      <w:r>
        <w:rPr>
          <w:rFonts w:hint="eastAsia"/>
          <w:bCs/>
          <w:szCs w:val="21"/>
        </w:rPr>
        <w:t xml:space="preserve">，( </w:t>
      </w:r>
      <w:r>
        <w:rPr>
          <w:rFonts w:hint="eastAsia"/>
          <w:bCs/>
          <w:i/>
          <w:iCs/>
          <w:szCs w:val="21"/>
        </w:rPr>
        <w:t>i</w:t>
      </w:r>
      <w:r>
        <w:rPr>
          <w:rFonts w:hint="eastAsia"/>
          <w:bCs/>
          <w:szCs w:val="21"/>
        </w:rPr>
        <w:t xml:space="preserve"> = 1 ~ 4)，并判断结果是否出现溢出?</w:t>
      </w:r>
    </w:p>
    <w:p w14:paraId="6D7ED311">
      <w:pPr>
        <w:pStyle w:val="11"/>
        <w:ind w:leftChars="0" w:hanging="473"/>
        <w:rPr>
          <w:bCs/>
          <w:color w:val="0070C0"/>
          <w:szCs w:val="21"/>
        </w:rPr>
      </w:pPr>
      <w:r>
        <w:rPr>
          <w:rFonts w:hint="eastAsia"/>
          <w:bCs/>
          <w:color w:val="0070C0"/>
          <w:szCs w:val="21"/>
        </w:rPr>
        <w:t>[解析]</w:t>
      </w:r>
      <w:r>
        <w:rPr>
          <w:rFonts w:hint="eastAsia"/>
          <w:bCs/>
          <w:color w:val="0070C0"/>
          <w:szCs w:val="21"/>
        </w:rPr>
        <w:tab/>
      </w:r>
      <w:r>
        <w:rPr>
          <w:rFonts w:hint="eastAsia"/>
          <w:bCs/>
          <w:color w:val="0070C0"/>
          <w:szCs w:val="21"/>
        </w:rPr>
        <w:t>1）0000 0000 未溢出</w:t>
      </w:r>
    </w:p>
    <w:p w14:paraId="357429DD">
      <w:pPr>
        <w:pStyle w:val="11"/>
        <w:ind w:leftChars="0" w:hanging="473"/>
        <w:rPr>
          <w:bCs/>
          <w:color w:val="0070C0"/>
          <w:szCs w:val="21"/>
        </w:rPr>
      </w:pPr>
      <w:r>
        <w:rPr>
          <w:rFonts w:hint="eastAsia"/>
          <w:bCs/>
          <w:color w:val="0070C0"/>
          <w:szCs w:val="21"/>
        </w:rPr>
        <w:t>2）1001 0101 溢出</w:t>
      </w:r>
    </w:p>
    <w:p w14:paraId="4476E0B9">
      <w:pPr>
        <w:pStyle w:val="11"/>
        <w:ind w:leftChars="0" w:hanging="473"/>
        <w:rPr>
          <w:bCs/>
          <w:color w:val="0070C0"/>
          <w:szCs w:val="21"/>
        </w:rPr>
      </w:pPr>
      <w:r>
        <w:rPr>
          <w:rFonts w:hint="eastAsia"/>
          <w:bCs/>
          <w:color w:val="0070C0"/>
          <w:szCs w:val="21"/>
        </w:rPr>
        <w:t>3）0110 0011 溢出</w:t>
      </w:r>
    </w:p>
    <w:p w14:paraId="1F97E017">
      <w:pPr>
        <w:pStyle w:val="11"/>
        <w:ind w:leftChars="0" w:hanging="473"/>
        <w:rPr>
          <w:bCs/>
          <w:color w:val="0070C0"/>
          <w:szCs w:val="21"/>
        </w:rPr>
      </w:pPr>
      <w:r>
        <w:rPr>
          <w:rFonts w:hint="eastAsia"/>
          <w:bCs/>
          <w:color w:val="0070C0"/>
          <w:szCs w:val="21"/>
        </w:rPr>
        <w:t>4）1111 0010 未溢出</w:t>
      </w:r>
    </w:p>
    <w:p w14:paraId="207CA5C1">
      <w:pPr>
        <w:pStyle w:val="11"/>
        <w:ind w:leftChars="0" w:hanging="473"/>
        <w:rPr>
          <w:bCs/>
          <w:color w:val="0070C0"/>
          <w:szCs w:val="21"/>
        </w:rPr>
      </w:pPr>
      <w:r>
        <w:rPr>
          <w:rFonts w:hint="eastAsia"/>
          <w:bCs/>
          <w:color w:val="0070C0"/>
          <w:szCs w:val="21"/>
        </w:rPr>
        <w:t>注：若记符号位向前进位为CP，次高位向前进位为CF，当且仅当CP ^CF=1时，结果发生溢出</w:t>
      </w:r>
    </w:p>
    <w:p w14:paraId="002383AA">
      <w:pPr>
        <w:pStyle w:val="11"/>
        <w:ind w:left="0" w:leftChars="0"/>
        <w:rPr>
          <w:bCs/>
          <w:szCs w:val="21"/>
        </w:rPr>
      </w:pPr>
    </w:p>
    <w:p w14:paraId="42F7AC42">
      <w:pPr>
        <w:pStyle w:val="10"/>
        <w:ind w:left="473" w:hanging="368"/>
        <w:rPr>
          <w:bCs/>
          <w:szCs w:val="21"/>
        </w:rPr>
      </w:pPr>
      <w:r>
        <w:rPr>
          <w:rFonts w:hint="eastAsia"/>
          <w:bCs/>
          <w:szCs w:val="21"/>
        </w:rPr>
        <w:t>1.9 一个无符号的4位的10进制数，需要使用多少位二进制数才能表示？如果使用非压缩BCD码，则需要多少位二进制数才能表示？</w:t>
      </w:r>
    </w:p>
    <w:p w14:paraId="57B6A4A0">
      <w:pPr>
        <w:pStyle w:val="10"/>
        <w:ind w:left="473" w:hanging="368"/>
        <w:rPr>
          <w:bCs/>
          <w:color w:val="0070C0"/>
          <w:szCs w:val="21"/>
        </w:rPr>
      </w:pPr>
      <w:r>
        <w:rPr>
          <w:rFonts w:hint="eastAsia"/>
          <w:bCs/>
          <w:color w:val="0070C0"/>
          <w:szCs w:val="21"/>
        </w:rPr>
        <w:t xml:space="preserve">[解析] </w:t>
      </w:r>
    </w:p>
    <w:p w14:paraId="14D67AD9">
      <w:pPr>
        <w:pStyle w:val="10"/>
        <w:ind w:left="473" w:hanging="368"/>
        <w:rPr>
          <w:bCs/>
          <w:color w:val="0070C0"/>
          <w:szCs w:val="21"/>
        </w:rPr>
      </w:pPr>
      <w:r>
        <w:rPr>
          <w:rFonts w:hint="eastAsia"/>
          <w:bCs/>
          <w:color w:val="0070C0"/>
          <w:szCs w:val="21"/>
        </w:rPr>
        <w:tab/>
      </w:r>
      <w:r>
        <w:rPr>
          <w:rFonts w:hint="eastAsia"/>
          <w:bCs/>
          <w:color w:val="0070C0"/>
          <w:szCs w:val="21"/>
        </w:rPr>
        <w:tab/>
      </w:r>
      <w:r>
        <w:rPr>
          <w:rFonts w:hint="eastAsia"/>
          <w:bCs/>
          <w:color w:val="0070C0"/>
          <w:szCs w:val="21"/>
        </w:rPr>
        <w:tab/>
      </w:r>
      <w:r>
        <w:rPr>
          <w:rFonts w:hint="eastAsia"/>
          <w:bCs/>
          <w:color w:val="0070C0"/>
          <w:szCs w:val="21"/>
        </w:rPr>
        <w:t>无符号四位最大十进制数为9999，介于8092 - 16184之间，因此需要14位无符号二进制数表示</w:t>
      </w:r>
    </w:p>
    <w:p w14:paraId="03339FD1">
      <w:pPr>
        <w:pStyle w:val="10"/>
        <w:ind w:left="473" w:hanging="368"/>
        <w:rPr>
          <w:bCs/>
          <w:color w:val="0070C0"/>
          <w:szCs w:val="21"/>
        </w:rPr>
      </w:pPr>
      <w:r>
        <w:rPr>
          <w:rFonts w:hint="eastAsia"/>
          <w:bCs/>
          <w:color w:val="0070C0"/>
          <w:szCs w:val="21"/>
        </w:rPr>
        <w:tab/>
      </w:r>
      <w:r>
        <w:rPr>
          <w:rFonts w:hint="eastAsia"/>
          <w:bCs/>
          <w:color w:val="0070C0"/>
          <w:szCs w:val="21"/>
        </w:rPr>
        <w:tab/>
      </w:r>
      <w:r>
        <w:rPr>
          <w:rFonts w:hint="eastAsia"/>
          <w:bCs/>
          <w:color w:val="0070C0"/>
          <w:szCs w:val="21"/>
        </w:rPr>
        <w:tab/>
      </w:r>
      <w:r>
        <w:rPr>
          <w:rFonts w:hint="eastAsia"/>
          <w:bCs/>
          <w:color w:val="0070C0"/>
          <w:szCs w:val="21"/>
        </w:rPr>
        <w:t>非压缩BCD一个字节仅用来表示一位BCD码，其中低4位表示0~9，高4位为0，即需要8位表示4位，因此需要4x8=32位非压缩BCD码</w:t>
      </w:r>
    </w:p>
    <w:p w14:paraId="3298365F">
      <w:pPr>
        <w:rPr>
          <w:szCs w:val="21"/>
        </w:rPr>
      </w:pPr>
    </w:p>
    <w:p w14:paraId="731069C5">
      <w:pPr>
        <w:rPr>
          <w:szCs w:val="21"/>
        </w:rPr>
      </w:pPr>
    </w:p>
    <w:p w14:paraId="01024153">
      <w:pPr>
        <w:rPr>
          <w:color w:val="0070C0"/>
          <w:szCs w:val="21"/>
        </w:rPr>
      </w:pPr>
      <w:r>
        <w:rPr>
          <w:rFonts w:hint="eastAsia"/>
          <w:color w:val="0070C0"/>
          <w:szCs w:val="21"/>
        </w:rPr>
        <w:t>[非教材上的习题]</w:t>
      </w:r>
    </w:p>
    <w:p w14:paraId="365F8F47">
      <w:pPr>
        <w:widowControl/>
        <w:adjustRightInd w:val="0"/>
        <w:snapToGrid w:val="0"/>
        <w:spacing w:before="62" w:beforeLines="20"/>
        <w:jc w:val="left"/>
        <w:rPr>
          <w:rFonts w:ascii="Times New Roman" w:hAnsi="Times New Roman" w:eastAsia="宋体" w:cs="Times New Roman"/>
          <w:color w:val="000000"/>
          <w:szCs w:val="21"/>
        </w:rPr>
      </w:pPr>
      <w:r>
        <w:rPr>
          <w:rFonts w:hint="eastAsia" w:ascii="Times New Roman" w:hAnsi="Times New Roman" w:eastAsia="宋体" w:cs="Times New Roman"/>
          <w:b/>
          <w:bCs/>
          <w:color w:val="000000"/>
          <w:szCs w:val="21"/>
        </w:rPr>
        <w:t>[补充1</w:t>
      </w:r>
      <w:r>
        <w:rPr>
          <w:rFonts w:ascii="Times New Roman" w:hAnsi="Times New Roman" w:eastAsia="宋体" w:cs="Times New Roman"/>
          <w:b/>
          <w:bCs/>
          <w:color w:val="000000"/>
          <w:szCs w:val="21"/>
        </w:rPr>
        <w:t>.16]</w:t>
      </w:r>
      <w:r>
        <w:rPr>
          <w:rFonts w:ascii="Times New Roman" w:hAnsi="Times New Roman" w:eastAsia="宋体" w:cs="Times New Roman"/>
          <w:color w:val="000000"/>
          <w:szCs w:val="21"/>
        </w:rPr>
        <w:t xml:space="preserve"> </w:t>
      </w:r>
      <w:r>
        <w:rPr>
          <w:rFonts w:hint="eastAsia" w:ascii="Times New Roman" w:hAnsi="Times New Roman" w:eastAsia="宋体" w:cs="Times New Roman"/>
          <w:color w:val="000000"/>
          <w:szCs w:val="21"/>
        </w:rPr>
        <w:t>冯</w:t>
      </w:r>
      <w:r>
        <w:rPr>
          <w:rFonts w:hint="eastAsia" w:ascii="宋体" w:hAnsi="宋体" w:eastAsia="宋体" w:cs="Times New Roman"/>
          <w:color w:val="000000"/>
          <w:szCs w:val="21"/>
        </w:rPr>
        <w:t>•</w:t>
      </w:r>
      <w:r>
        <w:rPr>
          <w:rFonts w:hint="eastAsia" w:ascii="Times New Roman" w:hAnsi="Times New Roman" w:eastAsia="宋体" w:cs="Times New Roman"/>
          <w:color w:val="000000"/>
          <w:szCs w:val="21"/>
        </w:rPr>
        <w:t>诺依曼结构计算机中数据采用二进制编码表示，其主要原因是</w:t>
      </w:r>
      <w:r>
        <w:rPr>
          <w:rFonts w:ascii="Times New Roman" w:hAnsi="Times New Roman" w:eastAsia="宋体" w:cs="Times New Roman"/>
          <w:color w:val="000000"/>
          <w:szCs w:val="21"/>
        </w:rPr>
        <w:t>（</w:t>
      </w:r>
      <w:r>
        <w:rPr>
          <w:rFonts w:ascii="Times New Roman" w:hAnsi="Times New Roman" w:eastAsia="宋体" w:cs="Times New Roman"/>
          <w:color w:val="FF0000"/>
          <w:szCs w:val="21"/>
        </w:rPr>
        <w:t>D</w:t>
      </w:r>
      <w:r>
        <w:rPr>
          <w:rFonts w:ascii="Times New Roman" w:hAnsi="Times New Roman" w:eastAsia="宋体" w:cs="Times New Roman"/>
          <w:color w:val="000000"/>
          <w:szCs w:val="21"/>
        </w:rPr>
        <w:t>）</w:t>
      </w:r>
    </w:p>
    <w:p w14:paraId="0B085583">
      <w:pPr>
        <w:widowControl/>
        <w:numPr>
          <w:ilvl w:val="0"/>
          <w:numId w:val="1"/>
        </w:numPr>
        <w:adjustRightInd w:val="0"/>
        <w:snapToGrid w:val="0"/>
        <w:ind w:left="1214"/>
        <w:jc w:val="left"/>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二进制的运算规则简单</w:t>
      </w:r>
    </w:p>
    <w:p w14:paraId="59C53757">
      <w:pPr>
        <w:widowControl/>
        <w:numPr>
          <w:ilvl w:val="0"/>
          <w:numId w:val="1"/>
        </w:numPr>
        <w:adjustRightInd w:val="0"/>
        <w:snapToGrid w:val="0"/>
        <w:ind w:left="1214"/>
        <w:jc w:val="left"/>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制造两个稳态的物理器件较容易</w:t>
      </w:r>
    </w:p>
    <w:p w14:paraId="7DE8D9A5">
      <w:pPr>
        <w:widowControl/>
        <w:numPr>
          <w:ilvl w:val="0"/>
          <w:numId w:val="1"/>
        </w:numPr>
        <w:adjustRightInd w:val="0"/>
        <w:snapToGrid w:val="0"/>
        <w:ind w:left="1214"/>
        <w:jc w:val="left"/>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便于用逻辑门电路实现算术运算</w:t>
      </w:r>
    </w:p>
    <w:p w14:paraId="3D58E588">
      <w:pPr>
        <w:widowControl/>
        <w:numPr>
          <w:ilvl w:val="0"/>
          <w:numId w:val="2"/>
        </w:numPr>
        <w:adjustRightInd w:val="0"/>
        <w:snapToGrid w:val="0"/>
        <w:spacing w:after="62" w:afterLines="20"/>
        <w:jc w:val="left"/>
        <w:rPr>
          <w:rFonts w:ascii="Times New Roman" w:hAnsi="Times New Roman" w:eastAsia="宋体" w:cs="Times New Roman"/>
          <w:szCs w:val="21"/>
        </w:rPr>
      </w:pPr>
      <w:r>
        <w:rPr>
          <w:rFonts w:hint="eastAsia" w:ascii="Times New Roman" w:hAnsi="Times New Roman" w:eastAsia="宋体" w:cs="Times New Roman"/>
          <w:szCs w:val="21"/>
        </w:rPr>
        <w:t>仅I、II</w:t>
      </w:r>
    </w:p>
    <w:p w14:paraId="166A5698">
      <w:pPr>
        <w:widowControl/>
        <w:numPr>
          <w:ilvl w:val="0"/>
          <w:numId w:val="2"/>
        </w:numPr>
        <w:adjustRightInd w:val="0"/>
        <w:snapToGrid w:val="0"/>
        <w:jc w:val="left"/>
        <w:rPr>
          <w:rFonts w:ascii="Times New Roman" w:hAnsi="Times New Roman" w:eastAsia="宋体" w:cs="Times New Roman"/>
          <w:szCs w:val="21"/>
        </w:rPr>
      </w:pPr>
      <w:r>
        <w:rPr>
          <w:rFonts w:hint="eastAsia" w:ascii="Times New Roman" w:hAnsi="Times New Roman" w:eastAsia="宋体" w:cs="Times New Roman"/>
          <w:szCs w:val="21"/>
        </w:rPr>
        <w:t>仅I、III</w:t>
      </w:r>
    </w:p>
    <w:p w14:paraId="0888C3F0">
      <w:pPr>
        <w:widowControl/>
        <w:numPr>
          <w:ilvl w:val="0"/>
          <w:numId w:val="2"/>
        </w:numPr>
        <w:adjustRightInd w:val="0"/>
        <w:snapToGrid w:val="0"/>
        <w:jc w:val="left"/>
        <w:rPr>
          <w:rFonts w:ascii="Times New Roman" w:hAnsi="Times New Roman" w:eastAsia="宋体" w:cs="Times New Roman"/>
          <w:szCs w:val="21"/>
        </w:rPr>
      </w:pPr>
      <w:r>
        <w:rPr>
          <w:rFonts w:hint="eastAsia" w:ascii="Times New Roman" w:hAnsi="Times New Roman" w:eastAsia="宋体" w:cs="Times New Roman"/>
          <w:szCs w:val="21"/>
        </w:rPr>
        <w:t>仅II、III</w:t>
      </w:r>
    </w:p>
    <w:p w14:paraId="01D182F1">
      <w:pPr>
        <w:widowControl/>
        <w:numPr>
          <w:ilvl w:val="0"/>
          <w:numId w:val="2"/>
        </w:numPr>
        <w:adjustRightInd w:val="0"/>
        <w:snapToGrid w:val="0"/>
        <w:jc w:val="left"/>
        <w:rPr>
          <w:rFonts w:ascii="Times New Roman" w:hAnsi="Times New Roman" w:eastAsia="宋体" w:cs="Times New Roman"/>
          <w:szCs w:val="21"/>
        </w:rPr>
      </w:pPr>
      <w:r>
        <w:rPr>
          <w:rFonts w:hint="eastAsia" w:ascii="Times New Roman" w:hAnsi="Times New Roman" w:eastAsia="宋体" w:cs="Times New Roman"/>
          <w:szCs w:val="21"/>
        </w:rPr>
        <w:t>I、II、III</w:t>
      </w:r>
    </w:p>
    <w:p w14:paraId="1BC0FE5F">
      <w:pPr>
        <w:widowControl/>
        <w:adjustRightInd w:val="0"/>
        <w:snapToGrid w:val="0"/>
        <w:spacing w:before="124"/>
        <w:jc w:val="left"/>
        <w:rPr>
          <w:rFonts w:ascii="Times New Roman" w:hAnsi="Times New Roman" w:eastAsia="宋体" w:cs="Times New Roman"/>
          <w:color w:val="0070C0"/>
          <w:szCs w:val="21"/>
        </w:rPr>
      </w:pPr>
      <w:r>
        <w:rPr>
          <w:rFonts w:ascii="Times New Roman" w:hAnsi="Times New Roman" w:eastAsia="宋体" w:cs="Times New Roman"/>
          <w:color w:val="0070C0"/>
          <w:szCs w:val="21"/>
        </w:rPr>
        <w:t>[</w:t>
      </w:r>
      <w:r>
        <w:rPr>
          <w:rFonts w:hint="eastAsia" w:ascii="Times New Roman" w:hAnsi="Times New Roman" w:eastAsia="宋体" w:cs="Times New Roman"/>
          <w:color w:val="0070C0"/>
          <w:szCs w:val="21"/>
        </w:rPr>
        <w:t>解析</w:t>
      </w:r>
      <w:r>
        <w:rPr>
          <w:rFonts w:ascii="Times New Roman" w:hAnsi="Times New Roman" w:eastAsia="宋体" w:cs="Times New Roman"/>
          <w:color w:val="0070C0"/>
          <w:szCs w:val="21"/>
        </w:rPr>
        <w:t xml:space="preserve">] </w:t>
      </w:r>
      <w:r>
        <w:rPr>
          <w:rFonts w:hint="eastAsia" w:ascii="Times New Roman" w:hAnsi="Times New Roman" w:eastAsia="宋体" w:cs="Times New Roman"/>
          <w:color w:val="0070C0"/>
          <w:szCs w:val="21"/>
        </w:rPr>
        <w:t>常识，略。</w:t>
      </w:r>
    </w:p>
    <w:p w14:paraId="09CBE73A">
      <w:pPr>
        <w:widowControl/>
        <w:adjustRightInd w:val="0"/>
        <w:snapToGrid w:val="0"/>
        <w:spacing w:before="124"/>
        <w:jc w:val="left"/>
        <w:rPr>
          <w:rFonts w:ascii="Times New Roman" w:hAnsi="Times New Roman" w:eastAsia="宋体" w:cs="Times New Roman"/>
          <w:color w:val="000000"/>
          <w:szCs w:val="21"/>
        </w:rPr>
      </w:pPr>
    </w:p>
    <w:p w14:paraId="4051453B">
      <w:pPr>
        <w:widowControl/>
        <w:adjustRightInd w:val="0"/>
        <w:snapToGrid w:val="0"/>
        <w:spacing w:before="62" w:beforeLines="20"/>
        <w:jc w:val="left"/>
        <w:rPr>
          <w:rFonts w:ascii="Times New Roman" w:hAnsi="Times New Roman" w:eastAsia="宋体" w:cs="Times New Roman"/>
          <w:color w:val="000000"/>
          <w:szCs w:val="21"/>
        </w:rPr>
      </w:pPr>
      <w:r>
        <w:rPr>
          <w:rFonts w:hint="eastAsia" w:ascii="Times New Roman" w:hAnsi="Times New Roman" w:eastAsia="宋体" w:cs="Times New Roman"/>
          <w:b/>
          <w:bCs/>
          <w:color w:val="000000"/>
          <w:szCs w:val="21"/>
        </w:rPr>
        <w:t>[补充1</w:t>
      </w:r>
      <w:r>
        <w:rPr>
          <w:rFonts w:ascii="Times New Roman" w:hAnsi="Times New Roman" w:eastAsia="宋体" w:cs="Times New Roman"/>
          <w:b/>
          <w:bCs/>
          <w:color w:val="000000"/>
          <w:szCs w:val="21"/>
        </w:rPr>
        <w:t xml:space="preserve">.17] </w:t>
      </w:r>
      <w:r>
        <w:rPr>
          <w:rFonts w:hint="eastAsia" w:ascii="Times New Roman" w:hAnsi="Times New Roman" w:eastAsia="宋体" w:cs="Times New Roman"/>
          <w:color w:val="000000"/>
          <w:szCs w:val="21"/>
        </w:rPr>
        <w:t>假定带符号整数采用补码表示，若</w:t>
      </w:r>
      <w:r>
        <w:rPr>
          <w:rFonts w:ascii="Times New Roman" w:hAnsi="Times New Roman" w:eastAsia="宋体" w:cs="Times New Roman"/>
          <w:color w:val="000000"/>
          <w:szCs w:val="21"/>
        </w:rPr>
        <w:t xml:space="preserve"> int型变量</w:t>
      </w:r>
      <w:r>
        <w:rPr>
          <w:rFonts w:ascii="Times New Roman" w:hAnsi="Times New Roman" w:eastAsia="宋体" w:cs="Times New Roman"/>
          <w:i/>
          <w:iCs/>
          <w:color w:val="000000"/>
          <w:szCs w:val="21"/>
        </w:rPr>
        <w:t>x</w:t>
      </w:r>
      <w:r>
        <w:rPr>
          <w:rFonts w:ascii="Times New Roman" w:hAnsi="Times New Roman" w:eastAsia="宋体" w:cs="Times New Roman"/>
          <w:color w:val="000000"/>
          <w:szCs w:val="21"/>
        </w:rPr>
        <w:t xml:space="preserve">和 </w:t>
      </w:r>
      <w:r>
        <w:rPr>
          <w:rFonts w:ascii="Times New Roman" w:hAnsi="Times New Roman" w:eastAsia="宋体" w:cs="Times New Roman"/>
          <w:i/>
          <w:iCs/>
          <w:color w:val="000000"/>
          <w:szCs w:val="21"/>
        </w:rPr>
        <w:t>y</w:t>
      </w:r>
      <w:r>
        <w:rPr>
          <w:rFonts w:ascii="Times New Roman" w:hAnsi="Times New Roman" w:eastAsia="宋体" w:cs="Times New Roman"/>
          <w:color w:val="000000"/>
          <w:szCs w:val="21"/>
        </w:rPr>
        <w:t xml:space="preserve"> 的机器数分别是FFFF FFDFH和0000 0041H ，则</w:t>
      </w:r>
      <w:r>
        <w:rPr>
          <w:rFonts w:ascii="Times New Roman" w:hAnsi="Times New Roman" w:eastAsia="宋体" w:cs="Times New Roman"/>
          <w:i/>
          <w:iCs/>
          <w:color w:val="000000"/>
          <w:szCs w:val="21"/>
        </w:rPr>
        <w:t>x</w:t>
      </w:r>
      <w:r>
        <w:rPr>
          <w:rFonts w:ascii="Times New Roman" w:hAnsi="Times New Roman" w:eastAsia="宋体" w:cs="Times New Roman"/>
          <w:color w:val="000000"/>
          <w:szCs w:val="21"/>
        </w:rPr>
        <w:t>、</w:t>
      </w:r>
      <w:r>
        <w:rPr>
          <w:rFonts w:ascii="Times New Roman" w:hAnsi="Times New Roman" w:eastAsia="宋体" w:cs="Times New Roman"/>
          <w:i/>
          <w:iCs/>
          <w:color w:val="000000"/>
          <w:szCs w:val="21"/>
        </w:rPr>
        <w:t>y</w:t>
      </w:r>
      <w:r>
        <w:rPr>
          <w:rFonts w:ascii="Times New Roman" w:hAnsi="Times New Roman" w:eastAsia="宋体" w:cs="Times New Roman"/>
          <w:color w:val="000000"/>
          <w:szCs w:val="21"/>
        </w:rPr>
        <w:t>的值以及</w:t>
      </w:r>
      <w:r>
        <w:rPr>
          <w:rFonts w:ascii="Times New Roman" w:hAnsi="Times New Roman" w:eastAsia="宋体" w:cs="Times New Roman"/>
          <w:i/>
          <w:iCs/>
          <w:color w:val="000000"/>
          <w:szCs w:val="21"/>
        </w:rPr>
        <w:t>x</w:t>
      </w:r>
      <w:r>
        <w:rPr>
          <w:rFonts w:ascii="Times New Roman" w:hAnsi="Times New Roman" w:eastAsia="宋体" w:cs="Times New Roman"/>
          <w:color w:val="000000"/>
          <w:szCs w:val="21"/>
        </w:rPr>
        <w:t>-</w:t>
      </w:r>
      <w:r>
        <w:rPr>
          <w:rFonts w:ascii="Times New Roman" w:hAnsi="Times New Roman" w:eastAsia="宋体" w:cs="Times New Roman"/>
          <w:i/>
          <w:iCs/>
          <w:color w:val="000000"/>
          <w:szCs w:val="21"/>
        </w:rPr>
        <w:t>y</w:t>
      </w:r>
      <w:r>
        <w:rPr>
          <w:rFonts w:ascii="Times New Roman" w:hAnsi="Times New Roman" w:eastAsia="宋体" w:cs="Times New Roman"/>
          <w:color w:val="000000"/>
          <w:szCs w:val="21"/>
        </w:rPr>
        <w:t>的机器数分别是（</w:t>
      </w:r>
      <w:r>
        <w:rPr>
          <w:rFonts w:ascii="Times New Roman" w:hAnsi="Times New Roman" w:eastAsia="宋体" w:cs="Times New Roman"/>
          <w:color w:val="FF0000"/>
          <w:szCs w:val="21"/>
        </w:rPr>
        <w:t>C</w:t>
      </w:r>
      <w:r>
        <w:rPr>
          <w:rFonts w:ascii="Times New Roman" w:hAnsi="Times New Roman" w:eastAsia="宋体" w:cs="Times New Roman"/>
          <w:color w:val="000000"/>
          <w:szCs w:val="21"/>
        </w:rPr>
        <w:t>）</w:t>
      </w:r>
    </w:p>
    <w:p w14:paraId="08D9C2BA">
      <w:pPr>
        <w:widowControl/>
        <w:numPr>
          <w:ilvl w:val="0"/>
          <w:numId w:val="3"/>
        </w:numPr>
        <w:adjustRightInd w:val="0"/>
        <w:snapToGrid w:val="0"/>
        <w:spacing w:after="62" w:afterLines="20"/>
        <w:jc w:val="left"/>
        <w:rPr>
          <w:rFonts w:ascii="Times New Roman" w:hAnsi="Times New Roman" w:eastAsia="宋体" w:cs="Times New Roman"/>
          <w:szCs w:val="21"/>
        </w:rPr>
      </w:pPr>
      <w:r>
        <w:rPr>
          <w:rFonts w:ascii="Times New Roman" w:hAnsi="Times New Roman" w:eastAsia="宋体" w:cs="Times New Roman"/>
          <w:i/>
          <w:iCs/>
          <w:szCs w:val="21"/>
        </w:rPr>
        <w:t>x</w:t>
      </w:r>
      <w:r>
        <w:rPr>
          <w:rFonts w:ascii="Times New Roman" w:hAnsi="Times New Roman" w:eastAsia="宋体" w:cs="Times New Roman"/>
          <w:szCs w:val="21"/>
        </w:rPr>
        <w:t xml:space="preserve"> = -65</w:t>
      </w:r>
      <w:r>
        <w:rPr>
          <w:rFonts w:hint="eastAsia" w:ascii="Times New Roman" w:hAnsi="Times New Roman" w:eastAsia="宋体" w:cs="Times New Roman"/>
          <w:szCs w:val="21"/>
        </w:rPr>
        <w:t>，</w:t>
      </w:r>
      <w:r>
        <w:rPr>
          <w:rFonts w:ascii="Times New Roman" w:hAnsi="Times New Roman" w:eastAsia="宋体" w:cs="Times New Roman"/>
          <w:i/>
          <w:iCs/>
          <w:szCs w:val="21"/>
        </w:rPr>
        <w:t>y</w:t>
      </w:r>
      <w:r>
        <w:rPr>
          <w:rFonts w:ascii="Times New Roman" w:hAnsi="Times New Roman" w:eastAsia="宋体" w:cs="Times New Roman"/>
          <w:szCs w:val="21"/>
        </w:rPr>
        <w:t xml:space="preserve"> = 41</w:t>
      </w:r>
      <w:r>
        <w:rPr>
          <w:rFonts w:hint="eastAsia" w:ascii="Times New Roman" w:hAnsi="Times New Roman" w:eastAsia="宋体" w:cs="Times New Roman"/>
          <w:szCs w:val="21"/>
        </w:rPr>
        <w:t>，</w:t>
      </w:r>
      <w:r>
        <w:rPr>
          <w:rFonts w:ascii="Times New Roman" w:hAnsi="Times New Roman" w:eastAsia="宋体" w:cs="Times New Roman"/>
          <w:i/>
          <w:iCs/>
          <w:szCs w:val="21"/>
        </w:rPr>
        <w:t>x</w:t>
      </w:r>
      <w:r>
        <w:rPr>
          <w:rFonts w:ascii="Times New Roman" w:hAnsi="Times New Roman" w:eastAsia="宋体" w:cs="Times New Roman"/>
          <w:szCs w:val="21"/>
        </w:rPr>
        <w:t>-</w:t>
      </w:r>
      <w:r>
        <w:rPr>
          <w:rFonts w:ascii="Times New Roman" w:hAnsi="Times New Roman" w:eastAsia="宋体" w:cs="Times New Roman"/>
          <w:i/>
          <w:iCs/>
          <w:szCs w:val="21"/>
        </w:rPr>
        <w:t>y</w:t>
      </w:r>
      <w:r>
        <w:rPr>
          <w:rFonts w:ascii="Times New Roman" w:hAnsi="Times New Roman" w:eastAsia="宋体" w:cs="Times New Roman"/>
          <w:szCs w:val="21"/>
        </w:rPr>
        <w:t xml:space="preserve"> 的机器数溢出</w:t>
      </w:r>
    </w:p>
    <w:p w14:paraId="25100854">
      <w:pPr>
        <w:widowControl/>
        <w:numPr>
          <w:ilvl w:val="0"/>
          <w:numId w:val="3"/>
        </w:numPr>
        <w:adjustRightInd w:val="0"/>
        <w:snapToGrid w:val="0"/>
        <w:spacing w:after="62" w:afterLines="20"/>
        <w:jc w:val="left"/>
        <w:rPr>
          <w:rFonts w:ascii="Times New Roman" w:hAnsi="Times New Roman" w:eastAsia="宋体" w:cs="Times New Roman"/>
          <w:szCs w:val="21"/>
        </w:rPr>
      </w:pPr>
      <w:r>
        <w:rPr>
          <w:rFonts w:ascii="Times New Roman" w:hAnsi="Times New Roman" w:eastAsia="宋体" w:cs="Times New Roman"/>
          <w:i/>
          <w:iCs/>
          <w:szCs w:val="21"/>
        </w:rPr>
        <w:t>x</w:t>
      </w:r>
      <w:r>
        <w:rPr>
          <w:rFonts w:ascii="Times New Roman" w:hAnsi="Times New Roman" w:eastAsia="宋体" w:cs="Times New Roman"/>
          <w:szCs w:val="21"/>
        </w:rPr>
        <w:t xml:space="preserve"> =-33</w:t>
      </w:r>
      <w:r>
        <w:rPr>
          <w:rFonts w:hint="eastAsia" w:ascii="Times New Roman" w:hAnsi="Times New Roman" w:eastAsia="宋体" w:cs="Times New Roman"/>
          <w:szCs w:val="21"/>
        </w:rPr>
        <w:t>，</w:t>
      </w:r>
      <w:r>
        <w:rPr>
          <w:rFonts w:ascii="Times New Roman" w:hAnsi="Times New Roman" w:eastAsia="宋体" w:cs="Times New Roman"/>
          <w:i/>
          <w:iCs/>
          <w:szCs w:val="21"/>
        </w:rPr>
        <w:t>y</w:t>
      </w:r>
      <w:r>
        <w:rPr>
          <w:rFonts w:ascii="Times New Roman" w:hAnsi="Times New Roman" w:eastAsia="宋体" w:cs="Times New Roman"/>
          <w:szCs w:val="21"/>
        </w:rPr>
        <w:t xml:space="preserve"> = 65</w:t>
      </w:r>
      <w:r>
        <w:rPr>
          <w:rFonts w:hint="eastAsia" w:ascii="Times New Roman" w:hAnsi="Times New Roman" w:eastAsia="宋体" w:cs="Times New Roman"/>
          <w:szCs w:val="21"/>
        </w:rPr>
        <w:t>，</w:t>
      </w:r>
      <w:r>
        <w:rPr>
          <w:rFonts w:ascii="Times New Roman" w:hAnsi="Times New Roman" w:eastAsia="宋体" w:cs="Times New Roman"/>
          <w:i/>
          <w:iCs/>
          <w:szCs w:val="21"/>
        </w:rPr>
        <w:t>x</w:t>
      </w:r>
      <w:r>
        <w:rPr>
          <w:rFonts w:ascii="Times New Roman" w:hAnsi="Times New Roman" w:eastAsia="宋体" w:cs="Times New Roman"/>
          <w:szCs w:val="21"/>
        </w:rPr>
        <w:t>-</w:t>
      </w:r>
      <w:r>
        <w:rPr>
          <w:rFonts w:ascii="Times New Roman" w:hAnsi="Times New Roman" w:eastAsia="宋体" w:cs="Times New Roman"/>
          <w:i/>
          <w:iCs/>
          <w:szCs w:val="21"/>
        </w:rPr>
        <w:t>y</w:t>
      </w:r>
      <w:r>
        <w:rPr>
          <w:rFonts w:ascii="Times New Roman" w:hAnsi="Times New Roman" w:eastAsia="宋体" w:cs="Times New Roman"/>
          <w:szCs w:val="21"/>
        </w:rPr>
        <w:t xml:space="preserve"> 的机器数为FFFF FF9DH</w:t>
      </w:r>
    </w:p>
    <w:p w14:paraId="731C3F2D">
      <w:pPr>
        <w:widowControl/>
        <w:numPr>
          <w:ilvl w:val="0"/>
          <w:numId w:val="3"/>
        </w:numPr>
        <w:adjustRightInd w:val="0"/>
        <w:snapToGrid w:val="0"/>
        <w:spacing w:after="62" w:afterLines="20"/>
        <w:jc w:val="left"/>
        <w:rPr>
          <w:rFonts w:ascii="Times New Roman" w:hAnsi="Times New Roman" w:eastAsia="宋体" w:cs="Times New Roman"/>
          <w:szCs w:val="21"/>
        </w:rPr>
      </w:pPr>
      <w:r>
        <w:rPr>
          <w:rFonts w:ascii="Times New Roman" w:hAnsi="Times New Roman" w:eastAsia="宋体" w:cs="Times New Roman"/>
          <w:i/>
          <w:iCs/>
          <w:szCs w:val="21"/>
        </w:rPr>
        <w:t>x</w:t>
      </w:r>
      <w:r>
        <w:rPr>
          <w:rFonts w:ascii="Times New Roman" w:hAnsi="Times New Roman" w:eastAsia="宋体" w:cs="Times New Roman"/>
          <w:szCs w:val="21"/>
        </w:rPr>
        <w:t xml:space="preserve"> = -33</w:t>
      </w:r>
      <w:r>
        <w:rPr>
          <w:rFonts w:hint="eastAsia" w:ascii="Times New Roman" w:hAnsi="Times New Roman" w:eastAsia="宋体" w:cs="Times New Roman"/>
          <w:szCs w:val="21"/>
        </w:rPr>
        <w:t>，</w:t>
      </w:r>
      <w:r>
        <w:rPr>
          <w:rFonts w:ascii="Times New Roman" w:hAnsi="Times New Roman" w:eastAsia="宋体" w:cs="Times New Roman"/>
          <w:i/>
          <w:iCs/>
          <w:szCs w:val="21"/>
        </w:rPr>
        <w:t>y</w:t>
      </w:r>
      <w:r>
        <w:rPr>
          <w:rFonts w:ascii="Times New Roman" w:hAnsi="Times New Roman" w:eastAsia="宋体" w:cs="Times New Roman"/>
          <w:szCs w:val="21"/>
        </w:rPr>
        <w:t xml:space="preserve"> = 65</w:t>
      </w:r>
      <w:r>
        <w:rPr>
          <w:rFonts w:hint="eastAsia" w:ascii="Times New Roman" w:hAnsi="Times New Roman" w:eastAsia="宋体" w:cs="Times New Roman"/>
          <w:szCs w:val="21"/>
        </w:rPr>
        <w:t>，</w:t>
      </w:r>
      <w:r>
        <w:rPr>
          <w:rFonts w:ascii="Times New Roman" w:hAnsi="Times New Roman" w:eastAsia="宋体" w:cs="Times New Roman"/>
          <w:i/>
          <w:iCs/>
          <w:szCs w:val="21"/>
        </w:rPr>
        <w:t>x</w:t>
      </w:r>
      <w:r>
        <w:rPr>
          <w:rFonts w:ascii="Times New Roman" w:hAnsi="Times New Roman" w:eastAsia="宋体" w:cs="Times New Roman"/>
          <w:szCs w:val="21"/>
        </w:rPr>
        <w:t>-</w:t>
      </w:r>
      <w:r>
        <w:rPr>
          <w:rFonts w:ascii="Times New Roman" w:hAnsi="Times New Roman" w:eastAsia="宋体" w:cs="Times New Roman"/>
          <w:i/>
          <w:iCs/>
          <w:szCs w:val="21"/>
        </w:rPr>
        <w:t xml:space="preserve">y </w:t>
      </w:r>
      <w:r>
        <w:rPr>
          <w:rFonts w:ascii="Times New Roman" w:hAnsi="Times New Roman" w:eastAsia="宋体" w:cs="Times New Roman"/>
          <w:szCs w:val="21"/>
        </w:rPr>
        <w:t>的机器数为FFFF FF9EH</w:t>
      </w:r>
    </w:p>
    <w:p w14:paraId="1DB09830">
      <w:pPr>
        <w:widowControl/>
        <w:numPr>
          <w:ilvl w:val="0"/>
          <w:numId w:val="3"/>
        </w:numPr>
        <w:adjustRightInd w:val="0"/>
        <w:snapToGrid w:val="0"/>
        <w:spacing w:after="62" w:afterLines="20"/>
        <w:jc w:val="left"/>
        <w:rPr>
          <w:rFonts w:ascii="Times New Roman" w:hAnsi="Times New Roman" w:eastAsia="宋体" w:cs="Times New Roman"/>
          <w:szCs w:val="21"/>
        </w:rPr>
      </w:pPr>
      <w:r>
        <w:rPr>
          <w:rFonts w:ascii="Times New Roman" w:hAnsi="Times New Roman" w:eastAsia="宋体" w:cs="Times New Roman"/>
          <w:i/>
          <w:iCs/>
          <w:szCs w:val="21"/>
        </w:rPr>
        <w:t>x</w:t>
      </w:r>
      <w:r>
        <w:rPr>
          <w:rFonts w:ascii="Times New Roman" w:hAnsi="Times New Roman" w:eastAsia="宋体" w:cs="Times New Roman"/>
          <w:szCs w:val="21"/>
        </w:rPr>
        <w:t>=-65</w:t>
      </w:r>
      <w:r>
        <w:rPr>
          <w:rFonts w:hint="eastAsia" w:ascii="Times New Roman" w:hAnsi="Times New Roman" w:eastAsia="宋体" w:cs="Times New Roman"/>
          <w:szCs w:val="21"/>
        </w:rPr>
        <w:t>，</w:t>
      </w:r>
      <w:r>
        <w:rPr>
          <w:rFonts w:ascii="Times New Roman" w:hAnsi="Times New Roman" w:eastAsia="宋体" w:cs="Times New Roman"/>
          <w:i/>
          <w:iCs/>
          <w:szCs w:val="21"/>
        </w:rPr>
        <w:t>y</w:t>
      </w:r>
      <w:r>
        <w:rPr>
          <w:rFonts w:ascii="Times New Roman" w:hAnsi="Times New Roman" w:eastAsia="宋体" w:cs="Times New Roman"/>
          <w:szCs w:val="21"/>
        </w:rPr>
        <w:t xml:space="preserve"> = 41</w:t>
      </w:r>
      <w:r>
        <w:rPr>
          <w:rFonts w:hint="eastAsia" w:ascii="Times New Roman" w:hAnsi="Times New Roman" w:eastAsia="宋体" w:cs="Times New Roman"/>
          <w:szCs w:val="21"/>
        </w:rPr>
        <w:t>，</w:t>
      </w:r>
      <w:r>
        <w:rPr>
          <w:rFonts w:ascii="Times New Roman" w:hAnsi="Times New Roman" w:eastAsia="宋体" w:cs="Times New Roman"/>
          <w:i/>
          <w:iCs/>
          <w:szCs w:val="21"/>
        </w:rPr>
        <w:t>x</w:t>
      </w:r>
      <w:r>
        <w:rPr>
          <w:rFonts w:ascii="Times New Roman" w:hAnsi="Times New Roman" w:eastAsia="宋体" w:cs="Times New Roman"/>
          <w:szCs w:val="21"/>
        </w:rPr>
        <w:t>-</w:t>
      </w:r>
      <w:r>
        <w:rPr>
          <w:rFonts w:ascii="Times New Roman" w:hAnsi="Times New Roman" w:eastAsia="宋体" w:cs="Times New Roman"/>
          <w:i/>
          <w:iCs/>
          <w:szCs w:val="21"/>
        </w:rPr>
        <w:t xml:space="preserve">y </w:t>
      </w:r>
      <w:r>
        <w:rPr>
          <w:rFonts w:ascii="Times New Roman" w:hAnsi="Times New Roman" w:eastAsia="宋体" w:cs="Times New Roman"/>
          <w:szCs w:val="21"/>
        </w:rPr>
        <w:t>的机器数为FFFF FF96H</w:t>
      </w:r>
    </w:p>
    <w:p w14:paraId="53C83AE6">
      <w:pPr>
        <w:rPr>
          <w:rFonts w:ascii="Times New Roman" w:hAnsi="Times New Roman" w:eastAsia="宋体" w:cs="Times New Roman"/>
          <w:color w:val="0070C0"/>
          <w:szCs w:val="21"/>
        </w:rPr>
      </w:pPr>
      <w:r>
        <w:rPr>
          <w:rFonts w:ascii="Times New Roman" w:hAnsi="Times New Roman" w:eastAsia="宋体" w:cs="Times New Roman"/>
          <w:color w:val="0070C0"/>
          <w:szCs w:val="21"/>
        </w:rPr>
        <w:t>[</w:t>
      </w:r>
      <w:r>
        <w:rPr>
          <w:rFonts w:hint="eastAsia" w:ascii="Times New Roman" w:hAnsi="Times New Roman" w:eastAsia="宋体" w:cs="Times New Roman"/>
          <w:color w:val="0070C0"/>
          <w:szCs w:val="21"/>
        </w:rPr>
        <w:t>解析</w:t>
      </w:r>
      <w:r>
        <w:rPr>
          <w:rFonts w:ascii="Times New Roman" w:hAnsi="Times New Roman" w:eastAsia="宋体" w:cs="Times New Roman"/>
          <w:color w:val="0070C0"/>
          <w:szCs w:val="21"/>
        </w:rPr>
        <w:t xml:space="preserve">] </w:t>
      </w:r>
    </w:p>
    <w:p w14:paraId="67D6D9D3">
      <w:pPr>
        <w:rPr>
          <w:color w:val="0070C0"/>
          <w:szCs w:val="21"/>
        </w:rPr>
      </w:pPr>
      <m:oMathPara>
        <m:oMathParaPr>
          <m:jc m:val="left"/>
        </m:oMathParaPr>
        <m:oMath>
          <m:r>
            <m:rPr/>
            <w:rPr>
              <w:rFonts w:ascii="Cambria Math" w:hAnsi="Cambria Math" w:eastAsia="宋体" w:cs="Times New Roman"/>
              <w:color w:val="0070C0"/>
              <w:szCs w:val="21"/>
            </w:rPr>
            <m:t>∵4×16</m:t>
          </m:r>
          <m:r>
            <m:rPr/>
            <w:rPr>
              <w:rFonts w:hint="eastAsia" w:ascii="Cambria Math" w:hAnsi="Cambria Math" w:eastAsia="宋体" w:cs="Times New Roman"/>
              <w:color w:val="0070C0"/>
              <w:szCs w:val="21"/>
            </w:rPr>
            <m:t>+</m:t>
          </m:r>
          <m:r>
            <m:rPr/>
            <w:rPr>
              <w:rFonts w:ascii="Cambria Math" w:hAnsi="Cambria Math" w:eastAsia="宋体" w:cs="Times New Roman"/>
              <w:color w:val="0070C0"/>
              <w:szCs w:val="21"/>
            </w:rPr>
            <m:t>1</m:t>
          </m:r>
          <m:r>
            <m:rPr/>
            <w:rPr>
              <w:rFonts w:hint="eastAsia" w:ascii="Cambria Math" w:hAnsi="Cambria Math" w:eastAsia="宋体" w:cs="Times New Roman"/>
              <w:color w:val="0070C0"/>
              <w:szCs w:val="21"/>
            </w:rPr>
            <m:t>=</m:t>
          </m:r>
          <m:r>
            <m:rPr/>
            <w:rPr>
              <w:rFonts w:ascii="Cambria Math" w:hAnsi="Cambria Math" w:eastAsia="宋体" w:cs="Times New Roman"/>
              <w:color w:val="0070C0"/>
              <w:szCs w:val="21"/>
            </w:rPr>
            <m:t xml:space="preserve"> 65,   ∴0000 0041H=65D</m:t>
          </m:r>
        </m:oMath>
      </m:oMathPara>
    </w:p>
    <w:p w14:paraId="737B5AFB">
      <w:pPr>
        <w:rPr>
          <w:color w:val="0070C0"/>
          <w:szCs w:val="21"/>
        </w:rPr>
      </w:pPr>
      <w:r>
        <w:rPr>
          <w:rFonts w:hint="eastAsia"/>
          <w:color w:val="0070C0"/>
          <w:szCs w:val="21"/>
        </w:rPr>
        <w:t>可知只有B和C可能正确</w:t>
      </w:r>
    </w:p>
    <w:p w14:paraId="5FFF22F1">
      <w:pPr>
        <w:rPr>
          <w:color w:val="0070C0"/>
          <w:szCs w:val="21"/>
        </w:rPr>
      </w:pPr>
      <m:oMathPara>
        <m:oMathParaPr>
          <m:jc m:val="left"/>
        </m:oMathParaPr>
        <m:oMath>
          <m:r>
            <m:rPr/>
            <w:rPr>
              <w:rFonts w:ascii="Cambria Math" w:hAnsi="Cambria Math" w:eastAsia="宋体" w:cs="Times New Roman"/>
              <w:color w:val="0070C0"/>
              <w:szCs w:val="21"/>
            </w:rPr>
            <m:t>x = −33D</m:t>
          </m:r>
          <m:r>
            <m:rPr/>
            <w:rPr>
              <w:rFonts w:hint="eastAsia" w:ascii="Cambria Math" w:hAnsi="Cambria Math" w:eastAsia="宋体" w:cs="Times New Roman"/>
              <w:color w:val="0070C0"/>
              <w:szCs w:val="21"/>
            </w:rPr>
            <m:t>，</m:t>
          </m:r>
          <m:r>
            <m:rPr/>
            <w:rPr>
              <w:rFonts w:ascii="Cambria Math" w:hAnsi="Cambria Math" w:eastAsia="宋体" w:cs="Times New Roman"/>
              <w:color w:val="0070C0"/>
              <w:szCs w:val="21"/>
            </w:rPr>
            <m:t>y = 65D</m:t>
          </m:r>
          <m:r>
            <m:rPr/>
            <w:rPr>
              <w:rFonts w:ascii="Cambria Math" w:hAnsi="Cambria Math"/>
              <w:color w:val="0070C0"/>
              <w:szCs w:val="21"/>
            </w:rPr>
            <m:t xml:space="preserve"> ⟹ </m:t>
          </m:r>
          <m:r>
            <m:rPr/>
            <w:rPr>
              <w:rFonts w:hint="eastAsia" w:ascii="Cambria Math" w:hAnsi="Cambria Math"/>
              <w:color w:val="0070C0"/>
              <w:szCs w:val="21"/>
            </w:rPr>
            <m:t>x</m:t>
          </m:r>
          <m:r>
            <m:rPr/>
            <w:rPr>
              <w:rFonts w:hint="eastAsia" w:ascii="微软雅黑" w:hAnsi="微软雅黑" w:eastAsia="微软雅黑" w:cs="微软雅黑"/>
              <w:color w:val="0070C0"/>
              <w:szCs w:val="21"/>
            </w:rPr>
            <m:t>−</m:t>
          </m:r>
          <m:r>
            <m:rPr/>
            <w:rPr>
              <w:rFonts w:hint="eastAsia" w:ascii="Cambria Math" w:hAnsi="Cambria Math"/>
              <w:color w:val="0070C0"/>
              <w:szCs w:val="21"/>
            </w:rPr>
            <m:t>y</m:t>
          </m:r>
          <m:r>
            <m:rPr/>
            <w:rPr>
              <w:rFonts w:ascii="Cambria Math" w:hAnsi="Cambria Math"/>
              <w:color w:val="0070C0"/>
              <w:szCs w:val="21"/>
            </w:rPr>
            <m:t>= −98D</m:t>
          </m:r>
        </m:oMath>
      </m:oMathPara>
    </w:p>
    <w:p w14:paraId="693EA4D8">
      <w:pPr>
        <w:rPr>
          <w:color w:val="0070C0"/>
          <w:szCs w:val="21"/>
        </w:rPr>
      </w:pPr>
    </w:p>
    <w:p w14:paraId="5ADC6D04">
      <w:pPr>
        <w:rPr>
          <w:color w:val="0070C0"/>
          <w:szCs w:val="21"/>
        </w:rPr>
      </w:pPr>
      <w:r>
        <w:rPr>
          <w:rFonts w:hint="eastAsia"/>
          <w:color w:val="0070C0"/>
          <w:szCs w:val="21"/>
        </w:rPr>
        <w:t>方法1：依据补码定义计算，</w:t>
      </w:r>
    </w:p>
    <w:p w14:paraId="2D88E2A6">
      <w:pPr>
        <w:rPr>
          <w:color w:val="0070C0"/>
          <w:szCs w:val="21"/>
        </w:rPr>
      </w:pPr>
      <m:oMathPara>
        <m:oMathParaPr>
          <m:jc m:val="left"/>
        </m:oMathParaPr>
        <m:oMath>
          <m:sSup>
            <m:sSupPr>
              <m:ctrlPr>
                <w:rPr>
                  <w:rFonts w:ascii="Cambria Math" w:hAnsi="Cambria Math"/>
                  <w:i/>
                  <w:color w:val="0070C0"/>
                  <w:szCs w:val="21"/>
                </w:rPr>
              </m:ctrlPr>
            </m:sSupPr>
            <m:e>
              <m:r>
                <m:rPr/>
                <w:rPr>
                  <w:rFonts w:ascii="Cambria Math" w:hAnsi="Cambria Math"/>
                  <w:color w:val="0070C0"/>
                  <w:szCs w:val="21"/>
                </w:rPr>
                <m:t>2</m:t>
              </m:r>
              <m:ctrlPr>
                <w:rPr>
                  <w:rFonts w:ascii="Cambria Math" w:hAnsi="Cambria Math"/>
                  <w:i/>
                  <w:color w:val="0070C0"/>
                  <w:szCs w:val="21"/>
                </w:rPr>
              </m:ctrlPr>
            </m:e>
            <m:sup>
              <m:r>
                <m:rPr/>
                <w:rPr>
                  <w:rFonts w:ascii="Cambria Math" w:hAnsi="Cambria Math"/>
                  <w:color w:val="0070C0"/>
                  <w:szCs w:val="21"/>
                </w:rPr>
                <m:t>32</m:t>
              </m:r>
              <m:ctrlPr>
                <w:rPr>
                  <w:rFonts w:ascii="Cambria Math" w:hAnsi="Cambria Math"/>
                  <w:i/>
                  <w:color w:val="0070C0"/>
                  <w:szCs w:val="21"/>
                </w:rPr>
              </m:ctrlPr>
            </m:sup>
          </m:sSup>
          <m:r>
            <m:rPr/>
            <w:rPr>
              <w:rFonts w:ascii="Cambria Math" w:hAnsi="Cambria Math"/>
              <w:color w:val="0070C0"/>
              <w:szCs w:val="21"/>
            </w:rPr>
            <m:t>−98</m:t>
          </m:r>
        </m:oMath>
      </m:oMathPara>
    </w:p>
    <w:p w14:paraId="028D7CBF">
      <w:pPr>
        <w:rPr>
          <w:color w:val="0070C0"/>
          <w:szCs w:val="21"/>
        </w:rPr>
      </w:pPr>
      <m:oMathPara>
        <m:oMathParaPr>
          <m:jc m:val="left"/>
        </m:oMathParaPr>
        <m:oMath>
          <m:r>
            <m:rPr/>
            <w:rPr>
              <w:rFonts w:hint="eastAsia" w:ascii="Cambria Math" w:hAnsi="Cambria Math"/>
              <w:color w:val="0070C0"/>
              <w:szCs w:val="21"/>
            </w:rPr>
            <m:t>=</m:t>
          </m:r>
          <m:sSup>
            <m:sSupPr>
              <m:ctrlPr>
                <w:rPr>
                  <w:rFonts w:ascii="Cambria Math" w:hAnsi="Cambria Math"/>
                  <w:i/>
                  <w:color w:val="0070C0"/>
                  <w:szCs w:val="21"/>
                </w:rPr>
              </m:ctrlPr>
            </m:sSupPr>
            <m:e>
              <m:r>
                <m:rPr/>
                <w:rPr>
                  <w:rFonts w:ascii="Cambria Math" w:hAnsi="Cambria Math"/>
                  <w:color w:val="0070C0"/>
                  <w:szCs w:val="21"/>
                </w:rPr>
                <m:t>(2</m:t>
              </m:r>
              <m:ctrlPr>
                <w:rPr>
                  <w:rFonts w:ascii="Cambria Math" w:hAnsi="Cambria Math"/>
                  <w:i/>
                  <w:color w:val="0070C0"/>
                  <w:szCs w:val="21"/>
                </w:rPr>
              </m:ctrlPr>
            </m:e>
            <m:sup>
              <m:r>
                <m:rPr/>
                <w:rPr>
                  <w:rFonts w:ascii="Cambria Math" w:hAnsi="Cambria Math"/>
                  <w:color w:val="0070C0"/>
                  <w:szCs w:val="21"/>
                </w:rPr>
                <m:t>32</m:t>
              </m:r>
              <m:ctrlPr>
                <w:rPr>
                  <w:rFonts w:ascii="Cambria Math" w:hAnsi="Cambria Math"/>
                  <w:i/>
                  <w:color w:val="0070C0"/>
                  <w:szCs w:val="21"/>
                </w:rPr>
              </m:ctrlPr>
            </m:sup>
          </m:sSup>
          <m:r>
            <m:rPr/>
            <w:rPr>
              <w:rFonts w:ascii="Cambria Math" w:hAnsi="Cambria Math"/>
              <w:color w:val="0070C0"/>
              <w:szCs w:val="21"/>
            </w:rPr>
            <m:t>−1)−97</m:t>
          </m:r>
        </m:oMath>
      </m:oMathPara>
    </w:p>
    <w:p w14:paraId="62D0A8C5">
      <w:pPr>
        <w:rPr>
          <w:color w:val="0070C0"/>
          <w:szCs w:val="21"/>
        </w:rPr>
      </w:pPr>
      <m:oMathPara>
        <m:oMathParaPr>
          <m:jc m:val="left"/>
        </m:oMathParaPr>
        <m:oMath>
          <m:r>
            <m:rPr/>
            <w:rPr>
              <w:rFonts w:ascii="Cambria Math" w:hAnsi="Cambria Math"/>
              <w:color w:val="0070C0"/>
              <w:szCs w:val="21"/>
            </w:rPr>
            <m:t>=</m:t>
          </m:r>
          <m:r>
            <m:rPr/>
            <w:rPr>
              <w:rFonts w:ascii="Cambria Math" w:hAnsi="Cambria Math"/>
              <w:color w:val="C00000"/>
              <w:szCs w:val="21"/>
            </w:rPr>
            <m:t>[(</m:t>
          </m:r>
          <m:sSup>
            <m:sSupPr>
              <m:ctrlPr>
                <w:rPr>
                  <w:rFonts w:ascii="Cambria Math" w:hAnsi="微软雅黑" w:eastAsia="微软雅黑" w:cs="微软雅黑"/>
                  <w:i/>
                  <w:color w:val="C00000"/>
                  <w:szCs w:val="21"/>
                </w:rPr>
              </m:ctrlPr>
            </m:sSupPr>
            <m:e>
              <m:r>
                <m:rPr/>
                <w:rPr>
                  <w:rFonts w:ascii="Cambria Math" w:hAnsi="微软雅黑" w:eastAsia="微软雅黑" w:cs="微软雅黑"/>
                  <w:color w:val="C00000"/>
                  <w:szCs w:val="21"/>
                </w:rPr>
                <m:t>2</m:t>
              </m:r>
              <m:ctrlPr>
                <w:rPr>
                  <w:rFonts w:ascii="Cambria Math" w:hAnsi="微软雅黑" w:eastAsia="微软雅黑" w:cs="微软雅黑"/>
                  <w:i/>
                  <w:color w:val="C00000"/>
                  <w:szCs w:val="21"/>
                </w:rPr>
              </m:ctrlPr>
            </m:e>
            <m:sup>
              <m:r>
                <m:rPr/>
                <w:rPr>
                  <w:rFonts w:ascii="Cambria Math" w:hAnsi="微软雅黑" w:eastAsia="微软雅黑" w:cs="微软雅黑"/>
                  <w:color w:val="C00000"/>
                  <w:szCs w:val="21"/>
                </w:rPr>
                <m:t>32</m:t>
              </m:r>
              <m:ctrlPr>
                <w:rPr>
                  <w:rFonts w:ascii="Cambria Math" w:hAnsi="微软雅黑" w:eastAsia="微软雅黑" w:cs="微软雅黑"/>
                  <w:i/>
                  <w:color w:val="C00000"/>
                  <w:szCs w:val="21"/>
                </w:rPr>
              </m:ctrlPr>
            </m:sup>
          </m:sSup>
          <m:r>
            <m:rPr/>
            <w:rPr>
              <w:rFonts w:hint="eastAsia" w:ascii="微软雅黑" w:hAnsi="微软雅黑" w:eastAsia="微软雅黑" w:cs="微软雅黑"/>
              <w:color w:val="C00000"/>
              <w:szCs w:val="21"/>
            </w:rPr>
            <m:t>−</m:t>
          </m:r>
          <m:r>
            <m:rPr/>
            <w:rPr>
              <w:rFonts w:ascii="Cambria Math" w:hAnsi="微软雅黑" w:eastAsia="微软雅黑" w:cs="微软雅黑"/>
              <w:color w:val="C00000"/>
              <w:szCs w:val="21"/>
            </w:rPr>
            <m:t>1)−</m:t>
          </m:r>
          <m:sSup>
            <m:sSupPr>
              <m:ctrlPr>
                <w:rPr>
                  <w:rFonts w:ascii="Cambria Math" w:hAnsi="Cambria Math"/>
                  <w:i/>
                  <w:color w:val="C00000"/>
                  <w:szCs w:val="21"/>
                </w:rPr>
              </m:ctrlPr>
            </m:sSupPr>
            <m:e>
              <m:r>
                <m:rPr/>
                <w:rPr>
                  <w:rFonts w:ascii="Cambria Math" w:hAnsi="Cambria Math"/>
                  <w:color w:val="C00000"/>
                  <w:szCs w:val="21"/>
                </w:rPr>
                <m:t>(2</m:t>
              </m:r>
              <m:ctrlPr>
                <w:rPr>
                  <w:rFonts w:ascii="Cambria Math" w:hAnsi="Cambria Math"/>
                  <w:i/>
                  <w:color w:val="C00000"/>
                  <w:szCs w:val="21"/>
                </w:rPr>
              </m:ctrlPr>
            </m:e>
            <m:sup>
              <m:r>
                <m:rPr/>
                <w:rPr>
                  <w:rFonts w:ascii="Cambria Math" w:hAnsi="Cambria Math"/>
                  <w:color w:val="C00000"/>
                  <w:szCs w:val="21"/>
                </w:rPr>
                <m:t>8</m:t>
              </m:r>
              <m:ctrlPr>
                <w:rPr>
                  <w:rFonts w:ascii="Cambria Math" w:hAnsi="Cambria Math"/>
                  <w:i/>
                  <w:color w:val="C00000"/>
                  <w:szCs w:val="21"/>
                </w:rPr>
              </m:ctrlPr>
            </m:sup>
          </m:sSup>
          <m:r>
            <m:rPr/>
            <w:rPr>
              <w:rFonts w:ascii="Cambria Math" w:hAnsi="Cambria Math"/>
              <w:color w:val="C00000"/>
              <w:szCs w:val="21"/>
            </w:rPr>
            <m:t>−1)]</m:t>
          </m:r>
          <m:r>
            <m:rPr/>
            <w:rPr>
              <w:rFonts w:hint="eastAsia" w:ascii="Cambria Math" w:hAnsi="Cambria Math"/>
              <w:color w:val="0070C0"/>
              <w:szCs w:val="21"/>
            </w:rPr>
            <m:t>+</m:t>
          </m:r>
          <m:r>
            <m:rPr/>
            <w:rPr>
              <w:rFonts w:ascii="Cambria Math" w:hAnsi="Cambria Math"/>
              <w:color w:val="0070C0"/>
              <w:szCs w:val="21"/>
            </w:rPr>
            <m:t>[(</m:t>
          </m:r>
          <m:sSup>
            <m:sSupPr>
              <m:ctrlPr>
                <w:rPr>
                  <w:rFonts w:ascii="Cambria Math" w:hAnsi="Cambria Math"/>
                  <w:i/>
                  <w:color w:val="0070C0"/>
                  <w:szCs w:val="21"/>
                </w:rPr>
              </m:ctrlPr>
            </m:sSupPr>
            <m:e>
              <m:r>
                <m:rPr/>
                <w:rPr>
                  <w:rFonts w:ascii="Cambria Math" w:hAnsi="Cambria Math"/>
                  <w:color w:val="0070C0"/>
                  <w:szCs w:val="21"/>
                </w:rPr>
                <m:t>2</m:t>
              </m:r>
              <m:ctrlPr>
                <w:rPr>
                  <w:rFonts w:ascii="Cambria Math" w:hAnsi="Cambria Math"/>
                  <w:i/>
                  <w:color w:val="0070C0"/>
                  <w:szCs w:val="21"/>
                </w:rPr>
              </m:ctrlPr>
            </m:e>
            <m:sup>
              <m:r>
                <m:rPr/>
                <w:rPr>
                  <w:rFonts w:ascii="Cambria Math" w:hAnsi="Cambria Math"/>
                  <w:color w:val="0070C0"/>
                  <w:szCs w:val="21"/>
                </w:rPr>
                <m:t>8</m:t>
              </m:r>
              <m:ctrlPr>
                <w:rPr>
                  <w:rFonts w:ascii="Cambria Math" w:hAnsi="Cambria Math"/>
                  <w:i/>
                  <w:color w:val="0070C0"/>
                  <w:szCs w:val="21"/>
                </w:rPr>
              </m:ctrlPr>
            </m:sup>
          </m:sSup>
          <m:r>
            <m:rPr/>
            <w:rPr>
              <w:rFonts w:ascii="Cambria Math" w:hAnsi="微软雅黑" w:eastAsia="微软雅黑" w:cs="微软雅黑"/>
              <w:color w:val="0070C0"/>
              <w:szCs w:val="21"/>
            </w:rPr>
            <m:t>−1)</m:t>
          </m:r>
          <m:r>
            <m:rPr/>
            <w:rPr>
              <w:rFonts w:hint="eastAsia" w:ascii="微软雅黑" w:hAnsi="微软雅黑" w:eastAsia="微软雅黑" w:cs="微软雅黑"/>
              <w:color w:val="0070C0"/>
              <w:szCs w:val="21"/>
            </w:rPr>
            <m:t>−</m:t>
          </m:r>
          <m:r>
            <m:rPr/>
            <w:rPr>
              <w:rFonts w:ascii="Cambria Math" w:hAnsi="Cambria Math"/>
              <w:color w:val="0070C0"/>
              <w:szCs w:val="21"/>
            </w:rPr>
            <m:t>97]</m:t>
          </m:r>
        </m:oMath>
      </m:oMathPara>
    </w:p>
    <w:p w14:paraId="202DFCA9">
      <w:pPr>
        <w:rPr>
          <w:color w:val="0070C0"/>
          <w:szCs w:val="21"/>
        </w:rPr>
      </w:pPr>
      <m:oMathPara>
        <m:oMathParaPr>
          <m:jc m:val="left"/>
        </m:oMathParaPr>
        <m:oMath>
          <m:r>
            <m:rPr/>
            <w:rPr>
              <w:rFonts w:ascii="Cambria Math" w:hAnsi="Cambria Math"/>
              <w:color w:val="0070C0"/>
              <w:szCs w:val="21"/>
            </w:rPr>
            <m:t>=</m:t>
          </m:r>
          <m:r>
            <m:rPr/>
            <w:rPr>
              <w:rFonts w:ascii="Cambria Math" w:hAnsi="Cambria Math"/>
              <w:color w:val="C00000"/>
              <w:szCs w:val="21"/>
            </w:rPr>
            <m:t>FFFFFF00H</m:t>
          </m:r>
          <m:r>
            <m:rPr/>
            <w:rPr>
              <w:rFonts w:ascii="Cambria Math" w:hAnsi="Cambria Math"/>
              <w:color w:val="0070C0"/>
              <w:szCs w:val="21"/>
            </w:rPr>
            <m:t xml:space="preserve">+158 </m:t>
          </m:r>
        </m:oMath>
      </m:oMathPara>
    </w:p>
    <w:p w14:paraId="143E60A2">
      <w:pPr>
        <w:rPr>
          <w:color w:val="0070C0"/>
          <w:szCs w:val="21"/>
        </w:rPr>
      </w:pPr>
      <m:oMathPara>
        <m:oMathParaPr>
          <m:jc m:val="left"/>
        </m:oMathParaPr>
        <m:oMath>
          <m:r>
            <m:rPr/>
            <w:rPr>
              <w:rFonts w:ascii="Cambria Math" w:hAnsi="Cambria Math"/>
              <w:color w:val="0070C0"/>
              <w:szCs w:val="21"/>
            </w:rPr>
            <m:t>=</m:t>
          </m:r>
          <m:r>
            <m:rPr/>
            <w:rPr>
              <w:rFonts w:ascii="Cambria Math" w:hAnsi="Cambria Math"/>
              <w:color w:val="C00000"/>
              <w:szCs w:val="21"/>
            </w:rPr>
            <m:t>FFFFFF00H</m:t>
          </m:r>
          <m:r>
            <m:rPr/>
            <w:rPr>
              <w:rFonts w:ascii="Cambria Math" w:hAnsi="Cambria Math"/>
              <w:color w:val="0070C0"/>
              <w:szCs w:val="21"/>
            </w:rPr>
            <m:t xml:space="preserve">+(128+16+8+4+2) </m:t>
          </m:r>
        </m:oMath>
      </m:oMathPara>
    </w:p>
    <w:p w14:paraId="482C4EE3">
      <w:pPr>
        <w:rPr>
          <w:color w:val="0070C0"/>
          <w:szCs w:val="21"/>
        </w:rPr>
      </w:pPr>
      <m:oMathPara>
        <m:oMathParaPr>
          <m:jc m:val="left"/>
        </m:oMathParaPr>
        <m:oMath>
          <m:r>
            <m:rPr/>
            <w:rPr>
              <w:rFonts w:ascii="Cambria Math" w:hAnsi="Cambria Math"/>
              <w:color w:val="0070C0"/>
              <w:szCs w:val="21"/>
            </w:rPr>
            <m:t>=</m:t>
          </m:r>
          <m:r>
            <m:rPr/>
            <w:rPr>
              <w:rFonts w:ascii="Cambria Math" w:hAnsi="Cambria Math"/>
              <w:color w:val="C00000"/>
              <w:szCs w:val="21"/>
            </w:rPr>
            <m:t>FFFFFF00H</m:t>
          </m:r>
          <m:r>
            <m:rPr/>
            <w:rPr>
              <w:rFonts w:ascii="Cambria Math" w:hAnsi="Cambria Math"/>
              <w:color w:val="0070C0"/>
              <w:szCs w:val="21"/>
            </w:rPr>
            <m:t xml:space="preserve">+1001 1110B </m:t>
          </m:r>
        </m:oMath>
      </m:oMathPara>
    </w:p>
    <w:p w14:paraId="5083ACC7">
      <w:pPr>
        <w:rPr>
          <w:color w:val="0070C0"/>
          <w:szCs w:val="21"/>
        </w:rPr>
      </w:pPr>
      <m:oMathPara>
        <m:oMathParaPr>
          <m:jc m:val="left"/>
        </m:oMathParaPr>
        <m:oMath>
          <m:r>
            <m:rPr/>
            <w:rPr>
              <w:rFonts w:ascii="Cambria Math" w:hAnsi="Cambria Math"/>
              <w:color w:val="0070C0"/>
              <w:szCs w:val="21"/>
            </w:rPr>
            <m:t>=</m:t>
          </m:r>
          <m:r>
            <m:rPr/>
            <w:rPr>
              <w:rFonts w:ascii="Cambria Math" w:hAnsi="Cambria Math"/>
              <w:color w:val="C00000"/>
              <w:szCs w:val="21"/>
            </w:rPr>
            <m:t>FFFFFF00H</m:t>
          </m:r>
          <m:r>
            <m:rPr/>
            <w:rPr>
              <w:rFonts w:ascii="Cambria Math" w:hAnsi="Cambria Math"/>
              <w:color w:val="0070C0"/>
              <w:szCs w:val="21"/>
            </w:rPr>
            <m:t xml:space="preserve">+9EH </m:t>
          </m:r>
        </m:oMath>
      </m:oMathPara>
    </w:p>
    <w:p w14:paraId="668833F8">
      <w:pPr>
        <w:rPr>
          <w:szCs w:val="21"/>
        </w:rPr>
      </w:pPr>
      <m:oMathPara>
        <m:oMathParaPr>
          <m:jc m:val="left"/>
        </m:oMathParaPr>
        <m:oMath>
          <m:r>
            <m:rPr/>
            <w:rPr>
              <w:rFonts w:ascii="Cambria Math" w:hAnsi="Cambria Math"/>
              <w:szCs w:val="21"/>
            </w:rPr>
            <m:t>=FFFF FF9</m:t>
          </m:r>
          <m:r>
            <m:rPr/>
            <w:rPr>
              <w:rFonts w:hint="eastAsia" w:ascii="Cambria Math" w:hAnsi="Cambria Math"/>
              <w:szCs w:val="21"/>
            </w:rPr>
            <m:t>E</m:t>
          </m:r>
          <m:r>
            <m:rPr/>
            <w:rPr>
              <w:rFonts w:ascii="Cambria Math" w:hAnsi="Cambria Math"/>
              <w:szCs w:val="21"/>
            </w:rPr>
            <m:t xml:space="preserve">H </m:t>
          </m:r>
        </m:oMath>
      </m:oMathPara>
    </w:p>
    <w:p w14:paraId="3AE29CCE">
      <w:pPr>
        <w:rPr>
          <w:color w:val="0070C0"/>
          <w:szCs w:val="21"/>
        </w:rPr>
      </w:pPr>
    </w:p>
    <w:p w14:paraId="76F292D8">
      <w:pPr>
        <w:rPr>
          <w:color w:val="0070C0"/>
          <w:szCs w:val="21"/>
        </w:rPr>
      </w:pPr>
      <w:r>
        <w:rPr>
          <w:rFonts w:hint="eastAsia"/>
          <w:color w:val="0070C0"/>
          <w:szCs w:val="21"/>
        </w:rPr>
        <w:t>方法2：真值取反+</w:t>
      </w:r>
      <w:r>
        <w:rPr>
          <w:color w:val="0070C0"/>
          <w:szCs w:val="21"/>
        </w:rPr>
        <w:t>1</w:t>
      </w:r>
      <w:r>
        <w:rPr>
          <w:rFonts w:hint="eastAsia"/>
          <w:color w:val="0070C0"/>
          <w:szCs w:val="21"/>
        </w:rPr>
        <w:t>得到补码</w:t>
      </w:r>
    </w:p>
    <w:p w14:paraId="55B97E3A">
      <w:pPr>
        <w:rPr>
          <w:color w:val="0070C0"/>
          <w:szCs w:val="21"/>
        </w:rPr>
      </w:pPr>
      <m:oMathPara>
        <m:oMathParaPr>
          <m:jc m:val="left"/>
        </m:oMathParaPr>
        <m:oMath>
          <m:r>
            <m:rPr/>
            <w:rPr>
              <w:rFonts w:hint="eastAsia" w:ascii="Cambria Math" w:hAnsi="Cambria Math"/>
              <w:color w:val="0070C0"/>
              <w:szCs w:val="21"/>
            </w:rPr>
            <m:t>9</m:t>
          </m:r>
          <m:r>
            <m:rPr/>
            <w:rPr>
              <w:rFonts w:ascii="Cambria Math" w:hAnsi="Cambria Math"/>
              <w:color w:val="0070C0"/>
              <w:szCs w:val="21"/>
            </w:rPr>
            <m:t>8D=96D+2D=6×16+2=62H=0110 0010B</m:t>
          </m:r>
        </m:oMath>
      </m:oMathPara>
    </w:p>
    <w:p w14:paraId="5B95CC51">
      <w:pPr>
        <w:rPr>
          <w:color w:val="0070C0"/>
          <w:szCs w:val="21"/>
        </w:rPr>
      </w:pPr>
      <w:r>
        <w:rPr>
          <w:rFonts w:hint="eastAsia"/>
          <w:color w:val="0070C0"/>
          <w:szCs w:val="21"/>
        </w:rPr>
        <w:t xml:space="preserve">低7位取反得， </w:t>
      </w:r>
      <w:r>
        <w:rPr>
          <w:color w:val="0070C0"/>
          <w:szCs w:val="21"/>
        </w:rPr>
        <w:t>001 1101</w:t>
      </w:r>
      <w:r>
        <w:rPr>
          <w:rFonts w:hint="eastAsia"/>
          <w:color w:val="0070C0"/>
          <w:szCs w:val="21"/>
        </w:rPr>
        <w:t>B</w:t>
      </w:r>
    </w:p>
    <w:p w14:paraId="3F02B37D">
      <w:pPr>
        <w:rPr>
          <w:color w:val="0070C0"/>
          <w:szCs w:val="21"/>
        </w:rPr>
      </w:pPr>
      <w:r>
        <w:rPr>
          <w:rFonts w:hint="eastAsia"/>
          <w:color w:val="0070C0"/>
          <w:szCs w:val="21"/>
        </w:rPr>
        <w:t>+</w:t>
      </w:r>
      <w:r>
        <w:rPr>
          <w:color w:val="0070C0"/>
          <w:szCs w:val="21"/>
        </w:rPr>
        <w:t>1</w:t>
      </w:r>
      <w:r>
        <w:rPr>
          <w:rFonts w:hint="eastAsia"/>
          <w:color w:val="0070C0"/>
          <w:szCs w:val="21"/>
        </w:rPr>
        <w:t>得，0</w:t>
      </w:r>
      <w:r>
        <w:rPr>
          <w:color w:val="0070C0"/>
          <w:szCs w:val="21"/>
        </w:rPr>
        <w:t>01 1110</w:t>
      </w:r>
      <w:r>
        <w:rPr>
          <w:rFonts w:hint="eastAsia"/>
          <w:color w:val="0070C0"/>
          <w:szCs w:val="21"/>
        </w:rPr>
        <w:t>B</w:t>
      </w:r>
    </w:p>
    <w:p w14:paraId="52EB77DD">
      <w:pPr>
        <w:rPr>
          <w:color w:val="0070C0"/>
          <w:szCs w:val="21"/>
        </w:rPr>
      </w:pPr>
      <w:r>
        <w:rPr>
          <w:rFonts w:hint="eastAsia"/>
          <w:color w:val="0070C0"/>
          <w:szCs w:val="21"/>
        </w:rPr>
        <w:t>故9</w:t>
      </w:r>
      <w:r>
        <w:rPr>
          <w:color w:val="0070C0"/>
          <w:szCs w:val="21"/>
        </w:rPr>
        <w:t>8</w:t>
      </w:r>
      <w:r>
        <w:rPr>
          <w:rFonts w:hint="eastAsia"/>
          <w:color w:val="0070C0"/>
          <w:szCs w:val="21"/>
        </w:rPr>
        <w:t>D的补码是，1</w:t>
      </w:r>
      <w:r>
        <w:rPr>
          <w:color w:val="0070C0"/>
          <w:szCs w:val="21"/>
        </w:rPr>
        <w:t>001 1110</w:t>
      </w:r>
      <w:r>
        <w:rPr>
          <w:rFonts w:hint="eastAsia"/>
          <w:color w:val="0070C0"/>
          <w:szCs w:val="21"/>
        </w:rPr>
        <w:t>B</w:t>
      </w:r>
      <w:r>
        <w:rPr>
          <w:color w:val="0070C0"/>
          <w:szCs w:val="21"/>
        </w:rPr>
        <w:t xml:space="preserve"> </w:t>
      </w:r>
      <w:r>
        <w:rPr>
          <w:rFonts w:hint="eastAsia"/>
          <w:color w:val="0070C0"/>
          <w:szCs w:val="21"/>
        </w:rPr>
        <w:t>=</w:t>
      </w:r>
      <w:r>
        <w:rPr>
          <w:color w:val="0070C0"/>
          <w:szCs w:val="21"/>
        </w:rPr>
        <w:t xml:space="preserve"> 9</w:t>
      </w:r>
      <w:r>
        <w:rPr>
          <w:rFonts w:hint="eastAsia"/>
          <w:color w:val="0070C0"/>
          <w:szCs w:val="21"/>
        </w:rPr>
        <w:t>EH</w:t>
      </w:r>
    </w:p>
    <w:p w14:paraId="5A9C33C2">
      <w:pPr>
        <w:rPr>
          <w:color w:val="0070C0"/>
          <w:szCs w:val="21"/>
        </w:rPr>
      </w:pPr>
    </w:p>
    <w:p w14:paraId="3E2BEE2F">
      <w:pPr>
        <w:rPr>
          <w:szCs w:val="21"/>
        </w:rPr>
      </w:pPr>
    </w:p>
    <w:p w14:paraId="386F6BB0">
      <w:pPr>
        <w:widowControl/>
        <w:adjustRightInd w:val="0"/>
        <w:snapToGrid w:val="0"/>
        <w:spacing w:before="62" w:beforeLines="20"/>
        <w:jc w:val="left"/>
        <w:rPr>
          <w:rFonts w:ascii="Times New Roman" w:hAnsi="Times New Roman" w:eastAsia="宋体" w:cs="Times New Roman"/>
          <w:color w:val="000000"/>
          <w:szCs w:val="21"/>
        </w:rPr>
      </w:pPr>
      <w:r>
        <w:rPr>
          <w:rFonts w:hint="eastAsia" w:ascii="Times New Roman" w:hAnsi="Times New Roman" w:eastAsia="宋体" w:cs="Times New Roman"/>
          <w:b/>
          <w:bCs/>
          <w:color w:val="000000"/>
          <w:szCs w:val="21"/>
        </w:rPr>
        <w:t>[补充1</w:t>
      </w:r>
      <w:r>
        <w:rPr>
          <w:rFonts w:ascii="Times New Roman" w:hAnsi="Times New Roman" w:eastAsia="宋体" w:cs="Times New Roman"/>
          <w:b/>
          <w:bCs/>
          <w:color w:val="000000"/>
          <w:szCs w:val="21"/>
        </w:rPr>
        <w:t xml:space="preserve">.18] </w:t>
      </w:r>
      <w:r>
        <w:rPr>
          <w:rFonts w:hint="eastAsia" w:ascii="Times New Roman" w:hAnsi="Times New Roman" w:eastAsia="宋体" w:cs="Times New Roman"/>
          <w:color w:val="000000"/>
          <w:szCs w:val="21"/>
        </w:rPr>
        <w:t>已知带符号整数用补码表示，</w:t>
      </w:r>
      <w:r>
        <w:rPr>
          <w:rFonts w:ascii="Times New Roman" w:hAnsi="Times New Roman" w:eastAsia="宋体" w:cs="Times New Roman"/>
          <w:color w:val="000000"/>
          <w:szCs w:val="21"/>
        </w:rPr>
        <w:t>f1oat型数据用IEEE754标准表示。假定变量</w:t>
      </w:r>
      <w:r>
        <w:rPr>
          <w:rFonts w:ascii="Times New Roman" w:hAnsi="Times New Roman" w:eastAsia="宋体" w:cs="Times New Roman"/>
          <w:i/>
          <w:iCs/>
          <w:color w:val="000000"/>
          <w:szCs w:val="21"/>
        </w:rPr>
        <w:t>x</w:t>
      </w:r>
      <w:r>
        <w:rPr>
          <w:rFonts w:ascii="Times New Roman" w:hAnsi="Times New Roman" w:eastAsia="宋体" w:cs="Times New Roman"/>
          <w:color w:val="000000"/>
          <w:szCs w:val="21"/>
        </w:rPr>
        <w:t>的类型只可能是int或float，当</w:t>
      </w:r>
      <w:r>
        <w:rPr>
          <w:rFonts w:ascii="Times New Roman" w:hAnsi="Times New Roman" w:eastAsia="宋体" w:cs="Times New Roman"/>
          <w:i/>
          <w:iCs/>
          <w:color w:val="000000"/>
          <w:szCs w:val="21"/>
        </w:rPr>
        <w:t>x</w:t>
      </w:r>
      <w:r>
        <w:rPr>
          <w:rFonts w:ascii="Times New Roman" w:hAnsi="Times New Roman" w:eastAsia="宋体" w:cs="Times New Roman"/>
          <w:color w:val="000000"/>
          <w:szCs w:val="21"/>
        </w:rPr>
        <w:t>的机器数为C800 0000H时，</w:t>
      </w:r>
      <w:r>
        <w:rPr>
          <w:rFonts w:ascii="Times New Roman" w:hAnsi="Times New Roman" w:eastAsia="宋体" w:cs="Times New Roman"/>
          <w:i/>
          <w:iCs/>
          <w:color w:val="000000"/>
          <w:szCs w:val="21"/>
        </w:rPr>
        <w:t>x</w:t>
      </w:r>
      <w:r>
        <w:rPr>
          <w:rFonts w:ascii="Times New Roman" w:hAnsi="Times New Roman" w:eastAsia="宋体" w:cs="Times New Roman"/>
          <w:color w:val="000000"/>
          <w:szCs w:val="21"/>
        </w:rPr>
        <w:t>的值可能是（</w:t>
      </w:r>
      <w:r>
        <w:rPr>
          <w:rFonts w:ascii="Times New Roman" w:hAnsi="Times New Roman" w:eastAsia="宋体" w:cs="Times New Roman"/>
          <w:color w:val="FF0000"/>
          <w:szCs w:val="21"/>
        </w:rPr>
        <w:t>A</w:t>
      </w:r>
      <w:r>
        <w:rPr>
          <w:rFonts w:ascii="Times New Roman" w:hAnsi="Times New Roman" w:eastAsia="宋体" w:cs="Times New Roman"/>
          <w:color w:val="000000"/>
          <w:szCs w:val="21"/>
        </w:rPr>
        <w:t>）</w:t>
      </w:r>
    </w:p>
    <w:p w14:paraId="25831854">
      <w:pPr>
        <w:widowControl/>
        <w:numPr>
          <w:ilvl w:val="0"/>
          <w:numId w:val="4"/>
        </w:numPr>
        <w:adjustRightInd w:val="0"/>
        <w:snapToGrid w:val="0"/>
        <w:spacing w:after="62" w:afterLines="20"/>
        <w:jc w:val="left"/>
        <w:rPr>
          <w:rFonts w:ascii="Times New Roman" w:hAnsi="Times New Roman" w:eastAsia="宋体" w:cs="Times New Roman"/>
          <w:szCs w:val="21"/>
        </w:rPr>
      </w:pPr>
      <w:r>
        <w:rPr>
          <w:rFonts w:ascii="Times New Roman" w:hAnsi="Times New Roman" w:eastAsia="宋体" w:cs="Times New Roman"/>
          <w:szCs w:val="21"/>
        </w:rPr>
        <w:t>-7×2</w:t>
      </w:r>
      <w:r>
        <w:rPr>
          <w:rFonts w:ascii="Times New Roman" w:hAnsi="Times New Roman" w:eastAsia="宋体" w:cs="Times New Roman"/>
          <w:szCs w:val="21"/>
          <w:vertAlign w:val="superscript"/>
        </w:rPr>
        <w:t>27</w:t>
      </w:r>
    </w:p>
    <w:p w14:paraId="31491CBE">
      <w:pPr>
        <w:widowControl/>
        <w:numPr>
          <w:ilvl w:val="0"/>
          <w:numId w:val="4"/>
        </w:numPr>
        <w:adjustRightInd w:val="0"/>
        <w:snapToGrid w:val="0"/>
        <w:spacing w:after="62" w:afterLines="20"/>
        <w:jc w:val="left"/>
        <w:rPr>
          <w:rFonts w:ascii="Times New Roman" w:hAnsi="Times New Roman" w:eastAsia="宋体" w:cs="Times New Roman"/>
          <w:szCs w:val="21"/>
        </w:rPr>
      </w:pPr>
      <w:r>
        <w:rPr>
          <w:rFonts w:hint="eastAsia" w:ascii="Times New Roman" w:hAnsi="Times New Roman" w:eastAsia="宋体" w:cs="Times New Roman"/>
          <w:szCs w:val="21"/>
        </w:rPr>
        <w:t>-</w:t>
      </w:r>
      <w:r>
        <w:rPr>
          <w:rFonts w:ascii="Times New Roman" w:hAnsi="Times New Roman" w:eastAsia="宋体" w:cs="Times New Roman"/>
          <w:szCs w:val="21"/>
        </w:rPr>
        <w:t>2</w:t>
      </w:r>
      <w:r>
        <w:rPr>
          <w:rFonts w:ascii="Times New Roman" w:hAnsi="Times New Roman" w:eastAsia="宋体" w:cs="Times New Roman"/>
          <w:szCs w:val="21"/>
          <w:vertAlign w:val="superscript"/>
        </w:rPr>
        <w:t>16</w:t>
      </w:r>
    </w:p>
    <w:p w14:paraId="5CE070C6">
      <w:pPr>
        <w:widowControl/>
        <w:numPr>
          <w:ilvl w:val="0"/>
          <w:numId w:val="4"/>
        </w:numPr>
        <w:adjustRightInd w:val="0"/>
        <w:snapToGrid w:val="0"/>
        <w:spacing w:after="62" w:afterLines="20"/>
        <w:jc w:val="left"/>
        <w:rPr>
          <w:rFonts w:ascii="Times New Roman" w:hAnsi="Times New Roman" w:eastAsia="宋体" w:cs="Times New Roman"/>
          <w:szCs w:val="21"/>
        </w:rPr>
      </w:pPr>
      <w:r>
        <w:rPr>
          <w:rFonts w:hint="eastAsia" w:ascii="Times New Roman" w:hAnsi="Times New Roman" w:eastAsia="宋体" w:cs="Times New Roman"/>
          <w:szCs w:val="21"/>
        </w:rPr>
        <w:t>2</w:t>
      </w:r>
      <w:r>
        <w:rPr>
          <w:rFonts w:ascii="Times New Roman" w:hAnsi="Times New Roman" w:eastAsia="宋体" w:cs="Times New Roman"/>
          <w:szCs w:val="21"/>
          <w:vertAlign w:val="superscript"/>
        </w:rPr>
        <w:t>17</w:t>
      </w:r>
    </w:p>
    <w:p w14:paraId="29534E46">
      <w:pPr>
        <w:widowControl/>
        <w:numPr>
          <w:ilvl w:val="0"/>
          <w:numId w:val="4"/>
        </w:numPr>
        <w:adjustRightInd w:val="0"/>
        <w:snapToGrid w:val="0"/>
        <w:spacing w:after="62" w:afterLines="20"/>
        <w:jc w:val="left"/>
        <w:rPr>
          <w:rFonts w:ascii="Times New Roman" w:hAnsi="Times New Roman" w:eastAsia="宋体" w:cs="Times New Roman"/>
          <w:szCs w:val="21"/>
        </w:rPr>
      </w:pPr>
      <w:r>
        <w:rPr>
          <w:rFonts w:ascii="Times New Roman" w:hAnsi="Times New Roman" w:eastAsia="宋体" w:cs="Times New Roman"/>
          <w:szCs w:val="21"/>
        </w:rPr>
        <w:t>25×2</w:t>
      </w:r>
      <w:r>
        <w:rPr>
          <w:rFonts w:ascii="Times New Roman" w:hAnsi="Times New Roman" w:eastAsia="宋体" w:cs="Times New Roman"/>
          <w:szCs w:val="21"/>
          <w:vertAlign w:val="superscript"/>
        </w:rPr>
        <w:t>27</w:t>
      </w:r>
    </w:p>
    <w:p w14:paraId="3CA55E38">
      <w:pPr>
        <w:rPr>
          <w:rFonts w:ascii="Times New Roman" w:hAnsi="Times New Roman" w:eastAsia="宋体" w:cs="Times New Roman"/>
          <w:color w:val="0070C0"/>
          <w:szCs w:val="21"/>
        </w:rPr>
      </w:pPr>
      <w:r>
        <w:rPr>
          <w:rFonts w:ascii="Times New Roman" w:hAnsi="Times New Roman" w:eastAsia="宋体" w:cs="Times New Roman"/>
          <w:color w:val="0070C0"/>
          <w:szCs w:val="21"/>
        </w:rPr>
        <w:t>[</w:t>
      </w:r>
      <w:r>
        <w:rPr>
          <w:rFonts w:hint="eastAsia" w:ascii="Times New Roman" w:hAnsi="Times New Roman" w:eastAsia="宋体" w:cs="Times New Roman"/>
          <w:color w:val="0070C0"/>
          <w:szCs w:val="21"/>
        </w:rPr>
        <w:t>解析</w:t>
      </w:r>
      <w:r>
        <w:rPr>
          <w:rFonts w:ascii="Times New Roman" w:hAnsi="Times New Roman" w:eastAsia="宋体" w:cs="Times New Roman"/>
          <w:color w:val="0070C0"/>
          <w:szCs w:val="21"/>
        </w:rPr>
        <w:t>]</w:t>
      </w:r>
    </w:p>
    <w:p w14:paraId="3E844545">
      <w:pPr>
        <w:rPr>
          <w:rFonts w:ascii="Times New Roman" w:hAnsi="Times New Roman" w:eastAsia="宋体" w:cs="Times New Roman"/>
          <w:color w:val="0070C0"/>
          <w:szCs w:val="21"/>
        </w:rPr>
      </w:pPr>
      <w:r>
        <w:rPr>
          <w:rFonts w:hint="eastAsia" w:ascii="Times New Roman" w:hAnsi="Times New Roman" w:eastAsia="宋体" w:cs="Times New Roman"/>
          <w:color w:val="0070C0"/>
          <w:szCs w:val="21"/>
        </w:rPr>
        <w:t>（1）若</w:t>
      </w:r>
      <w:r>
        <w:rPr>
          <w:rFonts w:hint="eastAsia" w:ascii="Times New Roman" w:hAnsi="Times New Roman" w:eastAsia="宋体" w:cs="Times New Roman"/>
          <w:i/>
          <w:iCs/>
          <w:color w:val="0070C0"/>
          <w:szCs w:val="21"/>
        </w:rPr>
        <w:t>x</w:t>
      </w:r>
      <w:r>
        <w:rPr>
          <w:rFonts w:hint="eastAsia" w:ascii="Times New Roman" w:hAnsi="Times New Roman" w:eastAsia="宋体" w:cs="Times New Roman"/>
          <w:color w:val="0070C0"/>
          <w:szCs w:val="21"/>
        </w:rPr>
        <w:t>是int类型</w:t>
      </w:r>
    </w:p>
    <w:p w14:paraId="002FFC50">
      <w:pPr>
        <w:rPr>
          <w:rFonts w:ascii="Times New Roman" w:hAnsi="Times New Roman" w:eastAsia="宋体" w:cs="Times New Roman"/>
          <w:color w:val="0070C0"/>
        </w:rPr>
      </w:pPr>
      <m:oMathPara>
        <m:oMathParaPr>
          <m:jc m:val="left"/>
        </m:oMathParaPr>
        <m:oMath>
          <m:r>
            <m:rPr/>
            <w:rPr>
              <w:rFonts w:ascii="Cambria Math" w:hAnsi="Cambria Math" w:eastAsia="宋体" w:cs="Times New Roman"/>
              <w:color w:val="0070C0"/>
            </w:rPr>
            <m:t>C800 0000H=1100 1000 0000…0000B</m:t>
          </m:r>
        </m:oMath>
      </m:oMathPara>
    </w:p>
    <w:p w14:paraId="12034E20">
      <w:pPr>
        <w:rPr>
          <w:rFonts w:ascii="Times New Roman" w:hAnsi="Times New Roman" w:eastAsia="宋体" w:cs="Times New Roman"/>
          <w:color w:val="0070C0"/>
        </w:rPr>
      </w:pPr>
      <w:r>
        <w:rPr>
          <w:rFonts w:hint="eastAsia" w:ascii="Times New Roman" w:hAnsi="Times New Roman" w:eastAsia="宋体" w:cs="Times New Roman"/>
          <w:color w:val="0070C0"/>
        </w:rPr>
        <w:t>方法1：补码定义</w:t>
      </w:r>
    </w:p>
    <w:p w14:paraId="163DD5D9">
      <w:pPr>
        <w:rPr>
          <w:rFonts w:ascii="Times New Roman" w:hAnsi="Times New Roman" w:eastAsia="宋体" w:cs="Times New Roman"/>
          <w:color w:val="0070C0"/>
        </w:rPr>
      </w:pPr>
      <w:r>
        <w:rPr>
          <w:rFonts w:hint="eastAsia" w:ascii="Times New Roman" w:hAnsi="Times New Roman" w:eastAsia="宋体" w:cs="Times New Roman"/>
          <w:color w:val="0070C0"/>
        </w:rPr>
        <w:t>因为</w:t>
      </w:r>
      <w:r>
        <w:rPr>
          <w:rFonts w:hint="eastAsia" w:ascii="Times New Roman" w:hAnsi="Times New Roman" w:eastAsia="宋体" w:cs="Times New Roman"/>
          <w:i/>
          <w:iCs/>
          <w:color w:val="0070C0"/>
        </w:rPr>
        <w:t>x</w:t>
      </w:r>
      <w:r>
        <w:rPr>
          <w:rFonts w:hint="eastAsia" w:ascii="Times New Roman" w:hAnsi="Times New Roman" w:eastAsia="宋体" w:cs="Times New Roman"/>
          <w:color w:val="0070C0"/>
        </w:rPr>
        <w:t xml:space="preserve">是补码表示的负数，故 </w:t>
      </w:r>
      <m:oMath>
        <m:r>
          <m:rPr/>
          <w:rPr>
            <w:rFonts w:ascii="Cambria Math" w:hAnsi="Cambria Math" w:eastAsia="宋体" w:cs="Times New Roman"/>
            <w:color w:val="FF0000"/>
          </w:rPr>
          <m:t>1</m:t>
        </m:r>
        <m:r>
          <m:rPr/>
          <w:rPr>
            <w:rFonts w:ascii="Cambria Math" w:hAnsi="Cambria Math" w:eastAsia="宋体" w:cs="Times New Roman"/>
            <w:color w:val="0070C0"/>
          </w:rPr>
          <m:t>100 1000 0000…0000B=</m:t>
        </m:r>
        <m:sSup>
          <m:sSupPr>
            <m:ctrlPr>
              <w:rPr>
                <w:rFonts w:ascii="Cambria Math" w:hAnsi="Cambria Math" w:eastAsia="宋体" w:cs="Times New Roman"/>
                <w:i/>
                <w:color w:val="0070C0"/>
              </w:rPr>
            </m:ctrlPr>
          </m:sSupPr>
          <m:e>
            <m:r>
              <m:rPr/>
              <w:rPr>
                <w:rFonts w:ascii="Cambria Math" w:hAnsi="Cambria Math" w:eastAsia="宋体" w:cs="Times New Roman"/>
                <w:color w:val="0070C0"/>
              </w:rPr>
              <m:t>2</m:t>
            </m:r>
            <m:ctrlPr>
              <w:rPr>
                <w:rFonts w:ascii="Cambria Math" w:hAnsi="Cambria Math" w:eastAsia="宋体" w:cs="Times New Roman"/>
                <w:i/>
                <w:color w:val="0070C0"/>
              </w:rPr>
            </m:ctrlPr>
          </m:e>
          <m:sup>
            <m:r>
              <m:rPr/>
              <w:rPr>
                <w:rFonts w:ascii="Cambria Math" w:hAnsi="Cambria Math" w:eastAsia="宋体" w:cs="Times New Roman"/>
                <w:color w:val="0070C0"/>
              </w:rPr>
              <m:t>31</m:t>
            </m:r>
            <m:ctrlPr>
              <w:rPr>
                <w:rFonts w:ascii="Cambria Math" w:hAnsi="Cambria Math" w:eastAsia="宋体" w:cs="Times New Roman"/>
                <w:i/>
                <w:color w:val="0070C0"/>
              </w:rPr>
            </m:ctrlPr>
          </m:sup>
        </m:sSup>
        <m:r>
          <m:rPr/>
          <w:rPr>
            <w:rFonts w:hint="eastAsia" w:ascii="Cambria Math" w:hAnsi="Cambria Math" w:eastAsia="宋体" w:cs="Times New Roman"/>
            <w:color w:val="0070C0"/>
          </w:rPr>
          <m:t>+</m:t>
        </m:r>
        <m:sSup>
          <m:sSupPr>
            <m:ctrlPr>
              <w:rPr>
                <w:rFonts w:ascii="Cambria Math" w:hAnsi="Cambria Math" w:eastAsia="宋体" w:cs="Times New Roman"/>
                <w:i/>
                <w:color w:val="0070C0"/>
              </w:rPr>
            </m:ctrlPr>
          </m:sSupPr>
          <m:e>
            <m:r>
              <m:rPr/>
              <w:rPr>
                <w:rFonts w:ascii="Cambria Math" w:hAnsi="Cambria Math" w:eastAsia="宋体" w:cs="Times New Roman"/>
                <w:color w:val="0070C0"/>
              </w:rPr>
              <m:t>2</m:t>
            </m:r>
            <m:ctrlPr>
              <w:rPr>
                <w:rFonts w:ascii="Cambria Math" w:hAnsi="Cambria Math" w:eastAsia="宋体" w:cs="Times New Roman"/>
                <w:i/>
                <w:color w:val="0070C0"/>
              </w:rPr>
            </m:ctrlPr>
          </m:e>
          <m:sup>
            <m:r>
              <m:rPr/>
              <w:rPr>
                <w:rFonts w:ascii="Cambria Math" w:hAnsi="Cambria Math" w:eastAsia="宋体" w:cs="Times New Roman"/>
                <w:color w:val="0070C0"/>
              </w:rPr>
              <m:t>30</m:t>
            </m:r>
            <m:ctrlPr>
              <w:rPr>
                <w:rFonts w:ascii="Cambria Math" w:hAnsi="Cambria Math" w:eastAsia="宋体" w:cs="Times New Roman"/>
                <w:i/>
                <w:color w:val="0070C0"/>
              </w:rPr>
            </m:ctrlPr>
          </m:sup>
        </m:sSup>
        <m:r>
          <m:rPr/>
          <w:rPr>
            <w:rFonts w:ascii="Cambria Math" w:hAnsi="Cambria Math" w:eastAsia="宋体" w:cs="Times New Roman"/>
            <w:color w:val="0070C0"/>
          </w:rPr>
          <m:t>+</m:t>
        </m:r>
        <m:sSup>
          <m:sSupPr>
            <m:ctrlPr>
              <w:rPr>
                <w:rFonts w:ascii="Cambria Math" w:hAnsi="Cambria Math" w:eastAsia="宋体" w:cs="Times New Roman"/>
                <w:i/>
                <w:color w:val="0070C0"/>
              </w:rPr>
            </m:ctrlPr>
          </m:sSupPr>
          <m:e>
            <m:r>
              <m:rPr/>
              <w:rPr>
                <w:rFonts w:ascii="Cambria Math" w:hAnsi="Cambria Math" w:eastAsia="宋体" w:cs="Times New Roman"/>
                <w:color w:val="0070C0"/>
              </w:rPr>
              <m:t>2</m:t>
            </m:r>
            <m:ctrlPr>
              <w:rPr>
                <w:rFonts w:ascii="Cambria Math" w:hAnsi="Cambria Math" w:eastAsia="宋体" w:cs="Times New Roman"/>
                <w:i/>
                <w:color w:val="0070C0"/>
              </w:rPr>
            </m:ctrlPr>
          </m:e>
          <m:sup>
            <m:r>
              <m:rPr/>
              <w:rPr>
                <w:rFonts w:ascii="Cambria Math" w:hAnsi="Cambria Math" w:eastAsia="宋体" w:cs="Times New Roman"/>
                <w:color w:val="0070C0"/>
              </w:rPr>
              <m:t>27</m:t>
            </m:r>
            <m:ctrlPr>
              <w:rPr>
                <w:rFonts w:ascii="Cambria Math" w:hAnsi="Cambria Math" w:eastAsia="宋体" w:cs="Times New Roman"/>
                <w:i/>
                <w:color w:val="0070C0"/>
              </w:rPr>
            </m:ctrlPr>
          </m:sup>
        </m:sSup>
        <m:r>
          <m:rPr/>
          <w:rPr>
            <w:rFonts w:ascii="Cambria Math" w:hAnsi="Cambria Math" w:eastAsia="宋体" w:cs="Times New Roman"/>
            <w:color w:val="0070C0"/>
          </w:rPr>
          <m:t>=</m:t>
        </m:r>
        <m:sSup>
          <m:sSupPr>
            <m:ctrlPr>
              <w:rPr>
                <w:rFonts w:ascii="Cambria Math" w:hAnsi="Cambria Math" w:eastAsia="宋体" w:cs="Times New Roman"/>
                <w:i/>
                <w:color w:val="0070C0"/>
              </w:rPr>
            </m:ctrlPr>
          </m:sSupPr>
          <m:e>
            <m:r>
              <m:rPr/>
              <w:rPr>
                <w:rFonts w:ascii="Cambria Math" w:hAnsi="Cambria Math" w:eastAsia="宋体" w:cs="Times New Roman"/>
                <w:color w:val="0070C0"/>
              </w:rPr>
              <m:t>2</m:t>
            </m:r>
            <m:ctrlPr>
              <w:rPr>
                <w:rFonts w:ascii="Cambria Math" w:hAnsi="Cambria Math" w:eastAsia="宋体" w:cs="Times New Roman"/>
                <w:i/>
                <w:color w:val="0070C0"/>
              </w:rPr>
            </m:ctrlPr>
          </m:e>
          <m:sup>
            <m:r>
              <m:rPr/>
              <w:rPr>
                <w:rFonts w:ascii="Cambria Math" w:hAnsi="Cambria Math" w:eastAsia="宋体" w:cs="Times New Roman"/>
                <w:color w:val="0070C0"/>
              </w:rPr>
              <m:t>32</m:t>
            </m:r>
            <m:ctrlPr>
              <w:rPr>
                <w:rFonts w:ascii="Cambria Math" w:hAnsi="Cambria Math" w:eastAsia="宋体" w:cs="Times New Roman"/>
                <w:i/>
                <w:color w:val="0070C0"/>
              </w:rPr>
            </m:ctrlPr>
          </m:sup>
        </m:sSup>
        <m:r>
          <m:rPr/>
          <w:rPr>
            <w:rFonts w:ascii="Cambria Math" w:hAnsi="Cambria Math" w:eastAsia="宋体" w:cs="Times New Roman"/>
            <w:color w:val="0070C0"/>
          </w:rPr>
          <m:t>−|x|</m:t>
        </m:r>
      </m:oMath>
    </w:p>
    <w:p w14:paraId="4F36E7D4">
      <w:pPr>
        <w:rPr>
          <w:rFonts w:ascii="Times New Roman" w:hAnsi="Times New Roman" w:eastAsia="宋体" w:cs="Times New Roman"/>
          <w:i/>
          <w:color w:val="0070C0"/>
        </w:rPr>
      </w:pPr>
      <m:oMathPara>
        <m:oMathParaPr>
          <m:jc m:val="left"/>
        </m:oMathParaPr>
        <m:oMath>
          <m:d>
            <m:dPr>
              <m:begChr m:val="|"/>
              <m:endChr m:val="|"/>
              <m:ctrlPr>
                <w:rPr>
                  <w:rFonts w:ascii="Cambria Math" w:hAnsi="Cambria Math" w:eastAsia="宋体" w:cs="Times New Roman"/>
                  <w:i/>
                  <w:color w:val="0070C0"/>
                </w:rPr>
              </m:ctrlPr>
            </m:dPr>
            <m:e>
              <m:r>
                <m:rPr/>
                <w:rPr>
                  <w:rFonts w:ascii="Cambria Math" w:hAnsi="Cambria Math" w:eastAsia="宋体" w:cs="Times New Roman"/>
                  <w:color w:val="0070C0"/>
                </w:rPr>
                <m:t>x</m:t>
              </m:r>
              <m:ctrlPr>
                <w:rPr>
                  <w:rFonts w:ascii="Cambria Math" w:hAnsi="Cambria Math" w:eastAsia="宋体" w:cs="Times New Roman"/>
                  <w:i/>
                  <w:color w:val="0070C0"/>
                </w:rPr>
              </m:ctrlPr>
            </m:e>
          </m:d>
          <m:r>
            <m:rPr/>
            <w:rPr>
              <w:rFonts w:ascii="Cambria Math" w:hAnsi="Cambria Math" w:eastAsia="宋体" w:cs="Times New Roman"/>
              <w:color w:val="0070C0"/>
            </w:rPr>
            <m:t>=</m:t>
          </m:r>
          <m:sSup>
            <m:sSupPr>
              <m:ctrlPr>
                <w:rPr>
                  <w:rFonts w:ascii="Cambria Math" w:hAnsi="Cambria Math" w:eastAsia="宋体" w:cs="Times New Roman"/>
                  <w:i/>
                  <w:color w:val="0070C0"/>
                </w:rPr>
              </m:ctrlPr>
            </m:sSupPr>
            <m:e>
              <m:r>
                <m:rPr/>
                <w:rPr>
                  <w:rFonts w:ascii="Cambria Math" w:hAnsi="Cambria Math" w:eastAsia="宋体" w:cs="Times New Roman"/>
                  <w:color w:val="0070C0"/>
                </w:rPr>
                <m:t>2</m:t>
              </m:r>
              <m:ctrlPr>
                <w:rPr>
                  <w:rFonts w:ascii="Cambria Math" w:hAnsi="Cambria Math" w:eastAsia="宋体" w:cs="Times New Roman"/>
                  <w:i/>
                  <w:color w:val="0070C0"/>
                </w:rPr>
              </m:ctrlPr>
            </m:e>
            <m:sup>
              <m:r>
                <m:rPr/>
                <w:rPr>
                  <w:rFonts w:ascii="Cambria Math" w:hAnsi="Cambria Math" w:eastAsia="宋体" w:cs="Times New Roman"/>
                  <w:color w:val="0070C0"/>
                </w:rPr>
                <m:t>32</m:t>
              </m:r>
              <m:ctrlPr>
                <w:rPr>
                  <w:rFonts w:ascii="Cambria Math" w:hAnsi="Cambria Math" w:eastAsia="宋体" w:cs="Times New Roman"/>
                  <w:i/>
                  <w:color w:val="0070C0"/>
                </w:rPr>
              </m:ctrlPr>
            </m:sup>
          </m:sSup>
          <m:r>
            <m:rPr/>
            <w:rPr>
              <w:rFonts w:ascii="Cambria Math" w:hAnsi="Cambria Math" w:eastAsia="宋体" w:cs="Times New Roman"/>
              <w:color w:val="0070C0"/>
            </w:rPr>
            <m:t>−</m:t>
          </m:r>
          <m:d>
            <m:dPr>
              <m:ctrlPr>
                <w:rPr>
                  <w:rFonts w:ascii="Cambria Math" w:hAnsi="Cambria Math" w:eastAsia="宋体" w:cs="Times New Roman"/>
                  <w:i/>
                  <w:color w:val="0070C0"/>
                </w:rPr>
              </m:ctrlPr>
            </m:dPr>
            <m:e>
              <m:sSup>
                <m:sSupPr>
                  <m:ctrlPr>
                    <w:rPr>
                      <w:rFonts w:ascii="Cambria Math" w:hAnsi="Cambria Math" w:eastAsia="宋体" w:cs="Times New Roman"/>
                      <w:i/>
                      <w:color w:val="0070C0"/>
                    </w:rPr>
                  </m:ctrlPr>
                </m:sSupPr>
                <m:e>
                  <m:r>
                    <m:rPr/>
                    <w:rPr>
                      <w:rFonts w:ascii="Cambria Math" w:hAnsi="Cambria Math" w:eastAsia="宋体" w:cs="Times New Roman"/>
                      <w:color w:val="0070C0"/>
                    </w:rPr>
                    <m:t>2</m:t>
                  </m:r>
                  <m:ctrlPr>
                    <w:rPr>
                      <w:rFonts w:ascii="Cambria Math" w:hAnsi="Cambria Math" w:eastAsia="宋体" w:cs="Times New Roman"/>
                      <w:i/>
                      <w:color w:val="0070C0"/>
                    </w:rPr>
                  </m:ctrlPr>
                </m:e>
                <m:sup>
                  <m:r>
                    <m:rPr/>
                    <w:rPr>
                      <w:rFonts w:ascii="Cambria Math" w:hAnsi="Cambria Math" w:eastAsia="宋体" w:cs="Times New Roman"/>
                      <w:color w:val="0070C0"/>
                    </w:rPr>
                    <m:t>31</m:t>
                  </m:r>
                  <m:ctrlPr>
                    <w:rPr>
                      <w:rFonts w:ascii="Cambria Math" w:hAnsi="Cambria Math" w:eastAsia="宋体" w:cs="Times New Roman"/>
                      <w:i/>
                      <w:color w:val="0070C0"/>
                    </w:rPr>
                  </m:ctrlPr>
                </m:sup>
              </m:sSup>
              <m:r>
                <m:rPr/>
                <w:rPr>
                  <w:rFonts w:ascii="Cambria Math" w:hAnsi="Cambria Math" w:eastAsia="宋体" w:cs="Times New Roman"/>
                  <w:color w:val="0070C0"/>
                </w:rPr>
                <m:t>+</m:t>
              </m:r>
              <m:sSup>
                <m:sSupPr>
                  <m:ctrlPr>
                    <w:rPr>
                      <w:rFonts w:ascii="Cambria Math" w:hAnsi="Cambria Math" w:eastAsia="宋体" w:cs="Times New Roman"/>
                      <w:i/>
                      <w:color w:val="0070C0"/>
                    </w:rPr>
                  </m:ctrlPr>
                </m:sSupPr>
                <m:e>
                  <m:r>
                    <m:rPr/>
                    <w:rPr>
                      <w:rFonts w:ascii="Cambria Math" w:hAnsi="Cambria Math" w:eastAsia="宋体" w:cs="Times New Roman"/>
                      <w:color w:val="0070C0"/>
                    </w:rPr>
                    <m:t>2</m:t>
                  </m:r>
                  <m:ctrlPr>
                    <w:rPr>
                      <w:rFonts w:ascii="Cambria Math" w:hAnsi="Cambria Math" w:eastAsia="宋体" w:cs="Times New Roman"/>
                      <w:i/>
                      <w:color w:val="0070C0"/>
                    </w:rPr>
                  </m:ctrlPr>
                </m:e>
                <m:sup>
                  <m:r>
                    <m:rPr/>
                    <w:rPr>
                      <w:rFonts w:ascii="Cambria Math" w:hAnsi="Cambria Math" w:eastAsia="宋体" w:cs="Times New Roman"/>
                      <w:color w:val="0070C0"/>
                    </w:rPr>
                    <m:t>30</m:t>
                  </m:r>
                  <m:ctrlPr>
                    <w:rPr>
                      <w:rFonts w:ascii="Cambria Math" w:hAnsi="Cambria Math" w:eastAsia="宋体" w:cs="Times New Roman"/>
                      <w:i/>
                      <w:color w:val="0070C0"/>
                    </w:rPr>
                  </m:ctrlPr>
                </m:sup>
              </m:sSup>
              <m:r>
                <m:rPr/>
                <w:rPr>
                  <w:rFonts w:ascii="Cambria Math" w:hAnsi="Cambria Math" w:eastAsia="宋体" w:cs="Times New Roman"/>
                  <w:color w:val="0070C0"/>
                </w:rPr>
                <m:t>+</m:t>
              </m:r>
              <m:sSup>
                <m:sSupPr>
                  <m:ctrlPr>
                    <w:rPr>
                      <w:rFonts w:ascii="Cambria Math" w:hAnsi="Cambria Math" w:eastAsia="宋体" w:cs="Times New Roman"/>
                      <w:i/>
                      <w:color w:val="0070C0"/>
                    </w:rPr>
                  </m:ctrlPr>
                </m:sSupPr>
                <m:e>
                  <m:r>
                    <m:rPr/>
                    <w:rPr>
                      <w:rFonts w:ascii="Cambria Math" w:hAnsi="Cambria Math" w:eastAsia="宋体" w:cs="Times New Roman"/>
                      <w:color w:val="0070C0"/>
                    </w:rPr>
                    <m:t>2</m:t>
                  </m:r>
                  <m:ctrlPr>
                    <w:rPr>
                      <w:rFonts w:ascii="Cambria Math" w:hAnsi="Cambria Math" w:eastAsia="宋体" w:cs="Times New Roman"/>
                      <w:i/>
                      <w:color w:val="0070C0"/>
                    </w:rPr>
                  </m:ctrlPr>
                </m:e>
                <m:sup>
                  <m:r>
                    <m:rPr/>
                    <w:rPr>
                      <w:rFonts w:ascii="Cambria Math" w:hAnsi="Cambria Math" w:eastAsia="宋体" w:cs="Times New Roman"/>
                      <w:color w:val="0070C0"/>
                    </w:rPr>
                    <m:t>27</m:t>
                  </m:r>
                  <m:ctrlPr>
                    <w:rPr>
                      <w:rFonts w:ascii="Cambria Math" w:hAnsi="Cambria Math" w:eastAsia="宋体" w:cs="Times New Roman"/>
                      <w:i/>
                      <w:color w:val="0070C0"/>
                    </w:rPr>
                  </m:ctrlPr>
                </m:sup>
              </m:sSup>
              <m:ctrlPr>
                <w:rPr>
                  <w:rFonts w:ascii="Cambria Math" w:hAnsi="Cambria Math" w:eastAsia="宋体" w:cs="Times New Roman"/>
                  <w:i/>
                  <w:color w:val="0070C0"/>
                </w:rPr>
              </m:ctrlPr>
            </m:e>
          </m:d>
          <m:r>
            <m:rPr/>
            <w:rPr>
              <w:rFonts w:ascii="Cambria Math" w:hAnsi="Cambria Math" w:eastAsia="宋体" w:cs="Times New Roman"/>
              <w:color w:val="0070C0"/>
            </w:rPr>
            <m:t>=</m:t>
          </m:r>
          <m:sSup>
            <m:sSupPr>
              <m:ctrlPr>
                <w:rPr>
                  <w:rFonts w:ascii="Cambria Math" w:hAnsi="Cambria Math" w:eastAsia="宋体" w:cs="Times New Roman"/>
                  <w:i/>
                  <w:color w:val="0070C0"/>
                </w:rPr>
              </m:ctrlPr>
            </m:sSupPr>
            <m:e>
              <m:r>
                <m:rPr/>
                <w:rPr>
                  <w:rFonts w:ascii="Cambria Math" w:hAnsi="Cambria Math" w:eastAsia="宋体" w:cs="Times New Roman"/>
                  <w:color w:val="0070C0"/>
                </w:rPr>
                <m:t>2</m:t>
              </m:r>
              <m:ctrlPr>
                <w:rPr>
                  <w:rFonts w:ascii="Cambria Math" w:hAnsi="Cambria Math" w:eastAsia="宋体" w:cs="Times New Roman"/>
                  <w:i/>
                  <w:color w:val="0070C0"/>
                </w:rPr>
              </m:ctrlPr>
            </m:e>
            <m:sup>
              <m:r>
                <m:rPr/>
                <w:rPr>
                  <w:rFonts w:ascii="Cambria Math" w:hAnsi="Cambria Math" w:eastAsia="宋体" w:cs="Times New Roman"/>
                  <w:color w:val="0070C0"/>
                </w:rPr>
                <m:t>27</m:t>
              </m:r>
              <m:ctrlPr>
                <w:rPr>
                  <w:rFonts w:ascii="Cambria Math" w:hAnsi="Cambria Math" w:eastAsia="宋体" w:cs="Times New Roman"/>
                  <w:i/>
                  <w:color w:val="0070C0"/>
                </w:rPr>
              </m:ctrlPr>
            </m:sup>
          </m:sSup>
          <m:r>
            <m:rPr/>
            <w:rPr>
              <w:rFonts w:ascii="Cambria Math" w:hAnsi="Cambria Math" w:eastAsia="宋体" w:cs="Times New Roman"/>
              <w:color w:val="0070C0"/>
            </w:rPr>
            <m:t>×(</m:t>
          </m:r>
          <m:sSup>
            <m:sSupPr>
              <m:ctrlPr>
                <w:rPr>
                  <w:rFonts w:ascii="Cambria Math" w:hAnsi="Cambria Math" w:eastAsia="宋体" w:cs="Times New Roman"/>
                  <w:i/>
                  <w:color w:val="0070C0"/>
                </w:rPr>
              </m:ctrlPr>
            </m:sSupPr>
            <m:e>
              <m:r>
                <m:rPr/>
                <w:rPr>
                  <w:rFonts w:ascii="Cambria Math" w:hAnsi="Cambria Math" w:eastAsia="宋体" w:cs="Times New Roman"/>
                  <w:color w:val="0070C0"/>
                </w:rPr>
                <m:t>2</m:t>
              </m:r>
              <m:ctrlPr>
                <w:rPr>
                  <w:rFonts w:ascii="Cambria Math" w:hAnsi="Cambria Math" w:eastAsia="宋体" w:cs="Times New Roman"/>
                  <w:i/>
                  <w:color w:val="0070C0"/>
                </w:rPr>
              </m:ctrlPr>
            </m:e>
            <m:sup>
              <m:r>
                <m:rPr/>
                <w:rPr>
                  <w:rFonts w:ascii="Cambria Math" w:hAnsi="Cambria Math" w:eastAsia="宋体" w:cs="Times New Roman"/>
                  <w:color w:val="0070C0"/>
                </w:rPr>
                <m:t>5</m:t>
              </m:r>
              <m:ctrlPr>
                <w:rPr>
                  <w:rFonts w:ascii="Cambria Math" w:hAnsi="Cambria Math" w:eastAsia="宋体" w:cs="Times New Roman"/>
                  <w:i/>
                  <w:color w:val="0070C0"/>
                </w:rPr>
              </m:ctrlPr>
            </m:sup>
          </m:sSup>
          <m:r>
            <m:rPr/>
            <w:rPr>
              <w:rFonts w:ascii="Cambria Math" w:hAnsi="Cambria Math" w:eastAsia="宋体" w:cs="Times New Roman"/>
              <w:color w:val="0070C0"/>
            </w:rPr>
            <m:t>−</m:t>
          </m:r>
          <m:sSup>
            <m:sSupPr>
              <m:ctrlPr>
                <w:rPr>
                  <w:rFonts w:ascii="Cambria Math" w:hAnsi="Cambria Math" w:eastAsia="宋体" w:cs="Times New Roman"/>
                  <w:i/>
                  <w:color w:val="0070C0"/>
                </w:rPr>
              </m:ctrlPr>
            </m:sSupPr>
            <m:e>
              <m:r>
                <m:rPr/>
                <w:rPr>
                  <w:rFonts w:ascii="Cambria Math" w:hAnsi="Cambria Math" w:eastAsia="宋体" w:cs="Times New Roman"/>
                  <w:color w:val="0070C0"/>
                </w:rPr>
                <m:t>2</m:t>
              </m:r>
              <m:ctrlPr>
                <w:rPr>
                  <w:rFonts w:ascii="Cambria Math" w:hAnsi="Cambria Math" w:eastAsia="宋体" w:cs="Times New Roman"/>
                  <w:i/>
                  <w:color w:val="0070C0"/>
                </w:rPr>
              </m:ctrlPr>
            </m:e>
            <m:sup>
              <m:r>
                <m:rPr/>
                <w:rPr>
                  <w:rFonts w:ascii="Cambria Math" w:hAnsi="Cambria Math" w:eastAsia="宋体" w:cs="Times New Roman"/>
                  <w:color w:val="0070C0"/>
                </w:rPr>
                <m:t>4</m:t>
              </m:r>
              <m:ctrlPr>
                <w:rPr>
                  <w:rFonts w:ascii="Cambria Math" w:hAnsi="Cambria Math" w:eastAsia="宋体" w:cs="Times New Roman"/>
                  <w:i/>
                  <w:color w:val="0070C0"/>
                </w:rPr>
              </m:ctrlPr>
            </m:sup>
          </m:sSup>
          <m:r>
            <m:rPr/>
            <w:rPr>
              <w:rFonts w:ascii="Cambria Math" w:hAnsi="Cambria Math" w:eastAsia="宋体" w:cs="Times New Roman"/>
              <w:color w:val="0070C0"/>
            </w:rPr>
            <m:t>−</m:t>
          </m:r>
          <m:sSup>
            <m:sSupPr>
              <m:ctrlPr>
                <w:rPr>
                  <w:rFonts w:ascii="Cambria Math" w:hAnsi="Cambria Math" w:eastAsia="宋体" w:cs="Times New Roman"/>
                  <w:i/>
                  <w:color w:val="0070C0"/>
                </w:rPr>
              </m:ctrlPr>
            </m:sSupPr>
            <m:e>
              <m:r>
                <m:rPr/>
                <w:rPr>
                  <w:rFonts w:ascii="Cambria Math" w:hAnsi="Cambria Math" w:eastAsia="宋体" w:cs="Times New Roman"/>
                  <w:color w:val="0070C0"/>
                </w:rPr>
                <m:t>2</m:t>
              </m:r>
              <m:ctrlPr>
                <w:rPr>
                  <w:rFonts w:ascii="Cambria Math" w:hAnsi="Cambria Math" w:eastAsia="宋体" w:cs="Times New Roman"/>
                  <w:i/>
                  <w:color w:val="0070C0"/>
                </w:rPr>
              </m:ctrlPr>
            </m:e>
            <m:sup>
              <m:r>
                <m:rPr/>
                <w:rPr>
                  <w:rFonts w:ascii="Cambria Math" w:hAnsi="Cambria Math" w:eastAsia="宋体" w:cs="Times New Roman"/>
                  <w:color w:val="0070C0"/>
                </w:rPr>
                <m:t>3</m:t>
              </m:r>
              <m:ctrlPr>
                <w:rPr>
                  <w:rFonts w:ascii="Cambria Math" w:hAnsi="Cambria Math" w:eastAsia="宋体" w:cs="Times New Roman"/>
                  <w:i/>
                  <w:color w:val="0070C0"/>
                </w:rPr>
              </m:ctrlPr>
            </m:sup>
          </m:sSup>
          <m:r>
            <m:rPr/>
            <w:rPr>
              <w:rFonts w:ascii="Cambria Math" w:hAnsi="Cambria Math" w:eastAsia="宋体" w:cs="Times New Roman"/>
              <w:color w:val="0070C0"/>
            </w:rPr>
            <m:t>−</m:t>
          </m:r>
          <m:sSup>
            <m:sSupPr>
              <m:ctrlPr>
                <w:rPr>
                  <w:rFonts w:ascii="Cambria Math" w:hAnsi="Cambria Math" w:eastAsia="宋体" w:cs="Times New Roman"/>
                  <w:i/>
                  <w:color w:val="0070C0"/>
                </w:rPr>
              </m:ctrlPr>
            </m:sSupPr>
            <m:e>
              <m:r>
                <m:rPr/>
                <w:rPr>
                  <w:rFonts w:ascii="Cambria Math" w:hAnsi="Cambria Math" w:eastAsia="宋体" w:cs="Times New Roman"/>
                  <w:color w:val="0070C0"/>
                </w:rPr>
                <m:t>2</m:t>
              </m:r>
              <m:ctrlPr>
                <w:rPr>
                  <w:rFonts w:ascii="Cambria Math" w:hAnsi="Cambria Math" w:eastAsia="宋体" w:cs="Times New Roman"/>
                  <w:i/>
                  <w:color w:val="0070C0"/>
                </w:rPr>
              </m:ctrlPr>
            </m:e>
            <m:sup>
              <m:r>
                <m:rPr/>
                <w:rPr>
                  <w:rFonts w:ascii="Cambria Math" w:hAnsi="Cambria Math" w:eastAsia="宋体" w:cs="Times New Roman"/>
                  <w:color w:val="0070C0"/>
                </w:rPr>
                <m:t>0</m:t>
              </m:r>
              <m:ctrlPr>
                <w:rPr>
                  <w:rFonts w:ascii="Cambria Math" w:hAnsi="Cambria Math" w:eastAsia="宋体" w:cs="Times New Roman"/>
                  <w:i/>
                  <w:color w:val="0070C0"/>
                </w:rPr>
              </m:ctrlPr>
            </m:sup>
          </m:sSup>
          <m:r>
            <m:rPr/>
            <w:rPr>
              <w:rFonts w:ascii="Cambria Math" w:hAnsi="Cambria Math" w:eastAsia="宋体" w:cs="Times New Roman"/>
              <w:color w:val="0070C0"/>
            </w:rPr>
            <m:t>)=</m:t>
          </m:r>
          <m:sSup>
            <m:sSupPr>
              <m:ctrlPr>
                <w:rPr>
                  <w:rFonts w:ascii="Cambria Math" w:hAnsi="Cambria Math" w:eastAsia="宋体" w:cs="Times New Roman"/>
                  <w:i/>
                  <w:color w:val="0070C0"/>
                </w:rPr>
              </m:ctrlPr>
            </m:sSupPr>
            <m:e>
              <m:r>
                <m:rPr/>
                <w:rPr>
                  <w:rFonts w:ascii="Cambria Math" w:hAnsi="Cambria Math" w:eastAsia="宋体" w:cs="Times New Roman"/>
                  <w:color w:val="0070C0"/>
                </w:rPr>
                <m:t>2</m:t>
              </m:r>
              <m:ctrlPr>
                <w:rPr>
                  <w:rFonts w:ascii="Cambria Math" w:hAnsi="Cambria Math" w:eastAsia="宋体" w:cs="Times New Roman"/>
                  <w:i/>
                  <w:color w:val="0070C0"/>
                </w:rPr>
              </m:ctrlPr>
            </m:e>
            <m:sup>
              <m:r>
                <m:rPr/>
                <w:rPr>
                  <w:rFonts w:ascii="Cambria Math" w:hAnsi="Cambria Math" w:eastAsia="宋体" w:cs="Times New Roman"/>
                  <w:color w:val="0070C0"/>
                </w:rPr>
                <m:t>27</m:t>
              </m:r>
              <m:ctrlPr>
                <w:rPr>
                  <w:rFonts w:ascii="Cambria Math" w:hAnsi="Cambria Math" w:eastAsia="宋体" w:cs="Times New Roman"/>
                  <w:i/>
                  <w:color w:val="0070C0"/>
                </w:rPr>
              </m:ctrlPr>
            </m:sup>
          </m:sSup>
          <m:r>
            <m:rPr/>
            <w:rPr>
              <w:rFonts w:ascii="Cambria Math" w:hAnsi="Cambria Math" w:eastAsia="宋体" w:cs="Times New Roman"/>
              <w:color w:val="0070C0"/>
            </w:rPr>
            <m:t>×7</m:t>
          </m:r>
        </m:oMath>
      </m:oMathPara>
    </w:p>
    <w:p w14:paraId="6396CF3D">
      <w:pPr>
        <w:rPr>
          <w:rFonts w:ascii="Times New Roman" w:hAnsi="Times New Roman" w:eastAsia="宋体" w:cs="Times New Roman"/>
          <w:color w:val="0070C0"/>
        </w:rPr>
      </w:pPr>
      <m:oMathPara>
        <m:oMathParaPr>
          <m:jc m:val="left"/>
        </m:oMathParaPr>
        <m:oMath>
          <m:r>
            <m:rPr/>
            <w:rPr>
              <w:rFonts w:ascii="Cambria Math" w:hAnsi="Cambria Math" w:eastAsia="宋体" w:cs="Times New Roman"/>
              <w:color w:val="0070C0"/>
            </w:rPr>
            <m:t>⟹ x=−7×</m:t>
          </m:r>
          <m:sSup>
            <m:sSupPr>
              <m:ctrlPr>
                <w:rPr>
                  <w:rFonts w:ascii="Cambria Math" w:hAnsi="Cambria Math" w:eastAsia="宋体" w:cs="Times New Roman"/>
                  <w:i/>
                  <w:color w:val="0070C0"/>
                </w:rPr>
              </m:ctrlPr>
            </m:sSupPr>
            <m:e>
              <m:r>
                <m:rPr/>
                <w:rPr>
                  <w:rFonts w:ascii="Cambria Math" w:hAnsi="Cambria Math" w:eastAsia="宋体" w:cs="Times New Roman"/>
                  <w:color w:val="0070C0"/>
                </w:rPr>
                <m:t>2</m:t>
              </m:r>
              <m:ctrlPr>
                <w:rPr>
                  <w:rFonts w:ascii="Cambria Math" w:hAnsi="Cambria Math" w:eastAsia="宋体" w:cs="Times New Roman"/>
                  <w:i/>
                  <w:color w:val="0070C0"/>
                </w:rPr>
              </m:ctrlPr>
            </m:e>
            <m:sup>
              <m:r>
                <m:rPr/>
                <w:rPr>
                  <w:rFonts w:ascii="Cambria Math" w:hAnsi="Cambria Math" w:eastAsia="宋体" w:cs="Times New Roman"/>
                  <w:color w:val="0070C0"/>
                </w:rPr>
                <m:t>27</m:t>
              </m:r>
              <m:ctrlPr>
                <w:rPr>
                  <w:rFonts w:ascii="Cambria Math" w:hAnsi="Cambria Math" w:eastAsia="宋体" w:cs="Times New Roman"/>
                  <w:i/>
                  <w:color w:val="0070C0"/>
                </w:rPr>
              </m:ctrlPr>
            </m:sup>
          </m:sSup>
        </m:oMath>
      </m:oMathPara>
    </w:p>
    <w:p w14:paraId="1389CC3C">
      <w:pPr>
        <w:rPr>
          <w:rFonts w:ascii="Times New Roman" w:hAnsi="Times New Roman" w:eastAsia="宋体" w:cs="Times New Roman"/>
          <w:color w:val="0070C0"/>
          <w:szCs w:val="21"/>
        </w:rPr>
      </w:pPr>
    </w:p>
    <w:p w14:paraId="4EDBEA7B">
      <w:pPr>
        <w:rPr>
          <w:color w:val="0070C0"/>
          <w:szCs w:val="21"/>
        </w:rPr>
      </w:pPr>
      <w:r>
        <w:rPr>
          <w:rFonts w:hint="eastAsia" w:ascii="Times New Roman" w:hAnsi="Times New Roman" w:eastAsia="宋体" w:cs="Times New Roman"/>
          <w:color w:val="0070C0"/>
          <w:szCs w:val="21"/>
        </w:rPr>
        <w:t>方法2：</w:t>
      </w:r>
      <w:r>
        <w:rPr>
          <w:rFonts w:hint="eastAsia"/>
          <w:color w:val="0070C0"/>
          <w:szCs w:val="21"/>
        </w:rPr>
        <w:t>真值取反+</w:t>
      </w:r>
      <w:r>
        <w:rPr>
          <w:color w:val="0070C0"/>
          <w:szCs w:val="21"/>
        </w:rPr>
        <w:t>1</w:t>
      </w:r>
      <w:r>
        <w:rPr>
          <w:rFonts w:hint="eastAsia"/>
          <w:color w:val="0070C0"/>
          <w:szCs w:val="21"/>
        </w:rPr>
        <w:t>得到补码</w:t>
      </w:r>
    </w:p>
    <w:p w14:paraId="375328E1">
      <w:pPr>
        <w:rPr>
          <w:color w:val="0070C0"/>
          <w:szCs w:val="21"/>
        </w:rPr>
      </w:pPr>
      <w:r>
        <w:rPr>
          <w:rFonts w:hint="eastAsia"/>
          <w:color w:val="0070C0"/>
          <w:szCs w:val="21"/>
        </w:rPr>
        <w:t>除符号位外取反，</w:t>
      </w:r>
    </w:p>
    <w:p w14:paraId="7FCCF654">
      <w:pPr>
        <w:rPr>
          <w:rFonts w:ascii="Times New Roman" w:hAnsi="Times New Roman" w:eastAsia="宋体" w:cs="Times New Roman"/>
          <w:i/>
          <w:color w:val="0070C0"/>
        </w:rPr>
      </w:pPr>
      <m:oMathPara>
        <m:oMathParaPr>
          <m:jc m:val="left"/>
        </m:oMathParaPr>
        <m:oMath>
          <m:r>
            <m:rPr/>
            <w:rPr>
              <w:rFonts w:ascii="Cambria Math" w:hAnsi="Cambria Math" w:eastAsia="宋体" w:cs="Times New Roman"/>
              <w:color w:val="FF0000"/>
            </w:rPr>
            <m:t>1</m:t>
          </m:r>
          <m:r>
            <m:rPr/>
            <w:rPr>
              <w:rFonts w:ascii="Cambria Math" w:hAnsi="Cambria Math" w:eastAsia="宋体" w:cs="Times New Roman"/>
              <w:color w:val="0070C0"/>
            </w:rPr>
            <m:t>100 1000 0000…0000B ⟹</m:t>
          </m:r>
          <m:r>
            <m:rPr/>
            <w:rPr>
              <w:rFonts w:ascii="Cambria Math" w:hAnsi="Cambria Math" w:eastAsia="宋体" w:cs="Times New Roman"/>
              <w:color w:val="FF0000"/>
            </w:rPr>
            <m:t>1</m:t>
          </m:r>
          <m:r>
            <m:rPr/>
            <w:rPr>
              <w:rFonts w:ascii="Cambria Math" w:hAnsi="Cambria Math" w:eastAsia="宋体" w:cs="Times New Roman"/>
              <w:color w:val="0070C0"/>
            </w:rPr>
            <m:t>011 0111 1111…1111B</m:t>
          </m:r>
        </m:oMath>
      </m:oMathPara>
    </w:p>
    <w:p w14:paraId="55D9553C">
      <w:pPr>
        <w:rPr>
          <w:rFonts w:ascii="Times New Roman" w:hAnsi="Times New Roman" w:eastAsia="宋体" w:cs="Times New Roman"/>
          <w:color w:val="0070C0"/>
          <w:szCs w:val="21"/>
        </w:rPr>
      </w:pPr>
      <w:r>
        <w:rPr>
          <w:rFonts w:hint="eastAsia" w:ascii="Times New Roman" w:hAnsi="Times New Roman" w:eastAsia="宋体" w:cs="Times New Roman"/>
          <w:color w:val="0070C0"/>
          <w:szCs w:val="21"/>
        </w:rPr>
        <w:t>除符号位外部分-</w:t>
      </w:r>
      <w:r>
        <w:rPr>
          <w:rFonts w:ascii="Times New Roman" w:hAnsi="Times New Roman" w:eastAsia="宋体" w:cs="Times New Roman"/>
          <w:color w:val="0070C0"/>
          <w:szCs w:val="21"/>
        </w:rPr>
        <w:t>1</w:t>
      </w:r>
      <w:r>
        <w:rPr>
          <w:rFonts w:hint="eastAsia" w:ascii="Times New Roman" w:hAnsi="Times New Roman" w:eastAsia="宋体" w:cs="Times New Roman"/>
          <w:color w:val="0070C0"/>
          <w:szCs w:val="21"/>
        </w:rPr>
        <w:t>，</w:t>
      </w:r>
    </w:p>
    <w:p w14:paraId="3AEFDDE3">
      <w:pPr>
        <w:rPr>
          <w:rFonts w:ascii="Times New Roman" w:hAnsi="Times New Roman" w:eastAsia="宋体" w:cs="Times New Roman"/>
          <w:color w:val="0070C0"/>
        </w:rPr>
      </w:pPr>
      <m:oMathPara>
        <m:oMathParaPr>
          <m:jc m:val="left"/>
        </m:oMathParaPr>
        <m:oMath>
          <m:r>
            <m:rPr/>
            <w:rPr>
              <w:rFonts w:ascii="Cambria Math" w:hAnsi="Cambria Math" w:eastAsia="宋体" w:cs="Times New Roman"/>
              <w:color w:val="FF0000"/>
            </w:rPr>
            <m:t>1</m:t>
          </m:r>
          <m:r>
            <m:rPr/>
            <w:rPr>
              <w:rFonts w:ascii="Cambria Math" w:hAnsi="Cambria Math" w:eastAsia="宋体" w:cs="Times New Roman"/>
              <w:color w:val="0070C0"/>
            </w:rPr>
            <m:t>011 0111 1111…1B⟹</m:t>
          </m:r>
          <m:r>
            <m:rPr/>
            <w:rPr>
              <w:rFonts w:ascii="Cambria Math" w:hAnsi="Cambria Math" w:eastAsia="宋体" w:cs="Times New Roman"/>
              <w:color w:val="FF0000"/>
            </w:rPr>
            <m:t>1</m:t>
          </m:r>
          <m:r>
            <m:rPr/>
            <w:rPr>
              <w:rFonts w:ascii="Cambria Math" w:hAnsi="Cambria Math" w:eastAsia="宋体" w:cs="Times New Roman"/>
              <w:color w:val="0070C0"/>
            </w:rPr>
            <m:t>011 1000 0000…0000B</m:t>
          </m:r>
        </m:oMath>
      </m:oMathPara>
    </w:p>
    <w:p w14:paraId="22EC4C23">
      <w:pPr>
        <w:rPr>
          <w:rFonts w:ascii="Times New Roman" w:hAnsi="Times New Roman" w:eastAsia="宋体" w:cs="Times New Roman"/>
          <w:color w:val="0070C0"/>
          <w:szCs w:val="21"/>
        </w:rPr>
      </w:pPr>
      <m:oMathPara>
        <m:oMathParaPr>
          <m:jc m:val="left"/>
        </m:oMathParaPr>
        <m:oMath>
          <m:r>
            <m:rPr/>
            <w:rPr>
              <w:rFonts w:ascii="Cambria Math" w:hAnsi="Cambria Math" w:eastAsia="宋体" w:cs="Times New Roman"/>
              <w:color w:val="0070C0"/>
              <w:szCs w:val="21"/>
            </w:rPr>
            <m:t>x=−</m:t>
          </m:r>
          <m:d>
            <m:dPr>
              <m:ctrlPr>
                <w:rPr>
                  <w:rFonts w:ascii="Cambria Math" w:hAnsi="Cambria Math" w:eastAsia="宋体" w:cs="Times New Roman"/>
                  <w:i/>
                  <w:color w:val="0070C0"/>
                  <w:szCs w:val="21"/>
                </w:rPr>
              </m:ctrlPr>
            </m:dPr>
            <m:e>
              <m:sSup>
                <m:sSupPr>
                  <m:ctrlPr>
                    <w:rPr>
                      <w:rFonts w:ascii="Cambria Math" w:hAnsi="Cambria Math" w:eastAsia="宋体" w:cs="Times New Roman"/>
                      <w:i/>
                      <w:color w:val="0070C0"/>
                      <w:szCs w:val="21"/>
                    </w:rPr>
                  </m:ctrlPr>
                </m:sSupPr>
                <m:e>
                  <m:r>
                    <m:rPr/>
                    <w:rPr>
                      <w:rFonts w:ascii="Cambria Math" w:hAnsi="Cambria Math" w:eastAsia="宋体" w:cs="Times New Roman"/>
                      <w:color w:val="0070C0"/>
                      <w:szCs w:val="21"/>
                    </w:rPr>
                    <m:t>2</m:t>
                  </m:r>
                  <m:ctrlPr>
                    <w:rPr>
                      <w:rFonts w:ascii="Cambria Math" w:hAnsi="Cambria Math" w:eastAsia="宋体" w:cs="Times New Roman"/>
                      <w:i/>
                      <w:color w:val="0070C0"/>
                      <w:szCs w:val="21"/>
                    </w:rPr>
                  </m:ctrlPr>
                </m:e>
                <m:sup>
                  <m:r>
                    <m:rPr/>
                    <w:rPr>
                      <w:rFonts w:ascii="Cambria Math" w:hAnsi="Cambria Math" w:eastAsia="宋体" w:cs="Times New Roman"/>
                      <w:color w:val="0070C0"/>
                      <w:szCs w:val="21"/>
                    </w:rPr>
                    <m:t>29</m:t>
                  </m:r>
                  <m:ctrlPr>
                    <w:rPr>
                      <w:rFonts w:ascii="Cambria Math" w:hAnsi="Cambria Math" w:eastAsia="宋体" w:cs="Times New Roman"/>
                      <w:i/>
                      <w:color w:val="0070C0"/>
                      <w:szCs w:val="21"/>
                    </w:rPr>
                  </m:ctrlPr>
                </m:sup>
              </m:sSup>
              <m:r>
                <m:rPr/>
                <w:rPr>
                  <w:rFonts w:ascii="Cambria Math" w:hAnsi="Cambria Math" w:eastAsia="宋体" w:cs="Times New Roman"/>
                  <w:color w:val="0070C0"/>
                  <w:szCs w:val="21"/>
                </w:rPr>
                <m:t>+</m:t>
              </m:r>
              <m:sSup>
                <m:sSupPr>
                  <m:ctrlPr>
                    <w:rPr>
                      <w:rFonts w:ascii="Cambria Math" w:hAnsi="Cambria Math" w:eastAsia="宋体" w:cs="Times New Roman"/>
                      <w:i/>
                      <w:color w:val="0070C0"/>
                      <w:szCs w:val="21"/>
                    </w:rPr>
                  </m:ctrlPr>
                </m:sSupPr>
                <m:e>
                  <m:r>
                    <m:rPr/>
                    <w:rPr>
                      <w:rFonts w:ascii="Cambria Math" w:hAnsi="Cambria Math" w:eastAsia="宋体" w:cs="Times New Roman"/>
                      <w:color w:val="0070C0"/>
                      <w:szCs w:val="21"/>
                    </w:rPr>
                    <m:t>2</m:t>
                  </m:r>
                  <m:ctrlPr>
                    <w:rPr>
                      <w:rFonts w:ascii="Cambria Math" w:hAnsi="Cambria Math" w:eastAsia="宋体" w:cs="Times New Roman"/>
                      <w:i/>
                      <w:color w:val="0070C0"/>
                      <w:szCs w:val="21"/>
                    </w:rPr>
                  </m:ctrlPr>
                </m:e>
                <m:sup>
                  <m:r>
                    <m:rPr/>
                    <w:rPr>
                      <w:rFonts w:ascii="Cambria Math" w:hAnsi="Cambria Math" w:eastAsia="宋体" w:cs="Times New Roman"/>
                      <w:color w:val="0070C0"/>
                      <w:szCs w:val="21"/>
                    </w:rPr>
                    <m:t>28</m:t>
                  </m:r>
                  <m:ctrlPr>
                    <w:rPr>
                      <w:rFonts w:ascii="Cambria Math" w:hAnsi="Cambria Math" w:eastAsia="宋体" w:cs="Times New Roman"/>
                      <w:i/>
                      <w:color w:val="0070C0"/>
                      <w:szCs w:val="21"/>
                    </w:rPr>
                  </m:ctrlPr>
                </m:sup>
              </m:sSup>
              <m:r>
                <m:rPr/>
                <w:rPr>
                  <w:rFonts w:ascii="Cambria Math" w:hAnsi="Cambria Math" w:eastAsia="宋体" w:cs="Times New Roman"/>
                  <w:color w:val="0070C0"/>
                  <w:szCs w:val="21"/>
                </w:rPr>
                <m:t>+</m:t>
              </m:r>
              <m:sSup>
                <m:sSupPr>
                  <m:ctrlPr>
                    <w:rPr>
                      <w:rFonts w:ascii="Cambria Math" w:hAnsi="Cambria Math" w:eastAsia="宋体" w:cs="Times New Roman"/>
                      <w:i/>
                      <w:color w:val="0070C0"/>
                      <w:szCs w:val="21"/>
                    </w:rPr>
                  </m:ctrlPr>
                </m:sSupPr>
                <m:e>
                  <m:r>
                    <m:rPr/>
                    <w:rPr>
                      <w:rFonts w:ascii="Cambria Math" w:hAnsi="Cambria Math" w:eastAsia="宋体" w:cs="Times New Roman"/>
                      <w:color w:val="0070C0"/>
                      <w:szCs w:val="21"/>
                    </w:rPr>
                    <m:t>2</m:t>
                  </m:r>
                  <m:ctrlPr>
                    <w:rPr>
                      <w:rFonts w:ascii="Cambria Math" w:hAnsi="Cambria Math" w:eastAsia="宋体" w:cs="Times New Roman"/>
                      <w:i/>
                      <w:color w:val="0070C0"/>
                      <w:szCs w:val="21"/>
                    </w:rPr>
                  </m:ctrlPr>
                </m:e>
                <m:sup>
                  <m:r>
                    <m:rPr/>
                    <w:rPr>
                      <w:rFonts w:ascii="Cambria Math" w:hAnsi="Cambria Math" w:eastAsia="宋体" w:cs="Times New Roman"/>
                      <w:color w:val="0070C0"/>
                      <w:szCs w:val="21"/>
                    </w:rPr>
                    <m:t>27</m:t>
                  </m:r>
                  <m:ctrlPr>
                    <w:rPr>
                      <w:rFonts w:ascii="Cambria Math" w:hAnsi="Cambria Math" w:eastAsia="宋体" w:cs="Times New Roman"/>
                      <w:i/>
                      <w:color w:val="0070C0"/>
                      <w:szCs w:val="21"/>
                    </w:rPr>
                  </m:ctrlPr>
                </m:sup>
              </m:sSup>
              <m:ctrlPr>
                <w:rPr>
                  <w:rFonts w:ascii="Cambria Math" w:hAnsi="Cambria Math" w:eastAsia="宋体" w:cs="Times New Roman"/>
                  <w:i/>
                  <w:color w:val="0070C0"/>
                  <w:szCs w:val="21"/>
                </w:rPr>
              </m:ctrlPr>
            </m:e>
          </m:d>
          <m:r>
            <m:rPr/>
            <w:rPr>
              <w:rFonts w:ascii="Cambria Math" w:hAnsi="Cambria Math" w:eastAsia="宋体" w:cs="Times New Roman"/>
              <w:color w:val="0070C0"/>
              <w:szCs w:val="21"/>
            </w:rPr>
            <m:t>=−</m:t>
          </m:r>
          <m:d>
            <m:dPr>
              <m:ctrlPr>
                <w:rPr>
                  <w:rFonts w:ascii="Cambria Math" w:hAnsi="Cambria Math" w:eastAsia="宋体" w:cs="Times New Roman"/>
                  <w:i/>
                  <w:color w:val="0070C0"/>
                  <w:szCs w:val="21"/>
                </w:rPr>
              </m:ctrlPr>
            </m:dPr>
            <m:e>
              <m:sSup>
                <m:sSupPr>
                  <m:ctrlPr>
                    <w:rPr>
                      <w:rFonts w:ascii="Cambria Math" w:hAnsi="Cambria Math" w:eastAsia="宋体" w:cs="Times New Roman"/>
                      <w:i/>
                      <w:color w:val="0070C0"/>
                      <w:szCs w:val="21"/>
                    </w:rPr>
                  </m:ctrlPr>
                </m:sSupPr>
                <m:e>
                  <m:r>
                    <m:rPr/>
                    <w:rPr>
                      <w:rFonts w:ascii="Cambria Math" w:hAnsi="Cambria Math" w:eastAsia="宋体" w:cs="Times New Roman"/>
                      <w:color w:val="0070C0"/>
                      <w:szCs w:val="21"/>
                    </w:rPr>
                    <m:t>2</m:t>
                  </m:r>
                  <m:ctrlPr>
                    <w:rPr>
                      <w:rFonts w:ascii="Cambria Math" w:hAnsi="Cambria Math" w:eastAsia="宋体" w:cs="Times New Roman"/>
                      <w:i/>
                      <w:color w:val="0070C0"/>
                      <w:szCs w:val="21"/>
                    </w:rPr>
                  </m:ctrlPr>
                </m:e>
                <m:sup>
                  <m:r>
                    <m:rPr/>
                    <w:rPr>
                      <w:rFonts w:ascii="Cambria Math" w:hAnsi="Cambria Math" w:eastAsia="宋体" w:cs="Times New Roman"/>
                      <w:color w:val="0070C0"/>
                      <w:szCs w:val="21"/>
                    </w:rPr>
                    <m:t>2</m:t>
                  </m:r>
                  <m:ctrlPr>
                    <w:rPr>
                      <w:rFonts w:ascii="Cambria Math" w:hAnsi="Cambria Math" w:eastAsia="宋体" w:cs="Times New Roman"/>
                      <w:i/>
                      <w:color w:val="0070C0"/>
                      <w:szCs w:val="21"/>
                    </w:rPr>
                  </m:ctrlPr>
                </m:sup>
              </m:sSup>
              <m:r>
                <m:rPr/>
                <w:rPr>
                  <w:rFonts w:ascii="Cambria Math" w:hAnsi="Cambria Math" w:eastAsia="宋体" w:cs="Times New Roman"/>
                  <w:color w:val="0070C0"/>
                  <w:szCs w:val="21"/>
                </w:rPr>
                <m:t>+</m:t>
              </m:r>
              <m:sSup>
                <m:sSupPr>
                  <m:ctrlPr>
                    <w:rPr>
                      <w:rFonts w:ascii="Cambria Math" w:hAnsi="Cambria Math" w:eastAsia="宋体" w:cs="Times New Roman"/>
                      <w:i/>
                      <w:color w:val="0070C0"/>
                      <w:szCs w:val="21"/>
                    </w:rPr>
                  </m:ctrlPr>
                </m:sSupPr>
                <m:e>
                  <m:r>
                    <m:rPr/>
                    <w:rPr>
                      <w:rFonts w:ascii="Cambria Math" w:hAnsi="Cambria Math" w:eastAsia="宋体" w:cs="Times New Roman"/>
                      <w:color w:val="0070C0"/>
                      <w:szCs w:val="21"/>
                    </w:rPr>
                    <m:t>2</m:t>
                  </m:r>
                  <m:ctrlPr>
                    <w:rPr>
                      <w:rFonts w:ascii="Cambria Math" w:hAnsi="Cambria Math" w:eastAsia="宋体" w:cs="Times New Roman"/>
                      <w:i/>
                      <w:color w:val="0070C0"/>
                      <w:szCs w:val="21"/>
                    </w:rPr>
                  </m:ctrlPr>
                </m:e>
                <m:sup>
                  <m:r>
                    <m:rPr/>
                    <w:rPr>
                      <w:rFonts w:ascii="Cambria Math" w:hAnsi="Cambria Math" w:eastAsia="宋体" w:cs="Times New Roman"/>
                      <w:color w:val="0070C0"/>
                      <w:szCs w:val="21"/>
                    </w:rPr>
                    <m:t>1</m:t>
                  </m:r>
                  <m:ctrlPr>
                    <w:rPr>
                      <w:rFonts w:ascii="Cambria Math" w:hAnsi="Cambria Math" w:eastAsia="宋体" w:cs="Times New Roman"/>
                      <w:i/>
                      <w:color w:val="0070C0"/>
                      <w:szCs w:val="21"/>
                    </w:rPr>
                  </m:ctrlPr>
                </m:sup>
              </m:sSup>
              <m:r>
                <m:rPr/>
                <w:rPr>
                  <w:rFonts w:ascii="Cambria Math" w:hAnsi="Cambria Math" w:eastAsia="宋体" w:cs="Times New Roman"/>
                  <w:color w:val="0070C0"/>
                  <w:szCs w:val="21"/>
                </w:rPr>
                <m:t>+</m:t>
              </m:r>
              <m:sSup>
                <m:sSupPr>
                  <m:ctrlPr>
                    <w:rPr>
                      <w:rFonts w:ascii="Cambria Math" w:hAnsi="Cambria Math" w:eastAsia="宋体" w:cs="Times New Roman"/>
                      <w:i/>
                      <w:color w:val="0070C0"/>
                      <w:szCs w:val="21"/>
                    </w:rPr>
                  </m:ctrlPr>
                </m:sSupPr>
                <m:e>
                  <m:r>
                    <m:rPr/>
                    <w:rPr>
                      <w:rFonts w:ascii="Cambria Math" w:hAnsi="Cambria Math" w:eastAsia="宋体" w:cs="Times New Roman"/>
                      <w:color w:val="0070C0"/>
                      <w:szCs w:val="21"/>
                    </w:rPr>
                    <m:t>2</m:t>
                  </m:r>
                  <m:ctrlPr>
                    <w:rPr>
                      <w:rFonts w:ascii="Cambria Math" w:hAnsi="Cambria Math" w:eastAsia="宋体" w:cs="Times New Roman"/>
                      <w:i/>
                      <w:color w:val="0070C0"/>
                      <w:szCs w:val="21"/>
                    </w:rPr>
                  </m:ctrlPr>
                </m:e>
                <m:sup>
                  <m:r>
                    <m:rPr/>
                    <w:rPr>
                      <w:rFonts w:ascii="Cambria Math" w:hAnsi="Cambria Math" w:eastAsia="宋体" w:cs="Times New Roman"/>
                      <w:color w:val="0070C0"/>
                      <w:szCs w:val="21"/>
                    </w:rPr>
                    <m:t>0</m:t>
                  </m:r>
                  <m:ctrlPr>
                    <w:rPr>
                      <w:rFonts w:ascii="Cambria Math" w:hAnsi="Cambria Math" w:eastAsia="宋体" w:cs="Times New Roman"/>
                      <w:i/>
                      <w:color w:val="0070C0"/>
                      <w:szCs w:val="21"/>
                    </w:rPr>
                  </m:ctrlPr>
                </m:sup>
              </m:sSup>
              <m:ctrlPr>
                <w:rPr>
                  <w:rFonts w:ascii="Cambria Math" w:hAnsi="Cambria Math" w:eastAsia="宋体" w:cs="Times New Roman"/>
                  <w:i/>
                  <w:color w:val="0070C0"/>
                  <w:szCs w:val="21"/>
                </w:rPr>
              </m:ctrlPr>
            </m:e>
          </m:d>
          <m:r>
            <m:rPr/>
            <w:rPr>
              <w:rFonts w:ascii="Cambria Math" w:hAnsi="Cambria Math" w:eastAsia="宋体" w:cs="Times New Roman"/>
              <w:color w:val="0070C0"/>
              <w:szCs w:val="21"/>
            </w:rPr>
            <m:t>×</m:t>
          </m:r>
          <m:sSup>
            <m:sSupPr>
              <m:ctrlPr>
                <w:rPr>
                  <w:rFonts w:ascii="Cambria Math" w:hAnsi="Cambria Math" w:eastAsia="宋体" w:cs="Times New Roman"/>
                  <w:i/>
                  <w:color w:val="0070C0"/>
                  <w:szCs w:val="21"/>
                </w:rPr>
              </m:ctrlPr>
            </m:sSupPr>
            <m:e>
              <m:r>
                <m:rPr/>
                <w:rPr>
                  <w:rFonts w:ascii="Cambria Math" w:hAnsi="Cambria Math" w:eastAsia="宋体" w:cs="Times New Roman"/>
                  <w:color w:val="0070C0"/>
                  <w:szCs w:val="21"/>
                </w:rPr>
                <m:t>2</m:t>
              </m:r>
              <m:ctrlPr>
                <w:rPr>
                  <w:rFonts w:ascii="Cambria Math" w:hAnsi="Cambria Math" w:eastAsia="宋体" w:cs="Times New Roman"/>
                  <w:i/>
                  <w:color w:val="0070C0"/>
                  <w:szCs w:val="21"/>
                </w:rPr>
              </m:ctrlPr>
            </m:e>
            <m:sup>
              <m:r>
                <m:rPr/>
                <w:rPr>
                  <w:rFonts w:ascii="Cambria Math" w:hAnsi="Cambria Math" w:eastAsia="宋体" w:cs="Times New Roman"/>
                  <w:color w:val="0070C0"/>
                  <w:szCs w:val="21"/>
                </w:rPr>
                <m:t>27</m:t>
              </m:r>
              <m:ctrlPr>
                <w:rPr>
                  <w:rFonts w:ascii="Cambria Math" w:hAnsi="Cambria Math" w:eastAsia="宋体" w:cs="Times New Roman"/>
                  <w:i/>
                  <w:color w:val="0070C0"/>
                  <w:szCs w:val="21"/>
                </w:rPr>
              </m:ctrlPr>
            </m:sup>
          </m:sSup>
          <m:r>
            <m:rPr/>
            <w:rPr>
              <w:rFonts w:ascii="Cambria Math" w:hAnsi="Cambria Math" w:eastAsia="宋体" w:cs="Times New Roman"/>
              <w:color w:val="0070C0"/>
            </w:rPr>
            <m:t>=−7×</m:t>
          </m:r>
          <m:sSup>
            <m:sSupPr>
              <m:ctrlPr>
                <w:rPr>
                  <w:rFonts w:ascii="Cambria Math" w:hAnsi="Cambria Math" w:eastAsia="宋体" w:cs="Times New Roman"/>
                  <w:i/>
                  <w:color w:val="0070C0"/>
                </w:rPr>
              </m:ctrlPr>
            </m:sSupPr>
            <m:e>
              <m:r>
                <m:rPr/>
                <w:rPr>
                  <w:rFonts w:ascii="Cambria Math" w:hAnsi="Cambria Math" w:eastAsia="宋体" w:cs="Times New Roman"/>
                  <w:color w:val="0070C0"/>
                </w:rPr>
                <m:t>2</m:t>
              </m:r>
              <m:ctrlPr>
                <w:rPr>
                  <w:rFonts w:ascii="Cambria Math" w:hAnsi="Cambria Math" w:eastAsia="宋体" w:cs="Times New Roman"/>
                  <w:i/>
                  <w:color w:val="0070C0"/>
                </w:rPr>
              </m:ctrlPr>
            </m:e>
            <m:sup>
              <m:r>
                <m:rPr/>
                <w:rPr>
                  <w:rFonts w:ascii="Cambria Math" w:hAnsi="Cambria Math" w:eastAsia="宋体" w:cs="Times New Roman"/>
                  <w:color w:val="0070C0"/>
                </w:rPr>
                <m:t>27</m:t>
              </m:r>
              <m:ctrlPr>
                <w:rPr>
                  <w:rFonts w:ascii="Cambria Math" w:hAnsi="Cambria Math" w:eastAsia="宋体" w:cs="Times New Roman"/>
                  <w:i/>
                  <w:color w:val="0070C0"/>
                </w:rPr>
              </m:ctrlPr>
            </m:sup>
          </m:sSup>
        </m:oMath>
      </m:oMathPara>
    </w:p>
    <w:p w14:paraId="1375BB09">
      <w:pPr>
        <w:rPr>
          <w:rFonts w:ascii="Times New Roman" w:hAnsi="Times New Roman" w:eastAsia="宋体" w:cs="Times New Roman"/>
          <w:color w:val="0070C0"/>
          <w:szCs w:val="21"/>
        </w:rPr>
      </w:pPr>
    </w:p>
    <w:p w14:paraId="7053D060">
      <w:pPr>
        <w:rPr>
          <w:rFonts w:ascii="Times New Roman" w:hAnsi="Times New Roman" w:eastAsia="宋体" w:cs="Times New Roman"/>
          <w:color w:val="0070C0"/>
          <w:szCs w:val="21"/>
        </w:rPr>
      </w:pPr>
      <w:r>
        <w:rPr>
          <w:rFonts w:hint="eastAsia" w:ascii="Times New Roman" w:hAnsi="Times New Roman" w:eastAsia="宋体" w:cs="Times New Roman"/>
          <w:color w:val="0070C0"/>
          <w:szCs w:val="21"/>
        </w:rPr>
        <w:t>（2）若</w:t>
      </w:r>
      <w:r>
        <w:rPr>
          <w:rFonts w:hint="eastAsia" w:ascii="Times New Roman" w:hAnsi="Times New Roman" w:eastAsia="宋体" w:cs="Times New Roman"/>
          <w:i/>
          <w:iCs/>
          <w:color w:val="0070C0"/>
          <w:szCs w:val="21"/>
        </w:rPr>
        <w:t>x</w:t>
      </w:r>
      <w:r>
        <w:rPr>
          <w:rFonts w:hint="eastAsia" w:ascii="Times New Roman" w:hAnsi="Times New Roman" w:eastAsia="宋体" w:cs="Times New Roman"/>
          <w:color w:val="0070C0"/>
          <w:szCs w:val="21"/>
        </w:rPr>
        <w:t>是float类型</w:t>
      </w:r>
    </w:p>
    <w:p w14:paraId="26182FCD">
      <w:pPr>
        <w:rPr>
          <w:rFonts w:ascii="Times New Roman" w:hAnsi="Times New Roman" w:eastAsia="宋体" w:cs="Times New Roman"/>
          <w:color w:val="0070C0"/>
        </w:rPr>
      </w:pPr>
      <w:r>
        <w:rPr>
          <w:rFonts w:hint="eastAsia" w:ascii="Times New Roman" w:hAnsi="Times New Roman" w:eastAsia="宋体" w:cs="Times New Roman"/>
          <w:color w:val="0070C0"/>
          <w:szCs w:val="21"/>
        </w:rPr>
        <w:t>依F</w:t>
      </w:r>
      <w:r>
        <w:rPr>
          <w:rFonts w:ascii="Times New Roman" w:hAnsi="Times New Roman" w:eastAsia="宋体" w:cs="Times New Roman"/>
          <w:color w:val="0070C0"/>
          <w:szCs w:val="21"/>
        </w:rPr>
        <w:t>P32</w:t>
      </w:r>
      <w:r>
        <w:rPr>
          <w:rFonts w:hint="eastAsia" w:ascii="Times New Roman" w:hAnsi="Times New Roman" w:eastAsia="宋体" w:cs="Times New Roman"/>
          <w:color w:val="0070C0"/>
          <w:szCs w:val="21"/>
        </w:rPr>
        <w:t>定义，</w:t>
      </w:r>
      <m:oMath>
        <m:sSup>
          <m:sSupPr>
            <m:ctrlPr>
              <w:rPr>
                <w:rFonts w:ascii="Cambria Math" w:hAnsi="Cambria Math"/>
                <w:i/>
                <w:color w:val="0070C0"/>
              </w:rPr>
            </m:ctrlPr>
          </m:sSupPr>
          <m:e>
            <m:d>
              <m:dPr>
                <m:ctrlPr>
                  <w:rPr>
                    <w:rFonts w:ascii="Cambria Math" w:hAnsi="Cambria Math"/>
                    <w:i/>
                    <w:color w:val="0070C0"/>
                  </w:rPr>
                </m:ctrlPr>
              </m:dPr>
              <m:e>
                <m:r>
                  <m:rPr/>
                  <w:rPr>
                    <w:rFonts w:ascii="Cambria Math" w:hAnsi="Cambria Math"/>
                    <w:color w:val="0070C0"/>
                  </w:rPr>
                  <m:t>−1</m:t>
                </m:r>
                <m:ctrlPr>
                  <w:rPr>
                    <w:rFonts w:ascii="Cambria Math" w:hAnsi="Cambria Math"/>
                    <w:i/>
                    <w:color w:val="0070C0"/>
                  </w:rPr>
                </m:ctrlPr>
              </m:e>
            </m:d>
            <m:ctrlPr>
              <w:rPr>
                <w:rFonts w:ascii="Cambria Math" w:hAnsi="Cambria Math"/>
                <w:i/>
                <w:color w:val="0070C0"/>
              </w:rPr>
            </m:ctrlPr>
          </m:e>
          <m:sup>
            <m:r>
              <m:rPr/>
              <w:rPr>
                <w:rFonts w:ascii="Cambria Math" w:hAnsi="Cambria Math"/>
                <w:color w:val="0070C0"/>
              </w:rPr>
              <m:t>S</m:t>
            </m:r>
            <m:ctrlPr>
              <w:rPr>
                <w:rFonts w:ascii="Cambria Math" w:hAnsi="Cambria Math"/>
                <w:i/>
                <w:color w:val="0070C0"/>
              </w:rPr>
            </m:ctrlPr>
          </m:sup>
        </m:sSup>
        <m:r>
          <m:rPr/>
          <w:rPr>
            <w:rFonts w:ascii="Cambria Math" w:hAnsi="Cambria Math"/>
            <w:color w:val="0070C0"/>
          </w:rPr>
          <m:t>×</m:t>
        </m:r>
        <m:sSup>
          <m:sSupPr>
            <m:ctrlPr>
              <w:rPr>
                <w:rFonts w:ascii="Cambria Math" w:hAnsi="Cambria Math"/>
                <w:i/>
                <w:color w:val="0070C0"/>
              </w:rPr>
            </m:ctrlPr>
          </m:sSupPr>
          <m:e>
            <m:r>
              <m:rPr/>
              <w:rPr>
                <w:rFonts w:ascii="Cambria Math" w:hAnsi="Cambria Math"/>
                <w:color w:val="0070C0"/>
              </w:rPr>
              <m:t>2</m:t>
            </m:r>
            <m:ctrlPr>
              <w:rPr>
                <w:rFonts w:ascii="Cambria Math" w:hAnsi="Cambria Math"/>
                <w:i/>
                <w:color w:val="0070C0"/>
              </w:rPr>
            </m:ctrlPr>
          </m:e>
          <m:sup>
            <m:r>
              <m:rPr/>
              <w:rPr>
                <w:rFonts w:ascii="Cambria Math" w:hAnsi="Cambria Math"/>
                <w:color w:val="0070C0"/>
              </w:rPr>
              <m:t>e−127</m:t>
            </m:r>
            <m:ctrlPr>
              <w:rPr>
                <w:rFonts w:ascii="Cambria Math" w:hAnsi="Cambria Math"/>
                <w:i/>
                <w:color w:val="0070C0"/>
              </w:rPr>
            </m:ctrlPr>
          </m:sup>
        </m:sSup>
        <m:r>
          <m:rPr/>
          <w:rPr>
            <w:rFonts w:ascii="Cambria Math" w:hAnsi="Cambria Math"/>
            <w:color w:val="0070C0"/>
          </w:rPr>
          <m:t>×</m:t>
        </m:r>
        <m:d>
          <m:dPr>
            <m:ctrlPr>
              <w:rPr>
                <w:rFonts w:ascii="Cambria Math" w:hAnsi="Cambria Math"/>
                <w:i/>
                <w:color w:val="0070C0"/>
              </w:rPr>
            </m:ctrlPr>
          </m:dPr>
          <m:e>
            <m:r>
              <m:rPr/>
              <w:rPr>
                <w:rFonts w:ascii="Cambria Math" w:hAnsi="Cambria Math"/>
                <w:color w:val="0070C0"/>
              </w:rPr>
              <m:t>1+M</m:t>
            </m:r>
            <m:ctrlPr>
              <w:rPr>
                <w:rFonts w:ascii="Cambria Math" w:hAnsi="Cambria Math"/>
                <w:i/>
                <w:color w:val="0070C0"/>
              </w:rPr>
            </m:ctrlPr>
          </m:e>
        </m:d>
      </m:oMath>
    </w:p>
    <w:p w14:paraId="02B8447A">
      <w:pPr>
        <w:rPr>
          <w:rFonts w:ascii="Times New Roman" w:hAnsi="Times New Roman" w:eastAsia="宋体" w:cs="Times New Roman"/>
          <w:color w:val="0070C0"/>
        </w:rPr>
      </w:pPr>
      <m:oMath>
        <m:r>
          <m:rPr/>
          <w:rPr>
            <w:rFonts w:ascii="Cambria Math" w:hAnsi="Cambria Math" w:eastAsia="宋体" w:cs="Times New Roman"/>
            <w:color w:val="0070C0"/>
          </w:rPr>
          <m:t>C800 0000H=1</m:t>
        </m:r>
        <m:r>
          <m:rPr/>
          <w:rPr>
            <w:rFonts w:ascii="Cambria Math" w:hAnsi="Cambria Math" w:eastAsia="宋体" w:cs="Times New Roman"/>
            <w:color w:val="FF0000"/>
          </w:rPr>
          <m:t>100 1000 0</m:t>
        </m:r>
        <m:r>
          <m:rPr/>
          <w:rPr>
            <w:rFonts w:ascii="Cambria Math" w:hAnsi="Cambria Math" w:eastAsia="宋体" w:cs="Times New Roman"/>
            <w:color w:val="0070C0"/>
          </w:rPr>
          <m:t>000…0000B⟹</m:t>
        </m:r>
        <m:r>
          <m:rPr/>
          <w:rPr>
            <w:rFonts w:hint="eastAsia" w:ascii="Cambria Math" w:hAnsi="Cambria Math" w:eastAsia="宋体" w:cs="Times New Roman"/>
            <w:color w:val="0070C0"/>
          </w:rPr>
          <m:t>S</m:t>
        </m:r>
        <m:r>
          <m:rPr/>
          <w:rPr>
            <w:rFonts w:ascii="Cambria Math" w:hAnsi="Cambria Math" w:eastAsia="宋体" w:cs="Times New Roman"/>
            <w:color w:val="0070C0"/>
          </w:rPr>
          <m:t>=1,  e=</m:t>
        </m:r>
        <m:sSup>
          <m:sSupPr>
            <m:ctrlPr>
              <w:rPr>
                <w:rFonts w:ascii="Cambria Math" w:hAnsi="Cambria Math" w:eastAsia="宋体" w:cs="Times New Roman"/>
                <w:i/>
                <w:color w:val="0070C0"/>
              </w:rPr>
            </m:ctrlPr>
          </m:sSupPr>
          <m:e>
            <m:r>
              <m:rPr/>
              <w:rPr>
                <w:rFonts w:ascii="Cambria Math" w:hAnsi="Cambria Math" w:eastAsia="宋体" w:cs="Times New Roman"/>
                <w:color w:val="0070C0"/>
              </w:rPr>
              <m:t>2</m:t>
            </m:r>
            <m:ctrlPr>
              <w:rPr>
                <w:rFonts w:ascii="Cambria Math" w:hAnsi="Cambria Math" w:eastAsia="宋体" w:cs="Times New Roman"/>
                <w:i/>
                <w:color w:val="0070C0"/>
              </w:rPr>
            </m:ctrlPr>
          </m:e>
          <m:sup>
            <m:r>
              <m:rPr/>
              <w:rPr>
                <w:rFonts w:ascii="Cambria Math" w:hAnsi="Cambria Math" w:eastAsia="宋体" w:cs="Times New Roman"/>
                <w:color w:val="0070C0"/>
              </w:rPr>
              <m:t>7</m:t>
            </m:r>
            <m:ctrlPr>
              <w:rPr>
                <w:rFonts w:ascii="Cambria Math" w:hAnsi="Cambria Math" w:eastAsia="宋体" w:cs="Times New Roman"/>
                <w:i/>
                <w:color w:val="0070C0"/>
              </w:rPr>
            </m:ctrlPr>
          </m:sup>
        </m:sSup>
        <m:r>
          <m:rPr/>
          <w:rPr>
            <w:rFonts w:ascii="Cambria Math" w:hAnsi="Cambria Math" w:eastAsia="宋体" w:cs="Times New Roman"/>
            <w:color w:val="0070C0"/>
          </w:rPr>
          <m:t>+</m:t>
        </m:r>
        <m:sSup>
          <m:sSupPr>
            <m:ctrlPr>
              <w:rPr>
                <w:rFonts w:ascii="Cambria Math" w:hAnsi="Cambria Math" w:eastAsia="宋体" w:cs="Times New Roman"/>
                <w:i/>
                <w:color w:val="0070C0"/>
              </w:rPr>
            </m:ctrlPr>
          </m:sSupPr>
          <m:e>
            <m:r>
              <m:rPr/>
              <w:rPr>
                <w:rFonts w:ascii="Cambria Math" w:hAnsi="Cambria Math" w:eastAsia="宋体" w:cs="Times New Roman"/>
                <w:color w:val="0070C0"/>
              </w:rPr>
              <m:t>2</m:t>
            </m:r>
            <m:ctrlPr>
              <w:rPr>
                <w:rFonts w:ascii="Cambria Math" w:hAnsi="Cambria Math" w:eastAsia="宋体" w:cs="Times New Roman"/>
                <w:i/>
                <w:color w:val="0070C0"/>
              </w:rPr>
            </m:ctrlPr>
          </m:e>
          <m:sup>
            <m:r>
              <m:rPr/>
              <w:rPr>
                <w:rFonts w:ascii="Cambria Math" w:hAnsi="Cambria Math" w:eastAsia="宋体" w:cs="Times New Roman"/>
                <w:color w:val="0070C0"/>
              </w:rPr>
              <m:t>4</m:t>
            </m:r>
            <m:ctrlPr>
              <w:rPr>
                <w:rFonts w:ascii="Cambria Math" w:hAnsi="Cambria Math" w:eastAsia="宋体" w:cs="Times New Roman"/>
                <w:i/>
                <w:color w:val="0070C0"/>
              </w:rPr>
            </m:ctrlPr>
          </m:sup>
        </m:sSup>
        <m:r>
          <m:rPr/>
          <w:rPr>
            <w:rFonts w:ascii="Cambria Math" w:hAnsi="Cambria Math" w:eastAsia="宋体" w:cs="Times New Roman"/>
            <w:color w:val="0070C0"/>
          </w:rPr>
          <m:t>=128+16,  M=0</m:t>
        </m:r>
      </m:oMath>
      <w:r>
        <w:rPr>
          <w:rFonts w:hint="eastAsia" w:ascii="Times New Roman" w:hAnsi="Times New Roman" w:eastAsia="宋体" w:cs="Times New Roman"/>
          <w:color w:val="0070C0"/>
        </w:rPr>
        <w:t xml:space="preserve"> </w:t>
      </w:r>
    </w:p>
    <w:p w14:paraId="73F4E19D">
      <w:pPr>
        <w:rPr>
          <w:rFonts w:ascii="Times New Roman" w:hAnsi="Times New Roman" w:eastAsia="宋体" w:cs="Times New Roman"/>
          <w:color w:val="0070C0"/>
        </w:rPr>
      </w:pPr>
      <w:r>
        <w:rPr>
          <w:rFonts w:hint="eastAsia" w:ascii="Times New Roman" w:hAnsi="Times New Roman" w:eastAsia="宋体" w:cs="Times New Roman"/>
          <w:color w:val="0070C0"/>
        </w:rPr>
        <w:t xml:space="preserve">故 </w:t>
      </w:r>
      <m:oMath>
        <m:r>
          <m:rPr/>
          <w:rPr>
            <w:rFonts w:ascii="Cambria Math" w:hAnsi="Cambria Math" w:eastAsia="宋体" w:cs="Times New Roman"/>
            <w:color w:val="0070C0"/>
          </w:rPr>
          <m:t>x=</m:t>
        </m:r>
        <m:sSup>
          <m:sSupPr>
            <m:ctrlPr>
              <w:rPr>
                <w:rFonts w:ascii="Cambria Math" w:hAnsi="Cambria Math" w:eastAsia="宋体" w:cs="Times New Roman"/>
                <w:i/>
                <w:color w:val="0070C0"/>
              </w:rPr>
            </m:ctrlPr>
          </m:sSupPr>
          <m:e>
            <m:d>
              <m:dPr>
                <m:ctrlPr>
                  <w:rPr>
                    <w:rFonts w:ascii="Cambria Math" w:hAnsi="Cambria Math" w:eastAsia="宋体" w:cs="Times New Roman"/>
                    <w:i/>
                    <w:color w:val="0070C0"/>
                  </w:rPr>
                </m:ctrlPr>
              </m:dPr>
              <m:e>
                <m:r>
                  <m:rPr/>
                  <w:rPr>
                    <w:rFonts w:ascii="Cambria Math" w:hAnsi="Cambria Math" w:eastAsia="宋体" w:cs="Times New Roman"/>
                    <w:color w:val="0070C0"/>
                  </w:rPr>
                  <m:t>−1</m:t>
                </m:r>
                <m:ctrlPr>
                  <w:rPr>
                    <w:rFonts w:ascii="Cambria Math" w:hAnsi="Cambria Math" w:eastAsia="宋体" w:cs="Times New Roman"/>
                    <w:i/>
                    <w:color w:val="0070C0"/>
                  </w:rPr>
                </m:ctrlPr>
              </m:e>
            </m:d>
            <m:ctrlPr>
              <w:rPr>
                <w:rFonts w:ascii="Cambria Math" w:hAnsi="Cambria Math" w:eastAsia="宋体" w:cs="Times New Roman"/>
                <w:i/>
                <w:color w:val="0070C0"/>
              </w:rPr>
            </m:ctrlPr>
          </m:e>
          <m:sup>
            <m:r>
              <m:rPr/>
              <w:rPr>
                <w:rFonts w:ascii="Cambria Math" w:hAnsi="Cambria Math" w:eastAsia="宋体" w:cs="Times New Roman"/>
                <w:color w:val="0070C0"/>
              </w:rPr>
              <m:t>1</m:t>
            </m:r>
            <m:ctrlPr>
              <w:rPr>
                <w:rFonts w:ascii="Cambria Math" w:hAnsi="Cambria Math" w:eastAsia="宋体" w:cs="Times New Roman"/>
                <w:i/>
                <w:color w:val="0070C0"/>
              </w:rPr>
            </m:ctrlPr>
          </m:sup>
        </m:sSup>
        <m:r>
          <m:rPr/>
          <w:rPr>
            <w:rFonts w:ascii="Cambria Math" w:hAnsi="Cambria Math" w:eastAsia="宋体" w:cs="Times New Roman"/>
            <w:color w:val="0070C0"/>
          </w:rPr>
          <m:t>×</m:t>
        </m:r>
        <m:sSup>
          <m:sSupPr>
            <m:ctrlPr>
              <w:rPr>
                <w:rFonts w:ascii="Cambria Math" w:hAnsi="Cambria Math" w:eastAsia="宋体" w:cs="Times New Roman"/>
                <w:i/>
                <w:color w:val="0070C0"/>
              </w:rPr>
            </m:ctrlPr>
          </m:sSupPr>
          <m:e>
            <m:r>
              <m:rPr/>
              <w:rPr>
                <w:rFonts w:ascii="Cambria Math" w:hAnsi="Cambria Math" w:eastAsia="宋体" w:cs="Times New Roman"/>
                <w:color w:val="0070C0"/>
              </w:rPr>
              <m:t>2</m:t>
            </m:r>
            <m:ctrlPr>
              <w:rPr>
                <w:rFonts w:ascii="Cambria Math" w:hAnsi="Cambria Math" w:eastAsia="宋体" w:cs="Times New Roman"/>
                <w:i/>
                <w:color w:val="0070C0"/>
              </w:rPr>
            </m:ctrlPr>
          </m:e>
          <m:sup>
            <m:r>
              <m:rPr/>
              <w:rPr>
                <w:rFonts w:ascii="Cambria Math" w:hAnsi="Cambria Math" w:eastAsia="宋体" w:cs="Times New Roman"/>
                <w:color w:val="0070C0"/>
              </w:rPr>
              <m:t>64−127</m:t>
            </m:r>
            <m:ctrlPr>
              <w:rPr>
                <w:rFonts w:ascii="Cambria Math" w:hAnsi="Cambria Math" w:eastAsia="宋体" w:cs="Times New Roman"/>
                <w:i/>
                <w:color w:val="0070C0"/>
              </w:rPr>
            </m:ctrlPr>
          </m:sup>
        </m:sSup>
        <m:r>
          <m:rPr/>
          <w:rPr>
            <w:rFonts w:ascii="Cambria Math" w:hAnsi="Cambria Math" w:eastAsia="宋体" w:cs="Times New Roman"/>
            <w:color w:val="0070C0"/>
          </w:rPr>
          <m:t>×</m:t>
        </m:r>
        <m:d>
          <m:dPr>
            <m:ctrlPr>
              <w:rPr>
                <w:rFonts w:ascii="Cambria Math" w:hAnsi="Cambria Math" w:eastAsia="宋体" w:cs="Times New Roman"/>
                <w:i/>
                <w:color w:val="0070C0"/>
              </w:rPr>
            </m:ctrlPr>
          </m:dPr>
          <m:e>
            <m:r>
              <m:rPr/>
              <w:rPr>
                <w:rFonts w:ascii="Cambria Math" w:hAnsi="Cambria Math" w:eastAsia="宋体" w:cs="Times New Roman"/>
                <w:color w:val="0070C0"/>
              </w:rPr>
              <m:t>1+0</m:t>
            </m:r>
            <m:ctrlPr>
              <w:rPr>
                <w:rFonts w:ascii="Cambria Math" w:hAnsi="Cambria Math" w:eastAsia="宋体" w:cs="Times New Roman"/>
                <w:i/>
                <w:color w:val="0070C0"/>
              </w:rPr>
            </m:ctrlPr>
          </m:e>
        </m:d>
        <m:r>
          <m:rPr/>
          <w:rPr>
            <w:rFonts w:ascii="Cambria Math" w:hAnsi="Cambria Math" w:eastAsia="宋体" w:cs="Times New Roman"/>
            <w:color w:val="0070C0"/>
          </w:rPr>
          <m:t>=−</m:t>
        </m:r>
        <m:sSup>
          <m:sSupPr>
            <m:ctrlPr>
              <w:rPr>
                <w:rFonts w:ascii="Cambria Math" w:hAnsi="Cambria Math" w:eastAsia="宋体" w:cs="Times New Roman"/>
                <w:i/>
                <w:color w:val="0070C0"/>
              </w:rPr>
            </m:ctrlPr>
          </m:sSupPr>
          <m:e>
            <m:r>
              <m:rPr/>
              <w:rPr>
                <w:rFonts w:ascii="Cambria Math" w:hAnsi="Cambria Math" w:eastAsia="宋体" w:cs="Times New Roman"/>
                <w:color w:val="0070C0"/>
              </w:rPr>
              <m:t>2</m:t>
            </m:r>
            <m:ctrlPr>
              <w:rPr>
                <w:rFonts w:ascii="Cambria Math" w:hAnsi="Cambria Math" w:eastAsia="宋体" w:cs="Times New Roman"/>
                <w:i/>
                <w:color w:val="0070C0"/>
              </w:rPr>
            </m:ctrlPr>
          </m:e>
          <m:sup>
            <m:r>
              <m:rPr/>
              <w:rPr>
                <w:rFonts w:ascii="Cambria Math" w:hAnsi="Cambria Math" w:eastAsia="宋体" w:cs="Times New Roman"/>
                <w:color w:val="0070C0"/>
              </w:rPr>
              <m:t>17</m:t>
            </m:r>
            <m:ctrlPr>
              <w:rPr>
                <w:rFonts w:ascii="Cambria Math" w:hAnsi="Cambria Math" w:eastAsia="宋体" w:cs="Times New Roman"/>
                <w:i/>
                <w:color w:val="0070C0"/>
              </w:rPr>
            </m:ctrlPr>
          </m:sup>
        </m:sSup>
      </m:oMath>
    </w:p>
    <w:p w14:paraId="3737A548">
      <w:pPr>
        <w:rPr>
          <w:rFonts w:ascii="Times New Roman" w:hAnsi="Times New Roman" w:eastAsia="宋体" w:cs="Times New Roman"/>
        </w:rPr>
      </w:pPr>
    </w:p>
    <w:p w14:paraId="20D737F5">
      <w:pPr>
        <w:widowControl/>
        <w:adjustRightInd w:val="0"/>
        <w:snapToGrid w:val="0"/>
        <w:spacing w:before="62" w:beforeLines="20"/>
        <w:jc w:val="left"/>
        <w:rPr>
          <w:rFonts w:ascii="Times New Roman" w:hAnsi="Times New Roman" w:eastAsia="宋体" w:cs="Times New Roman"/>
          <w:color w:val="000000"/>
          <w:szCs w:val="21"/>
        </w:rPr>
      </w:pPr>
      <w:r>
        <w:rPr>
          <w:rFonts w:hint="eastAsia" w:ascii="Times New Roman" w:hAnsi="Times New Roman" w:eastAsia="宋体" w:cs="Times New Roman"/>
          <w:b/>
          <w:bCs/>
          <w:color w:val="000000"/>
          <w:szCs w:val="21"/>
        </w:rPr>
        <w:t>[补充1</w:t>
      </w:r>
      <w:r>
        <w:rPr>
          <w:rFonts w:ascii="Times New Roman" w:hAnsi="Times New Roman" w:eastAsia="宋体" w:cs="Times New Roman"/>
          <w:b/>
          <w:bCs/>
          <w:color w:val="000000"/>
          <w:szCs w:val="21"/>
        </w:rPr>
        <w:t xml:space="preserve">.19] </w:t>
      </w:r>
      <w:r>
        <w:rPr>
          <w:rFonts w:hint="eastAsia" w:ascii="Times New Roman" w:hAnsi="Times New Roman" w:eastAsia="宋体" w:cs="Times New Roman"/>
          <w:color w:val="000000"/>
          <w:szCs w:val="21"/>
        </w:rPr>
        <w:t>已知带符号整数用补码表示。变量</w:t>
      </w:r>
      <w:r>
        <w:rPr>
          <w:rFonts w:ascii="Times New Roman" w:hAnsi="Times New Roman" w:eastAsia="宋体" w:cs="Times New Roman"/>
          <w:color w:val="000000"/>
          <w:szCs w:val="21"/>
        </w:rPr>
        <w:t>X，Y，Z的机器数分别为FFFDH，FFDFH，7FFCH，下列结论中，正确的是（</w:t>
      </w:r>
      <w:r>
        <w:rPr>
          <w:rFonts w:ascii="Times New Roman" w:hAnsi="Times New Roman" w:eastAsia="宋体" w:cs="Times New Roman"/>
          <w:color w:val="FF0000"/>
          <w:szCs w:val="21"/>
        </w:rPr>
        <w:t>D</w:t>
      </w:r>
      <w:r>
        <w:rPr>
          <w:rFonts w:ascii="Times New Roman" w:hAnsi="Times New Roman" w:eastAsia="宋体" w:cs="Times New Roman"/>
          <w:color w:val="000000"/>
          <w:szCs w:val="21"/>
        </w:rPr>
        <w:t>）</w:t>
      </w:r>
    </w:p>
    <w:p w14:paraId="7B8A7D9A">
      <w:pPr>
        <w:widowControl/>
        <w:numPr>
          <w:ilvl w:val="0"/>
          <w:numId w:val="5"/>
        </w:numPr>
        <w:adjustRightInd w:val="0"/>
        <w:snapToGrid w:val="0"/>
        <w:spacing w:after="62" w:afterLines="20"/>
        <w:jc w:val="left"/>
        <w:rPr>
          <w:rFonts w:ascii="Times New Roman" w:hAnsi="Times New Roman" w:eastAsia="宋体" w:cs="Times New Roman"/>
          <w:szCs w:val="21"/>
        </w:rPr>
      </w:pPr>
      <w:r>
        <w:rPr>
          <w:rFonts w:hint="eastAsia" w:ascii="Times New Roman" w:hAnsi="Times New Roman" w:eastAsia="宋体" w:cs="Times New Roman"/>
          <w:szCs w:val="21"/>
        </w:rPr>
        <w:t>若</w:t>
      </w:r>
      <w:r>
        <w:rPr>
          <w:rFonts w:ascii="Times New Roman" w:hAnsi="Times New Roman" w:eastAsia="宋体" w:cs="Times New Roman"/>
          <w:szCs w:val="21"/>
        </w:rPr>
        <w:t>X，Y，Z为无符号整数，则Z&lt;X&lt;Y</w:t>
      </w:r>
    </w:p>
    <w:p w14:paraId="0B0187B7">
      <w:pPr>
        <w:widowControl/>
        <w:numPr>
          <w:ilvl w:val="0"/>
          <w:numId w:val="5"/>
        </w:numPr>
        <w:adjustRightInd w:val="0"/>
        <w:snapToGrid w:val="0"/>
        <w:spacing w:after="62" w:afterLines="20"/>
        <w:jc w:val="left"/>
        <w:rPr>
          <w:rFonts w:ascii="Times New Roman" w:hAnsi="Times New Roman" w:eastAsia="宋体" w:cs="Times New Roman"/>
          <w:szCs w:val="21"/>
        </w:rPr>
      </w:pPr>
      <w:r>
        <w:rPr>
          <w:rFonts w:hint="eastAsia" w:ascii="Times New Roman" w:hAnsi="Times New Roman" w:eastAsia="宋体" w:cs="Times New Roman"/>
          <w:szCs w:val="21"/>
        </w:rPr>
        <w:t>若</w:t>
      </w:r>
      <w:r>
        <w:rPr>
          <w:rFonts w:ascii="Times New Roman" w:hAnsi="Times New Roman" w:eastAsia="宋体" w:cs="Times New Roman"/>
          <w:szCs w:val="21"/>
        </w:rPr>
        <w:t>X，Y，Z为无符号整数，则X&lt;Y&lt;Z</w:t>
      </w:r>
    </w:p>
    <w:p w14:paraId="54C03A3E">
      <w:pPr>
        <w:widowControl/>
        <w:numPr>
          <w:ilvl w:val="0"/>
          <w:numId w:val="5"/>
        </w:numPr>
        <w:adjustRightInd w:val="0"/>
        <w:snapToGrid w:val="0"/>
        <w:spacing w:after="62" w:afterLines="20"/>
        <w:jc w:val="left"/>
        <w:rPr>
          <w:rFonts w:ascii="Times New Roman" w:hAnsi="Times New Roman" w:eastAsia="宋体" w:cs="Times New Roman"/>
          <w:szCs w:val="21"/>
        </w:rPr>
      </w:pPr>
      <w:r>
        <w:rPr>
          <w:rFonts w:hint="eastAsia" w:ascii="Times New Roman" w:hAnsi="Times New Roman" w:eastAsia="宋体" w:cs="Times New Roman"/>
          <w:szCs w:val="21"/>
        </w:rPr>
        <w:t>若</w:t>
      </w:r>
      <w:r>
        <w:rPr>
          <w:rFonts w:ascii="Times New Roman" w:hAnsi="Times New Roman" w:eastAsia="宋体" w:cs="Times New Roman"/>
          <w:szCs w:val="21"/>
        </w:rPr>
        <w:t>X，Y，Z为带符号整数，则X&lt;Y&lt;Z</w:t>
      </w:r>
    </w:p>
    <w:p w14:paraId="6D87304A">
      <w:pPr>
        <w:widowControl/>
        <w:numPr>
          <w:ilvl w:val="0"/>
          <w:numId w:val="5"/>
        </w:numPr>
        <w:adjustRightInd w:val="0"/>
        <w:snapToGrid w:val="0"/>
        <w:spacing w:after="62" w:afterLines="20"/>
        <w:jc w:val="left"/>
        <w:rPr>
          <w:rFonts w:ascii="Times New Roman" w:hAnsi="Times New Roman" w:eastAsia="宋体" w:cs="Times New Roman"/>
          <w:szCs w:val="21"/>
        </w:rPr>
      </w:pPr>
      <w:r>
        <w:rPr>
          <w:rFonts w:hint="eastAsia" w:ascii="Times New Roman" w:hAnsi="Times New Roman" w:eastAsia="宋体" w:cs="Times New Roman"/>
          <w:szCs w:val="21"/>
        </w:rPr>
        <w:t>若</w:t>
      </w:r>
      <w:r>
        <w:rPr>
          <w:rFonts w:ascii="Times New Roman" w:hAnsi="Times New Roman" w:eastAsia="宋体" w:cs="Times New Roman"/>
          <w:szCs w:val="21"/>
        </w:rPr>
        <w:t>X，Y，Z为带符号整数，则Y&lt;X&lt;Z</w:t>
      </w:r>
    </w:p>
    <w:p w14:paraId="7365DD79">
      <w:pPr>
        <w:rPr>
          <w:rFonts w:ascii="Times New Roman" w:hAnsi="Times New Roman" w:eastAsia="宋体" w:cs="Times New Roman"/>
          <w:color w:val="0070C0"/>
          <w:szCs w:val="21"/>
        </w:rPr>
      </w:pPr>
      <w:r>
        <w:rPr>
          <w:rFonts w:ascii="Times New Roman" w:hAnsi="Times New Roman" w:eastAsia="宋体" w:cs="Times New Roman"/>
          <w:color w:val="0070C0"/>
          <w:szCs w:val="21"/>
        </w:rPr>
        <w:t>[</w:t>
      </w:r>
      <w:r>
        <w:rPr>
          <w:rFonts w:hint="eastAsia" w:ascii="Times New Roman" w:hAnsi="Times New Roman" w:eastAsia="宋体" w:cs="Times New Roman"/>
          <w:color w:val="0070C0"/>
          <w:szCs w:val="21"/>
        </w:rPr>
        <w:t>解析</w:t>
      </w:r>
      <w:r>
        <w:rPr>
          <w:rFonts w:ascii="Times New Roman" w:hAnsi="Times New Roman" w:eastAsia="宋体" w:cs="Times New Roman"/>
          <w:color w:val="0070C0"/>
          <w:szCs w:val="21"/>
        </w:rPr>
        <w:t>]</w:t>
      </w:r>
    </w:p>
    <w:p w14:paraId="0FBA1816">
      <w:pPr>
        <w:rPr>
          <w:rFonts w:ascii="Times New Roman" w:hAnsi="Times New Roman" w:eastAsia="宋体" w:cs="Times New Roman"/>
          <w:color w:val="0070C0"/>
          <w:szCs w:val="21"/>
        </w:rPr>
      </w:pPr>
      <w:r>
        <w:rPr>
          <w:rFonts w:ascii="Times New Roman" w:hAnsi="Times New Roman" w:eastAsia="宋体" w:cs="Times New Roman"/>
          <w:color w:val="0070C0"/>
          <w:szCs w:val="21"/>
        </w:rPr>
        <w:t xml:space="preserve">若X，Y，Z为无符号整数，FFFDH </w:t>
      </w:r>
      <w:r>
        <w:rPr>
          <w:rFonts w:hint="eastAsia" w:ascii="Times New Roman" w:hAnsi="Times New Roman" w:eastAsia="宋体" w:cs="Times New Roman"/>
          <w:color w:val="0070C0"/>
          <w:szCs w:val="21"/>
        </w:rPr>
        <w:t>&gt;</w:t>
      </w:r>
      <w:r>
        <w:rPr>
          <w:rFonts w:ascii="Times New Roman" w:hAnsi="Times New Roman" w:eastAsia="宋体" w:cs="Times New Roman"/>
          <w:color w:val="0070C0"/>
          <w:szCs w:val="21"/>
        </w:rPr>
        <w:t xml:space="preserve"> FFDFH &gt; 7FFCH </w:t>
      </w:r>
      <m:oMath>
        <m:r>
          <m:rPr/>
          <w:rPr>
            <w:rFonts w:ascii="Cambria Math" w:hAnsi="Cambria Math" w:eastAsia="宋体" w:cs="Times New Roman"/>
            <w:color w:val="0070C0"/>
            <w:szCs w:val="21"/>
          </w:rPr>
          <m:t>⟹X&gt;Y&gt;Z</m:t>
        </m:r>
      </m:oMath>
      <w:r>
        <w:rPr>
          <w:rFonts w:hint="eastAsia" w:ascii="Times New Roman" w:hAnsi="Times New Roman" w:eastAsia="宋体" w:cs="Times New Roman"/>
          <w:color w:val="0070C0"/>
          <w:szCs w:val="21"/>
        </w:rPr>
        <w:t xml:space="preserve"> </w:t>
      </w:r>
      <m:oMath>
        <m:r>
          <m:rPr/>
          <w:rPr>
            <w:rFonts w:ascii="Cambria Math" w:hAnsi="Cambria Math" w:eastAsia="宋体" w:cs="Times New Roman"/>
            <w:color w:val="0070C0"/>
            <w:szCs w:val="21"/>
          </w:rPr>
          <m:t>⟹</m:t>
        </m:r>
      </m:oMath>
      <w:r>
        <w:rPr>
          <w:rFonts w:hint="eastAsia" w:ascii="Times New Roman" w:hAnsi="Times New Roman" w:eastAsia="宋体" w:cs="Times New Roman"/>
          <w:color w:val="0070C0"/>
          <w:szCs w:val="21"/>
        </w:rPr>
        <w:t xml:space="preserve"> </w:t>
      </w:r>
      <w:r>
        <w:rPr>
          <w:rFonts w:ascii="Times New Roman" w:hAnsi="Times New Roman" w:eastAsia="宋体" w:cs="Times New Roman"/>
          <w:color w:val="0070C0"/>
          <w:szCs w:val="21"/>
        </w:rPr>
        <w:t>A</w:t>
      </w:r>
      <w:r>
        <w:rPr>
          <w:rFonts w:hint="eastAsia" w:ascii="Times New Roman" w:hAnsi="Times New Roman" w:eastAsia="宋体" w:cs="Times New Roman"/>
          <w:color w:val="0070C0"/>
          <w:szCs w:val="21"/>
        </w:rPr>
        <w:t>和B错误</w:t>
      </w:r>
    </w:p>
    <w:p w14:paraId="24972416">
      <w:pPr>
        <w:rPr>
          <w:rFonts w:ascii="Times New Roman" w:hAnsi="Times New Roman" w:eastAsia="宋体" w:cs="Times New Roman"/>
          <w:color w:val="0070C0"/>
          <w:szCs w:val="21"/>
        </w:rPr>
      </w:pPr>
      <w:r>
        <w:rPr>
          <w:rFonts w:ascii="Times New Roman" w:hAnsi="Times New Roman" w:eastAsia="宋体" w:cs="Times New Roman"/>
          <w:color w:val="0070C0"/>
          <w:szCs w:val="21"/>
        </w:rPr>
        <w:t>若X，Y，Z为</w:t>
      </w:r>
      <w:r>
        <w:rPr>
          <w:rFonts w:hint="eastAsia" w:ascii="Times New Roman" w:hAnsi="Times New Roman" w:eastAsia="宋体" w:cs="Times New Roman"/>
          <w:color w:val="0070C0"/>
          <w:szCs w:val="21"/>
        </w:rPr>
        <w:t>有</w:t>
      </w:r>
      <w:r>
        <w:rPr>
          <w:rFonts w:ascii="Times New Roman" w:hAnsi="Times New Roman" w:eastAsia="宋体" w:cs="Times New Roman"/>
          <w:color w:val="0070C0"/>
          <w:szCs w:val="21"/>
        </w:rPr>
        <w:t xml:space="preserve">符号整数，FFFDH &lt;0, FFDFH&lt;0, 7FFCH&gt;0 </w:t>
      </w:r>
      <m:oMath>
        <m:r>
          <m:rPr/>
          <w:rPr>
            <w:rFonts w:ascii="Cambria Math" w:hAnsi="Cambria Math" w:eastAsia="宋体" w:cs="Times New Roman"/>
            <w:color w:val="0070C0"/>
            <w:szCs w:val="21"/>
          </w:rPr>
          <m:t>⟹</m:t>
        </m:r>
      </m:oMath>
      <w:r>
        <w:rPr>
          <w:rFonts w:hint="eastAsia" w:ascii="Times New Roman" w:hAnsi="Times New Roman" w:eastAsia="宋体" w:cs="Times New Roman"/>
          <w:color w:val="0070C0"/>
          <w:szCs w:val="21"/>
        </w:rPr>
        <w:t xml:space="preserve"> </w:t>
      </w:r>
      <w:r>
        <w:rPr>
          <w:rFonts w:ascii="Times New Roman" w:hAnsi="Times New Roman" w:eastAsia="宋体" w:cs="Times New Roman"/>
          <w:color w:val="0070C0"/>
          <w:szCs w:val="21"/>
        </w:rPr>
        <w:t>Z</w:t>
      </w:r>
      <w:r>
        <w:rPr>
          <w:rFonts w:hint="eastAsia" w:ascii="Times New Roman" w:hAnsi="Times New Roman" w:eastAsia="宋体" w:cs="Times New Roman"/>
          <w:color w:val="0070C0"/>
          <w:szCs w:val="21"/>
        </w:rPr>
        <w:t>最大</w:t>
      </w:r>
    </w:p>
    <w:p w14:paraId="35A70517">
      <w:pPr>
        <w:rPr>
          <w:rFonts w:ascii="Times New Roman" w:hAnsi="Times New Roman" w:eastAsia="宋体" w:cs="Times New Roman"/>
          <w:color w:val="0070C0"/>
          <w:szCs w:val="21"/>
        </w:rPr>
      </w:pPr>
      <m:oMathPara>
        <m:oMathParaPr>
          <m:jc m:val="left"/>
        </m:oMathParaPr>
        <m:oMath>
          <m:r>
            <m:rPr/>
            <w:rPr>
              <w:rFonts w:ascii="Cambria Math" w:hAnsi="Cambria Math" w:eastAsia="宋体" w:cs="Times New Roman"/>
              <w:color w:val="0070C0"/>
              <w:szCs w:val="21"/>
            </w:rPr>
            <m:t>FFFDH=</m:t>
          </m:r>
          <m:sSup>
            <m:sSupPr>
              <m:ctrlPr>
                <w:rPr>
                  <w:rFonts w:ascii="Cambria Math" w:hAnsi="Cambria Math" w:eastAsia="宋体" w:cs="Times New Roman"/>
                  <w:i/>
                  <w:color w:val="0070C0"/>
                  <w:szCs w:val="21"/>
                </w:rPr>
              </m:ctrlPr>
            </m:sSupPr>
            <m:e>
              <m:r>
                <m:rPr/>
                <w:rPr>
                  <w:rFonts w:ascii="Cambria Math" w:hAnsi="Cambria Math" w:eastAsia="宋体" w:cs="Times New Roman"/>
                  <w:color w:val="0070C0"/>
                  <w:szCs w:val="21"/>
                </w:rPr>
                <m:t>2</m:t>
              </m:r>
              <m:ctrlPr>
                <w:rPr>
                  <w:rFonts w:ascii="Cambria Math" w:hAnsi="Cambria Math" w:eastAsia="宋体" w:cs="Times New Roman"/>
                  <w:i/>
                  <w:color w:val="0070C0"/>
                  <w:szCs w:val="21"/>
                </w:rPr>
              </m:ctrlPr>
            </m:e>
            <m:sup>
              <m:r>
                <m:rPr/>
                <w:rPr>
                  <w:rFonts w:ascii="Cambria Math" w:hAnsi="Cambria Math" w:eastAsia="宋体" w:cs="Times New Roman"/>
                  <w:color w:val="0070C0"/>
                  <w:szCs w:val="21"/>
                </w:rPr>
                <m:t>16</m:t>
              </m:r>
              <m:ctrlPr>
                <w:rPr>
                  <w:rFonts w:ascii="Cambria Math" w:hAnsi="Cambria Math" w:eastAsia="宋体" w:cs="Times New Roman"/>
                  <w:i/>
                  <w:color w:val="0070C0"/>
                  <w:szCs w:val="21"/>
                </w:rPr>
              </m:ctrlPr>
            </m:sup>
          </m:sSup>
          <m:r>
            <m:rPr/>
            <w:rPr>
              <w:rFonts w:ascii="Cambria Math" w:hAnsi="Cambria Math" w:eastAsia="宋体" w:cs="Times New Roman"/>
              <w:color w:val="0070C0"/>
              <w:szCs w:val="21"/>
            </w:rPr>
            <m:t>−</m:t>
          </m:r>
          <m:d>
            <m:dPr>
              <m:begChr m:val="|"/>
              <m:endChr m:val="|"/>
              <m:ctrlPr>
                <w:rPr>
                  <w:rFonts w:ascii="Cambria Math" w:hAnsi="Cambria Math" w:eastAsia="宋体" w:cs="Times New Roman"/>
                  <w:i/>
                  <w:color w:val="0070C0"/>
                  <w:szCs w:val="21"/>
                </w:rPr>
              </m:ctrlPr>
            </m:dPr>
            <m:e>
              <m:r>
                <m:rPr/>
                <w:rPr>
                  <w:rFonts w:ascii="Cambria Math" w:hAnsi="Cambria Math" w:eastAsia="宋体" w:cs="Times New Roman"/>
                  <w:color w:val="0070C0"/>
                  <w:szCs w:val="21"/>
                </w:rPr>
                <m:t>X</m:t>
              </m:r>
              <m:ctrlPr>
                <w:rPr>
                  <w:rFonts w:ascii="Cambria Math" w:hAnsi="Cambria Math" w:eastAsia="宋体" w:cs="Times New Roman"/>
                  <w:i/>
                  <w:color w:val="0070C0"/>
                  <w:szCs w:val="21"/>
                </w:rPr>
              </m:ctrlPr>
            </m:e>
          </m:d>
          <m:r>
            <m:rPr/>
            <w:rPr>
              <w:rFonts w:ascii="Cambria Math" w:hAnsi="Cambria Math" w:eastAsia="宋体" w:cs="Times New Roman"/>
              <w:color w:val="0070C0"/>
              <w:szCs w:val="21"/>
            </w:rPr>
            <m:t>⟹</m:t>
          </m:r>
          <m:d>
            <m:dPr>
              <m:begChr m:val="|"/>
              <m:endChr m:val="|"/>
              <m:ctrlPr>
                <w:rPr>
                  <w:rFonts w:ascii="Cambria Math" w:hAnsi="Cambria Math" w:eastAsia="宋体" w:cs="Times New Roman"/>
                  <w:i/>
                  <w:color w:val="0070C0"/>
                  <w:szCs w:val="21"/>
                </w:rPr>
              </m:ctrlPr>
            </m:dPr>
            <m:e>
              <m:r>
                <m:rPr/>
                <w:rPr>
                  <w:rFonts w:ascii="Cambria Math" w:hAnsi="Cambria Math" w:eastAsia="宋体" w:cs="Times New Roman"/>
                  <w:color w:val="0070C0"/>
                  <w:szCs w:val="21"/>
                </w:rPr>
                <m:t>X</m:t>
              </m:r>
              <m:ctrlPr>
                <w:rPr>
                  <w:rFonts w:ascii="Cambria Math" w:hAnsi="Cambria Math" w:eastAsia="宋体" w:cs="Times New Roman"/>
                  <w:i/>
                  <w:color w:val="0070C0"/>
                  <w:szCs w:val="21"/>
                </w:rPr>
              </m:ctrlPr>
            </m:e>
          </m:d>
          <m:r>
            <m:rPr/>
            <w:rPr>
              <w:rFonts w:ascii="Cambria Math" w:hAnsi="Cambria Math" w:eastAsia="宋体" w:cs="Times New Roman"/>
              <w:color w:val="0070C0"/>
              <w:szCs w:val="21"/>
            </w:rPr>
            <m:t>=</m:t>
          </m:r>
          <m:sSup>
            <m:sSupPr>
              <m:ctrlPr>
                <w:rPr>
                  <w:rFonts w:ascii="Cambria Math" w:hAnsi="Cambria Math" w:eastAsia="宋体" w:cs="Times New Roman"/>
                  <w:i/>
                  <w:color w:val="0070C0"/>
                  <w:szCs w:val="21"/>
                </w:rPr>
              </m:ctrlPr>
            </m:sSupPr>
            <m:e>
              <m:r>
                <m:rPr/>
                <w:rPr>
                  <w:rFonts w:ascii="Cambria Math" w:hAnsi="Cambria Math" w:eastAsia="宋体" w:cs="Times New Roman"/>
                  <w:color w:val="0070C0"/>
                  <w:szCs w:val="21"/>
                </w:rPr>
                <m:t>2</m:t>
              </m:r>
              <m:ctrlPr>
                <w:rPr>
                  <w:rFonts w:ascii="Cambria Math" w:hAnsi="Cambria Math" w:eastAsia="宋体" w:cs="Times New Roman"/>
                  <w:i/>
                  <w:color w:val="0070C0"/>
                  <w:szCs w:val="21"/>
                </w:rPr>
              </m:ctrlPr>
            </m:e>
            <m:sup>
              <m:r>
                <m:rPr/>
                <w:rPr>
                  <w:rFonts w:ascii="Cambria Math" w:hAnsi="Cambria Math" w:eastAsia="宋体" w:cs="Times New Roman"/>
                  <w:color w:val="0070C0"/>
                  <w:szCs w:val="21"/>
                </w:rPr>
                <m:t>16</m:t>
              </m:r>
              <m:ctrlPr>
                <w:rPr>
                  <w:rFonts w:ascii="Cambria Math" w:hAnsi="Cambria Math" w:eastAsia="宋体" w:cs="Times New Roman"/>
                  <w:i/>
                  <w:color w:val="0070C0"/>
                  <w:szCs w:val="21"/>
                </w:rPr>
              </m:ctrlPr>
            </m:sup>
          </m:sSup>
          <m:r>
            <m:rPr/>
            <w:rPr>
              <w:rFonts w:ascii="Cambria Math" w:hAnsi="Cambria Math" w:eastAsia="宋体" w:cs="Times New Roman"/>
              <w:color w:val="0070C0"/>
              <w:szCs w:val="21"/>
            </w:rPr>
            <m:t>−FFFDH=</m:t>
          </m:r>
          <m:sSup>
            <m:sSupPr>
              <m:ctrlPr>
                <w:rPr>
                  <w:rFonts w:ascii="Cambria Math" w:hAnsi="Cambria Math" w:eastAsia="宋体" w:cs="Times New Roman"/>
                  <w:i/>
                  <w:color w:val="0070C0"/>
                  <w:szCs w:val="21"/>
                </w:rPr>
              </m:ctrlPr>
            </m:sSupPr>
            <m:e>
              <m:r>
                <m:rPr/>
                <w:rPr>
                  <w:rFonts w:ascii="Cambria Math" w:hAnsi="Cambria Math" w:eastAsia="宋体" w:cs="Times New Roman"/>
                  <w:color w:val="0070C0"/>
                  <w:szCs w:val="21"/>
                </w:rPr>
                <m:t>2</m:t>
              </m:r>
              <m:ctrlPr>
                <w:rPr>
                  <w:rFonts w:ascii="Cambria Math" w:hAnsi="Cambria Math" w:eastAsia="宋体" w:cs="Times New Roman"/>
                  <w:i/>
                  <w:color w:val="0070C0"/>
                  <w:szCs w:val="21"/>
                </w:rPr>
              </m:ctrlPr>
            </m:e>
            <m:sup>
              <m:r>
                <m:rPr/>
                <w:rPr>
                  <w:rFonts w:ascii="Cambria Math" w:hAnsi="Cambria Math" w:eastAsia="宋体" w:cs="Times New Roman"/>
                  <w:color w:val="0070C0"/>
                  <w:szCs w:val="21"/>
                </w:rPr>
                <m:t>16</m:t>
              </m:r>
              <m:ctrlPr>
                <w:rPr>
                  <w:rFonts w:ascii="Cambria Math" w:hAnsi="Cambria Math" w:eastAsia="宋体" w:cs="Times New Roman"/>
                  <w:i/>
                  <w:color w:val="0070C0"/>
                  <w:szCs w:val="21"/>
                </w:rPr>
              </m:ctrlPr>
            </m:sup>
          </m:sSup>
          <m:r>
            <m:rPr/>
            <w:rPr>
              <w:rFonts w:ascii="Cambria Math" w:hAnsi="Cambria Math" w:eastAsia="宋体" w:cs="Times New Roman"/>
              <w:color w:val="0070C0"/>
              <w:szCs w:val="21"/>
            </w:rPr>
            <m:t>−</m:t>
          </m:r>
          <m:d>
            <m:dPr>
              <m:ctrlPr>
                <w:rPr>
                  <w:rFonts w:ascii="Cambria Math" w:hAnsi="Cambria Math" w:eastAsia="宋体" w:cs="Times New Roman"/>
                  <w:i/>
                  <w:color w:val="0070C0"/>
                  <w:szCs w:val="21"/>
                </w:rPr>
              </m:ctrlPr>
            </m:dPr>
            <m:e>
              <m:r>
                <m:rPr/>
                <w:rPr>
                  <w:rFonts w:ascii="Cambria Math" w:hAnsi="Cambria Math" w:eastAsia="宋体" w:cs="Times New Roman"/>
                  <w:color w:val="0070C0"/>
                  <w:szCs w:val="21"/>
                </w:rPr>
                <m:t>FFFFH−2H</m:t>
              </m:r>
              <m:ctrlPr>
                <w:rPr>
                  <w:rFonts w:ascii="Cambria Math" w:hAnsi="Cambria Math" w:eastAsia="宋体" w:cs="Times New Roman"/>
                  <w:i/>
                  <w:color w:val="0070C0"/>
                  <w:szCs w:val="21"/>
                </w:rPr>
              </m:ctrlPr>
            </m:e>
          </m:d>
        </m:oMath>
      </m:oMathPara>
    </w:p>
    <w:p w14:paraId="2A153D59">
      <w:pPr>
        <w:rPr>
          <w:rFonts w:ascii="Times New Roman" w:hAnsi="Times New Roman" w:eastAsia="宋体" w:cs="Times New Roman"/>
          <w:color w:val="0070C0"/>
          <w:szCs w:val="21"/>
        </w:rPr>
      </w:pPr>
      <m:oMathPara>
        <m:oMathParaPr>
          <m:jc m:val="left"/>
        </m:oMathParaPr>
        <m:oMath>
          <m:r>
            <m:rPr/>
            <w:rPr>
              <w:rFonts w:ascii="Cambria Math" w:hAnsi="Cambria Math" w:eastAsia="宋体" w:cs="Times New Roman"/>
              <w:color w:val="0070C0"/>
              <w:szCs w:val="21"/>
            </w:rPr>
            <m:t>FFDFH=</m:t>
          </m:r>
          <m:sSup>
            <m:sSupPr>
              <m:ctrlPr>
                <w:rPr>
                  <w:rFonts w:ascii="Cambria Math" w:hAnsi="Cambria Math" w:eastAsia="宋体" w:cs="Times New Roman"/>
                  <w:i/>
                  <w:color w:val="0070C0"/>
                  <w:szCs w:val="21"/>
                </w:rPr>
              </m:ctrlPr>
            </m:sSupPr>
            <m:e>
              <m:r>
                <m:rPr/>
                <w:rPr>
                  <w:rFonts w:ascii="Cambria Math" w:hAnsi="Cambria Math" w:eastAsia="宋体" w:cs="Times New Roman"/>
                  <w:color w:val="0070C0"/>
                  <w:szCs w:val="21"/>
                </w:rPr>
                <m:t>2</m:t>
              </m:r>
              <m:ctrlPr>
                <w:rPr>
                  <w:rFonts w:ascii="Cambria Math" w:hAnsi="Cambria Math" w:eastAsia="宋体" w:cs="Times New Roman"/>
                  <w:i/>
                  <w:color w:val="0070C0"/>
                  <w:szCs w:val="21"/>
                </w:rPr>
              </m:ctrlPr>
            </m:e>
            <m:sup>
              <m:r>
                <m:rPr/>
                <w:rPr>
                  <w:rFonts w:ascii="Cambria Math" w:hAnsi="Cambria Math" w:eastAsia="宋体" w:cs="Times New Roman"/>
                  <w:color w:val="0070C0"/>
                  <w:szCs w:val="21"/>
                </w:rPr>
                <m:t>16</m:t>
              </m:r>
              <m:ctrlPr>
                <w:rPr>
                  <w:rFonts w:ascii="Cambria Math" w:hAnsi="Cambria Math" w:eastAsia="宋体" w:cs="Times New Roman"/>
                  <w:i/>
                  <w:color w:val="0070C0"/>
                  <w:szCs w:val="21"/>
                </w:rPr>
              </m:ctrlPr>
            </m:sup>
          </m:sSup>
          <m:r>
            <m:rPr/>
            <w:rPr>
              <w:rFonts w:ascii="Cambria Math" w:hAnsi="Cambria Math" w:eastAsia="宋体" w:cs="Times New Roman"/>
              <w:color w:val="0070C0"/>
              <w:szCs w:val="21"/>
            </w:rPr>
            <m:t>−|Y|⟹</m:t>
          </m:r>
          <m:d>
            <m:dPr>
              <m:begChr m:val="|"/>
              <m:endChr m:val="|"/>
              <m:ctrlPr>
                <w:rPr>
                  <w:rFonts w:ascii="Cambria Math" w:hAnsi="Cambria Math" w:eastAsia="宋体" w:cs="Times New Roman"/>
                  <w:i/>
                  <w:color w:val="0070C0"/>
                  <w:szCs w:val="21"/>
                </w:rPr>
              </m:ctrlPr>
            </m:dPr>
            <m:e>
              <m:r>
                <m:rPr/>
                <w:rPr>
                  <w:rFonts w:ascii="Cambria Math" w:hAnsi="Cambria Math" w:eastAsia="宋体" w:cs="Times New Roman"/>
                  <w:color w:val="0070C0"/>
                  <w:szCs w:val="21"/>
                </w:rPr>
                <m:t>Y</m:t>
              </m:r>
              <m:ctrlPr>
                <w:rPr>
                  <w:rFonts w:ascii="Cambria Math" w:hAnsi="Cambria Math" w:eastAsia="宋体" w:cs="Times New Roman"/>
                  <w:i/>
                  <w:color w:val="0070C0"/>
                  <w:szCs w:val="21"/>
                </w:rPr>
              </m:ctrlPr>
            </m:e>
          </m:d>
          <m:r>
            <m:rPr/>
            <w:rPr>
              <w:rFonts w:ascii="Cambria Math" w:hAnsi="Cambria Math" w:eastAsia="宋体" w:cs="Times New Roman"/>
              <w:color w:val="0070C0"/>
              <w:szCs w:val="21"/>
            </w:rPr>
            <m:t>=</m:t>
          </m:r>
          <m:sSup>
            <m:sSupPr>
              <m:ctrlPr>
                <w:rPr>
                  <w:rFonts w:ascii="Cambria Math" w:hAnsi="Cambria Math" w:eastAsia="宋体" w:cs="Times New Roman"/>
                  <w:i/>
                  <w:color w:val="0070C0"/>
                  <w:szCs w:val="21"/>
                </w:rPr>
              </m:ctrlPr>
            </m:sSupPr>
            <m:e>
              <m:r>
                <m:rPr/>
                <w:rPr>
                  <w:rFonts w:ascii="Cambria Math" w:hAnsi="Cambria Math" w:eastAsia="宋体" w:cs="Times New Roman"/>
                  <w:color w:val="0070C0"/>
                  <w:szCs w:val="21"/>
                </w:rPr>
                <m:t>2</m:t>
              </m:r>
              <m:ctrlPr>
                <w:rPr>
                  <w:rFonts w:ascii="Cambria Math" w:hAnsi="Cambria Math" w:eastAsia="宋体" w:cs="Times New Roman"/>
                  <w:i/>
                  <w:color w:val="0070C0"/>
                  <w:szCs w:val="21"/>
                </w:rPr>
              </m:ctrlPr>
            </m:e>
            <m:sup>
              <m:r>
                <m:rPr/>
                <w:rPr>
                  <w:rFonts w:ascii="Cambria Math" w:hAnsi="Cambria Math" w:eastAsia="宋体" w:cs="Times New Roman"/>
                  <w:color w:val="0070C0"/>
                  <w:szCs w:val="21"/>
                </w:rPr>
                <m:t>16</m:t>
              </m:r>
              <m:ctrlPr>
                <w:rPr>
                  <w:rFonts w:ascii="Cambria Math" w:hAnsi="Cambria Math" w:eastAsia="宋体" w:cs="Times New Roman"/>
                  <w:i/>
                  <w:color w:val="0070C0"/>
                  <w:szCs w:val="21"/>
                </w:rPr>
              </m:ctrlPr>
            </m:sup>
          </m:sSup>
          <m:r>
            <m:rPr/>
            <w:rPr>
              <w:rFonts w:ascii="Cambria Math" w:hAnsi="Cambria Math" w:eastAsia="宋体" w:cs="Times New Roman"/>
              <w:color w:val="0070C0"/>
              <w:szCs w:val="21"/>
            </w:rPr>
            <m:t>−FFDFH=</m:t>
          </m:r>
          <m:sSup>
            <m:sSupPr>
              <m:ctrlPr>
                <w:rPr>
                  <w:rFonts w:ascii="Cambria Math" w:hAnsi="Cambria Math" w:eastAsia="宋体" w:cs="Times New Roman"/>
                  <w:i/>
                  <w:color w:val="0070C0"/>
                  <w:szCs w:val="21"/>
                </w:rPr>
              </m:ctrlPr>
            </m:sSupPr>
            <m:e>
              <m:r>
                <m:rPr/>
                <w:rPr>
                  <w:rFonts w:ascii="Cambria Math" w:hAnsi="Cambria Math" w:eastAsia="宋体" w:cs="Times New Roman"/>
                  <w:color w:val="0070C0"/>
                  <w:szCs w:val="21"/>
                </w:rPr>
                <m:t>2</m:t>
              </m:r>
              <m:ctrlPr>
                <w:rPr>
                  <w:rFonts w:ascii="Cambria Math" w:hAnsi="Cambria Math" w:eastAsia="宋体" w:cs="Times New Roman"/>
                  <w:i/>
                  <w:color w:val="0070C0"/>
                  <w:szCs w:val="21"/>
                </w:rPr>
              </m:ctrlPr>
            </m:e>
            <m:sup>
              <m:r>
                <m:rPr/>
                <w:rPr>
                  <w:rFonts w:ascii="Cambria Math" w:hAnsi="Cambria Math" w:eastAsia="宋体" w:cs="Times New Roman"/>
                  <w:color w:val="0070C0"/>
                  <w:szCs w:val="21"/>
                </w:rPr>
                <m:t>16</m:t>
              </m:r>
              <m:ctrlPr>
                <w:rPr>
                  <w:rFonts w:ascii="Cambria Math" w:hAnsi="Cambria Math" w:eastAsia="宋体" w:cs="Times New Roman"/>
                  <w:i/>
                  <w:color w:val="0070C0"/>
                  <w:szCs w:val="21"/>
                </w:rPr>
              </m:ctrlPr>
            </m:sup>
          </m:sSup>
          <m:r>
            <m:rPr/>
            <w:rPr>
              <w:rFonts w:ascii="Cambria Math" w:hAnsi="Cambria Math" w:eastAsia="宋体" w:cs="Times New Roman"/>
              <w:color w:val="0070C0"/>
              <w:szCs w:val="21"/>
            </w:rPr>
            <m:t>−</m:t>
          </m:r>
          <m:d>
            <m:dPr>
              <m:ctrlPr>
                <w:rPr>
                  <w:rFonts w:ascii="Cambria Math" w:hAnsi="Cambria Math" w:eastAsia="宋体" w:cs="Times New Roman"/>
                  <w:i/>
                  <w:color w:val="0070C0"/>
                  <w:szCs w:val="21"/>
                </w:rPr>
              </m:ctrlPr>
            </m:dPr>
            <m:e>
              <m:r>
                <m:rPr/>
                <w:rPr>
                  <w:rFonts w:ascii="Cambria Math" w:hAnsi="Cambria Math" w:eastAsia="宋体" w:cs="Times New Roman"/>
                  <w:color w:val="0070C0"/>
                  <w:szCs w:val="21"/>
                </w:rPr>
                <m:t>FFFFH−20H</m:t>
              </m:r>
              <m:ctrlPr>
                <w:rPr>
                  <w:rFonts w:ascii="Cambria Math" w:hAnsi="Cambria Math" w:eastAsia="宋体" w:cs="Times New Roman"/>
                  <w:i/>
                  <w:color w:val="0070C0"/>
                  <w:szCs w:val="21"/>
                </w:rPr>
              </m:ctrlPr>
            </m:e>
          </m:d>
        </m:oMath>
      </m:oMathPara>
    </w:p>
    <w:p w14:paraId="5E62A18F">
      <w:pPr>
        <w:rPr>
          <w:rFonts w:ascii="Times New Roman" w:hAnsi="Times New Roman" w:eastAsia="宋体" w:cs="Times New Roman"/>
          <w:color w:val="0070C0"/>
          <w:szCs w:val="21"/>
        </w:rPr>
      </w:pPr>
      <w:r>
        <w:rPr>
          <w:rFonts w:hint="eastAsia" w:ascii="Times New Roman" w:hAnsi="Times New Roman" w:eastAsia="宋体" w:cs="Times New Roman"/>
          <w:color w:val="0070C0"/>
          <w:szCs w:val="21"/>
        </w:rPr>
        <w:t>可知 |</w:t>
      </w:r>
      <w:r>
        <w:rPr>
          <w:rFonts w:ascii="Times New Roman" w:hAnsi="Times New Roman" w:eastAsia="宋体" w:cs="Times New Roman"/>
          <w:color w:val="0070C0"/>
          <w:szCs w:val="21"/>
        </w:rPr>
        <w:t xml:space="preserve">X|&lt;|Y| </w:t>
      </w:r>
      <m:oMath>
        <m:r>
          <m:rPr/>
          <w:rPr>
            <w:rFonts w:ascii="Cambria Math" w:hAnsi="Cambria Math" w:eastAsia="宋体" w:cs="Times New Roman"/>
            <w:color w:val="0070C0"/>
            <w:szCs w:val="21"/>
          </w:rPr>
          <m:t>⟹</m:t>
        </m:r>
      </m:oMath>
      <w:r>
        <w:rPr>
          <w:rFonts w:hint="eastAsia" w:ascii="Times New Roman" w:hAnsi="Times New Roman" w:eastAsia="宋体" w:cs="Times New Roman"/>
          <w:color w:val="0070C0"/>
          <w:szCs w:val="21"/>
        </w:rPr>
        <w:t xml:space="preserve"> </w:t>
      </w:r>
      <w:r>
        <w:rPr>
          <w:rFonts w:ascii="Times New Roman" w:hAnsi="Times New Roman" w:eastAsia="宋体" w:cs="Times New Roman"/>
          <w:color w:val="0070C0"/>
          <w:szCs w:val="21"/>
        </w:rPr>
        <w:t>X&gt;Y</w:t>
      </w:r>
      <w:r>
        <w:rPr>
          <w:rFonts w:hint="eastAsia" w:ascii="Times New Roman" w:hAnsi="Times New Roman" w:eastAsia="宋体" w:cs="Times New Roman"/>
          <w:color w:val="0070C0"/>
          <w:szCs w:val="21"/>
        </w:rPr>
        <w:t>，故选D</w:t>
      </w:r>
    </w:p>
    <w:p w14:paraId="645E7B19">
      <w:pPr>
        <w:rPr>
          <w:szCs w:val="21"/>
        </w:rPr>
      </w:pPr>
    </w:p>
    <w:p w14:paraId="386F8D1E">
      <w:pPr>
        <w:widowControl/>
        <w:adjustRightInd w:val="0"/>
        <w:snapToGrid w:val="0"/>
        <w:spacing w:before="62" w:beforeLines="20"/>
        <w:jc w:val="left"/>
        <w:rPr>
          <w:rFonts w:ascii="Times New Roman" w:hAnsi="Times New Roman" w:eastAsia="宋体" w:cs="Times New Roman"/>
          <w:color w:val="000000"/>
          <w:szCs w:val="21"/>
        </w:rPr>
      </w:pPr>
      <w:r>
        <w:rPr>
          <w:rFonts w:hint="eastAsia" w:ascii="Times New Roman" w:hAnsi="Times New Roman" w:eastAsia="宋体" w:cs="Times New Roman"/>
          <w:b/>
          <w:bCs/>
          <w:color w:val="000000"/>
          <w:szCs w:val="21"/>
        </w:rPr>
        <w:t>[补充1</w:t>
      </w:r>
      <w:r>
        <w:rPr>
          <w:rFonts w:ascii="Times New Roman" w:hAnsi="Times New Roman" w:eastAsia="宋体" w:cs="Times New Roman"/>
          <w:b/>
          <w:bCs/>
          <w:color w:val="000000"/>
          <w:szCs w:val="21"/>
        </w:rPr>
        <w:t xml:space="preserve">.20] </w:t>
      </w:r>
      <w:r>
        <w:rPr>
          <w:rFonts w:hint="eastAsia" w:ascii="Times New Roman" w:hAnsi="Times New Roman" w:eastAsia="宋体" w:cs="Times New Roman"/>
          <w:color w:val="000000"/>
          <w:szCs w:val="21"/>
        </w:rPr>
        <w:t>下列数值中，不能用</w:t>
      </w:r>
      <w:r>
        <w:rPr>
          <w:rFonts w:ascii="Times New Roman" w:hAnsi="Times New Roman" w:eastAsia="宋体" w:cs="Times New Roman"/>
          <w:color w:val="000000"/>
          <w:szCs w:val="21"/>
        </w:rPr>
        <w:t>IEEE</w:t>
      </w:r>
      <w:del w:id="0" w:author="陈晓辉" w:date="2023-03-09T09:23:00Z">
        <w:r>
          <w:rPr>
            <w:rFonts w:hint="eastAsia" w:ascii="Times New Roman" w:hAnsi="Times New Roman" w:eastAsia="宋体" w:cs="Times New Roman"/>
            <w:color w:val="000000"/>
            <w:szCs w:val="21"/>
          </w:rPr>
          <w:delText>E</w:delText>
        </w:r>
      </w:del>
      <w:ins w:id="1" w:author="陈晓辉" w:date="2023-03-09T09:23:00Z">
        <w:r>
          <w:rPr>
            <w:rFonts w:hint="eastAsia" w:ascii="Times New Roman" w:hAnsi="Times New Roman" w:eastAsia="宋体" w:cs="Times New Roman"/>
            <w:color w:val="000000"/>
            <w:szCs w:val="21"/>
          </w:rPr>
          <w:t>-</w:t>
        </w:r>
      </w:ins>
      <w:r>
        <w:rPr>
          <w:rFonts w:ascii="Times New Roman" w:hAnsi="Times New Roman" w:eastAsia="宋体" w:cs="Times New Roman"/>
          <w:color w:val="000000"/>
          <w:szCs w:val="21"/>
        </w:rPr>
        <w:t>754浮点精确表示的（A）</w:t>
      </w:r>
    </w:p>
    <w:p w14:paraId="2A8596E9">
      <w:pPr>
        <w:widowControl/>
        <w:numPr>
          <w:ilvl w:val="0"/>
          <w:numId w:val="6"/>
        </w:numPr>
        <w:adjustRightInd w:val="0"/>
        <w:snapToGrid w:val="0"/>
        <w:spacing w:after="62" w:afterLines="20"/>
        <w:jc w:val="left"/>
        <w:rPr>
          <w:rFonts w:ascii="Times New Roman" w:hAnsi="Times New Roman" w:eastAsia="宋体" w:cs="Times New Roman"/>
          <w:szCs w:val="21"/>
        </w:rPr>
      </w:pPr>
      <w:r>
        <w:rPr>
          <w:rFonts w:hint="eastAsia" w:ascii="Times New Roman" w:hAnsi="Times New Roman" w:eastAsia="宋体" w:cs="Times New Roman"/>
          <w:szCs w:val="21"/>
        </w:rPr>
        <w:t>1.</w:t>
      </w:r>
      <w:r>
        <w:rPr>
          <w:rFonts w:ascii="Times New Roman" w:hAnsi="Times New Roman" w:eastAsia="宋体" w:cs="Times New Roman"/>
          <w:szCs w:val="21"/>
        </w:rPr>
        <w:t>2</w:t>
      </w:r>
    </w:p>
    <w:p w14:paraId="61FB2868">
      <w:pPr>
        <w:widowControl/>
        <w:numPr>
          <w:ilvl w:val="0"/>
          <w:numId w:val="6"/>
        </w:numPr>
        <w:adjustRightInd w:val="0"/>
        <w:snapToGrid w:val="0"/>
        <w:spacing w:after="62" w:afterLines="20"/>
        <w:jc w:val="left"/>
        <w:rPr>
          <w:rFonts w:ascii="Times New Roman" w:hAnsi="Times New Roman" w:eastAsia="宋体" w:cs="Times New Roman"/>
          <w:szCs w:val="21"/>
        </w:rPr>
      </w:pPr>
      <w:r>
        <w:rPr>
          <w:rFonts w:hint="eastAsia" w:ascii="Times New Roman" w:hAnsi="Times New Roman" w:eastAsia="宋体" w:cs="Times New Roman"/>
          <w:szCs w:val="21"/>
        </w:rPr>
        <w:t>1.</w:t>
      </w:r>
      <w:r>
        <w:rPr>
          <w:rFonts w:ascii="Times New Roman" w:hAnsi="Times New Roman" w:eastAsia="宋体" w:cs="Times New Roman"/>
          <w:szCs w:val="21"/>
        </w:rPr>
        <w:t>25</w:t>
      </w:r>
    </w:p>
    <w:p w14:paraId="7B4A0DB9">
      <w:pPr>
        <w:widowControl/>
        <w:numPr>
          <w:ilvl w:val="0"/>
          <w:numId w:val="6"/>
        </w:numPr>
        <w:adjustRightInd w:val="0"/>
        <w:snapToGrid w:val="0"/>
        <w:spacing w:after="62" w:afterLines="20"/>
        <w:jc w:val="left"/>
        <w:rPr>
          <w:rFonts w:ascii="Times New Roman" w:hAnsi="Times New Roman" w:eastAsia="宋体" w:cs="Times New Roman"/>
          <w:szCs w:val="21"/>
        </w:rPr>
      </w:pPr>
      <w:r>
        <w:rPr>
          <w:rFonts w:hint="eastAsia" w:ascii="Times New Roman" w:hAnsi="Times New Roman" w:eastAsia="宋体" w:cs="Times New Roman"/>
          <w:szCs w:val="21"/>
        </w:rPr>
        <w:t>2.</w:t>
      </w:r>
      <w:r>
        <w:rPr>
          <w:rFonts w:ascii="Times New Roman" w:hAnsi="Times New Roman" w:eastAsia="宋体" w:cs="Times New Roman"/>
          <w:szCs w:val="21"/>
        </w:rPr>
        <w:t>0</w:t>
      </w:r>
    </w:p>
    <w:p w14:paraId="62FD5A48">
      <w:pPr>
        <w:widowControl/>
        <w:numPr>
          <w:ilvl w:val="0"/>
          <w:numId w:val="6"/>
        </w:numPr>
        <w:adjustRightInd w:val="0"/>
        <w:snapToGrid w:val="0"/>
        <w:spacing w:after="62" w:afterLines="20"/>
        <w:jc w:val="left"/>
        <w:rPr>
          <w:rFonts w:ascii="Times New Roman" w:hAnsi="Times New Roman" w:eastAsia="宋体" w:cs="Times New Roman"/>
          <w:szCs w:val="21"/>
        </w:rPr>
      </w:pPr>
      <w:r>
        <w:rPr>
          <w:rFonts w:hint="eastAsia" w:ascii="Times New Roman" w:hAnsi="Times New Roman" w:eastAsia="宋体" w:cs="Times New Roman"/>
          <w:szCs w:val="21"/>
        </w:rPr>
        <w:t>2.</w:t>
      </w:r>
      <w:r>
        <w:rPr>
          <w:rFonts w:ascii="Times New Roman" w:hAnsi="Times New Roman" w:eastAsia="宋体" w:cs="Times New Roman"/>
          <w:szCs w:val="21"/>
        </w:rPr>
        <w:t>5</w:t>
      </w:r>
    </w:p>
    <w:p w14:paraId="406CEF62">
      <w:pPr>
        <w:widowControl/>
        <w:adjustRightInd w:val="0"/>
        <w:snapToGrid w:val="0"/>
        <w:spacing w:after="62" w:afterLines="20"/>
        <w:jc w:val="left"/>
        <w:rPr>
          <w:rFonts w:ascii="Times New Roman" w:hAnsi="Times New Roman" w:eastAsia="宋体" w:cs="Times New Roman"/>
          <w:color w:val="0070C0"/>
          <w:szCs w:val="21"/>
        </w:rPr>
      </w:pPr>
      <w:r>
        <w:rPr>
          <w:rFonts w:ascii="Times New Roman" w:hAnsi="Times New Roman" w:eastAsia="宋体" w:cs="Times New Roman"/>
          <w:color w:val="0070C0"/>
          <w:szCs w:val="21"/>
        </w:rPr>
        <w:t>[</w:t>
      </w:r>
      <w:r>
        <w:rPr>
          <w:rFonts w:hint="eastAsia" w:ascii="Times New Roman" w:hAnsi="Times New Roman" w:eastAsia="宋体" w:cs="Times New Roman"/>
          <w:color w:val="0070C0"/>
          <w:szCs w:val="21"/>
        </w:rPr>
        <w:t>解析</w:t>
      </w:r>
      <w:r>
        <w:rPr>
          <w:rFonts w:ascii="Times New Roman" w:hAnsi="Times New Roman" w:eastAsia="宋体" w:cs="Times New Roman"/>
          <w:color w:val="0070C0"/>
          <w:szCs w:val="21"/>
        </w:rPr>
        <w:t>]</w:t>
      </w:r>
    </w:p>
    <w:p w14:paraId="73FCA271">
      <w:pPr>
        <w:widowControl/>
        <w:adjustRightInd w:val="0"/>
        <w:snapToGrid w:val="0"/>
        <w:spacing w:after="62" w:afterLines="20"/>
        <w:jc w:val="left"/>
        <w:rPr>
          <w:rFonts w:ascii="Times New Roman" w:hAnsi="Times New Roman" w:eastAsia="宋体" w:cs="Times New Roman"/>
          <w:color w:val="0070C0"/>
          <w:szCs w:val="21"/>
        </w:rPr>
      </w:pPr>
      <w:r>
        <w:rPr>
          <w:rFonts w:ascii="Times New Roman" w:hAnsi="Times New Roman" w:eastAsia="宋体" w:cs="Times New Roman"/>
          <w:color w:val="0070C0"/>
          <w:szCs w:val="21"/>
        </w:rPr>
        <w:t>IEEE-754</w:t>
      </w:r>
      <w:r>
        <w:rPr>
          <w:rFonts w:hint="eastAsia" w:ascii="Times New Roman" w:hAnsi="Times New Roman" w:eastAsia="宋体" w:cs="Times New Roman"/>
          <w:color w:val="0070C0"/>
          <w:szCs w:val="21"/>
        </w:rPr>
        <w:t>浮点数，规格化意味着2</w:t>
      </w:r>
      <w:r>
        <w:rPr>
          <w:rFonts w:ascii="Times New Roman" w:hAnsi="Times New Roman" w:eastAsia="宋体" w:cs="Times New Roman"/>
          <w:color w:val="0070C0"/>
          <w:szCs w:val="21"/>
        </w:rPr>
        <w:t>3</w:t>
      </w:r>
      <w:r>
        <w:rPr>
          <w:rFonts w:hint="eastAsia" w:ascii="Times New Roman" w:hAnsi="Times New Roman" w:eastAsia="宋体" w:cs="Times New Roman"/>
          <w:color w:val="0070C0"/>
          <w:szCs w:val="21"/>
        </w:rPr>
        <w:t>bits的尾数（定点小数表示的尾数）中小数点在最高比特左边，且隐含了小数点左边的1。</w:t>
      </w:r>
    </w:p>
    <w:p w14:paraId="7285E7C9">
      <w:pPr>
        <w:widowControl/>
        <w:adjustRightInd w:val="0"/>
        <w:snapToGrid w:val="0"/>
        <w:spacing w:after="62" w:afterLines="20"/>
        <w:jc w:val="left"/>
        <w:rPr>
          <w:rFonts w:ascii="Times New Roman" w:hAnsi="Times New Roman" w:eastAsia="宋体" w:cs="Times New Roman"/>
          <w:color w:val="0070C0"/>
          <w:szCs w:val="21"/>
        </w:rPr>
      </w:pPr>
      <w:r>
        <w:rPr>
          <w:rFonts w:hint="eastAsia" w:ascii="Times New Roman" w:hAnsi="Times New Roman" w:eastAsia="宋体" w:cs="Times New Roman"/>
          <w:color w:val="0070C0"/>
          <w:szCs w:val="21"/>
        </w:rPr>
        <w:t>而</w:t>
      </w:r>
      <m:oMath>
        <m:r>
          <m:rPr/>
          <w:rPr>
            <w:rFonts w:hint="eastAsia" w:ascii="Cambria Math" w:hAnsi="Cambria Math" w:eastAsia="宋体" w:cs="Times New Roman"/>
            <w:color w:val="0070C0"/>
            <w:szCs w:val="21"/>
          </w:rPr>
          <m:t>b</m:t>
        </m:r>
        <m:r>
          <m:rPr/>
          <w:rPr>
            <w:rFonts w:ascii="Cambria Math" w:hAnsi="Cambria Math" w:eastAsia="宋体" w:cs="Times New Roman"/>
            <w:color w:val="0070C0"/>
            <w:szCs w:val="21"/>
          </w:rPr>
          <m:t>it[22]=</m:t>
        </m:r>
        <m:sSup>
          <m:sSupPr>
            <m:ctrlPr>
              <w:rPr>
                <w:rFonts w:ascii="Cambria Math" w:hAnsi="Cambria Math" w:eastAsia="宋体" w:cs="Times New Roman"/>
                <w:i/>
                <w:color w:val="0070C0"/>
                <w:szCs w:val="21"/>
              </w:rPr>
            </m:ctrlPr>
          </m:sSupPr>
          <m:e>
            <m:r>
              <m:rPr/>
              <w:rPr>
                <w:rFonts w:ascii="Cambria Math" w:hAnsi="Cambria Math" w:eastAsia="宋体" w:cs="Times New Roman"/>
                <w:color w:val="0070C0"/>
                <w:szCs w:val="21"/>
              </w:rPr>
              <m:t>2</m:t>
            </m:r>
            <m:ctrlPr>
              <w:rPr>
                <w:rFonts w:ascii="Cambria Math" w:hAnsi="Cambria Math" w:eastAsia="宋体" w:cs="Times New Roman"/>
                <w:i/>
                <w:color w:val="0070C0"/>
                <w:szCs w:val="21"/>
              </w:rPr>
            </m:ctrlPr>
          </m:e>
          <m:sup>
            <m:r>
              <m:rPr/>
              <w:rPr>
                <w:rFonts w:ascii="Cambria Math" w:hAnsi="Cambria Math" w:eastAsia="宋体" w:cs="Times New Roman"/>
                <w:color w:val="0070C0"/>
                <w:szCs w:val="21"/>
              </w:rPr>
              <m:t>−1</m:t>
            </m:r>
            <m:ctrlPr>
              <w:rPr>
                <w:rFonts w:ascii="Cambria Math" w:hAnsi="Cambria Math" w:eastAsia="宋体" w:cs="Times New Roman"/>
                <w:i/>
                <w:color w:val="0070C0"/>
                <w:szCs w:val="21"/>
              </w:rPr>
            </m:ctrlPr>
          </m:sup>
        </m:sSup>
        <m:r>
          <m:rPr/>
          <w:rPr>
            <w:rFonts w:ascii="Cambria Math" w:hAnsi="Cambria Math" w:eastAsia="宋体" w:cs="Times New Roman"/>
            <w:color w:val="0070C0"/>
            <w:szCs w:val="21"/>
          </w:rPr>
          <m:t>, bit[21]=</m:t>
        </m:r>
        <m:sSup>
          <m:sSupPr>
            <m:ctrlPr>
              <w:rPr>
                <w:rFonts w:ascii="Cambria Math" w:hAnsi="Cambria Math" w:eastAsia="宋体" w:cs="Times New Roman"/>
                <w:i/>
                <w:color w:val="0070C0"/>
                <w:szCs w:val="21"/>
              </w:rPr>
            </m:ctrlPr>
          </m:sSupPr>
          <m:e>
            <m:r>
              <m:rPr/>
              <w:rPr>
                <w:rFonts w:ascii="Cambria Math" w:hAnsi="Cambria Math" w:eastAsia="宋体" w:cs="Times New Roman"/>
                <w:color w:val="0070C0"/>
                <w:szCs w:val="21"/>
              </w:rPr>
              <m:t>2</m:t>
            </m:r>
            <m:ctrlPr>
              <w:rPr>
                <w:rFonts w:ascii="Cambria Math" w:hAnsi="Cambria Math" w:eastAsia="宋体" w:cs="Times New Roman"/>
                <w:i/>
                <w:color w:val="0070C0"/>
                <w:szCs w:val="21"/>
              </w:rPr>
            </m:ctrlPr>
          </m:e>
          <m:sup>
            <m:r>
              <m:rPr/>
              <w:rPr>
                <w:rFonts w:ascii="Cambria Math" w:hAnsi="Cambria Math" w:eastAsia="宋体" w:cs="Times New Roman"/>
                <w:color w:val="0070C0"/>
                <w:szCs w:val="21"/>
              </w:rPr>
              <m:t>−2</m:t>
            </m:r>
            <m:ctrlPr>
              <w:rPr>
                <w:rFonts w:ascii="Cambria Math" w:hAnsi="Cambria Math" w:eastAsia="宋体" w:cs="Times New Roman"/>
                <w:i/>
                <w:color w:val="0070C0"/>
                <w:szCs w:val="21"/>
              </w:rPr>
            </m:ctrlPr>
          </m:sup>
        </m:sSup>
        <m:r>
          <m:rPr/>
          <w:rPr>
            <w:rFonts w:ascii="Cambria Math" w:hAnsi="Cambria Math" w:eastAsia="宋体" w:cs="Times New Roman"/>
            <w:color w:val="0070C0"/>
            <w:szCs w:val="21"/>
          </w:rPr>
          <m:t>……bit[0]=</m:t>
        </m:r>
        <m:sSup>
          <m:sSupPr>
            <m:ctrlPr>
              <w:rPr>
                <w:rFonts w:ascii="Cambria Math" w:hAnsi="Cambria Math" w:eastAsia="宋体" w:cs="Times New Roman"/>
                <w:i/>
                <w:color w:val="0070C0"/>
                <w:szCs w:val="21"/>
              </w:rPr>
            </m:ctrlPr>
          </m:sSupPr>
          <m:e>
            <m:r>
              <m:rPr/>
              <w:rPr>
                <w:rFonts w:ascii="Cambria Math" w:hAnsi="Cambria Math" w:eastAsia="宋体" w:cs="Times New Roman"/>
                <w:color w:val="0070C0"/>
                <w:szCs w:val="21"/>
              </w:rPr>
              <m:t>2</m:t>
            </m:r>
            <m:ctrlPr>
              <w:rPr>
                <w:rFonts w:ascii="Cambria Math" w:hAnsi="Cambria Math" w:eastAsia="宋体" w:cs="Times New Roman"/>
                <w:i/>
                <w:color w:val="0070C0"/>
                <w:szCs w:val="21"/>
              </w:rPr>
            </m:ctrlPr>
          </m:e>
          <m:sup>
            <m:r>
              <m:rPr/>
              <w:rPr>
                <w:rFonts w:ascii="Cambria Math" w:hAnsi="Cambria Math" w:eastAsia="宋体" w:cs="Times New Roman"/>
                <w:color w:val="0070C0"/>
                <w:szCs w:val="21"/>
              </w:rPr>
              <m:t>−23</m:t>
            </m:r>
            <m:ctrlPr>
              <w:rPr>
                <w:rFonts w:ascii="Cambria Math" w:hAnsi="Cambria Math" w:eastAsia="宋体" w:cs="Times New Roman"/>
                <w:i/>
                <w:color w:val="0070C0"/>
                <w:szCs w:val="21"/>
              </w:rPr>
            </m:ctrlPr>
          </m:sup>
        </m:sSup>
      </m:oMath>
      <w:r>
        <w:rPr>
          <w:rFonts w:hint="eastAsia" w:ascii="Times New Roman" w:hAnsi="Times New Roman" w:eastAsia="宋体" w:cs="Times New Roman"/>
          <w:color w:val="0070C0"/>
          <w:szCs w:val="21"/>
        </w:rPr>
        <w:t>。</w:t>
      </w:r>
    </w:p>
    <w:p w14:paraId="1C6DBA5F">
      <w:pPr>
        <w:widowControl/>
        <w:adjustRightInd w:val="0"/>
        <w:snapToGrid w:val="0"/>
        <w:spacing w:after="62" w:afterLines="20"/>
        <w:jc w:val="left"/>
        <w:rPr>
          <w:rFonts w:ascii="Times New Roman" w:hAnsi="Times New Roman" w:eastAsia="宋体" w:cs="Times New Roman"/>
          <w:color w:val="0070C0"/>
          <w:szCs w:val="21"/>
        </w:rPr>
      </w:pPr>
      <w:r>
        <w:rPr>
          <w:rFonts w:hint="eastAsia" w:ascii="Times New Roman" w:hAnsi="Times New Roman" w:eastAsia="宋体" w:cs="Times New Roman"/>
          <w:color w:val="0070C0"/>
          <w:szCs w:val="21"/>
        </w:rPr>
        <w:t xml:space="preserve">若一个数可以被表示为类似 </w:t>
      </w:r>
      <m:oMath>
        <m:nary>
          <m:naryPr>
            <m:chr m:val="∑"/>
            <m:limLoc m:val="undOvr"/>
            <m:supHide m:val="1"/>
            <m:ctrlPr>
              <w:rPr>
                <w:rFonts w:ascii="Cambria Math" w:hAnsi="Cambria Math" w:eastAsia="宋体" w:cs="Times New Roman"/>
                <w:i/>
                <w:color w:val="0070C0"/>
                <w:szCs w:val="21"/>
              </w:rPr>
            </m:ctrlPr>
          </m:naryPr>
          <m:sub>
            <m:r>
              <m:rPr/>
              <w:rPr>
                <w:rFonts w:ascii="Cambria Math" w:hAnsi="Cambria Math" w:eastAsia="宋体" w:cs="Times New Roman"/>
                <w:color w:val="0070C0"/>
                <w:szCs w:val="21"/>
              </w:rPr>
              <m:t>i</m:t>
            </m:r>
            <m:r>
              <m:rPr>
                <m:scr m:val="double-struck"/>
              </m:rPr>
              <w:rPr>
                <w:rFonts w:ascii="Cambria Math" w:hAnsi="Cambria Math" w:eastAsia="宋体" w:cs="Times New Roman"/>
                <w:color w:val="0070C0"/>
                <w:szCs w:val="21"/>
              </w:rPr>
              <m:t>∈ℤ</m:t>
            </m:r>
            <m:ctrlPr>
              <w:rPr>
                <w:rFonts w:ascii="Cambria Math" w:hAnsi="Cambria Math" w:eastAsia="宋体" w:cs="Times New Roman"/>
                <w:i/>
                <w:color w:val="0070C0"/>
                <w:szCs w:val="21"/>
              </w:rPr>
            </m:ctrlPr>
          </m:sub>
          <m:sup>
            <m:ctrlPr>
              <w:rPr>
                <w:rFonts w:ascii="Cambria Math" w:hAnsi="Cambria Math" w:eastAsia="宋体" w:cs="Times New Roman"/>
                <w:i/>
                <w:color w:val="0070C0"/>
                <w:szCs w:val="21"/>
              </w:rPr>
            </m:ctrlPr>
          </m:sup>
          <m:e>
            <m:sSup>
              <m:sSupPr>
                <m:ctrlPr>
                  <w:rPr>
                    <w:rFonts w:ascii="Cambria Math" w:hAnsi="Cambria Math" w:eastAsia="宋体" w:cs="Times New Roman"/>
                    <w:i/>
                    <w:color w:val="0070C0"/>
                    <w:szCs w:val="21"/>
                  </w:rPr>
                </m:ctrlPr>
              </m:sSupPr>
              <m:e>
                <m:r>
                  <m:rPr/>
                  <w:rPr>
                    <w:rFonts w:ascii="Cambria Math" w:hAnsi="Cambria Math" w:eastAsia="宋体" w:cs="Times New Roman"/>
                    <w:color w:val="0070C0"/>
                    <w:szCs w:val="21"/>
                  </w:rPr>
                  <m:t>2</m:t>
                </m:r>
                <m:ctrlPr>
                  <w:rPr>
                    <w:rFonts w:ascii="Cambria Math" w:hAnsi="Cambria Math" w:eastAsia="宋体" w:cs="Times New Roman"/>
                    <w:i/>
                    <w:color w:val="0070C0"/>
                    <w:szCs w:val="21"/>
                  </w:rPr>
                </m:ctrlPr>
              </m:e>
              <m:sup>
                <m:r>
                  <m:rPr/>
                  <w:rPr>
                    <w:rFonts w:ascii="Cambria Math" w:hAnsi="Cambria Math" w:eastAsia="宋体" w:cs="Times New Roman"/>
                    <w:color w:val="0070C0"/>
                    <w:szCs w:val="21"/>
                  </w:rPr>
                  <m:t>i</m:t>
                </m:r>
                <m:ctrlPr>
                  <w:rPr>
                    <w:rFonts w:ascii="Cambria Math" w:hAnsi="Cambria Math" w:eastAsia="宋体" w:cs="Times New Roman"/>
                    <w:i/>
                    <w:color w:val="0070C0"/>
                    <w:szCs w:val="21"/>
                  </w:rPr>
                </m:ctrlPr>
              </m:sup>
            </m:sSup>
            <m:ctrlPr>
              <w:rPr>
                <w:rFonts w:ascii="Cambria Math" w:hAnsi="Cambria Math" w:eastAsia="宋体" w:cs="Times New Roman"/>
                <w:i/>
                <w:color w:val="0070C0"/>
                <w:szCs w:val="21"/>
              </w:rPr>
            </m:ctrlPr>
          </m:e>
        </m:nary>
      </m:oMath>
      <w:r>
        <w:rPr>
          <w:rFonts w:hint="eastAsia" w:ascii="Times New Roman" w:hAnsi="Times New Roman" w:eastAsia="宋体" w:cs="Times New Roman"/>
          <w:color w:val="0070C0"/>
          <w:szCs w:val="21"/>
        </w:rPr>
        <w:t xml:space="preserve"> 形式，就可以被IEEE-</w:t>
      </w:r>
      <w:r>
        <w:rPr>
          <w:rFonts w:ascii="Times New Roman" w:hAnsi="Times New Roman" w:eastAsia="宋体" w:cs="Times New Roman"/>
          <w:color w:val="0070C0"/>
          <w:szCs w:val="21"/>
        </w:rPr>
        <w:t>754</w:t>
      </w:r>
      <w:r>
        <w:rPr>
          <w:rFonts w:hint="eastAsia" w:ascii="Times New Roman" w:hAnsi="Times New Roman" w:eastAsia="宋体" w:cs="Times New Roman"/>
          <w:color w:val="0070C0"/>
          <w:szCs w:val="21"/>
        </w:rPr>
        <w:t>精确表示。</w:t>
      </w:r>
    </w:p>
    <w:p w14:paraId="10BD8170">
      <w:pPr>
        <w:widowControl/>
        <w:adjustRightInd w:val="0"/>
        <w:snapToGrid w:val="0"/>
        <w:spacing w:after="62" w:afterLines="20"/>
        <w:jc w:val="left"/>
        <w:rPr>
          <w:rFonts w:ascii="Times New Roman" w:hAnsi="Times New Roman" w:eastAsia="宋体" w:cs="Times New Roman"/>
          <w:color w:val="0070C0"/>
          <w:szCs w:val="21"/>
        </w:rPr>
      </w:pPr>
      <w:r>
        <w:rPr>
          <w:rFonts w:hint="eastAsia" w:ascii="Times New Roman" w:hAnsi="Times New Roman" w:eastAsia="宋体" w:cs="Times New Roman"/>
          <w:color w:val="0070C0"/>
          <w:szCs w:val="21"/>
        </w:rPr>
        <w:t>用排除法，B、C、D的小数部分都是</w:t>
      </w:r>
      <m:oMath>
        <m:sSup>
          <m:sSupPr>
            <m:ctrlPr>
              <w:rPr>
                <w:rFonts w:ascii="Cambria Math" w:hAnsi="Cambria Math" w:eastAsia="宋体" w:cs="Times New Roman"/>
                <w:i/>
                <w:color w:val="0070C0"/>
                <w:szCs w:val="21"/>
              </w:rPr>
            </m:ctrlPr>
          </m:sSupPr>
          <m:e>
            <m:r>
              <m:rPr/>
              <w:rPr>
                <w:rFonts w:ascii="Cambria Math" w:hAnsi="Cambria Math" w:eastAsia="宋体" w:cs="Times New Roman"/>
                <w:color w:val="0070C0"/>
                <w:szCs w:val="21"/>
              </w:rPr>
              <m:t>2</m:t>
            </m:r>
            <m:ctrlPr>
              <w:rPr>
                <w:rFonts w:ascii="Cambria Math" w:hAnsi="Cambria Math" w:eastAsia="宋体" w:cs="Times New Roman"/>
                <w:i/>
                <w:color w:val="0070C0"/>
                <w:szCs w:val="21"/>
              </w:rPr>
            </m:ctrlPr>
          </m:e>
          <m:sup>
            <m:r>
              <m:rPr/>
              <w:rPr>
                <w:rFonts w:ascii="Cambria Math" w:hAnsi="Cambria Math" w:eastAsia="宋体" w:cs="Times New Roman"/>
                <w:color w:val="0070C0"/>
                <w:szCs w:val="21"/>
              </w:rPr>
              <m:t>−n</m:t>
            </m:r>
            <m:ctrlPr>
              <w:rPr>
                <w:rFonts w:ascii="Cambria Math" w:hAnsi="Cambria Math" w:eastAsia="宋体" w:cs="Times New Roman"/>
                <w:i/>
                <w:color w:val="0070C0"/>
                <w:szCs w:val="21"/>
              </w:rPr>
            </m:ctrlPr>
          </m:sup>
        </m:sSup>
      </m:oMath>
      <w:r>
        <w:rPr>
          <w:rFonts w:hint="eastAsia" w:ascii="Times New Roman" w:hAnsi="Times New Roman" w:eastAsia="宋体" w:cs="Times New Roman"/>
          <w:color w:val="0070C0"/>
          <w:szCs w:val="21"/>
        </w:rPr>
        <w:t>形式，一定可以被表示。故选A。</w:t>
      </w:r>
    </w:p>
    <w:p w14:paraId="6F610C15">
      <w:pPr>
        <w:widowControl/>
        <w:adjustRightInd w:val="0"/>
        <w:snapToGrid w:val="0"/>
        <w:spacing w:after="62" w:afterLines="20"/>
        <w:jc w:val="left"/>
        <w:rPr>
          <w:rFonts w:ascii="Times New Roman" w:hAnsi="Times New Roman" w:eastAsia="宋体" w:cs="Times New Roman"/>
          <w:color w:val="0070C0"/>
          <w:szCs w:val="21"/>
        </w:rPr>
      </w:pPr>
    </w:p>
    <w:p w14:paraId="61E18232">
      <w:pPr>
        <w:widowControl/>
        <w:adjustRightInd w:val="0"/>
        <w:snapToGrid w:val="0"/>
        <w:spacing w:after="62" w:afterLines="20"/>
        <w:jc w:val="left"/>
        <w:rPr>
          <w:rFonts w:ascii="Times New Roman" w:hAnsi="Times New Roman" w:eastAsia="宋体" w:cs="Times New Roman"/>
          <w:color w:val="0070C0"/>
          <w:szCs w:val="21"/>
        </w:rPr>
      </w:pPr>
      <w:r>
        <w:rPr>
          <w:rFonts w:hint="eastAsia" w:ascii="Times New Roman" w:hAnsi="Times New Roman" w:eastAsia="宋体" w:cs="Times New Roman"/>
          <w:color w:val="0070C0"/>
          <w:szCs w:val="21"/>
        </w:rPr>
        <w:t>进一步解读，令集合</w:t>
      </w:r>
      <m:oMath>
        <m:r>
          <m:rPr>
            <m:sty m:val="p"/>
          </m:rPr>
          <w:rPr>
            <w:rFonts w:ascii="Cambria Math" w:hAnsi="Cambria Math" w:eastAsia="宋体" w:cs="Times New Roman"/>
            <w:color w:val="0070C0"/>
            <w:szCs w:val="21"/>
          </w:rPr>
          <m:t>Φ</m:t>
        </m:r>
        <m:r>
          <m:rPr/>
          <w:rPr>
            <w:rFonts w:ascii="Cambria Math" w:hAnsi="Cambria Math" w:eastAsia="宋体" w:cs="Times New Roman"/>
            <w:color w:val="0070C0"/>
            <w:szCs w:val="21"/>
          </w:rPr>
          <m:t>=</m:t>
        </m:r>
        <m:d>
          <m:dPr>
            <m:begChr m:val="{"/>
            <m:endChr m:val="}"/>
            <m:ctrlPr>
              <w:rPr>
                <w:rFonts w:ascii="Cambria Math" w:hAnsi="Cambria Math" w:eastAsia="宋体" w:cs="Times New Roman"/>
                <w:i/>
                <w:color w:val="0070C0"/>
                <w:szCs w:val="21"/>
              </w:rPr>
            </m:ctrlPr>
          </m:dPr>
          <m:e>
            <m:r>
              <m:rPr/>
              <w:rPr>
                <w:rFonts w:ascii="Cambria Math" w:hAnsi="Cambria Math" w:eastAsia="宋体" w:cs="Times New Roman"/>
                <w:color w:val="0070C0"/>
                <w:szCs w:val="21"/>
              </w:rPr>
              <m:t xml:space="preserve"> </m:t>
            </m:r>
            <m:r>
              <m:rPr/>
              <w:rPr>
                <w:rFonts w:hint="eastAsia" w:ascii="微软雅黑" w:hAnsi="微软雅黑" w:eastAsia="微软雅黑" w:cs="微软雅黑"/>
                <w:color w:val="0070C0"/>
                <w:szCs w:val="21"/>
              </w:rPr>
              <m:t>−</m:t>
            </m:r>
            <m:r>
              <m:rPr/>
              <w:rPr>
                <w:rFonts w:ascii="Cambria Math" w:hAnsi="Cambria Math" w:eastAsia="宋体" w:cs="Times New Roman"/>
                <w:color w:val="0070C0"/>
                <w:szCs w:val="21"/>
              </w:rPr>
              <m:t>1, −2,⋯,−23</m:t>
            </m:r>
            <m:ctrlPr>
              <w:rPr>
                <w:rFonts w:ascii="Cambria Math" w:hAnsi="Cambria Math" w:eastAsia="宋体" w:cs="Times New Roman"/>
                <w:i/>
                <w:color w:val="0070C0"/>
                <w:szCs w:val="21"/>
              </w:rPr>
            </m:ctrlPr>
          </m:e>
        </m:d>
      </m:oMath>
      <w:r>
        <w:rPr>
          <w:rFonts w:hint="eastAsia" w:ascii="Times New Roman" w:hAnsi="Times New Roman" w:eastAsia="宋体" w:cs="Times New Roman"/>
          <w:color w:val="0070C0"/>
          <w:szCs w:val="21"/>
        </w:rPr>
        <w:t>，令集合</w:t>
      </w:r>
      <m:oMath>
        <m:r>
          <m:rPr>
            <m:sty m:val="p"/>
          </m:rPr>
          <w:rPr>
            <w:rFonts w:ascii="Cambria Math" w:hAnsi="Cambria Math" w:eastAsia="宋体" w:cs="Times New Roman"/>
            <w:color w:val="0070C0"/>
            <w:szCs w:val="21"/>
          </w:rPr>
          <m:t>Ψ</m:t>
        </m:r>
        <m:r>
          <m:rPr/>
          <w:rPr>
            <w:rFonts w:ascii="Cambria Math" w:hAnsi="Cambria Math" w:eastAsia="宋体" w:cs="Times New Roman"/>
            <w:color w:val="0070C0"/>
            <w:szCs w:val="21"/>
          </w:rPr>
          <m:t>=</m:t>
        </m:r>
        <m:d>
          <m:dPr>
            <m:begChr m:val="{"/>
            <m:endChr m:val="}"/>
            <m:ctrlPr>
              <w:rPr>
                <w:rFonts w:ascii="Cambria Math" w:hAnsi="Cambria Math" w:eastAsia="宋体" w:cs="Times New Roman"/>
                <w:i/>
                <w:color w:val="0070C0"/>
                <w:szCs w:val="21"/>
              </w:rPr>
            </m:ctrlPr>
          </m:dPr>
          <m:e>
            <m:r>
              <m:rPr/>
              <w:rPr>
                <w:rFonts w:ascii="Cambria Math" w:hAnsi="Cambria Math" w:eastAsia="宋体" w:cs="Times New Roman"/>
                <w:color w:val="0070C0"/>
                <w:szCs w:val="21"/>
              </w:rPr>
              <m:t>−127,−126,⋯,127,128</m:t>
            </m:r>
            <m:ctrlPr>
              <w:rPr>
                <w:rFonts w:ascii="Cambria Math" w:hAnsi="Cambria Math" w:eastAsia="宋体" w:cs="Times New Roman"/>
                <w:i/>
                <w:color w:val="0070C0"/>
                <w:szCs w:val="21"/>
              </w:rPr>
            </m:ctrlPr>
          </m:e>
        </m:d>
      </m:oMath>
    </w:p>
    <w:p w14:paraId="498250F2">
      <w:pPr>
        <w:widowControl/>
        <w:adjustRightInd w:val="0"/>
        <w:snapToGrid w:val="0"/>
        <w:spacing w:after="62" w:afterLines="20"/>
        <w:jc w:val="left"/>
        <w:rPr>
          <w:rFonts w:ascii="Times New Roman" w:hAnsi="Times New Roman" w:eastAsia="宋体" w:cs="Times New Roman"/>
          <w:color w:val="0070C0"/>
          <w:szCs w:val="21"/>
        </w:rPr>
      </w:pPr>
      <w:r>
        <w:rPr>
          <w:rFonts w:hint="eastAsia" w:ascii="Times New Roman" w:hAnsi="Times New Roman" w:eastAsia="宋体" w:cs="Times New Roman"/>
          <w:color w:val="0070C0"/>
          <w:szCs w:val="21"/>
        </w:rPr>
        <w:t xml:space="preserve">若一个数可以被表示为类似 </w:t>
      </w:r>
      <m:oMath>
        <m:nary>
          <m:naryPr>
            <m:chr m:val="∑"/>
            <m:limLoc m:val="undOvr"/>
            <m:supHide m:val="1"/>
            <m:ctrlPr>
              <w:rPr>
                <w:rFonts w:ascii="Cambria Math" w:hAnsi="Cambria Math" w:eastAsia="宋体" w:cs="Times New Roman"/>
                <w:i/>
                <w:color w:val="0070C0"/>
                <w:szCs w:val="21"/>
              </w:rPr>
            </m:ctrlPr>
          </m:naryPr>
          <m:sub>
            <m:r>
              <m:rPr/>
              <w:rPr>
                <w:rFonts w:ascii="Cambria Math" w:hAnsi="Cambria Math" w:eastAsia="宋体" w:cs="Times New Roman"/>
                <w:color w:val="0070C0"/>
                <w:szCs w:val="21"/>
              </w:rPr>
              <m:t>i</m:t>
            </m:r>
            <m:r>
              <m:rPr/>
              <w:rPr>
                <w:rFonts w:hint="eastAsia" w:ascii="Cambria Math" w:hAnsi="Cambria Math" w:eastAsia="宋体" w:cs="Times New Roman"/>
                <w:color w:val="0070C0"/>
                <w:szCs w:val="21"/>
              </w:rPr>
              <m:t>=</m:t>
            </m:r>
            <m:r>
              <m:rPr/>
              <w:rPr>
                <w:rFonts w:ascii="Cambria Math" w:hAnsi="Cambria Math" w:eastAsia="宋体" w:cs="Times New Roman"/>
                <w:color w:val="0070C0"/>
                <w:szCs w:val="21"/>
              </w:rPr>
              <m:t>ϕ+ψ,ϕ∈</m:t>
            </m:r>
            <m:r>
              <m:rPr>
                <m:sty m:val="p"/>
              </m:rPr>
              <w:rPr>
                <w:rFonts w:ascii="Cambria Math" w:hAnsi="Cambria Math" w:eastAsia="宋体" w:cs="Times New Roman"/>
                <w:color w:val="0070C0"/>
                <w:szCs w:val="21"/>
              </w:rPr>
              <m:t>Φ</m:t>
            </m:r>
            <m:r>
              <m:rPr/>
              <w:rPr>
                <w:rFonts w:ascii="Cambria Math" w:hAnsi="Cambria Math" w:eastAsia="宋体" w:cs="Times New Roman"/>
                <w:color w:val="0070C0"/>
                <w:szCs w:val="21"/>
              </w:rPr>
              <m:t>,ψ∈</m:t>
            </m:r>
            <m:r>
              <m:rPr>
                <m:sty m:val="p"/>
              </m:rPr>
              <w:rPr>
                <w:rFonts w:ascii="Cambria Math" w:hAnsi="Cambria Math" w:eastAsia="宋体" w:cs="Times New Roman"/>
                <w:color w:val="0070C0"/>
                <w:szCs w:val="21"/>
              </w:rPr>
              <m:t>Ψ</m:t>
            </m:r>
            <m:ctrlPr>
              <w:rPr>
                <w:rFonts w:ascii="Cambria Math" w:hAnsi="Cambria Math" w:eastAsia="宋体" w:cs="Times New Roman"/>
                <w:i/>
                <w:color w:val="0070C0"/>
                <w:szCs w:val="21"/>
              </w:rPr>
            </m:ctrlPr>
          </m:sub>
          <m:sup>
            <m:ctrlPr>
              <w:rPr>
                <w:rFonts w:ascii="Cambria Math" w:hAnsi="Cambria Math" w:eastAsia="宋体" w:cs="Times New Roman"/>
                <w:i/>
                <w:color w:val="0070C0"/>
                <w:szCs w:val="21"/>
              </w:rPr>
            </m:ctrlPr>
          </m:sup>
          <m:e>
            <m:sSup>
              <m:sSupPr>
                <m:ctrlPr>
                  <w:rPr>
                    <w:rFonts w:ascii="Cambria Math" w:hAnsi="Cambria Math" w:eastAsia="宋体" w:cs="Times New Roman"/>
                    <w:i/>
                    <w:color w:val="0070C0"/>
                    <w:szCs w:val="21"/>
                  </w:rPr>
                </m:ctrlPr>
              </m:sSupPr>
              <m:e>
                <m:r>
                  <m:rPr/>
                  <w:rPr>
                    <w:rFonts w:ascii="Cambria Math" w:hAnsi="Cambria Math" w:eastAsia="宋体" w:cs="Times New Roman"/>
                    <w:color w:val="0070C0"/>
                    <w:szCs w:val="21"/>
                  </w:rPr>
                  <m:t>2</m:t>
                </m:r>
                <m:ctrlPr>
                  <w:rPr>
                    <w:rFonts w:ascii="Cambria Math" w:hAnsi="Cambria Math" w:eastAsia="宋体" w:cs="Times New Roman"/>
                    <w:i/>
                    <w:color w:val="0070C0"/>
                    <w:szCs w:val="21"/>
                  </w:rPr>
                </m:ctrlPr>
              </m:e>
              <m:sup>
                <m:r>
                  <m:rPr/>
                  <w:rPr>
                    <w:rFonts w:ascii="Cambria Math" w:hAnsi="Cambria Math" w:eastAsia="宋体" w:cs="Times New Roman"/>
                    <w:color w:val="0070C0"/>
                    <w:szCs w:val="21"/>
                  </w:rPr>
                  <m:t>i</m:t>
                </m:r>
                <m:ctrlPr>
                  <w:rPr>
                    <w:rFonts w:ascii="Cambria Math" w:hAnsi="Cambria Math" w:eastAsia="宋体" w:cs="Times New Roman"/>
                    <w:i/>
                    <w:color w:val="0070C0"/>
                    <w:szCs w:val="21"/>
                  </w:rPr>
                </m:ctrlPr>
              </m:sup>
            </m:sSup>
            <m:ctrlPr>
              <w:rPr>
                <w:rFonts w:ascii="Cambria Math" w:hAnsi="Cambria Math" w:eastAsia="宋体" w:cs="Times New Roman"/>
                <w:i/>
                <w:color w:val="0070C0"/>
                <w:szCs w:val="21"/>
              </w:rPr>
            </m:ctrlPr>
          </m:e>
        </m:nary>
      </m:oMath>
      <w:r>
        <w:rPr>
          <w:rFonts w:hint="eastAsia" w:ascii="Times New Roman" w:hAnsi="Times New Roman" w:eastAsia="宋体" w:cs="Times New Roman"/>
          <w:color w:val="0070C0"/>
          <w:szCs w:val="21"/>
        </w:rPr>
        <w:t xml:space="preserve"> 形式，就可以被IEEE-</w:t>
      </w:r>
      <w:r>
        <w:rPr>
          <w:rFonts w:ascii="Times New Roman" w:hAnsi="Times New Roman" w:eastAsia="宋体" w:cs="Times New Roman"/>
          <w:color w:val="0070C0"/>
          <w:szCs w:val="21"/>
        </w:rPr>
        <w:t>754</w:t>
      </w:r>
      <w:r>
        <w:rPr>
          <w:rFonts w:hint="eastAsia" w:ascii="Times New Roman" w:hAnsi="Times New Roman" w:eastAsia="宋体" w:cs="Times New Roman"/>
          <w:color w:val="0070C0"/>
          <w:szCs w:val="21"/>
        </w:rPr>
        <w:t>精确表示。</w:t>
      </w:r>
    </w:p>
    <w:p w14:paraId="54F1AD33">
      <w:pPr>
        <w:widowControl/>
        <w:adjustRightInd w:val="0"/>
        <w:snapToGrid w:val="0"/>
        <w:spacing w:after="62" w:afterLines="20"/>
        <w:jc w:val="left"/>
        <w:rPr>
          <w:rFonts w:ascii="Times New Roman" w:hAnsi="Times New Roman" w:eastAsia="宋体" w:cs="Times New Roman"/>
          <w:color w:val="0070C0"/>
          <w:szCs w:val="21"/>
        </w:rPr>
      </w:pPr>
    </w:p>
    <w:p w14:paraId="0BE20C96">
      <w:pPr>
        <w:widowControl/>
        <w:adjustRightInd w:val="0"/>
        <w:snapToGrid w:val="0"/>
        <w:spacing w:before="62" w:beforeLines="20"/>
        <w:jc w:val="left"/>
        <w:rPr>
          <w:rFonts w:ascii="Times New Roman" w:hAnsi="Times New Roman" w:eastAsia="宋体" w:cs="Times New Roman"/>
          <w:color w:val="000000"/>
          <w:szCs w:val="21"/>
        </w:rPr>
      </w:pPr>
      <w:r>
        <w:rPr>
          <w:rFonts w:hint="eastAsia" w:ascii="Times New Roman" w:hAnsi="Times New Roman" w:eastAsia="宋体" w:cs="Times New Roman"/>
          <w:b/>
          <w:bCs/>
          <w:color w:val="000000"/>
          <w:szCs w:val="21"/>
        </w:rPr>
        <w:t>[补充1</w:t>
      </w:r>
      <w:r>
        <w:rPr>
          <w:rFonts w:ascii="Times New Roman" w:hAnsi="Times New Roman" w:eastAsia="宋体" w:cs="Times New Roman"/>
          <w:b/>
          <w:bCs/>
          <w:color w:val="000000"/>
          <w:szCs w:val="21"/>
        </w:rPr>
        <w:t xml:space="preserve">.21] </w:t>
      </w:r>
      <w:r>
        <w:rPr>
          <w:rFonts w:ascii="Times New Roman" w:hAnsi="Times New Roman" w:eastAsia="宋体" w:cs="Times New Roman"/>
          <w:color w:val="000000"/>
          <w:szCs w:val="21"/>
        </w:rPr>
        <w:t>DeepSeek-V3 使用 FP8（8 位浮点数）来提高计算速度并减少训练期间的显存使用量。FP8 是一种 8 位浮点数表示法，FP8 的详细介绍可以参考</w:t>
      </w:r>
      <w:r>
        <w:rPr>
          <w:rFonts w:hint="eastAsia" w:ascii="Times New Roman" w:hAnsi="Times New Roman" w:eastAsia="宋体" w:cs="Times New Roman"/>
          <w:color w:val="000000"/>
          <w:szCs w:val="21"/>
        </w:rPr>
        <w:t xml:space="preserve"> </w:t>
      </w:r>
      <w:r>
        <w:fldChar w:fldCharType="begin"/>
      </w:r>
      <w:r>
        <w:instrText xml:space="preserve"> HYPERLINK "https://developer.nvidia.com/zh-cn/blog/fp8-precision-performance/" </w:instrText>
      </w:r>
      <w:r>
        <w:fldChar w:fldCharType="separate"/>
      </w:r>
      <w:r>
        <w:rPr>
          <w:rStyle w:val="9"/>
          <w:rFonts w:ascii="Times New Roman" w:hAnsi="Times New Roman" w:eastAsia="宋体" w:cs="Times New Roman"/>
          <w:szCs w:val="21"/>
        </w:rPr>
        <w:t>https://developer.nvidia.com/zh-cn/blog/fp8-precision-performance/</w:t>
      </w:r>
      <w:r>
        <w:rPr>
          <w:rStyle w:val="9"/>
          <w:rFonts w:ascii="Times New Roman" w:hAnsi="Times New Roman" w:eastAsia="宋体" w:cs="Times New Roman"/>
          <w:szCs w:val="21"/>
        </w:rPr>
        <w:fldChar w:fldCharType="end"/>
      </w:r>
      <w:r>
        <w:rPr>
          <w:rFonts w:ascii="Times New Roman" w:hAnsi="Times New Roman" w:eastAsia="宋体" w:cs="Times New Roman"/>
          <w:color w:val="000000"/>
          <w:szCs w:val="21"/>
        </w:rPr>
        <w:t xml:space="preserve"> 。FP8 采取 E4M3 和 E5M2 两种表示方式，其中 E 代表指数位（Exponent），M 代表尾数位（Mantissa）</w:t>
      </w:r>
      <w:r>
        <w:rPr>
          <w:rFonts w:hint="eastAsia" w:ascii="Times New Roman" w:hAnsi="Times New Roman" w:eastAsia="宋体" w:cs="Times New Roman"/>
          <w:color w:val="000000"/>
          <w:szCs w:val="21"/>
        </w:rPr>
        <w:t>，具体信息如下表所示。</w:t>
      </w:r>
    </w:p>
    <w:p w14:paraId="7A097B47">
      <w:pPr>
        <w:widowControl/>
        <w:adjustRightInd w:val="0"/>
        <w:snapToGrid w:val="0"/>
        <w:spacing w:before="62" w:beforeLines="20"/>
        <w:jc w:val="left"/>
        <w:rPr>
          <w:rFonts w:ascii="Times New Roman" w:hAnsi="Times New Roman" w:eastAsia="宋体" w:cs="Times New Roman"/>
          <w:color w:val="000000"/>
          <w:szCs w:val="21"/>
        </w:rPr>
      </w:pPr>
      <w:r>
        <w:drawing>
          <wp:inline distT="0" distB="0" distL="0" distR="0">
            <wp:extent cx="5274310" cy="2026920"/>
            <wp:effectExtent l="0" t="0" r="8890" b="508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5274310" cy="2026920"/>
                    </a:xfrm>
                    <a:prstGeom prst="rect">
                      <a:avLst/>
                    </a:prstGeom>
                    <a:noFill/>
                    <a:ln>
                      <a:noFill/>
                    </a:ln>
                  </pic:spPr>
                </pic:pic>
              </a:graphicData>
            </a:graphic>
          </wp:inline>
        </w:drawing>
      </w:r>
    </w:p>
    <w:p w14:paraId="1BF753C9">
      <w:pPr>
        <w:widowControl/>
        <w:adjustRightInd w:val="0"/>
        <w:snapToGrid w:val="0"/>
        <w:spacing w:before="62" w:beforeLines="20"/>
        <w:jc w:val="left"/>
        <w:rPr>
          <w:rFonts w:ascii="Times New Roman" w:hAnsi="Times New Roman" w:eastAsia="宋体" w:cs="Times New Roman"/>
          <w:color w:val="000000"/>
          <w:szCs w:val="21"/>
        </w:rPr>
      </w:pPr>
      <w:r>
        <w:rPr>
          <w:rFonts w:ascii="Times New Roman" w:hAnsi="Times New Roman" w:eastAsia="宋体" w:cs="Times New Roman"/>
          <w:color w:val="000000"/>
          <w:szCs w:val="21"/>
        </w:rPr>
        <w:t>某8bits二进制机器数为 1100 0011B，若其表示的是E4M3的FP8浮点数，其真值为（</w:t>
      </w:r>
      <w:r>
        <w:rPr>
          <w:rFonts w:hint="eastAsia" w:ascii="Times New Roman" w:hAnsi="Times New Roman" w:eastAsia="宋体" w:cs="Times New Roman"/>
          <w:color w:val="000000"/>
          <w:szCs w:val="21"/>
        </w:rPr>
        <w:t xml:space="preserve"> </w:t>
      </w:r>
      <w:r>
        <w:rPr>
          <w:rFonts w:ascii="Times New Roman" w:hAnsi="Times New Roman" w:eastAsia="宋体" w:cs="Times New Roman"/>
          <w:color w:val="000000"/>
          <w:szCs w:val="21"/>
        </w:rPr>
        <w:t xml:space="preserve">      </w:t>
      </w:r>
      <w:r>
        <w:rPr>
          <w:rFonts w:hint="eastAsia" w:ascii="Times New Roman" w:hAnsi="Times New Roman" w:eastAsia="宋体" w:cs="Times New Roman"/>
          <w:color w:val="000000"/>
          <w:szCs w:val="21"/>
        </w:rPr>
        <w:t xml:space="preserve"> </w:t>
      </w:r>
      <w:r>
        <w:rPr>
          <w:rFonts w:ascii="Times New Roman" w:hAnsi="Times New Roman" w:eastAsia="宋体" w:cs="Times New Roman"/>
          <w:color w:val="000000"/>
          <w:szCs w:val="21"/>
        </w:rPr>
        <w:t xml:space="preserve">      </w:t>
      </w:r>
      <w:r>
        <w:rPr>
          <w:rFonts w:hint="eastAsia" w:ascii="Times New Roman" w:hAnsi="Times New Roman" w:eastAsia="宋体" w:cs="Times New Roman"/>
          <w:color w:val="000000"/>
          <w:szCs w:val="21"/>
        </w:rPr>
        <w:t xml:space="preserve"> </w:t>
      </w:r>
      <w:r>
        <w:rPr>
          <w:rFonts w:ascii="Times New Roman" w:hAnsi="Times New Roman" w:eastAsia="宋体" w:cs="Times New Roman"/>
          <w:color w:val="000000"/>
          <w:szCs w:val="21"/>
        </w:rPr>
        <w:t xml:space="preserve">      ）；若其表示的是E4M3的FP8浮点数，其真值为（</w:t>
      </w:r>
      <w:r>
        <w:rPr>
          <w:rFonts w:hint="eastAsia" w:ascii="Times New Roman" w:hAnsi="Times New Roman" w:eastAsia="宋体" w:cs="Times New Roman"/>
          <w:color w:val="000000"/>
          <w:szCs w:val="21"/>
        </w:rPr>
        <w:t xml:space="preserve"> </w:t>
      </w:r>
      <w:r>
        <w:rPr>
          <w:rFonts w:ascii="Times New Roman" w:hAnsi="Times New Roman" w:eastAsia="宋体" w:cs="Times New Roman"/>
          <w:color w:val="000000"/>
          <w:szCs w:val="21"/>
        </w:rPr>
        <w:t xml:space="preserve"> </w:t>
      </w:r>
      <w:r>
        <w:rPr>
          <w:rFonts w:hint="eastAsia" w:ascii="Times New Roman" w:hAnsi="Times New Roman" w:eastAsia="宋体" w:cs="Times New Roman"/>
          <w:color w:val="000000"/>
          <w:szCs w:val="21"/>
        </w:rPr>
        <w:t xml:space="preserve"> </w:t>
      </w:r>
      <w:r>
        <w:rPr>
          <w:rFonts w:ascii="Times New Roman" w:hAnsi="Times New Roman" w:eastAsia="宋体" w:cs="Times New Roman"/>
          <w:color w:val="000000"/>
          <w:szCs w:val="21"/>
        </w:rPr>
        <w:t xml:space="preserve">      </w:t>
      </w:r>
      <w:r>
        <w:rPr>
          <w:rFonts w:hint="eastAsia" w:ascii="Times New Roman" w:hAnsi="Times New Roman" w:eastAsia="宋体" w:cs="Times New Roman"/>
          <w:color w:val="000000"/>
          <w:szCs w:val="21"/>
        </w:rPr>
        <w:t xml:space="preserve"> </w:t>
      </w:r>
      <w:r>
        <w:rPr>
          <w:rFonts w:ascii="Times New Roman" w:hAnsi="Times New Roman" w:eastAsia="宋体" w:cs="Times New Roman"/>
          <w:color w:val="000000"/>
          <w:szCs w:val="21"/>
        </w:rPr>
        <w:t xml:space="preserve">           ）。</w:t>
      </w:r>
      <w:r>
        <w:rPr>
          <w:rFonts w:hint="eastAsia" w:ascii="Times New Roman" w:hAnsi="Times New Roman" w:eastAsia="宋体" w:cs="Times New Roman"/>
          <w:color w:val="000000"/>
          <w:szCs w:val="21"/>
        </w:rPr>
        <w:t>提示：（1）无需计算最后数值，</w:t>
      </w:r>
      <w:r>
        <w:rPr>
          <w:rFonts w:hint="eastAsia" w:ascii="Times New Roman" w:hAnsi="Times New Roman" w:eastAsia="宋体" w:cs="Times New Roman"/>
          <w:color w:val="000000"/>
          <w:szCs w:val="21"/>
          <w:u w:val="single"/>
        </w:rPr>
        <w:t>写出表达式即可</w:t>
      </w:r>
      <w:r>
        <w:rPr>
          <w:rFonts w:hint="eastAsia" w:ascii="Times New Roman" w:hAnsi="Times New Roman" w:eastAsia="宋体" w:cs="Times New Roman"/>
          <w:color w:val="000000"/>
          <w:szCs w:val="21"/>
        </w:rPr>
        <w:t>。（2）按照规格化浮点数格式（上表中n</w:t>
      </w:r>
      <w:r>
        <w:rPr>
          <w:rFonts w:ascii="Times New Roman" w:hAnsi="Times New Roman" w:eastAsia="宋体" w:cs="Times New Roman"/>
          <w:color w:val="000000"/>
          <w:szCs w:val="21"/>
        </w:rPr>
        <w:t>ormal</w:t>
      </w:r>
      <w:r>
        <w:rPr>
          <w:rFonts w:hint="eastAsia" w:ascii="Times New Roman" w:hAnsi="Times New Roman" w:eastAsia="宋体" w:cs="Times New Roman"/>
          <w:color w:val="000000"/>
          <w:szCs w:val="21"/>
        </w:rPr>
        <w:t>情形）计算。</w:t>
      </w:r>
    </w:p>
    <w:p w14:paraId="6CDACC29">
      <w:pPr>
        <w:rPr>
          <w:szCs w:val="21"/>
        </w:rPr>
      </w:pPr>
    </w:p>
    <w:p w14:paraId="1C74F2A7">
      <w:pPr>
        <w:widowControl/>
        <w:adjustRightInd w:val="0"/>
        <w:snapToGrid w:val="0"/>
        <w:spacing w:after="62" w:afterLines="20"/>
        <w:jc w:val="left"/>
        <w:rPr>
          <w:rFonts w:ascii="Times New Roman" w:hAnsi="Times New Roman" w:eastAsia="宋体" w:cs="Times New Roman"/>
          <w:color w:val="0070C0"/>
          <w:szCs w:val="21"/>
        </w:rPr>
      </w:pPr>
      <w:r>
        <w:rPr>
          <w:rFonts w:ascii="Times New Roman" w:hAnsi="Times New Roman" w:eastAsia="宋体" w:cs="Times New Roman"/>
          <w:color w:val="0070C0"/>
          <w:szCs w:val="21"/>
        </w:rPr>
        <w:t>[</w:t>
      </w:r>
      <w:r>
        <w:rPr>
          <w:rFonts w:hint="eastAsia" w:ascii="Times New Roman" w:hAnsi="Times New Roman" w:eastAsia="宋体" w:cs="Times New Roman"/>
          <w:color w:val="0070C0"/>
          <w:szCs w:val="21"/>
        </w:rPr>
        <w:t>解析</w:t>
      </w:r>
      <w:r>
        <w:rPr>
          <w:rFonts w:ascii="Times New Roman" w:hAnsi="Times New Roman" w:eastAsia="宋体" w:cs="Times New Roman"/>
          <w:color w:val="0070C0"/>
          <w:szCs w:val="21"/>
        </w:rPr>
        <w:t>]</w:t>
      </w:r>
    </w:p>
    <w:p w14:paraId="36D476AD">
      <w:pPr>
        <w:rPr>
          <w:rFonts w:ascii="Times New Roman" w:hAnsi="Times New Roman" w:eastAsia="宋体" w:cs="Times New Roman"/>
          <w:color w:val="0070C0"/>
          <w:szCs w:val="21"/>
        </w:rPr>
      </w:pPr>
      <w:r>
        <w:rPr>
          <w:rFonts w:hint="eastAsia" w:ascii="Times New Roman" w:hAnsi="Times New Roman" w:eastAsia="宋体" w:cs="Times New Roman"/>
          <w:color w:val="0070C0"/>
          <w:szCs w:val="21"/>
        </w:rPr>
        <w:t>E</w:t>
      </w:r>
      <w:r>
        <w:rPr>
          <w:rFonts w:ascii="Times New Roman" w:hAnsi="Times New Roman" w:eastAsia="宋体" w:cs="Times New Roman"/>
          <w:color w:val="0070C0"/>
          <w:szCs w:val="21"/>
        </w:rPr>
        <w:t>4M3</w:t>
      </w:r>
      <w:r>
        <w:rPr>
          <w:rFonts w:hint="eastAsia" w:ascii="Times New Roman" w:hAnsi="Times New Roman" w:eastAsia="宋体" w:cs="Times New Roman"/>
          <w:color w:val="0070C0"/>
          <w:szCs w:val="21"/>
        </w:rPr>
        <w:t>，bias</w:t>
      </w:r>
      <w:r>
        <w:rPr>
          <w:rFonts w:ascii="Times New Roman" w:hAnsi="Times New Roman" w:eastAsia="宋体" w:cs="Times New Roman"/>
          <w:color w:val="0070C0"/>
          <w:szCs w:val="21"/>
        </w:rPr>
        <w:t>=7</w:t>
      </w:r>
      <w:r>
        <w:rPr>
          <w:rFonts w:hint="eastAsia" w:ascii="Times New Roman" w:hAnsi="Times New Roman" w:eastAsia="宋体" w:cs="Times New Roman"/>
          <w:color w:val="0070C0"/>
          <w:szCs w:val="21"/>
        </w:rPr>
        <w:t>，1</w:t>
      </w:r>
      <w:r>
        <w:rPr>
          <w:rFonts w:ascii="Times New Roman" w:hAnsi="Times New Roman" w:eastAsia="宋体" w:cs="Times New Roman"/>
          <w:color w:val="FF0000"/>
          <w:szCs w:val="21"/>
        </w:rPr>
        <w:t>100 0</w:t>
      </w:r>
      <w:r>
        <w:rPr>
          <w:rFonts w:ascii="Times New Roman" w:hAnsi="Times New Roman" w:eastAsia="宋体" w:cs="Times New Roman"/>
          <w:color w:val="0000FF"/>
          <w:szCs w:val="21"/>
        </w:rPr>
        <w:t>011</w:t>
      </w:r>
      <w:r>
        <w:rPr>
          <w:rFonts w:ascii="Times New Roman" w:hAnsi="Times New Roman" w:eastAsia="宋体" w:cs="Times New Roman"/>
          <w:color w:val="0070C0"/>
          <w:szCs w:val="21"/>
        </w:rPr>
        <w:t>B</w:t>
      </w:r>
      <w:r>
        <w:rPr>
          <w:rFonts w:hint="eastAsia" w:ascii="Times New Roman" w:hAnsi="Times New Roman" w:eastAsia="宋体" w:cs="Times New Roman"/>
          <w:color w:val="0070C0"/>
          <w:szCs w:val="21"/>
        </w:rPr>
        <w:t>，</w:t>
      </w:r>
      <w:r>
        <w:rPr>
          <w:rFonts w:ascii="Times New Roman" w:hAnsi="Times New Roman" w:eastAsia="宋体" w:cs="Times New Roman"/>
          <w:color w:val="0070C0"/>
          <w:szCs w:val="21"/>
        </w:rPr>
        <w:t xml:space="preserve"> </w:t>
      </w:r>
      <m:oMath>
        <m:r>
          <m:rPr>
            <m:sty m:val="p"/>
          </m:rPr>
          <w:rPr>
            <w:rFonts w:ascii="Cambria Math" w:hAnsi="Cambria Math" w:eastAsia="宋体" w:cs="Times New Roman"/>
            <w:color w:val="0070C0"/>
            <w:szCs w:val="21"/>
          </w:rPr>
          <m:t>(</m:t>
        </m:r>
        <m:r>
          <m:rPr>
            <m:sty m:val="p"/>
          </m:rPr>
          <w:rPr>
            <w:rFonts w:ascii="Cambria Math" w:hAnsi="Cambria Math" w:eastAsia="宋体" w:cs="Cambria Math"/>
            <w:color w:val="0070C0"/>
            <w:szCs w:val="21"/>
          </w:rPr>
          <m:t>−</m:t>
        </m:r>
        <m:r>
          <m:rPr>
            <m:sty m:val="p"/>
          </m:rPr>
          <w:rPr>
            <w:rFonts w:ascii="Cambria Math" w:hAnsi="Cambria Math" w:eastAsia="宋体" w:cs="Times New Roman"/>
            <w:color w:val="0070C0"/>
            <w:szCs w:val="21"/>
          </w:rPr>
          <m:t>1)∗</m:t>
        </m:r>
        <m:sSup>
          <m:sSupPr>
            <m:ctrlPr>
              <w:rPr>
                <w:rFonts w:ascii="Cambria Math" w:hAnsi="Cambria Math" w:eastAsia="宋体" w:cs="Times New Roman"/>
                <w:color w:val="0070C0"/>
                <w:szCs w:val="21"/>
              </w:rPr>
            </m:ctrlPr>
          </m:sSupPr>
          <m:e>
            <m:r>
              <m:rPr/>
              <w:rPr>
                <w:rFonts w:ascii="Cambria Math" w:hAnsi="Cambria Math" w:eastAsia="宋体" w:cs="Times New Roman"/>
                <w:color w:val="0070C0"/>
                <w:szCs w:val="21"/>
              </w:rPr>
              <m:t>2</m:t>
            </m:r>
            <m:ctrlPr>
              <w:rPr>
                <w:rFonts w:ascii="Cambria Math" w:hAnsi="Cambria Math" w:eastAsia="宋体" w:cs="Times New Roman"/>
                <w:color w:val="0070C0"/>
                <w:szCs w:val="21"/>
              </w:rPr>
            </m:ctrlPr>
          </m:e>
          <m:sup>
            <m:r>
              <m:rPr>
                <m:sty m:val="p"/>
              </m:rPr>
              <w:rPr>
                <w:rFonts w:ascii="Cambria Math" w:hAnsi="Cambria Math" w:eastAsia="宋体" w:cs="Times New Roman"/>
                <w:color w:val="0070C0"/>
                <w:szCs w:val="21"/>
              </w:rPr>
              <m:t>(8−7)</m:t>
            </m:r>
            <m:ctrlPr>
              <w:rPr>
                <w:rFonts w:ascii="Cambria Math" w:hAnsi="Cambria Math" w:eastAsia="宋体" w:cs="Times New Roman"/>
                <w:color w:val="0070C0"/>
                <w:szCs w:val="21"/>
              </w:rPr>
            </m:ctrlPr>
          </m:sup>
        </m:sSup>
        <m:r>
          <m:rPr>
            <m:sty m:val="p"/>
          </m:rPr>
          <w:rPr>
            <w:rFonts w:ascii="Cambria Math" w:hAnsi="Cambria Math" w:eastAsia="宋体" w:cs="Times New Roman"/>
            <w:color w:val="0070C0"/>
            <w:szCs w:val="21"/>
          </w:rPr>
          <m:t>∗(1+0.25+0.125)</m:t>
        </m:r>
      </m:oMath>
    </w:p>
    <w:p w14:paraId="5464017F">
      <w:pPr>
        <w:rPr>
          <w:rFonts w:ascii="Times New Roman" w:hAnsi="Times New Roman" w:eastAsia="宋体" w:cs="Times New Roman"/>
          <w:color w:val="0070C0"/>
          <w:szCs w:val="21"/>
        </w:rPr>
      </w:pPr>
      <w:r>
        <w:rPr>
          <w:rFonts w:hint="eastAsia" w:ascii="Times New Roman" w:hAnsi="Times New Roman" w:eastAsia="宋体" w:cs="Times New Roman"/>
          <w:color w:val="0070C0"/>
          <w:szCs w:val="21"/>
        </w:rPr>
        <w:t>E</w:t>
      </w:r>
      <w:r>
        <w:rPr>
          <w:rFonts w:ascii="Times New Roman" w:hAnsi="Times New Roman" w:eastAsia="宋体" w:cs="Times New Roman"/>
          <w:color w:val="0070C0"/>
          <w:szCs w:val="21"/>
        </w:rPr>
        <w:t>5M2</w:t>
      </w:r>
      <w:r>
        <w:rPr>
          <w:rFonts w:hint="eastAsia" w:ascii="Times New Roman" w:hAnsi="Times New Roman" w:eastAsia="宋体" w:cs="Times New Roman"/>
          <w:color w:val="0070C0"/>
          <w:szCs w:val="21"/>
        </w:rPr>
        <w:t>，bias</w:t>
      </w:r>
      <w:r>
        <w:rPr>
          <w:rFonts w:ascii="Times New Roman" w:hAnsi="Times New Roman" w:eastAsia="宋体" w:cs="Times New Roman"/>
          <w:color w:val="0070C0"/>
          <w:szCs w:val="21"/>
        </w:rPr>
        <w:t>=15</w:t>
      </w:r>
      <w:r>
        <w:rPr>
          <w:rFonts w:hint="eastAsia" w:ascii="Times New Roman" w:hAnsi="Times New Roman" w:eastAsia="宋体" w:cs="Times New Roman"/>
          <w:color w:val="0070C0"/>
          <w:szCs w:val="21"/>
        </w:rPr>
        <w:t>，1</w:t>
      </w:r>
      <w:r>
        <w:rPr>
          <w:rFonts w:ascii="Times New Roman" w:hAnsi="Times New Roman" w:eastAsia="宋体" w:cs="Times New Roman"/>
          <w:color w:val="FF0000"/>
          <w:szCs w:val="21"/>
        </w:rPr>
        <w:t>100 00</w:t>
      </w:r>
      <w:r>
        <w:rPr>
          <w:rFonts w:ascii="Times New Roman" w:hAnsi="Times New Roman" w:eastAsia="宋体" w:cs="Times New Roman"/>
          <w:color w:val="0000FF"/>
          <w:szCs w:val="21"/>
        </w:rPr>
        <w:t>11</w:t>
      </w:r>
      <w:r>
        <w:rPr>
          <w:rFonts w:ascii="Times New Roman" w:hAnsi="Times New Roman" w:eastAsia="宋体" w:cs="Times New Roman"/>
          <w:color w:val="0070C0"/>
          <w:szCs w:val="21"/>
        </w:rPr>
        <w:t>B</w:t>
      </w:r>
      <w:r>
        <w:rPr>
          <w:rFonts w:hint="eastAsia" w:ascii="Times New Roman" w:hAnsi="Times New Roman" w:eastAsia="宋体" w:cs="Times New Roman"/>
          <w:color w:val="0070C0"/>
          <w:szCs w:val="21"/>
        </w:rPr>
        <w:t>，</w:t>
      </w:r>
      <w:r>
        <w:rPr>
          <w:rFonts w:ascii="Times New Roman" w:hAnsi="Times New Roman" w:eastAsia="宋体" w:cs="Times New Roman"/>
          <w:color w:val="0070C0"/>
          <w:szCs w:val="21"/>
        </w:rPr>
        <w:t xml:space="preserve"> </w:t>
      </w:r>
      <m:oMath>
        <m:r>
          <m:rPr>
            <m:sty m:val="p"/>
          </m:rPr>
          <w:rPr>
            <w:rFonts w:ascii="Cambria Math" w:hAnsi="Cambria Math" w:eastAsia="宋体" w:cs="Times New Roman"/>
            <w:color w:val="0070C0"/>
            <w:szCs w:val="21"/>
          </w:rPr>
          <m:t>(</m:t>
        </m:r>
        <m:r>
          <m:rPr>
            <m:sty m:val="p"/>
          </m:rPr>
          <w:rPr>
            <w:rFonts w:ascii="Cambria Math" w:hAnsi="Cambria Math" w:eastAsia="宋体" w:cs="Cambria Math"/>
            <w:color w:val="0070C0"/>
            <w:szCs w:val="21"/>
          </w:rPr>
          <m:t>−</m:t>
        </m:r>
        <m:r>
          <m:rPr>
            <m:sty m:val="p"/>
          </m:rPr>
          <w:rPr>
            <w:rFonts w:ascii="Cambria Math" w:hAnsi="Cambria Math" w:eastAsia="宋体" w:cs="Times New Roman"/>
            <w:color w:val="0070C0"/>
            <w:szCs w:val="21"/>
          </w:rPr>
          <m:t>1)∗</m:t>
        </m:r>
        <m:sSup>
          <m:sSupPr>
            <m:ctrlPr>
              <w:rPr>
                <w:rFonts w:ascii="Cambria Math" w:hAnsi="Cambria Math" w:eastAsia="宋体" w:cs="Times New Roman"/>
                <w:color w:val="0070C0"/>
                <w:szCs w:val="21"/>
              </w:rPr>
            </m:ctrlPr>
          </m:sSupPr>
          <m:e>
            <m:r>
              <m:rPr/>
              <w:rPr>
                <w:rFonts w:ascii="Cambria Math" w:hAnsi="Cambria Math" w:eastAsia="宋体" w:cs="Times New Roman"/>
                <w:color w:val="0070C0"/>
                <w:szCs w:val="21"/>
              </w:rPr>
              <m:t>2</m:t>
            </m:r>
            <m:ctrlPr>
              <w:rPr>
                <w:rFonts w:ascii="Cambria Math" w:hAnsi="Cambria Math" w:eastAsia="宋体" w:cs="Times New Roman"/>
                <w:color w:val="0070C0"/>
                <w:szCs w:val="21"/>
              </w:rPr>
            </m:ctrlPr>
          </m:e>
          <m:sup>
            <m:r>
              <m:rPr>
                <m:sty m:val="p"/>
              </m:rPr>
              <w:rPr>
                <w:rFonts w:ascii="Cambria Math" w:hAnsi="Cambria Math" w:eastAsia="宋体" w:cs="Times New Roman"/>
                <w:color w:val="0070C0"/>
                <w:szCs w:val="21"/>
              </w:rPr>
              <m:t>(16−15)</m:t>
            </m:r>
            <m:ctrlPr>
              <w:rPr>
                <w:rFonts w:ascii="Cambria Math" w:hAnsi="Cambria Math" w:eastAsia="宋体" w:cs="Times New Roman"/>
                <w:color w:val="0070C0"/>
                <w:szCs w:val="21"/>
              </w:rPr>
            </m:ctrlPr>
          </m:sup>
        </m:sSup>
        <m:r>
          <m:rPr>
            <m:sty m:val="p"/>
          </m:rPr>
          <w:rPr>
            <w:rFonts w:ascii="Cambria Math" w:hAnsi="Cambria Math" w:eastAsia="宋体" w:cs="Times New Roman"/>
            <w:color w:val="0070C0"/>
            <w:szCs w:val="21"/>
          </w:rPr>
          <m:t>∗(1+0.5+0.25)</m:t>
        </m:r>
      </m:oMath>
    </w:p>
    <w:p w14:paraId="7B41F4A0">
      <w:pPr>
        <w:rPr>
          <w:rFonts w:cs="Times New Roman"/>
          <w:color w:val="0000FF"/>
        </w:rPr>
      </w:pPr>
      <w:r>
        <w:rPr>
          <w:rFonts w:hint="eastAsia" w:cs="Times New Roman"/>
          <w:color w:val="0000FF"/>
        </w:rPr>
        <w:t>作业说明</w:t>
      </w:r>
    </w:p>
    <w:p w14:paraId="2C528561">
      <w:pPr>
        <w:pStyle w:val="12"/>
        <w:numPr>
          <w:ilvl w:val="0"/>
          <w:numId w:val="7"/>
        </w:numPr>
        <w:adjustRightInd w:val="0"/>
        <w:snapToGrid w:val="0"/>
        <w:spacing w:line="300" w:lineRule="auto"/>
        <w:contextualSpacing w:val="0"/>
        <w:rPr>
          <w:rFonts w:cs="Times New Roman"/>
        </w:rPr>
      </w:pPr>
      <w:r>
        <w:rPr>
          <w:rFonts w:hint="eastAsia" w:cs="Times New Roman"/>
        </w:rPr>
        <w:t>以下以</w:t>
      </w:r>
      <w:r>
        <w:rPr>
          <w:rFonts w:hint="eastAsia" w:cs="Times New Roman"/>
          <w:dstrike/>
          <w:color w:val="808080" w:themeColor="background1" w:themeShade="80"/>
        </w:rPr>
        <w:t>灰色双删除线</w:t>
      </w:r>
      <w:r>
        <w:rPr>
          <w:rFonts w:hint="eastAsia" w:cs="Times New Roman"/>
        </w:rPr>
        <w:t>标识的不做。</w:t>
      </w:r>
    </w:p>
    <w:p w14:paraId="74D39966">
      <w:pPr>
        <w:pStyle w:val="12"/>
        <w:numPr>
          <w:ilvl w:val="0"/>
          <w:numId w:val="7"/>
        </w:numPr>
        <w:adjustRightInd w:val="0"/>
        <w:snapToGrid w:val="0"/>
        <w:spacing w:line="300" w:lineRule="auto"/>
        <w:contextualSpacing w:val="0"/>
        <w:rPr>
          <w:rFonts w:cs="Times New Roman"/>
        </w:rPr>
      </w:pPr>
      <w:r>
        <w:rPr>
          <w:rFonts w:hint="eastAsia" w:cs="Times New Roman"/>
          <w:color w:val="FF0000"/>
        </w:rPr>
        <w:t>*</w:t>
      </w:r>
      <w:r>
        <w:rPr>
          <w:rFonts w:hint="eastAsia" w:cs="Times New Roman"/>
        </w:rPr>
        <w:t>标识的为选作题（可以不做）。</w:t>
      </w:r>
    </w:p>
    <w:p w14:paraId="2FCA3437"/>
    <w:p w14:paraId="31BD2829">
      <w:pPr>
        <w:pStyle w:val="2"/>
      </w:pPr>
      <w:r>
        <w:rPr>
          <w:rFonts w:hint="eastAsia"/>
        </w:rPr>
        <w:t>第1章</w:t>
      </w:r>
    </w:p>
    <w:p w14:paraId="22DE7DF8"/>
    <w:p w14:paraId="4E064729">
      <w:pPr>
        <w:rPr>
          <w:rFonts w:ascii="Times New Roman" w:hAnsi="Times New Roman" w:eastAsia="宋体" w:cs="Times New Roman"/>
          <w:color w:val="000000"/>
          <w:szCs w:val="21"/>
        </w:rPr>
      </w:pPr>
      <w:r>
        <w:rPr>
          <w:rFonts w:hint="eastAsia" w:ascii="Times New Roman" w:hAnsi="Times New Roman" w:eastAsia="宋体" w:cs="Times New Roman"/>
          <w:b/>
          <w:bCs/>
          <w:color w:val="000000"/>
          <w:szCs w:val="21"/>
        </w:rPr>
        <w:t>[补充1</w:t>
      </w:r>
      <w:r>
        <w:rPr>
          <w:rFonts w:ascii="Times New Roman" w:hAnsi="Times New Roman" w:eastAsia="宋体" w:cs="Times New Roman"/>
          <w:b/>
          <w:bCs/>
          <w:color w:val="000000"/>
          <w:szCs w:val="21"/>
        </w:rPr>
        <w:t xml:space="preserve">.22] </w:t>
      </w:r>
      <w:r>
        <w:rPr>
          <w:rFonts w:hint="eastAsia" w:ascii="Times New Roman" w:hAnsi="Times New Roman" w:eastAsia="宋体" w:cs="Times New Roman"/>
          <w:b/>
          <w:bCs/>
          <w:color w:val="FF0000"/>
          <w:szCs w:val="21"/>
        </w:rPr>
        <w:t>*</w:t>
      </w:r>
      <w:r>
        <w:rPr>
          <w:rFonts w:hint="eastAsia" w:ascii="Times New Roman" w:hAnsi="Times New Roman" w:eastAsia="宋体" w:cs="Times New Roman"/>
          <w:color w:val="000000"/>
          <w:szCs w:val="21"/>
        </w:rPr>
        <w:t>查阅资料，总结第1届、第2届、第3届图灵奖获奖人的获奖原因。</w:t>
      </w:r>
    </w:p>
    <w:p w14:paraId="625A37D5">
      <w:pPr>
        <w:rPr>
          <w:rFonts w:ascii="Times New Roman" w:hAnsi="Times New Roman" w:eastAsia="宋体" w:cs="Arial"/>
          <w:color w:val="0070C0"/>
        </w:rPr>
      </w:pPr>
      <w:r>
        <w:rPr>
          <w:rFonts w:ascii="Times New Roman" w:hAnsi="Times New Roman" w:eastAsia="宋体" w:cs="Arial"/>
          <w:color w:val="0070C0"/>
        </w:rPr>
        <w:t>[解析]</w:t>
      </w:r>
    </w:p>
    <w:p w14:paraId="268013DC">
      <w:pPr>
        <w:pStyle w:val="12"/>
        <w:numPr>
          <w:ilvl w:val="0"/>
          <w:numId w:val="8"/>
        </w:numPr>
        <w:rPr>
          <w:rFonts w:ascii="Times New Roman" w:hAnsi="Times New Roman" w:eastAsia="宋体" w:cs="Arial"/>
          <w:color w:val="0070C0"/>
        </w:rPr>
      </w:pPr>
      <w:r>
        <w:rPr>
          <w:rFonts w:ascii="Times New Roman" w:hAnsi="Times New Roman" w:eastAsia="宋体" w:cs="Arial"/>
          <w:color w:val="0070C0"/>
        </w:rPr>
        <w:t>Alan Perlis</w:t>
      </w:r>
      <w:r>
        <w:rPr>
          <w:rFonts w:hint="eastAsia" w:ascii="Times New Roman" w:hAnsi="Times New Roman" w:eastAsia="宋体" w:cs="Arial"/>
          <w:color w:val="0070C0"/>
        </w:rPr>
        <w:t>，</w:t>
      </w:r>
      <w:r>
        <w:rPr>
          <w:rFonts w:ascii="Times New Roman" w:hAnsi="Times New Roman" w:eastAsia="宋体" w:cs="Arial"/>
          <w:color w:val="0070C0"/>
        </w:rPr>
        <w:t>ALGOL语言</w:t>
      </w:r>
    </w:p>
    <w:p w14:paraId="04A6BBE2">
      <w:pPr>
        <w:pStyle w:val="12"/>
        <w:numPr>
          <w:ilvl w:val="0"/>
          <w:numId w:val="8"/>
        </w:numPr>
        <w:rPr>
          <w:rFonts w:ascii="Times New Roman" w:hAnsi="Times New Roman" w:eastAsia="宋体" w:cs="Arial"/>
          <w:color w:val="0070C0"/>
        </w:rPr>
      </w:pPr>
      <w:r>
        <w:rPr>
          <w:rFonts w:ascii="Times New Roman" w:hAnsi="Times New Roman" w:eastAsia="宋体" w:cs="Arial"/>
          <w:color w:val="0070C0"/>
        </w:rPr>
        <w:t>Maurice Wilkes</w:t>
      </w:r>
      <w:r>
        <w:rPr>
          <w:rFonts w:hint="eastAsia" w:ascii="Times New Roman" w:hAnsi="Times New Roman" w:eastAsia="宋体" w:cs="Arial"/>
          <w:color w:val="0070C0"/>
        </w:rPr>
        <w:t>，受EDVAC启发设计了</w:t>
      </w:r>
      <w:r>
        <w:rPr>
          <w:rFonts w:ascii="Times New Roman" w:hAnsi="Times New Roman" w:eastAsia="宋体" w:cs="Arial"/>
          <w:color w:val="0070C0"/>
        </w:rPr>
        <w:t>EDSAC</w:t>
      </w:r>
    </w:p>
    <w:p w14:paraId="62B1EC2D">
      <w:pPr>
        <w:pStyle w:val="12"/>
        <w:numPr>
          <w:ilvl w:val="0"/>
          <w:numId w:val="8"/>
        </w:numPr>
        <w:rPr>
          <w:rFonts w:ascii="Times New Roman" w:hAnsi="Times New Roman" w:eastAsia="宋体" w:cs="Arial"/>
          <w:color w:val="0070C0"/>
        </w:rPr>
      </w:pPr>
      <w:r>
        <w:rPr>
          <w:rFonts w:ascii="Times New Roman" w:hAnsi="Times New Roman" w:eastAsia="宋体" w:cs="Arial"/>
          <w:color w:val="0070C0"/>
        </w:rPr>
        <w:t>Richard Wesley Hamming</w:t>
      </w:r>
      <w:r>
        <w:rPr>
          <w:rFonts w:hint="eastAsia" w:ascii="Times New Roman" w:hAnsi="Times New Roman" w:eastAsia="宋体" w:cs="Arial"/>
          <w:color w:val="0070C0"/>
        </w:rPr>
        <w:t>，编码、校验码</w:t>
      </w:r>
    </w:p>
    <w:p w14:paraId="39B7FC63"/>
    <w:p w14:paraId="243C7FC4">
      <w:pPr>
        <w:rPr>
          <w:rFonts w:ascii="Times New Roman" w:hAnsi="Times New Roman" w:eastAsia="宋体" w:cs="Times New Roman"/>
          <w:color w:val="000000"/>
          <w:szCs w:val="21"/>
        </w:rPr>
      </w:pPr>
      <w:r>
        <w:rPr>
          <w:rFonts w:hint="eastAsia" w:ascii="Times New Roman" w:hAnsi="Times New Roman" w:eastAsia="宋体" w:cs="Times New Roman"/>
          <w:b/>
          <w:bCs/>
          <w:color w:val="000000"/>
          <w:szCs w:val="21"/>
        </w:rPr>
        <w:t>[补充1</w:t>
      </w:r>
      <w:r>
        <w:rPr>
          <w:rFonts w:ascii="Times New Roman" w:hAnsi="Times New Roman" w:eastAsia="宋体" w:cs="Times New Roman"/>
          <w:b/>
          <w:bCs/>
          <w:color w:val="000000"/>
          <w:szCs w:val="21"/>
        </w:rPr>
        <w:t xml:space="preserve">.22] </w:t>
      </w:r>
      <w:r>
        <w:rPr>
          <w:rFonts w:hint="eastAsia" w:ascii="Times New Roman" w:hAnsi="Times New Roman" w:eastAsia="宋体" w:cs="Times New Roman"/>
          <w:b/>
          <w:bCs/>
          <w:color w:val="FF0000"/>
          <w:szCs w:val="21"/>
        </w:rPr>
        <w:t>*</w:t>
      </w:r>
      <w:r>
        <w:rPr>
          <w:rFonts w:hint="eastAsia" w:ascii="Times New Roman" w:hAnsi="Times New Roman" w:eastAsia="宋体" w:cs="Times New Roman"/>
          <w:color w:val="000000"/>
          <w:szCs w:val="21"/>
        </w:rPr>
        <w:t>查阅资料，写出下列缩略语的全称，并总结其主要用途（与CPU有何不同）。</w:t>
      </w:r>
    </w:p>
    <w:p w14:paraId="16E2FE8E">
      <w:pPr>
        <w:rPr>
          <w:rFonts w:ascii="Times New Roman" w:hAnsi="Times New Roman" w:eastAsia="宋体" w:cs="Times New Roman"/>
          <w:color w:val="000000"/>
          <w:szCs w:val="21"/>
        </w:rPr>
      </w:pP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5"/>
        <w:gridCol w:w="2765"/>
        <w:gridCol w:w="2766"/>
      </w:tblGrid>
      <w:tr w14:paraId="07C951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394D1B20">
            <w:pPr>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缩略语</w:t>
            </w:r>
          </w:p>
        </w:tc>
        <w:tc>
          <w:tcPr>
            <w:tcW w:w="2765" w:type="dxa"/>
          </w:tcPr>
          <w:p w14:paraId="5E165A76">
            <w:pPr>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全称</w:t>
            </w:r>
          </w:p>
        </w:tc>
        <w:tc>
          <w:tcPr>
            <w:tcW w:w="2766" w:type="dxa"/>
          </w:tcPr>
          <w:p w14:paraId="1A9957C8">
            <w:pPr>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主要用途</w:t>
            </w:r>
          </w:p>
        </w:tc>
      </w:tr>
      <w:tr w14:paraId="1B57A2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513EC390">
            <w:pPr>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CPU</w:t>
            </w:r>
          </w:p>
        </w:tc>
        <w:tc>
          <w:tcPr>
            <w:tcW w:w="2765" w:type="dxa"/>
          </w:tcPr>
          <w:p w14:paraId="6FE157CE">
            <w:pPr>
              <w:rPr>
                <w:rFonts w:ascii="Times New Roman" w:hAnsi="Times New Roman" w:eastAsia="宋体" w:cs="Times New Roman"/>
                <w:color w:val="000000"/>
                <w:szCs w:val="21"/>
              </w:rPr>
            </w:pPr>
          </w:p>
        </w:tc>
        <w:tc>
          <w:tcPr>
            <w:tcW w:w="2766" w:type="dxa"/>
          </w:tcPr>
          <w:p w14:paraId="32F27AA4">
            <w:pPr>
              <w:rPr>
                <w:rFonts w:ascii="Times New Roman" w:hAnsi="Times New Roman" w:eastAsia="宋体" w:cs="Times New Roman"/>
                <w:color w:val="000000"/>
                <w:szCs w:val="21"/>
              </w:rPr>
            </w:pPr>
          </w:p>
        </w:tc>
      </w:tr>
      <w:tr w14:paraId="601536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0BFBEFBA">
            <w:pPr>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GPU</w:t>
            </w:r>
          </w:p>
        </w:tc>
        <w:tc>
          <w:tcPr>
            <w:tcW w:w="2765" w:type="dxa"/>
          </w:tcPr>
          <w:p w14:paraId="5B28594F">
            <w:pPr>
              <w:rPr>
                <w:rFonts w:ascii="Times New Roman" w:hAnsi="Times New Roman" w:eastAsia="宋体" w:cs="Times New Roman"/>
                <w:color w:val="000000"/>
                <w:szCs w:val="21"/>
              </w:rPr>
            </w:pPr>
          </w:p>
        </w:tc>
        <w:tc>
          <w:tcPr>
            <w:tcW w:w="2766" w:type="dxa"/>
          </w:tcPr>
          <w:p w14:paraId="35F70204">
            <w:pPr>
              <w:rPr>
                <w:rFonts w:ascii="Times New Roman" w:hAnsi="Times New Roman" w:eastAsia="宋体" w:cs="Times New Roman"/>
                <w:color w:val="000000"/>
                <w:szCs w:val="21"/>
              </w:rPr>
            </w:pPr>
          </w:p>
        </w:tc>
      </w:tr>
      <w:tr w14:paraId="3C196E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65556B76">
            <w:pPr>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NPU</w:t>
            </w:r>
          </w:p>
        </w:tc>
        <w:tc>
          <w:tcPr>
            <w:tcW w:w="2765" w:type="dxa"/>
          </w:tcPr>
          <w:p w14:paraId="19087858">
            <w:pPr>
              <w:rPr>
                <w:rFonts w:ascii="Times New Roman" w:hAnsi="Times New Roman" w:eastAsia="宋体" w:cs="Times New Roman"/>
                <w:color w:val="000000"/>
                <w:szCs w:val="21"/>
              </w:rPr>
            </w:pPr>
          </w:p>
        </w:tc>
        <w:tc>
          <w:tcPr>
            <w:tcW w:w="2766" w:type="dxa"/>
          </w:tcPr>
          <w:p w14:paraId="74FD7FB6">
            <w:pPr>
              <w:rPr>
                <w:rFonts w:ascii="Times New Roman" w:hAnsi="Times New Roman" w:eastAsia="宋体" w:cs="Times New Roman"/>
                <w:color w:val="000000"/>
                <w:szCs w:val="21"/>
              </w:rPr>
            </w:pPr>
          </w:p>
        </w:tc>
      </w:tr>
      <w:tr w14:paraId="0C28DA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19CEFEE6">
            <w:pPr>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DSP</w:t>
            </w:r>
          </w:p>
        </w:tc>
        <w:tc>
          <w:tcPr>
            <w:tcW w:w="2765" w:type="dxa"/>
          </w:tcPr>
          <w:p w14:paraId="35157381">
            <w:pPr>
              <w:rPr>
                <w:rFonts w:ascii="Times New Roman" w:hAnsi="Times New Roman" w:eastAsia="宋体" w:cs="Times New Roman"/>
                <w:color w:val="000000"/>
                <w:szCs w:val="21"/>
              </w:rPr>
            </w:pPr>
          </w:p>
        </w:tc>
        <w:tc>
          <w:tcPr>
            <w:tcW w:w="2766" w:type="dxa"/>
          </w:tcPr>
          <w:p w14:paraId="12FCED50">
            <w:pPr>
              <w:rPr>
                <w:rFonts w:ascii="Times New Roman" w:hAnsi="Times New Roman" w:eastAsia="宋体" w:cs="Times New Roman"/>
                <w:color w:val="000000"/>
                <w:szCs w:val="21"/>
              </w:rPr>
            </w:pPr>
          </w:p>
        </w:tc>
      </w:tr>
      <w:tr w14:paraId="4E3C2B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36B9373A">
            <w:pPr>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MPU</w:t>
            </w:r>
          </w:p>
        </w:tc>
        <w:tc>
          <w:tcPr>
            <w:tcW w:w="2765" w:type="dxa"/>
          </w:tcPr>
          <w:p w14:paraId="7A887040">
            <w:pPr>
              <w:rPr>
                <w:rFonts w:ascii="Times New Roman" w:hAnsi="Times New Roman" w:eastAsia="宋体" w:cs="Times New Roman"/>
                <w:color w:val="000000"/>
                <w:szCs w:val="21"/>
              </w:rPr>
            </w:pPr>
          </w:p>
        </w:tc>
        <w:tc>
          <w:tcPr>
            <w:tcW w:w="2766" w:type="dxa"/>
          </w:tcPr>
          <w:p w14:paraId="5F4752B1">
            <w:pPr>
              <w:rPr>
                <w:rFonts w:ascii="Times New Roman" w:hAnsi="Times New Roman" w:eastAsia="宋体" w:cs="Times New Roman"/>
                <w:color w:val="000000"/>
                <w:szCs w:val="21"/>
              </w:rPr>
            </w:pPr>
          </w:p>
        </w:tc>
      </w:tr>
      <w:tr w14:paraId="623936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755D366B">
            <w:pPr>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MCU</w:t>
            </w:r>
          </w:p>
        </w:tc>
        <w:tc>
          <w:tcPr>
            <w:tcW w:w="2765" w:type="dxa"/>
          </w:tcPr>
          <w:p w14:paraId="13FDA92D">
            <w:pPr>
              <w:rPr>
                <w:rFonts w:ascii="Times New Roman" w:hAnsi="Times New Roman" w:eastAsia="宋体" w:cs="Times New Roman"/>
                <w:color w:val="000000"/>
                <w:szCs w:val="21"/>
              </w:rPr>
            </w:pPr>
          </w:p>
        </w:tc>
        <w:tc>
          <w:tcPr>
            <w:tcW w:w="2766" w:type="dxa"/>
          </w:tcPr>
          <w:p w14:paraId="054FD208">
            <w:pPr>
              <w:rPr>
                <w:rFonts w:ascii="Times New Roman" w:hAnsi="Times New Roman" w:eastAsia="宋体" w:cs="Times New Roman"/>
                <w:color w:val="000000"/>
                <w:szCs w:val="21"/>
              </w:rPr>
            </w:pPr>
          </w:p>
        </w:tc>
      </w:tr>
    </w:tbl>
    <w:p w14:paraId="15C81585">
      <w:pPr>
        <w:rPr>
          <w:rFonts w:ascii="Times New Roman" w:hAnsi="Times New Roman" w:eastAsia="宋体" w:cs="Times New Roman"/>
          <w:color w:val="000000"/>
          <w:szCs w:val="21"/>
        </w:rPr>
      </w:pPr>
    </w:p>
    <w:p w14:paraId="3FFE5539">
      <w:pPr>
        <w:rPr>
          <w:rFonts w:ascii="Times New Roman" w:hAnsi="Times New Roman" w:eastAsia="宋体" w:cs="Arial"/>
          <w:color w:val="0070C0"/>
        </w:rPr>
      </w:pPr>
      <w:r>
        <w:rPr>
          <w:rFonts w:ascii="Times New Roman" w:hAnsi="Times New Roman" w:eastAsia="宋体" w:cs="Arial"/>
          <w:color w:val="0070C0"/>
        </w:rPr>
        <w:t>[解析]</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5"/>
        <w:gridCol w:w="2765"/>
        <w:gridCol w:w="2766"/>
      </w:tblGrid>
      <w:tr w14:paraId="16F788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6E747578">
            <w:pPr>
              <w:rPr>
                <w:rFonts w:ascii="Times New Roman" w:hAnsi="Times New Roman" w:eastAsia="宋体" w:cs="Times New Roman"/>
                <w:color w:val="0070C0"/>
                <w:szCs w:val="21"/>
              </w:rPr>
            </w:pPr>
            <w:r>
              <w:rPr>
                <w:rFonts w:hint="eastAsia" w:ascii="Times New Roman" w:hAnsi="Times New Roman" w:eastAsia="宋体" w:cs="Times New Roman"/>
                <w:color w:val="0070C0"/>
                <w:szCs w:val="21"/>
              </w:rPr>
              <w:t>缩略语</w:t>
            </w:r>
          </w:p>
        </w:tc>
        <w:tc>
          <w:tcPr>
            <w:tcW w:w="2765" w:type="dxa"/>
          </w:tcPr>
          <w:p w14:paraId="04CB62A6">
            <w:pPr>
              <w:rPr>
                <w:rFonts w:ascii="Times New Roman" w:hAnsi="Times New Roman" w:eastAsia="宋体" w:cs="Times New Roman"/>
                <w:color w:val="0070C0"/>
                <w:szCs w:val="21"/>
              </w:rPr>
            </w:pPr>
            <w:r>
              <w:rPr>
                <w:rFonts w:hint="eastAsia" w:ascii="Times New Roman" w:hAnsi="Times New Roman" w:eastAsia="宋体" w:cs="Times New Roman"/>
                <w:color w:val="0070C0"/>
                <w:szCs w:val="21"/>
              </w:rPr>
              <w:t>全称</w:t>
            </w:r>
          </w:p>
        </w:tc>
        <w:tc>
          <w:tcPr>
            <w:tcW w:w="2766" w:type="dxa"/>
          </w:tcPr>
          <w:p w14:paraId="09943D12">
            <w:pPr>
              <w:rPr>
                <w:rFonts w:ascii="Times New Roman" w:hAnsi="Times New Roman" w:eastAsia="宋体" w:cs="Times New Roman"/>
                <w:color w:val="0070C0"/>
                <w:szCs w:val="21"/>
              </w:rPr>
            </w:pPr>
            <w:r>
              <w:rPr>
                <w:rFonts w:hint="eastAsia" w:ascii="Times New Roman" w:hAnsi="Times New Roman" w:eastAsia="宋体" w:cs="Times New Roman"/>
                <w:color w:val="0070C0"/>
                <w:szCs w:val="21"/>
              </w:rPr>
              <w:t>主要用途</w:t>
            </w:r>
          </w:p>
        </w:tc>
      </w:tr>
      <w:tr w14:paraId="249688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314D889A">
            <w:pPr>
              <w:rPr>
                <w:rFonts w:ascii="Times New Roman" w:hAnsi="Times New Roman" w:eastAsia="宋体" w:cs="Times New Roman"/>
                <w:color w:val="0070C0"/>
                <w:szCs w:val="21"/>
              </w:rPr>
            </w:pPr>
            <w:r>
              <w:rPr>
                <w:rFonts w:hint="eastAsia" w:ascii="Times New Roman" w:hAnsi="Times New Roman" w:eastAsia="宋体" w:cs="Times New Roman"/>
                <w:color w:val="0070C0"/>
                <w:szCs w:val="21"/>
              </w:rPr>
              <w:t>CPU</w:t>
            </w:r>
          </w:p>
        </w:tc>
        <w:tc>
          <w:tcPr>
            <w:tcW w:w="2765" w:type="dxa"/>
          </w:tcPr>
          <w:p w14:paraId="067E49E0">
            <w:pPr>
              <w:rPr>
                <w:rFonts w:ascii="Times New Roman" w:hAnsi="Times New Roman" w:eastAsia="宋体" w:cs="Times New Roman"/>
                <w:color w:val="0070C0"/>
                <w:szCs w:val="21"/>
              </w:rPr>
            </w:pPr>
            <w:r>
              <w:rPr>
                <w:rFonts w:hint="eastAsia" w:ascii="Times New Roman" w:hAnsi="Times New Roman" w:eastAsia="宋体" w:cs="Times New Roman"/>
                <w:color w:val="0070C0"/>
                <w:szCs w:val="21"/>
              </w:rPr>
              <w:t>Central</w:t>
            </w:r>
            <w:r>
              <w:rPr>
                <w:rFonts w:ascii="Times New Roman" w:hAnsi="Times New Roman" w:eastAsia="宋体" w:cs="Times New Roman"/>
                <w:color w:val="0070C0"/>
                <w:szCs w:val="21"/>
              </w:rPr>
              <w:t xml:space="preserve"> Processing Unit</w:t>
            </w:r>
          </w:p>
        </w:tc>
        <w:tc>
          <w:tcPr>
            <w:tcW w:w="2766" w:type="dxa"/>
          </w:tcPr>
          <w:p w14:paraId="35E4C641">
            <w:pPr>
              <w:rPr>
                <w:rFonts w:ascii="Times New Roman" w:hAnsi="Times New Roman" w:eastAsia="宋体" w:cs="Times New Roman"/>
                <w:color w:val="0070C0"/>
                <w:szCs w:val="21"/>
              </w:rPr>
            </w:pPr>
            <w:r>
              <w:rPr>
                <w:rFonts w:hint="eastAsia" w:ascii="Times New Roman" w:hAnsi="Times New Roman" w:eastAsia="宋体" w:cs="Times New Roman"/>
                <w:color w:val="0070C0"/>
                <w:szCs w:val="21"/>
              </w:rPr>
              <w:t>执行指令，完成指令功能</w:t>
            </w:r>
          </w:p>
        </w:tc>
      </w:tr>
      <w:tr w14:paraId="3F6660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3DEF2049">
            <w:pPr>
              <w:rPr>
                <w:rFonts w:ascii="Times New Roman" w:hAnsi="Times New Roman" w:eastAsia="宋体" w:cs="Times New Roman"/>
                <w:color w:val="0070C0"/>
                <w:szCs w:val="21"/>
              </w:rPr>
            </w:pPr>
            <w:r>
              <w:rPr>
                <w:rFonts w:hint="eastAsia" w:ascii="Times New Roman" w:hAnsi="Times New Roman" w:eastAsia="宋体" w:cs="Times New Roman"/>
                <w:color w:val="0070C0"/>
                <w:szCs w:val="21"/>
              </w:rPr>
              <w:t>GPU</w:t>
            </w:r>
          </w:p>
        </w:tc>
        <w:tc>
          <w:tcPr>
            <w:tcW w:w="2765" w:type="dxa"/>
          </w:tcPr>
          <w:p w14:paraId="19B67321">
            <w:pPr>
              <w:rPr>
                <w:rFonts w:ascii="Times New Roman" w:hAnsi="Times New Roman" w:eastAsia="宋体" w:cs="Times New Roman"/>
                <w:color w:val="0070C0"/>
                <w:szCs w:val="21"/>
              </w:rPr>
            </w:pPr>
            <w:r>
              <w:rPr>
                <w:rFonts w:hint="eastAsia" w:ascii="Times New Roman" w:hAnsi="Times New Roman" w:eastAsia="宋体" w:cs="Times New Roman"/>
                <w:color w:val="0070C0"/>
                <w:szCs w:val="21"/>
              </w:rPr>
              <w:t>G</w:t>
            </w:r>
            <w:r>
              <w:rPr>
                <w:rFonts w:ascii="Times New Roman" w:hAnsi="Times New Roman" w:eastAsia="宋体" w:cs="Times New Roman"/>
                <w:color w:val="0070C0"/>
                <w:szCs w:val="21"/>
              </w:rPr>
              <w:t>raphic Processing Unit</w:t>
            </w:r>
          </w:p>
        </w:tc>
        <w:tc>
          <w:tcPr>
            <w:tcW w:w="2766" w:type="dxa"/>
          </w:tcPr>
          <w:p w14:paraId="076B6DF7">
            <w:pPr>
              <w:rPr>
                <w:rFonts w:ascii="Times New Roman" w:hAnsi="Times New Roman" w:eastAsia="宋体" w:cs="Times New Roman"/>
                <w:color w:val="0070C0"/>
                <w:szCs w:val="21"/>
              </w:rPr>
            </w:pPr>
            <w:r>
              <w:rPr>
                <w:rFonts w:hint="eastAsia" w:ascii="Times New Roman" w:hAnsi="Times New Roman" w:eastAsia="宋体" w:cs="Times New Roman"/>
                <w:color w:val="0070C0"/>
                <w:szCs w:val="21"/>
              </w:rPr>
              <w:t>图形加速计算、通用计算</w:t>
            </w:r>
          </w:p>
        </w:tc>
      </w:tr>
      <w:tr w14:paraId="3755FD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5589D71F">
            <w:pPr>
              <w:rPr>
                <w:rFonts w:ascii="Times New Roman" w:hAnsi="Times New Roman" w:eastAsia="宋体" w:cs="Times New Roman"/>
                <w:color w:val="0070C0"/>
                <w:szCs w:val="21"/>
              </w:rPr>
            </w:pPr>
            <w:r>
              <w:rPr>
                <w:rFonts w:hint="eastAsia" w:ascii="Times New Roman" w:hAnsi="Times New Roman" w:eastAsia="宋体" w:cs="Times New Roman"/>
                <w:color w:val="0070C0"/>
                <w:szCs w:val="21"/>
              </w:rPr>
              <w:t>NPU</w:t>
            </w:r>
          </w:p>
        </w:tc>
        <w:tc>
          <w:tcPr>
            <w:tcW w:w="2765" w:type="dxa"/>
          </w:tcPr>
          <w:p w14:paraId="240E95FB">
            <w:pPr>
              <w:rPr>
                <w:rFonts w:ascii="Times New Roman" w:hAnsi="Times New Roman" w:eastAsia="宋体" w:cs="Times New Roman"/>
                <w:color w:val="0070C0"/>
                <w:szCs w:val="21"/>
              </w:rPr>
            </w:pPr>
            <w:r>
              <w:rPr>
                <w:rFonts w:hint="eastAsia" w:ascii="Times New Roman" w:hAnsi="Times New Roman" w:eastAsia="宋体" w:cs="Times New Roman"/>
                <w:color w:val="0070C0"/>
                <w:szCs w:val="21"/>
              </w:rPr>
              <w:t>N</w:t>
            </w:r>
            <w:r>
              <w:rPr>
                <w:rFonts w:ascii="Times New Roman" w:hAnsi="Times New Roman" w:eastAsia="宋体" w:cs="Times New Roman"/>
                <w:color w:val="0070C0"/>
                <w:szCs w:val="21"/>
              </w:rPr>
              <w:t xml:space="preserve">eural Processing </w:t>
            </w:r>
            <w:r>
              <w:rPr>
                <w:rFonts w:hint="eastAsia" w:ascii="Times New Roman" w:hAnsi="Times New Roman" w:eastAsia="宋体" w:cs="Times New Roman"/>
                <w:color w:val="0070C0"/>
                <w:szCs w:val="21"/>
              </w:rPr>
              <w:t>Unit</w:t>
            </w:r>
          </w:p>
        </w:tc>
        <w:tc>
          <w:tcPr>
            <w:tcW w:w="2766" w:type="dxa"/>
          </w:tcPr>
          <w:p w14:paraId="5E9C903B">
            <w:pPr>
              <w:rPr>
                <w:rFonts w:ascii="Times New Roman" w:hAnsi="Times New Roman" w:eastAsia="宋体" w:cs="Times New Roman"/>
                <w:color w:val="0070C0"/>
                <w:szCs w:val="21"/>
              </w:rPr>
            </w:pPr>
            <w:r>
              <w:rPr>
                <w:rFonts w:hint="eastAsia" w:ascii="Times New Roman" w:hAnsi="Times New Roman" w:eastAsia="宋体" w:cs="Times New Roman"/>
                <w:color w:val="0070C0"/>
                <w:szCs w:val="21"/>
              </w:rPr>
              <w:t>加速神经网络计算</w:t>
            </w:r>
          </w:p>
        </w:tc>
      </w:tr>
      <w:tr w14:paraId="6481EC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78E352F4">
            <w:pPr>
              <w:rPr>
                <w:rFonts w:ascii="Times New Roman" w:hAnsi="Times New Roman" w:eastAsia="宋体" w:cs="Times New Roman"/>
                <w:color w:val="0070C0"/>
                <w:szCs w:val="21"/>
              </w:rPr>
            </w:pPr>
            <w:r>
              <w:rPr>
                <w:rFonts w:hint="eastAsia" w:ascii="Times New Roman" w:hAnsi="Times New Roman" w:eastAsia="宋体" w:cs="Times New Roman"/>
                <w:color w:val="0070C0"/>
                <w:szCs w:val="21"/>
              </w:rPr>
              <w:t>DSP</w:t>
            </w:r>
          </w:p>
        </w:tc>
        <w:tc>
          <w:tcPr>
            <w:tcW w:w="2765" w:type="dxa"/>
          </w:tcPr>
          <w:p w14:paraId="43F24EA1">
            <w:pPr>
              <w:rPr>
                <w:rFonts w:ascii="Times New Roman" w:hAnsi="Times New Roman" w:eastAsia="宋体" w:cs="Times New Roman"/>
                <w:color w:val="0070C0"/>
                <w:szCs w:val="21"/>
              </w:rPr>
            </w:pPr>
            <w:r>
              <w:rPr>
                <w:rFonts w:hint="eastAsia" w:ascii="Times New Roman" w:hAnsi="Times New Roman" w:eastAsia="宋体" w:cs="Times New Roman"/>
                <w:color w:val="0070C0"/>
                <w:szCs w:val="21"/>
              </w:rPr>
              <w:t>Digital</w:t>
            </w:r>
            <w:r>
              <w:rPr>
                <w:rFonts w:ascii="Times New Roman" w:hAnsi="Times New Roman" w:eastAsia="宋体" w:cs="Times New Roman"/>
                <w:color w:val="0070C0"/>
                <w:szCs w:val="21"/>
              </w:rPr>
              <w:t xml:space="preserve"> Signal Processor</w:t>
            </w:r>
          </w:p>
        </w:tc>
        <w:tc>
          <w:tcPr>
            <w:tcW w:w="2766" w:type="dxa"/>
          </w:tcPr>
          <w:p w14:paraId="41BF5739">
            <w:pPr>
              <w:rPr>
                <w:rFonts w:ascii="Times New Roman" w:hAnsi="Times New Roman" w:eastAsia="宋体" w:cs="Times New Roman"/>
                <w:color w:val="0070C0"/>
                <w:szCs w:val="21"/>
              </w:rPr>
            </w:pPr>
            <w:r>
              <w:rPr>
                <w:rFonts w:hint="eastAsia" w:ascii="Times New Roman" w:hAnsi="Times New Roman" w:eastAsia="宋体" w:cs="Times New Roman"/>
                <w:color w:val="0070C0"/>
                <w:szCs w:val="21"/>
              </w:rPr>
              <w:t>数字信号处理算法加速</w:t>
            </w:r>
          </w:p>
        </w:tc>
      </w:tr>
      <w:tr w14:paraId="2C4F0E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6752B0C4">
            <w:pPr>
              <w:rPr>
                <w:rFonts w:ascii="Times New Roman" w:hAnsi="Times New Roman" w:eastAsia="宋体" w:cs="Times New Roman"/>
                <w:color w:val="0070C0"/>
                <w:szCs w:val="21"/>
              </w:rPr>
            </w:pPr>
            <w:r>
              <w:rPr>
                <w:rFonts w:hint="eastAsia" w:ascii="Times New Roman" w:hAnsi="Times New Roman" w:eastAsia="宋体" w:cs="Times New Roman"/>
                <w:color w:val="0070C0"/>
                <w:szCs w:val="21"/>
              </w:rPr>
              <w:t>MPU</w:t>
            </w:r>
          </w:p>
        </w:tc>
        <w:tc>
          <w:tcPr>
            <w:tcW w:w="2765" w:type="dxa"/>
          </w:tcPr>
          <w:p w14:paraId="6A543FE5">
            <w:pPr>
              <w:rPr>
                <w:rFonts w:ascii="Times New Roman" w:hAnsi="Times New Roman" w:eastAsia="宋体" w:cs="Times New Roman"/>
                <w:color w:val="0070C0"/>
                <w:szCs w:val="21"/>
              </w:rPr>
            </w:pPr>
            <w:r>
              <w:rPr>
                <w:rFonts w:ascii="Times New Roman" w:hAnsi="Times New Roman" w:eastAsia="宋体" w:cs="Times New Roman"/>
                <w:color w:val="0070C0"/>
                <w:szCs w:val="21"/>
              </w:rPr>
              <w:t>Embedded Microprocessor Unit</w:t>
            </w:r>
          </w:p>
        </w:tc>
        <w:tc>
          <w:tcPr>
            <w:tcW w:w="2766" w:type="dxa"/>
          </w:tcPr>
          <w:p w14:paraId="3D241539">
            <w:pPr>
              <w:rPr>
                <w:rFonts w:ascii="Times New Roman" w:hAnsi="Times New Roman" w:eastAsia="宋体" w:cs="Times New Roman"/>
                <w:color w:val="0070C0"/>
                <w:szCs w:val="21"/>
              </w:rPr>
            </w:pPr>
            <w:r>
              <w:rPr>
                <w:rFonts w:hint="eastAsia" w:ascii="Times New Roman" w:hAnsi="Times New Roman" w:eastAsia="宋体" w:cs="Times New Roman"/>
                <w:color w:val="0070C0"/>
                <w:szCs w:val="21"/>
              </w:rPr>
              <w:t>嵌入式系统的处理器</w:t>
            </w:r>
          </w:p>
        </w:tc>
      </w:tr>
      <w:tr w14:paraId="29D3E9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6FDF2EA8">
            <w:pPr>
              <w:rPr>
                <w:rFonts w:ascii="Times New Roman" w:hAnsi="Times New Roman" w:eastAsia="宋体" w:cs="Times New Roman"/>
                <w:color w:val="0070C0"/>
                <w:szCs w:val="21"/>
              </w:rPr>
            </w:pPr>
            <w:r>
              <w:rPr>
                <w:rFonts w:hint="eastAsia" w:ascii="Times New Roman" w:hAnsi="Times New Roman" w:eastAsia="宋体" w:cs="Times New Roman"/>
                <w:color w:val="0070C0"/>
                <w:szCs w:val="21"/>
              </w:rPr>
              <w:t>MCU</w:t>
            </w:r>
          </w:p>
        </w:tc>
        <w:tc>
          <w:tcPr>
            <w:tcW w:w="2765" w:type="dxa"/>
          </w:tcPr>
          <w:p w14:paraId="600DD538">
            <w:pPr>
              <w:rPr>
                <w:rFonts w:ascii="Times New Roman" w:hAnsi="Times New Roman" w:eastAsia="宋体" w:cs="Times New Roman"/>
                <w:color w:val="0070C0"/>
                <w:szCs w:val="21"/>
              </w:rPr>
            </w:pPr>
            <w:r>
              <w:rPr>
                <w:rFonts w:hint="eastAsia" w:ascii="Times New Roman" w:hAnsi="Times New Roman" w:eastAsia="宋体" w:cs="Times New Roman"/>
                <w:color w:val="0070C0"/>
                <w:szCs w:val="21"/>
              </w:rPr>
              <w:t>MicroController</w:t>
            </w:r>
            <w:r>
              <w:rPr>
                <w:rFonts w:ascii="Times New Roman" w:hAnsi="Times New Roman" w:eastAsia="宋体" w:cs="Times New Roman"/>
                <w:color w:val="0070C0"/>
                <w:szCs w:val="21"/>
              </w:rPr>
              <w:t xml:space="preserve"> </w:t>
            </w:r>
            <w:r>
              <w:rPr>
                <w:rFonts w:hint="eastAsia" w:ascii="Times New Roman" w:hAnsi="Times New Roman" w:eastAsia="宋体" w:cs="Times New Roman"/>
                <w:color w:val="0070C0"/>
                <w:szCs w:val="21"/>
              </w:rPr>
              <w:t>Unit</w:t>
            </w:r>
          </w:p>
        </w:tc>
        <w:tc>
          <w:tcPr>
            <w:tcW w:w="2766" w:type="dxa"/>
          </w:tcPr>
          <w:p w14:paraId="0DB9BEA8">
            <w:pPr>
              <w:rPr>
                <w:rFonts w:ascii="Times New Roman" w:hAnsi="Times New Roman" w:eastAsia="宋体" w:cs="Times New Roman"/>
                <w:color w:val="0070C0"/>
                <w:szCs w:val="21"/>
              </w:rPr>
            </w:pPr>
            <w:r>
              <w:rPr>
                <w:rFonts w:hint="eastAsia" w:ascii="Times New Roman" w:hAnsi="Times New Roman" w:eastAsia="宋体" w:cs="Times New Roman"/>
                <w:color w:val="0070C0"/>
                <w:szCs w:val="21"/>
              </w:rPr>
              <w:t>单片机处理器</w:t>
            </w:r>
          </w:p>
        </w:tc>
      </w:tr>
    </w:tbl>
    <w:p w14:paraId="69B95219"/>
    <w:p w14:paraId="1217559F"/>
    <w:p w14:paraId="7F69EB12">
      <w:pPr>
        <w:pStyle w:val="2"/>
      </w:pPr>
      <w:r>
        <w:rPr>
          <w:rFonts w:hint="eastAsia"/>
        </w:rPr>
        <w:t>第2章作业part</w:t>
      </w:r>
      <w:r>
        <w:t>1</w:t>
      </w:r>
    </w:p>
    <w:p w14:paraId="561C95E7">
      <w:pPr>
        <w:pStyle w:val="10"/>
        <w:ind w:left="23" w:leftChars="11" w:firstLine="0" w:firstLineChars="0"/>
      </w:pPr>
    </w:p>
    <w:p w14:paraId="1F5635BF">
      <w:pPr>
        <w:rPr>
          <w:rFonts w:ascii="Times New Roman" w:hAnsi="Times New Roman" w:eastAsia="宋体" w:cs="Arial"/>
        </w:rPr>
      </w:pPr>
      <w:r>
        <w:rPr>
          <w:rFonts w:hint="eastAsia" w:ascii="Times New Roman" w:hAnsi="Times New Roman" w:eastAsia="宋体" w:cs="Arial"/>
        </w:rPr>
        <w:t>2.1 计算机体系结构、计算机组成和计算机实现三者之间有什么关系？</w:t>
      </w:r>
    </w:p>
    <w:p w14:paraId="40E1A87D">
      <w:pPr>
        <w:rPr>
          <w:rFonts w:ascii="Times New Roman" w:hAnsi="Times New Roman" w:eastAsia="宋体" w:cs="Arial"/>
          <w:color w:val="0070C0"/>
        </w:rPr>
      </w:pPr>
      <w:r>
        <w:rPr>
          <w:rFonts w:ascii="Times New Roman" w:hAnsi="Times New Roman" w:eastAsia="宋体" w:cs="Arial"/>
          <w:color w:val="0070C0"/>
        </w:rPr>
        <w:t>[解析]</w:t>
      </w:r>
    </w:p>
    <w:p w14:paraId="675BF7A4">
      <w:pPr>
        <w:pStyle w:val="12"/>
        <w:numPr>
          <w:ilvl w:val="0"/>
          <w:numId w:val="8"/>
        </w:numPr>
        <w:rPr>
          <w:rFonts w:ascii="Times New Roman" w:hAnsi="Times New Roman" w:eastAsia="宋体" w:cs="Arial"/>
          <w:color w:val="0070C0"/>
        </w:rPr>
      </w:pPr>
      <w:r>
        <w:rPr>
          <w:rFonts w:hint="eastAsia" w:ascii="Times New Roman" w:hAnsi="Times New Roman" w:eastAsia="宋体" w:cs="Arial"/>
          <w:color w:val="0070C0"/>
        </w:rPr>
        <w:t>计算机体系结构（</w:t>
      </w:r>
      <w:r>
        <w:rPr>
          <w:rFonts w:ascii="Times New Roman" w:hAnsi="Times New Roman" w:eastAsia="宋体" w:cs="Arial"/>
          <w:color w:val="0070C0"/>
        </w:rPr>
        <w:t>computer architecture）</w:t>
      </w:r>
      <w:r>
        <w:rPr>
          <w:rFonts w:hint="eastAsia" w:ascii="Times New Roman" w:hAnsi="Times New Roman" w:eastAsia="宋体" w:cs="Arial"/>
          <w:color w:val="0070C0"/>
        </w:rPr>
        <w:t>关注计算机的基本设计思想和由此产生的逻辑结构。</w:t>
      </w:r>
    </w:p>
    <w:p w14:paraId="54D3C6B0">
      <w:pPr>
        <w:pStyle w:val="12"/>
        <w:numPr>
          <w:ilvl w:val="0"/>
          <w:numId w:val="8"/>
        </w:numPr>
        <w:rPr>
          <w:rFonts w:ascii="Times New Roman" w:hAnsi="Times New Roman" w:eastAsia="宋体" w:cs="Arial"/>
          <w:color w:val="0070C0"/>
        </w:rPr>
      </w:pPr>
      <w:r>
        <w:rPr>
          <w:rFonts w:hint="eastAsia" w:ascii="Times New Roman" w:hAnsi="Times New Roman" w:eastAsia="宋体" w:cs="Arial"/>
          <w:color w:val="0070C0"/>
        </w:rPr>
        <w:t>计算机组成（</w:t>
      </w:r>
      <w:r>
        <w:rPr>
          <w:rFonts w:ascii="Times New Roman" w:hAnsi="Times New Roman" w:eastAsia="宋体" w:cs="Arial"/>
          <w:color w:val="0070C0"/>
        </w:rPr>
        <w:t>computer organization）</w:t>
      </w:r>
      <w:r>
        <w:rPr>
          <w:rFonts w:hint="eastAsia" w:ascii="Times New Roman" w:hAnsi="Times New Roman" w:eastAsia="宋体" w:cs="Arial"/>
          <w:color w:val="0070C0"/>
        </w:rPr>
        <w:t>关注的是机器中各个功能单元的逻辑设计、物理实现和部件之间的互联组织。</w:t>
      </w:r>
    </w:p>
    <w:p w14:paraId="37F92020">
      <w:pPr>
        <w:pStyle w:val="12"/>
        <w:numPr>
          <w:ilvl w:val="0"/>
          <w:numId w:val="8"/>
        </w:numPr>
        <w:rPr>
          <w:rFonts w:ascii="Times New Roman" w:hAnsi="Times New Roman" w:eastAsia="宋体" w:cs="Arial"/>
          <w:color w:val="0070C0"/>
        </w:rPr>
      </w:pPr>
      <w:r>
        <w:rPr>
          <w:rFonts w:hint="eastAsia" w:ascii="Times New Roman" w:hAnsi="Times New Roman" w:eastAsia="宋体" w:cs="Arial"/>
          <w:color w:val="0070C0"/>
        </w:rPr>
        <w:t>计算机实现技术关注更底层的集成电路设计、结构设计、组装工艺、电源技术和冷却措施等。</w:t>
      </w:r>
    </w:p>
    <w:p w14:paraId="4EAF76D9">
      <w:pPr>
        <w:rPr>
          <w:rFonts w:ascii="Times New Roman" w:hAnsi="Times New Roman" w:eastAsia="宋体" w:cs="Arial"/>
        </w:rPr>
      </w:pPr>
    </w:p>
    <w:p w14:paraId="4958B594">
      <w:pPr>
        <w:rPr>
          <w:rFonts w:ascii="Times New Roman" w:hAnsi="Times New Roman" w:eastAsia="宋体" w:cs="Arial"/>
        </w:rPr>
      </w:pPr>
      <w:r>
        <w:rPr>
          <w:rFonts w:hint="eastAsia" w:ascii="Times New Roman" w:hAnsi="Times New Roman" w:eastAsia="宋体" w:cs="Arial"/>
        </w:rPr>
        <w:t>2.2 影响</w:t>
      </w:r>
      <w:r>
        <w:rPr>
          <w:rFonts w:ascii="Times New Roman" w:hAnsi="Times New Roman" w:eastAsia="宋体" w:cs="Arial"/>
        </w:rPr>
        <w:t>冯·</w:t>
      </w:r>
      <w:r>
        <w:rPr>
          <w:rFonts w:hint="eastAsia" w:ascii="Times New Roman" w:hAnsi="Times New Roman" w:eastAsia="宋体" w:cs="Arial"/>
        </w:rPr>
        <w:t>诺依曼结构计算机性能的主要技术瓶颈是什么？</w:t>
      </w:r>
    </w:p>
    <w:p w14:paraId="17A3E04E">
      <w:pPr>
        <w:rPr>
          <w:rFonts w:ascii="Times New Roman" w:hAnsi="Times New Roman" w:eastAsia="宋体" w:cs="Arial"/>
          <w:color w:val="0070C0"/>
        </w:rPr>
      </w:pPr>
      <w:r>
        <w:rPr>
          <w:rFonts w:ascii="Times New Roman" w:hAnsi="Times New Roman" w:eastAsia="宋体" w:cs="Arial"/>
          <w:color w:val="0070C0"/>
        </w:rPr>
        <w:t>[解析] 指令和数据共用一条主线，取指和取数据会产生冲突</w:t>
      </w:r>
    </w:p>
    <w:p w14:paraId="40C451B4">
      <w:pPr>
        <w:rPr>
          <w:rFonts w:ascii="Times New Roman" w:hAnsi="Times New Roman" w:eastAsia="宋体" w:cs="Arial"/>
        </w:rPr>
      </w:pPr>
    </w:p>
    <w:p w14:paraId="7149CF96">
      <w:pPr>
        <w:rPr>
          <w:rFonts w:ascii="Times New Roman" w:hAnsi="Times New Roman" w:eastAsia="宋体" w:cs="Arial"/>
        </w:rPr>
      </w:pPr>
      <w:r>
        <w:rPr>
          <w:rFonts w:hint="eastAsia" w:ascii="Times New Roman" w:hAnsi="Times New Roman" w:eastAsia="宋体" w:cs="Arial"/>
        </w:rPr>
        <w:t>2.8 寄存器和存储器都是存储数据的，两者有哪些主要区别？</w:t>
      </w:r>
    </w:p>
    <w:p w14:paraId="57239A6E">
      <w:pPr>
        <w:rPr>
          <w:rFonts w:ascii="Times New Roman" w:hAnsi="Times New Roman" w:eastAsia="宋体" w:cs="Arial"/>
          <w:color w:val="0070C0"/>
        </w:rPr>
      </w:pPr>
      <w:r>
        <w:rPr>
          <w:rFonts w:ascii="Times New Roman" w:hAnsi="Times New Roman" w:eastAsia="宋体" w:cs="Arial"/>
          <w:color w:val="0070C0"/>
        </w:rPr>
        <w:t>[解析] 合理即可</w:t>
      </w:r>
    </w:p>
    <w:p w14:paraId="0BE84136">
      <w:pPr>
        <w:pStyle w:val="12"/>
        <w:numPr>
          <w:ilvl w:val="0"/>
          <w:numId w:val="9"/>
        </w:numPr>
        <w:rPr>
          <w:rFonts w:ascii="Times New Roman" w:hAnsi="Times New Roman" w:eastAsia="宋体" w:cs="Arial"/>
          <w:color w:val="0070C0"/>
        </w:rPr>
      </w:pPr>
      <w:r>
        <w:rPr>
          <w:rFonts w:hint="eastAsia" w:ascii="Times New Roman" w:hAnsi="Times New Roman" w:eastAsia="宋体" w:cs="Arial"/>
          <w:color w:val="0070C0"/>
        </w:rPr>
        <w:t>寄存器位于</w:t>
      </w:r>
      <w:r>
        <w:rPr>
          <w:rFonts w:ascii="Times New Roman" w:hAnsi="Times New Roman" w:eastAsia="宋体" w:cs="Arial"/>
          <w:color w:val="0070C0"/>
        </w:rPr>
        <w:t>CPU 中，速度很快，存储容量也较小，存取的代价也较小</w:t>
      </w:r>
    </w:p>
    <w:p w14:paraId="2AD1D1CE">
      <w:pPr>
        <w:pStyle w:val="12"/>
        <w:numPr>
          <w:ilvl w:val="0"/>
          <w:numId w:val="9"/>
        </w:numPr>
        <w:rPr>
          <w:rFonts w:ascii="Times New Roman" w:hAnsi="Times New Roman" w:eastAsia="宋体" w:cs="Arial"/>
          <w:color w:val="0070C0"/>
        </w:rPr>
      </w:pPr>
      <w:r>
        <w:rPr>
          <w:rFonts w:hint="eastAsia" w:ascii="Times New Roman" w:hAnsi="Times New Roman" w:eastAsia="宋体" w:cs="Arial"/>
          <w:color w:val="0070C0"/>
        </w:rPr>
        <w:t>存储器一般位于CPU外，速度稍慢，容量比寄存器大，存取代价较大</w:t>
      </w:r>
    </w:p>
    <w:p w14:paraId="180B3A1C">
      <w:pPr>
        <w:pStyle w:val="12"/>
        <w:numPr>
          <w:ilvl w:val="0"/>
          <w:numId w:val="9"/>
        </w:numPr>
        <w:rPr>
          <w:rFonts w:ascii="Times New Roman" w:hAnsi="Times New Roman" w:eastAsia="宋体" w:cs="Arial"/>
          <w:color w:val="0070C0"/>
        </w:rPr>
      </w:pPr>
      <w:r>
        <w:rPr>
          <w:rFonts w:hint="eastAsia" w:ascii="Times New Roman" w:hAnsi="Times New Roman" w:eastAsia="宋体" w:cs="Arial"/>
          <w:color w:val="0070C0"/>
        </w:rPr>
        <w:t>电路器件的实现原理不同</w:t>
      </w:r>
    </w:p>
    <w:p w14:paraId="7042E310">
      <w:pPr>
        <w:rPr>
          <w:rFonts w:ascii="Times New Roman" w:hAnsi="Times New Roman" w:eastAsia="宋体" w:cs="Arial"/>
        </w:rPr>
      </w:pPr>
    </w:p>
    <w:p w14:paraId="6CC58B22">
      <w:pPr>
        <w:pStyle w:val="13"/>
        <w:ind w:left="473" w:hanging="473"/>
      </w:pPr>
      <w:r>
        <w:rPr>
          <w:rFonts w:hint="eastAsia"/>
        </w:rPr>
        <w:t>2.10 什么是微指令？什么是微程序？控制ROM的作用是什么？</w:t>
      </w:r>
    </w:p>
    <w:p w14:paraId="7E3FE193">
      <w:pPr>
        <w:pStyle w:val="13"/>
        <w:ind w:left="473" w:hanging="473"/>
        <w:rPr>
          <w:color w:val="0070C0"/>
        </w:rPr>
      </w:pPr>
      <w:r>
        <w:rPr>
          <w:color w:val="0070C0"/>
        </w:rPr>
        <w:t xml:space="preserve">[解析] </w:t>
      </w:r>
      <w:r>
        <w:rPr>
          <w:rFonts w:hint="eastAsia"/>
          <w:color w:val="0070C0"/>
        </w:rPr>
        <w:t>抄书，</w:t>
      </w:r>
      <w:r>
        <w:rPr>
          <w:color w:val="0070C0"/>
        </w:rPr>
        <w:t>合理即可</w:t>
      </w:r>
    </w:p>
    <w:p w14:paraId="4FCDBB44">
      <w:pPr>
        <w:pStyle w:val="13"/>
        <w:numPr>
          <w:ilvl w:val="0"/>
          <w:numId w:val="10"/>
        </w:numPr>
        <w:ind w:firstLineChars="0"/>
        <w:rPr>
          <w:color w:val="0070C0"/>
        </w:rPr>
      </w:pPr>
      <w:r>
        <w:rPr>
          <w:rFonts w:hint="eastAsia"/>
          <w:color w:val="0070C0"/>
        </w:rPr>
        <w:t>微指令：在机器的一个</w:t>
      </w:r>
      <w:r>
        <w:rPr>
          <w:color w:val="0070C0"/>
        </w:rPr>
        <w:t>CPU 周期中，一组实现一定操作功能的微命令的组合，构成一条微</w:t>
      </w:r>
      <w:r>
        <w:rPr>
          <w:rFonts w:hint="eastAsia"/>
          <w:color w:val="0070C0"/>
        </w:rPr>
        <w:t>指令；微指令</w:t>
      </w:r>
      <w:r>
        <w:rPr>
          <w:color w:val="0070C0"/>
        </w:rPr>
        <w:t>=微操作码+执行顺序位。</w:t>
      </w:r>
    </w:p>
    <w:p w14:paraId="7258EFB6">
      <w:pPr>
        <w:pStyle w:val="13"/>
        <w:numPr>
          <w:ilvl w:val="0"/>
          <w:numId w:val="10"/>
        </w:numPr>
        <w:ind w:firstLineChars="0"/>
        <w:rPr>
          <w:color w:val="0070C0"/>
        </w:rPr>
      </w:pPr>
      <w:r>
        <w:rPr>
          <w:rFonts w:hint="eastAsia"/>
          <w:color w:val="0070C0"/>
        </w:rPr>
        <w:t>微程序：一条机器指令的功能是由许多条微指令组成的序列来实现的。这个微指令序列通常叫做微程序</w:t>
      </w:r>
    </w:p>
    <w:p w14:paraId="42BBE3A3">
      <w:pPr>
        <w:pStyle w:val="13"/>
        <w:numPr>
          <w:ilvl w:val="0"/>
          <w:numId w:val="10"/>
        </w:numPr>
        <w:ind w:firstLineChars="0"/>
        <w:rPr>
          <w:color w:val="0070C0"/>
        </w:rPr>
      </w:pPr>
      <w:r>
        <w:rPr>
          <w:rFonts w:hint="eastAsia"/>
          <w:color w:val="0070C0"/>
        </w:rPr>
        <w:t>控制</w:t>
      </w:r>
      <w:r>
        <w:rPr>
          <w:color w:val="0070C0"/>
        </w:rPr>
        <w:t>ROM：指令集中所有指令都对应一段微程序，他们存放在控制ROM 中，每段微程序</w:t>
      </w:r>
      <w:r>
        <w:rPr>
          <w:rFonts w:hint="eastAsia"/>
          <w:color w:val="0070C0"/>
        </w:rPr>
        <w:t>的每条微指令都有唯一的地址，当一条指令被执行时，指令译码器对指令操作码进行译码，找到对应微程序的存放地址，开始执行。</w:t>
      </w:r>
    </w:p>
    <w:p w14:paraId="6B9D6BFB">
      <w:pPr>
        <w:pStyle w:val="13"/>
        <w:ind w:left="473" w:hanging="473"/>
      </w:pPr>
    </w:p>
    <w:p w14:paraId="2AE776F7">
      <w:pPr>
        <w:pStyle w:val="10"/>
        <w:ind w:left="0" w:leftChars="0" w:firstLine="0" w:firstLineChars="0"/>
      </w:pPr>
      <w:r>
        <w:rPr>
          <w:color w:val="0070C0"/>
        </w:rPr>
        <w:t>[</w:t>
      </w:r>
      <w:r>
        <w:rPr>
          <w:rFonts w:hint="eastAsia"/>
          <w:color w:val="0070C0"/>
        </w:rPr>
        <w:t xml:space="preserve">2.13修改版] </w:t>
      </w:r>
      <w:r>
        <w:rPr>
          <w:rFonts w:hint="eastAsia"/>
        </w:rPr>
        <w:t>请参照例2.1，分步骤写出第3条加法指令“</w:t>
      </w:r>
      <w:r>
        <w:t xml:space="preserve">ADD </w:t>
      </w:r>
      <w:r>
        <w:tab/>
      </w:r>
      <w:r>
        <w:t>R1,  R0,  R1</w:t>
      </w:r>
      <w:r>
        <w:rPr>
          <w:rFonts w:hint="eastAsia"/>
        </w:rPr>
        <w:t>”的执行过程。</w:t>
      </w:r>
    </w:p>
    <w:p w14:paraId="133EE144">
      <w:pPr>
        <w:widowControl/>
        <w:adjustRightInd w:val="0"/>
        <w:snapToGrid w:val="0"/>
        <w:spacing w:before="124"/>
        <w:jc w:val="left"/>
        <w:rPr>
          <w:rFonts w:ascii="Times New Roman" w:hAnsi="Times New Roman" w:eastAsia="宋体" w:cs="Times New Roman"/>
          <w:color w:val="0070C0"/>
          <w:szCs w:val="21"/>
        </w:rPr>
      </w:pPr>
      <w:r>
        <w:rPr>
          <w:rFonts w:ascii="Times New Roman" w:hAnsi="Times New Roman" w:eastAsia="宋体" w:cs="Times New Roman"/>
          <w:color w:val="0070C0"/>
          <w:szCs w:val="21"/>
        </w:rPr>
        <w:t>[</w:t>
      </w:r>
      <w:r>
        <w:rPr>
          <w:rFonts w:hint="eastAsia" w:ascii="Times New Roman" w:hAnsi="Times New Roman" w:eastAsia="宋体" w:cs="Times New Roman"/>
          <w:color w:val="0070C0"/>
          <w:szCs w:val="21"/>
        </w:rPr>
        <w:t>解析</w:t>
      </w:r>
      <w:r>
        <w:rPr>
          <w:rFonts w:ascii="Times New Roman" w:hAnsi="Times New Roman" w:eastAsia="宋体" w:cs="Times New Roman"/>
          <w:color w:val="0070C0"/>
          <w:szCs w:val="21"/>
        </w:rPr>
        <w:t xml:space="preserve">] </w:t>
      </w:r>
      <w:r>
        <w:rPr>
          <w:rFonts w:hint="eastAsia" w:ascii="Times New Roman" w:hAnsi="Times New Roman" w:eastAsia="宋体" w:cs="Times New Roman"/>
          <w:color w:val="0070C0"/>
          <w:szCs w:val="21"/>
        </w:rPr>
        <w:t>过程解析可以不严谨，但是取指令和指令执行2而阶段必要要有。</w:t>
      </w:r>
    </w:p>
    <w:p w14:paraId="580EE965">
      <w:pPr>
        <w:pStyle w:val="12"/>
        <w:widowControl/>
        <w:numPr>
          <w:ilvl w:val="0"/>
          <w:numId w:val="11"/>
        </w:numPr>
        <w:adjustRightInd w:val="0"/>
        <w:snapToGrid w:val="0"/>
        <w:spacing w:before="124"/>
        <w:jc w:val="left"/>
        <w:rPr>
          <w:rFonts w:ascii="Times New Roman" w:hAnsi="Times New Roman" w:eastAsia="宋体" w:cs="Times New Roman"/>
          <w:color w:val="0070C0"/>
          <w:szCs w:val="21"/>
        </w:rPr>
      </w:pPr>
      <w:r>
        <w:rPr>
          <w:rFonts w:hint="eastAsia" w:ascii="Times New Roman" w:hAnsi="Times New Roman" w:eastAsia="宋体" w:cs="Times New Roman"/>
          <w:color w:val="0070C0"/>
          <w:szCs w:val="21"/>
        </w:rPr>
        <w:t>程序计数器</w:t>
      </w:r>
      <w:r>
        <w:rPr>
          <w:rFonts w:ascii="Times New Roman" w:hAnsi="Times New Roman" w:eastAsia="宋体" w:cs="Times New Roman"/>
          <w:color w:val="0070C0"/>
          <w:szCs w:val="21"/>
        </w:rPr>
        <w:t>PC的内容0x20000008送到地址生成部件，寻址内存单元。</w:t>
      </w:r>
    </w:p>
    <w:p w14:paraId="4F1CAABF">
      <w:pPr>
        <w:pStyle w:val="12"/>
        <w:widowControl/>
        <w:numPr>
          <w:ilvl w:val="0"/>
          <w:numId w:val="11"/>
        </w:numPr>
        <w:adjustRightInd w:val="0"/>
        <w:snapToGrid w:val="0"/>
        <w:spacing w:before="124"/>
        <w:jc w:val="left"/>
        <w:rPr>
          <w:rFonts w:ascii="Times New Roman" w:hAnsi="Times New Roman" w:eastAsia="宋体" w:cs="Times New Roman"/>
          <w:color w:val="0070C0"/>
          <w:szCs w:val="21"/>
        </w:rPr>
      </w:pPr>
      <w:r>
        <w:rPr>
          <w:rFonts w:hint="eastAsia" w:ascii="Times New Roman" w:hAnsi="Times New Roman" w:eastAsia="宋体" w:cs="Times New Roman"/>
          <w:color w:val="0070C0"/>
          <w:szCs w:val="21"/>
        </w:rPr>
        <w:t>操作控制器发读信号，将</w:t>
      </w:r>
      <w:r>
        <w:rPr>
          <w:rFonts w:ascii="Times New Roman" w:hAnsi="Times New Roman" w:eastAsia="宋体" w:cs="Times New Roman"/>
          <w:color w:val="0070C0"/>
          <w:szCs w:val="21"/>
        </w:rPr>
        <w:t>0x20000008单元的内容“0x???? ????”读出至指令寄存器IR。</w:t>
      </w:r>
    </w:p>
    <w:p w14:paraId="19CF402C">
      <w:pPr>
        <w:pStyle w:val="12"/>
        <w:widowControl/>
        <w:numPr>
          <w:ilvl w:val="0"/>
          <w:numId w:val="11"/>
        </w:numPr>
        <w:adjustRightInd w:val="0"/>
        <w:snapToGrid w:val="0"/>
        <w:spacing w:before="124"/>
        <w:jc w:val="left"/>
        <w:rPr>
          <w:rFonts w:ascii="Times New Roman" w:hAnsi="Times New Roman" w:eastAsia="宋体" w:cs="Times New Roman"/>
          <w:color w:val="0070C0"/>
          <w:szCs w:val="21"/>
        </w:rPr>
      </w:pPr>
      <w:r>
        <w:rPr>
          <w:rFonts w:hint="eastAsia" w:ascii="Times New Roman" w:hAnsi="Times New Roman" w:eastAsia="宋体" w:cs="Times New Roman"/>
          <w:color w:val="0070C0"/>
          <w:szCs w:val="21"/>
        </w:rPr>
        <w:t>程序计数器</w:t>
      </w:r>
      <w:r>
        <w:rPr>
          <w:rFonts w:ascii="Times New Roman" w:hAnsi="Times New Roman" w:eastAsia="宋体" w:cs="Times New Roman"/>
          <w:color w:val="0070C0"/>
          <w:szCs w:val="21"/>
        </w:rPr>
        <w:t>PC自动加4，指向下一条指令的存放地址0x20000000C。</w:t>
      </w:r>
    </w:p>
    <w:p w14:paraId="3EDDA935">
      <w:pPr>
        <w:pStyle w:val="12"/>
        <w:widowControl/>
        <w:numPr>
          <w:ilvl w:val="0"/>
          <w:numId w:val="11"/>
        </w:numPr>
        <w:adjustRightInd w:val="0"/>
        <w:snapToGrid w:val="0"/>
        <w:spacing w:before="124"/>
        <w:jc w:val="left"/>
        <w:rPr>
          <w:rFonts w:ascii="Times New Roman" w:hAnsi="Times New Roman" w:eastAsia="宋体" w:cs="Times New Roman"/>
          <w:color w:val="0070C0"/>
          <w:szCs w:val="21"/>
        </w:rPr>
      </w:pPr>
      <w:r>
        <w:rPr>
          <w:rFonts w:hint="eastAsia" w:ascii="Times New Roman" w:hAnsi="Times New Roman" w:eastAsia="宋体" w:cs="Times New Roman"/>
          <w:color w:val="0070C0"/>
          <w:szCs w:val="21"/>
        </w:rPr>
        <w:t>指令译码器</w:t>
      </w:r>
      <w:r>
        <w:rPr>
          <w:rFonts w:ascii="Times New Roman" w:hAnsi="Times New Roman" w:eastAsia="宋体" w:cs="Times New Roman"/>
          <w:color w:val="0070C0"/>
          <w:szCs w:val="21"/>
        </w:rPr>
        <w:t>ID对指令操作码进行译码，操作控制器OC按照操作时序发出相应的控制信号。</w:t>
      </w:r>
    </w:p>
    <w:p w14:paraId="5F8E2067">
      <w:pPr>
        <w:pStyle w:val="12"/>
        <w:widowControl/>
        <w:numPr>
          <w:ilvl w:val="0"/>
          <w:numId w:val="11"/>
        </w:numPr>
        <w:adjustRightInd w:val="0"/>
        <w:snapToGrid w:val="0"/>
        <w:spacing w:before="124"/>
        <w:jc w:val="left"/>
        <w:rPr>
          <w:rFonts w:ascii="Times New Roman" w:hAnsi="Times New Roman" w:eastAsia="宋体" w:cs="Times New Roman"/>
          <w:color w:val="0070C0"/>
          <w:szCs w:val="21"/>
        </w:rPr>
      </w:pPr>
      <w:r>
        <w:rPr>
          <w:rFonts w:hint="eastAsia" w:ascii="Times New Roman" w:hAnsi="Times New Roman" w:eastAsia="宋体" w:cs="Times New Roman"/>
          <w:color w:val="0070C0"/>
          <w:szCs w:val="21"/>
        </w:rPr>
        <w:t>指令的地址码部分指示操作数在哪。本条指令中的两个源操作数存放在</w:t>
      </w:r>
      <w:r>
        <w:rPr>
          <w:rFonts w:ascii="Times New Roman" w:hAnsi="Times New Roman" w:eastAsia="宋体" w:cs="Times New Roman"/>
          <w:color w:val="0070C0"/>
          <w:szCs w:val="21"/>
        </w:rPr>
        <w:t>R0</w:t>
      </w:r>
      <w:r>
        <w:rPr>
          <w:rFonts w:hint="eastAsia" w:ascii="Times New Roman" w:hAnsi="Times New Roman" w:eastAsia="宋体" w:cs="Times New Roman"/>
          <w:color w:val="0070C0"/>
          <w:szCs w:val="21"/>
        </w:rPr>
        <w:t>和R</w:t>
      </w:r>
      <w:r>
        <w:rPr>
          <w:rFonts w:ascii="Times New Roman" w:hAnsi="Times New Roman" w:eastAsia="宋体" w:cs="Times New Roman"/>
          <w:color w:val="0070C0"/>
          <w:szCs w:val="21"/>
        </w:rPr>
        <w:t>1</w:t>
      </w:r>
      <w:r>
        <w:rPr>
          <w:rFonts w:hint="eastAsia" w:ascii="Times New Roman" w:hAnsi="Times New Roman" w:eastAsia="宋体" w:cs="Times New Roman"/>
          <w:color w:val="0070C0"/>
          <w:szCs w:val="21"/>
        </w:rPr>
        <w:t>，运算结果存放到R</w:t>
      </w:r>
      <w:r>
        <w:rPr>
          <w:rFonts w:ascii="Times New Roman" w:hAnsi="Times New Roman" w:eastAsia="宋体" w:cs="Times New Roman"/>
          <w:color w:val="0070C0"/>
          <w:szCs w:val="21"/>
        </w:rPr>
        <w:t>1。</w:t>
      </w:r>
      <w:r>
        <w:rPr>
          <w:rFonts w:hint="eastAsia" w:ascii="Times New Roman" w:hAnsi="Times New Roman" w:eastAsia="宋体" w:cs="Times New Roman"/>
          <w:color w:val="0070C0"/>
          <w:szCs w:val="21"/>
        </w:rPr>
        <w:t>操作控制器</w:t>
      </w:r>
      <w:r>
        <w:rPr>
          <w:rFonts w:ascii="Times New Roman" w:hAnsi="Times New Roman" w:eastAsia="宋体" w:cs="Times New Roman"/>
          <w:color w:val="0070C0"/>
          <w:szCs w:val="21"/>
        </w:rPr>
        <w:t>OC控制</w:t>
      </w:r>
      <w:r>
        <w:rPr>
          <w:rFonts w:hint="eastAsia" w:ascii="Times New Roman" w:hAnsi="Times New Roman" w:eastAsia="宋体" w:cs="Times New Roman"/>
          <w:color w:val="0070C0"/>
          <w:szCs w:val="21"/>
        </w:rPr>
        <w:t>实现</w:t>
      </w:r>
      <w:r>
        <w:rPr>
          <w:rFonts w:ascii="Times New Roman" w:hAnsi="Times New Roman" w:eastAsia="宋体" w:cs="Times New Roman"/>
          <w:color w:val="0070C0"/>
          <w:szCs w:val="21"/>
        </w:rPr>
        <w:t>R0＋R1 → R1</w:t>
      </w:r>
      <w:r>
        <w:rPr>
          <w:rFonts w:hint="eastAsia" w:ascii="Times New Roman" w:hAnsi="Times New Roman" w:eastAsia="宋体" w:cs="Times New Roman"/>
          <w:color w:val="0070C0"/>
          <w:szCs w:val="21"/>
        </w:rPr>
        <w:t>。</w:t>
      </w:r>
    </w:p>
    <w:p w14:paraId="1633167E"/>
    <w:p w14:paraId="3758E517">
      <w:pPr>
        <w:rPr>
          <w:color w:val="0070C0"/>
          <w:szCs w:val="21"/>
        </w:rPr>
      </w:pPr>
      <w:r>
        <w:rPr>
          <w:rFonts w:hint="eastAsia"/>
          <w:color w:val="0070C0"/>
          <w:szCs w:val="21"/>
        </w:rPr>
        <w:t>[非教材上的习题]</w:t>
      </w:r>
    </w:p>
    <w:p w14:paraId="691F783B">
      <w:pPr>
        <w:widowControl/>
        <w:adjustRightInd w:val="0"/>
        <w:snapToGrid w:val="0"/>
        <w:spacing w:before="62" w:beforeLines="20"/>
        <w:jc w:val="left"/>
        <w:rPr>
          <w:rFonts w:ascii="Times New Roman" w:hAnsi="Times New Roman" w:eastAsia="宋体" w:cs="Times New Roman"/>
          <w:color w:val="000000"/>
          <w:szCs w:val="21"/>
        </w:rPr>
      </w:pPr>
      <w:r>
        <w:rPr>
          <w:rFonts w:hint="eastAsia" w:ascii="Times New Roman" w:hAnsi="Times New Roman" w:eastAsia="宋体" w:cs="Times New Roman"/>
          <w:b/>
          <w:bCs/>
          <w:color w:val="000000"/>
          <w:szCs w:val="21"/>
        </w:rPr>
        <w:t>[补充</w:t>
      </w:r>
      <w:r>
        <w:rPr>
          <w:rFonts w:ascii="Times New Roman" w:hAnsi="Times New Roman" w:eastAsia="宋体" w:cs="Times New Roman"/>
          <w:b/>
          <w:bCs/>
          <w:color w:val="000000"/>
          <w:szCs w:val="21"/>
        </w:rPr>
        <w:t xml:space="preserve">2.26] </w:t>
      </w:r>
      <w:r>
        <w:rPr>
          <w:rFonts w:hint="eastAsia" w:ascii="Times New Roman" w:hAnsi="Times New Roman" w:eastAsia="宋体" w:cs="Times New Roman"/>
          <w:color w:val="000000"/>
          <w:szCs w:val="21"/>
        </w:rPr>
        <w:t>根据个人理解，阐述计算机抽象分层模型的意义。</w:t>
      </w:r>
    </w:p>
    <w:p w14:paraId="451D5C01">
      <w:pPr>
        <w:rPr>
          <w:rFonts w:ascii="Times New Roman" w:hAnsi="Times New Roman" w:eastAsia="宋体" w:cs="Times New Roman"/>
          <w:color w:val="0070C0"/>
          <w:szCs w:val="21"/>
        </w:rPr>
      </w:pPr>
      <w:r>
        <w:rPr>
          <w:rFonts w:ascii="Times New Roman" w:hAnsi="Times New Roman" w:eastAsia="宋体" w:cs="Times New Roman"/>
          <w:color w:val="0070C0"/>
          <w:szCs w:val="21"/>
        </w:rPr>
        <w:t>[</w:t>
      </w:r>
      <w:r>
        <w:rPr>
          <w:rFonts w:hint="eastAsia" w:ascii="Times New Roman" w:hAnsi="Times New Roman" w:eastAsia="宋体" w:cs="Times New Roman"/>
          <w:color w:val="0070C0"/>
          <w:szCs w:val="21"/>
        </w:rPr>
        <w:t>解析</w:t>
      </w:r>
      <w:r>
        <w:rPr>
          <w:rFonts w:ascii="Times New Roman" w:hAnsi="Times New Roman" w:eastAsia="宋体" w:cs="Times New Roman"/>
          <w:color w:val="0070C0"/>
          <w:szCs w:val="21"/>
        </w:rPr>
        <w:t>] Abstraction Helps Us Manage Complexity(Layers of Representation/Interpretation)</w:t>
      </w:r>
    </w:p>
    <w:p w14:paraId="7529C70D">
      <w:pPr>
        <w:rPr>
          <w:rFonts w:ascii="Times New Roman" w:hAnsi="Times New Roman" w:eastAsia="宋体" w:cs="Times New Roman"/>
          <w:color w:val="0070C0"/>
          <w:szCs w:val="21"/>
        </w:rPr>
      </w:pPr>
      <w:r>
        <w:rPr>
          <w:rFonts w:hint="eastAsia" w:ascii="Times New Roman" w:hAnsi="Times New Roman" w:eastAsia="宋体" w:cs="Times New Roman"/>
          <w:color w:val="0070C0"/>
          <w:szCs w:val="21"/>
        </w:rPr>
        <w:t>帮助我们理解复杂系统，便于分析计算机各个部件之间的逻辑关系</w:t>
      </w:r>
    </w:p>
    <w:p w14:paraId="36C44F95"/>
    <w:p w14:paraId="123D55E4">
      <w:pPr>
        <w:widowControl/>
        <w:adjustRightInd w:val="0"/>
        <w:snapToGrid w:val="0"/>
        <w:spacing w:before="62" w:beforeLines="20"/>
        <w:jc w:val="left"/>
        <w:rPr>
          <w:rFonts w:ascii="Times New Roman" w:hAnsi="Times New Roman" w:eastAsia="宋体" w:cs="Times New Roman"/>
          <w:color w:val="000000"/>
          <w:szCs w:val="21"/>
        </w:rPr>
      </w:pPr>
      <w:r>
        <w:rPr>
          <w:rFonts w:hint="eastAsia" w:ascii="Times New Roman" w:hAnsi="Times New Roman" w:eastAsia="宋体" w:cs="Times New Roman"/>
          <w:b/>
          <w:bCs/>
          <w:color w:val="000000"/>
          <w:szCs w:val="21"/>
        </w:rPr>
        <w:t>[补充</w:t>
      </w:r>
      <w:r>
        <w:rPr>
          <w:rFonts w:ascii="Times New Roman" w:hAnsi="Times New Roman" w:eastAsia="宋体" w:cs="Times New Roman"/>
          <w:b/>
          <w:bCs/>
          <w:color w:val="000000"/>
          <w:szCs w:val="21"/>
        </w:rPr>
        <w:t xml:space="preserve">2.27] </w:t>
      </w:r>
      <w:r>
        <w:rPr>
          <w:rFonts w:hint="eastAsia" w:ascii="Times New Roman" w:hAnsi="Times New Roman" w:eastAsia="宋体" w:cs="Times New Roman"/>
          <w:color w:val="000000"/>
          <w:szCs w:val="21"/>
        </w:rPr>
        <w:t>在按字节编址，采用小端方式的</w:t>
      </w:r>
      <w:r>
        <w:rPr>
          <w:rFonts w:ascii="Times New Roman" w:hAnsi="Times New Roman" w:eastAsia="宋体" w:cs="Times New Roman"/>
          <w:color w:val="000000"/>
          <w:szCs w:val="21"/>
        </w:rPr>
        <w:t>32位计算机中，按边界对齐方式为以下C语言结构型变量a分配存储空间。</w:t>
      </w:r>
    </w:p>
    <w:p w14:paraId="5614C00D">
      <w:pPr>
        <w:widowControl/>
        <w:adjustRightInd w:val="0"/>
        <w:snapToGrid w:val="0"/>
        <w:spacing w:before="62" w:beforeLines="20"/>
        <w:ind w:left="840" w:leftChars="400"/>
        <w:jc w:val="left"/>
        <w:rPr>
          <w:rFonts w:ascii="Times New Roman" w:hAnsi="Times New Roman" w:eastAsia="宋体" w:cs="Times New Roman"/>
          <w:color w:val="000000"/>
          <w:szCs w:val="21"/>
        </w:rPr>
      </w:pPr>
      <w:r>
        <w:rPr>
          <w:rFonts w:ascii="Times New Roman" w:hAnsi="Times New Roman" w:eastAsia="宋体" w:cs="Times New Roman"/>
          <w:color w:val="000000"/>
          <w:szCs w:val="21"/>
        </w:rPr>
        <w:t>struct record{</w:t>
      </w:r>
    </w:p>
    <w:p w14:paraId="7518A3B6">
      <w:pPr>
        <w:widowControl/>
        <w:adjustRightInd w:val="0"/>
        <w:snapToGrid w:val="0"/>
        <w:spacing w:before="62" w:beforeLines="20"/>
        <w:ind w:left="840" w:leftChars="400" w:firstLine="420" w:firstLineChars="200"/>
        <w:jc w:val="left"/>
        <w:rPr>
          <w:rFonts w:ascii="Times New Roman" w:hAnsi="Times New Roman" w:eastAsia="宋体" w:cs="Times New Roman"/>
          <w:color w:val="000000"/>
          <w:szCs w:val="21"/>
        </w:rPr>
      </w:pPr>
      <w:r>
        <w:rPr>
          <w:rFonts w:ascii="Times New Roman" w:hAnsi="Times New Roman" w:eastAsia="宋体" w:cs="Times New Roman"/>
          <w:color w:val="000000"/>
          <w:szCs w:val="21"/>
        </w:rPr>
        <w:t xml:space="preserve">short x1; </w:t>
      </w:r>
    </w:p>
    <w:p w14:paraId="4D4D7A06">
      <w:pPr>
        <w:widowControl/>
        <w:adjustRightInd w:val="0"/>
        <w:snapToGrid w:val="0"/>
        <w:spacing w:before="62" w:beforeLines="20"/>
        <w:ind w:left="840" w:leftChars="400" w:firstLine="420" w:firstLineChars="200"/>
        <w:jc w:val="left"/>
        <w:rPr>
          <w:rFonts w:ascii="Times New Roman" w:hAnsi="Times New Roman" w:eastAsia="宋体" w:cs="Times New Roman"/>
          <w:color w:val="000000"/>
          <w:szCs w:val="21"/>
        </w:rPr>
      </w:pPr>
      <w:r>
        <w:rPr>
          <w:rFonts w:ascii="Times New Roman" w:hAnsi="Times New Roman" w:eastAsia="宋体" w:cs="Times New Roman"/>
          <w:color w:val="000000"/>
          <w:szCs w:val="21"/>
        </w:rPr>
        <w:t xml:space="preserve">int x2; </w:t>
      </w:r>
    </w:p>
    <w:p w14:paraId="304F0A3A">
      <w:pPr>
        <w:widowControl/>
        <w:adjustRightInd w:val="0"/>
        <w:snapToGrid w:val="0"/>
        <w:spacing w:before="62" w:beforeLines="20"/>
        <w:ind w:left="840" w:leftChars="400"/>
        <w:jc w:val="left"/>
        <w:rPr>
          <w:rFonts w:ascii="Times New Roman" w:hAnsi="Times New Roman" w:eastAsia="宋体" w:cs="Times New Roman"/>
          <w:color w:val="000000"/>
          <w:szCs w:val="21"/>
        </w:rPr>
      </w:pPr>
      <w:r>
        <w:rPr>
          <w:rFonts w:ascii="Times New Roman" w:hAnsi="Times New Roman" w:eastAsia="宋体" w:cs="Times New Roman"/>
          <w:color w:val="000000"/>
          <w:szCs w:val="21"/>
        </w:rPr>
        <w:t>} a;</w:t>
      </w:r>
    </w:p>
    <w:p w14:paraId="634828F0">
      <w:pPr>
        <w:widowControl/>
        <w:adjustRightInd w:val="0"/>
        <w:snapToGrid w:val="0"/>
        <w:spacing w:before="62" w:beforeLines="20"/>
        <w:jc w:val="left"/>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若</w:t>
      </w:r>
      <w:r>
        <w:rPr>
          <w:rFonts w:ascii="Times New Roman" w:hAnsi="Times New Roman" w:eastAsia="宋体" w:cs="Times New Roman"/>
          <w:color w:val="000000"/>
          <w:szCs w:val="21"/>
        </w:rPr>
        <w:t>a的首地址为2024 FE00H</w:t>
      </w:r>
      <w:r>
        <w:rPr>
          <w:rFonts w:hint="eastAsia" w:ascii="Times New Roman" w:hAnsi="Times New Roman" w:eastAsia="宋体" w:cs="Times New Roman"/>
          <w:color w:val="000000"/>
          <w:szCs w:val="21"/>
        </w:rPr>
        <w:t>，</w:t>
      </w:r>
      <w:r>
        <w:rPr>
          <w:rFonts w:ascii="Times New Roman" w:hAnsi="Times New Roman" w:eastAsia="宋体" w:cs="Times New Roman"/>
          <w:color w:val="000000"/>
          <w:szCs w:val="21"/>
        </w:rPr>
        <w:t>a的成员变量x2的机器数为1234 0000H</w:t>
      </w:r>
      <w:r>
        <w:rPr>
          <w:rFonts w:hint="eastAsia" w:ascii="Times New Roman" w:hAnsi="Times New Roman" w:eastAsia="宋体" w:cs="Times New Roman"/>
          <w:color w:val="000000"/>
          <w:szCs w:val="21"/>
        </w:rPr>
        <w:t>，</w:t>
      </w:r>
      <w:r>
        <w:rPr>
          <w:rFonts w:ascii="Times New Roman" w:hAnsi="Times New Roman" w:eastAsia="宋体" w:cs="Times New Roman"/>
          <w:color w:val="000000"/>
          <w:szCs w:val="21"/>
        </w:rPr>
        <w:t>则其中34H所在存储单元的地址是</w:t>
      </w:r>
      <w:r>
        <w:rPr>
          <w:rFonts w:hint="eastAsia" w:ascii="Times New Roman" w:hAnsi="Times New Roman" w:eastAsia="宋体" w:cs="Times New Roman"/>
          <w:color w:val="000000"/>
          <w:szCs w:val="21"/>
        </w:rPr>
        <w:t xml:space="preserve">（ </w:t>
      </w:r>
      <w:r>
        <w:rPr>
          <w:rFonts w:ascii="Times New Roman" w:hAnsi="Times New Roman" w:eastAsia="宋体" w:cs="Times New Roman"/>
          <w:color w:val="000000"/>
          <w:szCs w:val="21"/>
        </w:rPr>
        <w:t xml:space="preserve">  </w:t>
      </w:r>
      <w:r>
        <w:rPr>
          <w:rFonts w:hint="eastAsia" w:ascii="Times New Roman" w:hAnsi="Times New Roman" w:eastAsia="宋体" w:cs="Times New Roman"/>
          <w:color w:val="000000"/>
          <w:szCs w:val="21"/>
        </w:rPr>
        <w:t>）</w:t>
      </w:r>
    </w:p>
    <w:p w14:paraId="62575F2B">
      <w:pPr>
        <w:widowControl/>
        <w:numPr>
          <w:ilvl w:val="0"/>
          <w:numId w:val="12"/>
        </w:numPr>
        <w:adjustRightInd w:val="0"/>
        <w:snapToGrid w:val="0"/>
        <w:spacing w:after="62" w:afterLines="20"/>
        <w:jc w:val="left"/>
        <w:rPr>
          <w:rFonts w:ascii="Times New Roman" w:hAnsi="Times New Roman" w:eastAsia="宋体" w:cs="Times New Roman"/>
          <w:szCs w:val="21"/>
        </w:rPr>
      </w:pPr>
      <w:r>
        <w:rPr>
          <w:rFonts w:ascii="Times New Roman" w:hAnsi="Times New Roman" w:eastAsia="宋体" w:cs="Times New Roman"/>
          <w:szCs w:val="21"/>
        </w:rPr>
        <w:t>2024 FE03H</w:t>
      </w:r>
    </w:p>
    <w:p w14:paraId="4CEAE89C">
      <w:pPr>
        <w:widowControl/>
        <w:numPr>
          <w:ilvl w:val="0"/>
          <w:numId w:val="12"/>
        </w:numPr>
        <w:adjustRightInd w:val="0"/>
        <w:snapToGrid w:val="0"/>
        <w:spacing w:after="62" w:afterLines="20"/>
        <w:jc w:val="left"/>
        <w:rPr>
          <w:rFonts w:ascii="Times New Roman" w:hAnsi="Times New Roman" w:eastAsia="宋体" w:cs="Times New Roman"/>
          <w:szCs w:val="21"/>
        </w:rPr>
      </w:pPr>
      <w:r>
        <w:rPr>
          <w:rFonts w:ascii="Times New Roman" w:hAnsi="Times New Roman" w:eastAsia="宋体" w:cs="Times New Roman"/>
          <w:szCs w:val="21"/>
        </w:rPr>
        <w:t>2024 FE04H</w:t>
      </w:r>
    </w:p>
    <w:p w14:paraId="6AEA8967">
      <w:pPr>
        <w:widowControl/>
        <w:numPr>
          <w:ilvl w:val="0"/>
          <w:numId w:val="12"/>
        </w:numPr>
        <w:adjustRightInd w:val="0"/>
        <w:snapToGrid w:val="0"/>
        <w:spacing w:after="62" w:afterLines="20"/>
        <w:jc w:val="left"/>
        <w:rPr>
          <w:rFonts w:ascii="Times New Roman" w:hAnsi="Times New Roman" w:eastAsia="宋体" w:cs="Times New Roman"/>
          <w:szCs w:val="21"/>
        </w:rPr>
      </w:pPr>
      <w:r>
        <w:rPr>
          <w:rFonts w:ascii="Times New Roman" w:hAnsi="Times New Roman" w:eastAsia="宋体" w:cs="Times New Roman"/>
          <w:szCs w:val="21"/>
        </w:rPr>
        <w:t>2024 FE05H</w:t>
      </w:r>
    </w:p>
    <w:p w14:paraId="42A6215D">
      <w:pPr>
        <w:widowControl/>
        <w:numPr>
          <w:ilvl w:val="0"/>
          <w:numId w:val="12"/>
        </w:numPr>
        <w:adjustRightInd w:val="0"/>
        <w:snapToGrid w:val="0"/>
        <w:spacing w:after="62" w:afterLines="20"/>
        <w:jc w:val="left"/>
        <w:rPr>
          <w:rFonts w:ascii="Times New Roman" w:hAnsi="Times New Roman" w:eastAsia="宋体" w:cs="Times New Roman"/>
          <w:szCs w:val="21"/>
        </w:rPr>
      </w:pPr>
      <w:r>
        <w:rPr>
          <w:rFonts w:ascii="Times New Roman" w:hAnsi="Times New Roman" w:eastAsia="宋体" w:cs="Times New Roman"/>
          <w:szCs w:val="21"/>
        </w:rPr>
        <w:t>2024 FE06H</w:t>
      </w:r>
    </w:p>
    <w:p w14:paraId="2F881293">
      <w:pPr>
        <w:rPr>
          <w:szCs w:val="21"/>
        </w:rPr>
      </w:pPr>
    </w:p>
    <w:p w14:paraId="1E6B7653">
      <w:pPr>
        <w:widowControl/>
        <w:adjustRightInd w:val="0"/>
        <w:snapToGrid w:val="0"/>
        <w:spacing w:before="124"/>
        <w:jc w:val="left"/>
        <w:rPr>
          <w:rFonts w:ascii="Times New Roman" w:hAnsi="Times New Roman" w:eastAsia="宋体" w:cs="Times New Roman"/>
          <w:color w:val="0070C0"/>
          <w:szCs w:val="21"/>
        </w:rPr>
      </w:pPr>
      <w:r>
        <w:rPr>
          <w:rFonts w:ascii="Times New Roman" w:hAnsi="Times New Roman" w:eastAsia="宋体" w:cs="Times New Roman"/>
          <w:color w:val="0070C0"/>
          <w:szCs w:val="21"/>
        </w:rPr>
        <w:t>[</w:t>
      </w:r>
      <w:r>
        <w:rPr>
          <w:rFonts w:hint="eastAsia" w:ascii="Times New Roman" w:hAnsi="Times New Roman" w:eastAsia="宋体" w:cs="Times New Roman"/>
          <w:color w:val="0070C0"/>
          <w:szCs w:val="21"/>
        </w:rPr>
        <w:t>解析</w:t>
      </w:r>
      <w:r>
        <w:rPr>
          <w:rFonts w:ascii="Times New Roman" w:hAnsi="Times New Roman" w:eastAsia="宋体" w:cs="Times New Roman"/>
          <w:color w:val="0070C0"/>
          <w:szCs w:val="21"/>
        </w:rPr>
        <w:t xml:space="preserve">] </w:t>
      </w:r>
      <w:r>
        <w:rPr>
          <w:rFonts w:hint="eastAsia" w:ascii="Times New Roman" w:hAnsi="Times New Roman" w:eastAsia="宋体" w:cs="Times New Roman"/>
          <w:color w:val="0070C0"/>
          <w:szCs w:val="21"/>
        </w:rPr>
        <w:t>D。</w:t>
      </w:r>
    </w:p>
    <w:p w14:paraId="251BF1B4">
      <w:pPr>
        <w:widowControl/>
        <w:adjustRightInd w:val="0"/>
        <w:snapToGrid w:val="0"/>
        <w:spacing w:before="124"/>
        <w:jc w:val="left"/>
        <w:rPr>
          <w:rFonts w:ascii="Times New Roman" w:hAnsi="Times New Roman" w:eastAsia="宋体" w:cs="Times New Roman"/>
          <w:color w:val="0070C0"/>
          <w:szCs w:val="21"/>
        </w:rPr>
      </w:pPr>
      <w:r>
        <w:rPr>
          <w:rFonts w:hint="eastAsia" w:ascii="Times New Roman" w:hAnsi="Times New Roman" w:eastAsia="宋体" w:cs="Times New Roman"/>
          <w:color w:val="0070C0"/>
          <w:szCs w:val="21"/>
        </w:rPr>
        <w:t>（1）小端模式下低字节对应低地址；</w:t>
      </w:r>
    </w:p>
    <w:p w14:paraId="55361BA6">
      <w:pPr>
        <w:widowControl/>
        <w:adjustRightInd w:val="0"/>
        <w:snapToGrid w:val="0"/>
        <w:spacing w:before="124"/>
        <w:jc w:val="left"/>
        <w:rPr>
          <w:rFonts w:ascii="Times New Roman" w:hAnsi="Times New Roman" w:eastAsia="宋体" w:cs="Times New Roman"/>
          <w:color w:val="0070C0"/>
          <w:szCs w:val="21"/>
        </w:rPr>
      </w:pPr>
      <w:r>
        <w:rPr>
          <w:rFonts w:hint="eastAsia" w:ascii="Times New Roman" w:hAnsi="Times New Roman" w:eastAsia="宋体" w:cs="Times New Roman"/>
          <w:color w:val="0070C0"/>
          <w:szCs w:val="21"/>
        </w:rPr>
        <w:t>（2）边界对齐即字对准存放。</w:t>
      </w:r>
    </w:p>
    <w:p w14:paraId="50AC5E10">
      <w:pPr>
        <w:widowControl/>
        <w:adjustRightInd w:val="0"/>
        <w:snapToGrid w:val="0"/>
        <w:spacing w:before="124"/>
        <w:jc w:val="left"/>
        <w:rPr>
          <w:rFonts w:ascii="Times New Roman" w:hAnsi="Times New Roman" w:eastAsia="宋体" w:cs="Times New Roman"/>
          <w:color w:val="0070C0"/>
          <w:szCs w:val="21"/>
        </w:rPr>
      </w:pPr>
      <w:r>
        <w:rPr>
          <w:rFonts w:hint="eastAsia" w:ascii="Times New Roman" w:hAnsi="Times New Roman" w:eastAsia="宋体" w:cs="Times New Roman"/>
          <w:color w:val="0070C0"/>
          <w:szCs w:val="21"/>
        </w:rPr>
        <w:t>C结构体第一个成员存放的地址为结构体变量偏移量为</w:t>
      </w:r>
      <w:r>
        <w:rPr>
          <w:rFonts w:ascii="Times New Roman" w:hAnsi="Times New Roman" w:eastAsia="宋体" w:cs="Times New Roman"/>
          <w:color w:val="0070C0"/>
          <w:szCs w:val="21"/>
        </w:rPr>
        <w:t>0的地址。</w:t>
      </w:r>
      <w:r>
        <w:rPr>
          <w:rFonts w:hint="eastAsia" w:ascii="Times New Roman" w:hAnsi="Times New Roman" w:eastAsia="宋体" w:cs="Times New Roman"/>
          <w:color w:val="0070C0"/>
          <w:szCs w:val="21"/>
        </w:rPr>
        <w:t>其他结构体成员自身对齐时，</w:t>
      </w:r>
      <w:r>
        <w:rPr>
          <w:rFonts w:ascii="Times New Roman" w:hAnsi="Times New Roman" w:eastAsia="宋体" w:cs="Times New Roman"/>
          <w:color w:val="0070C0"/>
          <w:szCs w:val="21"/>
        </w:rPr>
        <w:t>存放的地址为min{有效对齐值为自身对齐值</w:t>
      </w:r>
      <w:r>
        <w:rPr>
          <w:rFonts w:hint="eastAsia" w:ascii="Times New Roman" w:hAnsi="Times New Roman" w:eastAsia="宋体" w:cs="Times New Roman"/>
          <w:color w:val="0070C0"/>
          <w:szCs w:val="21"/>
        </w:rPr>
        <w:t>，</w:t>
      </w:r>
      <w:r>
        <w:rPr>
          <w:rFonts w:ascii="Times New Roman" w:hAnsi="Times New Roman" w:eastAsia="宋体" w:cs="Times New Roman"/>
          <w:color w:val="0070C0"/>
          <w:szCs w:val="21"/>
        </w:rPr>
        <w:t>指定对齐值} 的最小整数倍的地址</w:t>
      </w:r>
    </w:p>
    <w:p w14:paraId="6EE5C2BA">
      <w:pPr>
        <w:widowControl/>
        <w:adjustRightInd w:val="0"/>
        <w:snapToGrid w:val="0"/>
        <w:spacing w:before="124"/>
        <w:jc w:val="left"/>
        <w:rPr>
          <w:rFonts w:ascii="Times New Roman" w:hAnsi="Times New Roman" w:eastAsia="宋体" w:cs="Times New Roman"/>
          <w:color w:val="0070C0"/>
          <w:szCs w:val="21"/>
        </w:rPr>
      </w:pPr>
      <w:r>
        <w:rPr>
          <w:rFonts w:hint="eastAsia" w:ascii="Times New Roman" w:hAnsi="Times New Roman" w:eastAsia="宋体" w:cs="Times New Roman"/>
          <w:color w:val="0070C0"/>
          <w:szCs w:val="21"/>
        </w:rPr>
        <w:t>C语言中如果没有使用“</w:t>
      </w:r>
      <w:r>
        <w:rPr>
          <w:rFonts w:ascii="Times New Roman" w:hAnsi="Times New Roman" w:eastAsia="宋体" w:cs="Times New Roman"/>
          <w:color w:val="0070C0"/>
          <w:szCs w:val="21"/>
        </w:rPr>
        <w:t>#pragma pack(n)</w:t>
      </w:r>
      <w:r>
        <w:rPr>
          <w:rFonts w:hint="eastAsia" w:ascii="Times New Roman" w:hAnsi="Times New Roman" w:eastAsia="宋体" w:cs="Times New Roman"/>
          <w:color w:val="0070C0"/>
          <w:szCs w:val="21"/>
        </w:rPr>
        <w:t>”指定对齐宽度，默认“</w:t>
      </w:r>
      <w:r>
        <w:rPr>
          <w:rFonts w:ascii="Times New Roman" w:hAnsi="Times New Roman" w:eastAsia="宋体" w:cs="Times New Roman"/>
          <w:color w:val="0070C0"/>
          <w:szCs w:val="21"/>
        </w:rPr>
        <w:t>指定对齐值</w:t>
      </w:r>
      <w:r>
        <w:rPr>
          <w:rFonts w:hint="eastAsia" w:ascii="Times New Roman" w:hAnsi="Times New Roman" w:eastAsia="宋体" w:cs="Times New Roman"/>
          <w:color w:val="0070C0"/>
          <w:szCs w:val="21"/>
        </w:rPr>
        <w:t>”规则是按照结构体中最宽的成员所需要的字节数（本题中x</w:t>
      </w:r>
      <w:r>
        <w:rPr>
          <w:rFonts w:ascii="Times New Roman" w:hAnsi="Times New Roman" w:eastAsia="宋体" w:cs="Times New Roman"/>
          <w:color w:val="0070C0"/>
          <w:szCs w:val="21"/>
        </w:rPr>
        <w:t>2</w:t>
      </w:r>
      <w:r>
        <w:rPr>
          <w:rFonts w:hint="eastAsia" w:ascii="Times New Roman" w:hAnsi="Times New Roman" w:eastAsia="宋体" w:cs="Times New Roman"/>
          <w:color w:val="0070C0"/>
          <w:szCs w:val="21"/>
        </w:rPr>
        <w:t>是4字节类型，即按照n=</w:t>
      </w:r>
      <w:r>
        <w:rPr>
          <w:rFonts w:ascii="Times New Roman" w:hAnsi="Times New Roman" w:eastAsia="宋体" w:cs="Times New Roman"/>
          <w:color w:val="0070C0"/>
          <w:szCs w:val="21"/>
        </w:rPr>
        <w:t>4</w:t>
      </w:r>
      <w:r>
        <w:rPr>
          <w:rFonts w:hint="eastAsia" w:ascii="Times New Roman" w:hAnsi="Times New Roman" w:eastAsia="宋体" w:cs="Times New Roman"/>
          <w:color w:val="0070C0"/>
          <w:szCs w:val="21"/>
        </w:rPr>
        <w:t>对齐存放成员）。</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96"/>
        <w:gridCol w:w="636"/>
        <w:gridCol w:w="636"/>
      </w:tblGrid>
      <w:tr w14:paraId="480AE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679146D2">
            <w:pPr>
              <w:jc w:val="center"/>
              <w:rPr>
                <w:rFonts w:ascii="Times New Roman" w:hAnsi="Times New Roman" w:eastAsia="宋体" w:cs="Times New Roman"/>
                <w:color w:val="0070C0"/>
              </w:rPr>
            </w:pPr>
            <w:r>
              <w:rPr>
                <w:rFonts w:hint="eastAsia" w:ascii="Times New Roman" w:hAnsi="Times New Roman" w:eastAsia="宋体" w:cs="Times New Roman"/>
                <w:color w:val="0070C0"/>
              </w:rPr>
              <w:t>地址</w:t>
            </w:r>
          </w:p>
        </w:tc>
        <w:tc>
          <w:tcPr>
            <w:tcW w:w="0" w:type="auto"/>
            <w:vAlign w:val="center"/>
          </w:tcPr>
          <w:p w14:paraId="4B56D8EE">
            <w:pPr>
              <w:jc w:val="center"/>
              <w:rPr>
                <w:rFonts w:ascii="Times New Roman" w:hAnsi="Times New Roman" w:eastAsia="宋体" w:cs="Times New Roman"/>
                <w:color w:val="0070C0"/>
              </w:rPr>
            </w:pPr>
            <w:r>
              <w:rPr>
                <w:rFonts w:hint="eastAsia" w:ascii="Times New Roman" w:hAnsi="Times New Roman" w:eastAsia="宋体" w:cs="Times New Roman"/>
                <w:color w:val="0070C0"/>
              </w:rPr>
              <w:t>变量</w:t>
            </w:r>
          </w:p>
        </w:tc>
        <w:tc>
          <w:tcPr>
            <w:tcW w:w="0" w:type="auto"/>
            <w:vAlign w:val="center"/>
          </w:tcPr>
          <w:p w14:paraId="5DCCF8DA">
            <w:pPr>
              <w:jc w:val="center"/>
              <w:rPr>
                <w:rFonts w:ascii="Times New Roman" w:hAnsi="Times New Roman" w:eastAsia="宋体" w:cs="Times New Roman"/>
                <w:color w:val="0070C0"/>
              </w:rPr>
            </w:pPr>
            <w:r>
              <w:rPr>
                <w:rFonts w:hint="eastAsia" w:ascii="Times New Roman" w:hAnsi="Times New Roman" w:eastAsia="宋体" w:cs="Times New Roman"/>
                <w:color w:val="0070C0"/>
              </w:rPr>
              <w:t>内容</w:t>
            </w:r>
          </w:p>
        </w:tc>
      </w:tr>
      <w:tr w14:paraId="75938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656A9196">
            <w:pPr>
              <w:jc w:val="center"/>
              <w:rPr>
                <w:rFonts w:ascii="Times New Roman" w:hAnsi="Times New Roman" w:eastAsia="宋体" w:cs="Times New Roman"/>
                <w:color w:val="0070C0"/>
              </w:rPr>
            </w:pPr>
            <w:r>
              <w:rPr>
                <w:rFonts w:ascii="Times New Roman" w:hAnsi="Times New Roman" w:eastAsia="宋体" w:cs="Times New Roman"/>
                <w:color w:val="0070C0"/>
                <w:szCs w:val="21"/>
              </w:rPr>
              <w:t>2024 FE00H</w:t>
            </w:r>
          </w:p>
        </w:tc>
        <w:tc>
          <w:tcPr>
            <w:tcW w:w="0" w:type="auto"/>
            <w:vMerge w:val="restart"/>
            <w:vAlign w:val="center"/>
          </w:tcPr>
          <w:p w14:paraId="44600E98">
            <w:pPr>
              <w:jc w:val="center"/>
              <w:rPr>
                <w:rFonts w:ascii="Times New Roman" w:hAnsi="Times New Roman" w:eastAsia="宋体" w:cs="Times New Roman"/>
                <w:color w:val="0070C0"/>
              </w:rPr>
            </w:pPr>
            <w:r>
              <w:rPr>
                <w:rFonts w:ascii="Times New Roman" w:hAnsi="Times New Roman" w:eastAsia="宋体" w:cs="Times New Roman"/>
                <w:color w:val="0070C0"/>
              </w:rPr>
              <w:t>x1</w:t>
            </w:r>
          </w:p>
        </w:tc>
        <w:tc>
          <w:tcPr>
            <w:tcW w:w="0" w:type="auto"/>
            <w:vAlign w:val="center"/>
          </w:tcPr>
          <w:p w14:paraId="341CB4A9">
            <w:pPr>
              <w:jc w:val="center"/>
              <w:rPr>
                <w:rFonts w:ascii="Times New Roman" w:hAnsi="Times New Roman" w:eastAsia="宋体" w:cs="Times New Roman"/>
                <w:color w:val="0070C0"/>
              </w:rPr>
            </w:pPr>
          </w:p>
        </w:tc>
      </w:tr>
      <w:tr w14:paraId="37E0E7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36B1DF23">
            <w:pPr>
              <w:jc w:val="center"/>
              <w:rPr>
                <w:rFonts w:ascii="Times New Roman" w:hAnsi="Times New Roman" w:eastAsia="宋体" w:cs="Times New Roman"/>
                <w:color w:val="0070C0"/>
              </w:rPr>
            </w:pPr>
            <w:r>
              <w:rPr>
                <w:rFonts w:ascii="Times New Roman" w:hAnsi="Times New Roman" w:eastAsia="宋体" w:cs="Times New Roman"/>
                <w:color w:val="0070C0"/>
                <w:szCs w:val="21"/>
              </w:rPr>
              <w:t>2024 FE01H</w:t>
            </w:r>
          </w:p>
        </w:tc>
        <w:tc>
          <w:tcPr>
            <w:tcW w:w="0" w:type="auto"/>
            <w:vMerge w:val="continue"/>
            <w:vAlign w:val="center"/>
          </w:tcPr>
          <w:p w14:paraId="60CA14F5">
            <w:pPr>
              <w:jc w:val="center"/>
              <w:rPr>
                <w:rFonts w:ascii="Times New Roman" w:hAnsi="Times New Roman" w:eastAsia="宋体" w:cs="Times New Roman"/>
                <w:color w:val="0070C0"/>
              </w:rPr>
            </w:pPr>
          </w:p>
        </w:tc>
        <w:tc>
          <w:tcPr>
            <w:tcW w:w="0" w:type="auto"/>
            <w:vAlign w:val="center"/>
          </w:tcPr>
          <w:p w14:paraId="4392F3A3">
            <w:pPr>
              <w:jc w:val="center"/>
              <w:rPr>
                <w:rFonts w:ascii="Times New Roman" w:hAnsi="Times New Roman" w:eastAsia="宋体" w:cs="Times New Roman"/>
                <w:color w:val="0070C0"/>
              </w:rPr>
            </w:pPr>
          </w:p>
        </w:tc>
      </w:tr>
      <w:tr w14:paraId="0BF2A8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096ADCFE">
            <w:pPr>
              <w:jc w:val="center"/>
              <w:rPr>
                <w:rFonts w:ascii="Times New Roman" w:hAnsi="Times New Roman" w:eastAsia="宋体" w:cs="Times New Roman"/>
                <w:color w:val="0070C0"/>
                <w:szCs w:val="21"/>
              </w:rPr>
            </w:pPr>
            <w:r>
              <w:rPr>
                <w:rFonts w:ascii="Times New Roman" w:hAnsi="Times New Roman" w:eastAsia="宋体" w:cs="Times New Roman"/>
                <w:color w:val="0070C0"/>
                <w:szCs w:val="21"/>
              </w:rPr>
              <w:t>2024 FE02H</w:t>
            </w:r>
          </w:p>
        </w:tc>
        <w:tc>
          <w:tcPr>
            <w:tcW w:w="0" w:type="auto"/>
            <w:vAlign w:val="center"/>
          </w:tcPr>
          <w:p w14:paraId="63ACB511">
            <w:pPr>
              <w:jc w:val="center"/>
              <w:rPr>
                <w:rFonts w:ascii="Times New Roman" w:hAnsi="Times New Roman" w:eastAsia="宋体" w:cs="Times New Roman"/>
                <w:color w:val="0070C0"/>
              </w:rPr>
            </w:pPr>
          </w:p>
        </w:tc>
        <w:tc>
          <w:tcPr>
            <w:tcW w:w="0" w:type="auto"/>
            <w:vAlign w:val="center"/>
          </w:tcPr>
          <w:p w14:paraId="73AB413D">
            <w:pPr>
              <w:jc w:val="center"/>
              <w:rPr>
                <w:rFonts w:ascii="Times New Roman" w:hAnsi="Times New Roman" w:eastAsia="宋体" w:cs="Times New Roman"/>
                <w:color w:val="0070C0"/>
              </w:rPr>
            </w:pPr>
          </w:p>
        </w:tc>
      </w:tr>
      <w:tr w14:paraId="35B64E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37E257FD">
            <w:pPr>
              <w:jc w:val="center"/>
              <w:rPr>
                <w:rFonts w:ascii="Times New Roman" w:hAnsi="Times New Roman" w:eastAsia="宋体" w:cs="Times New Roman"/>
                <w:color w:val="0070C0"/>
                <w:szCs w:val="21"/>
              </w:rPr>
            </w:pPr>
            <w:r>
              <w:rPr>
                <w:rFonts w:ascii="Times New Roman" w:hAnsi="Times New Roman" w:eastAsia="宋体" w:cs="Times New Roman"/>
                <w:color w:val="0070C0"/>
                <w:szCs w:val="21"/>
              </w:rPr>
              <w:t>2024 FE03H</w:t>
            </w:r>
          </w:p>
        </w:tc>
        <w:tc>
          <w:tcPr>
            <w:tcW w:w="0" w:type="auto"/>
            <w:vAlign w:val="center"/>
          </w:tcPr>
          <w:p w14:paraId="015651A4">
            <w:pPr>
              <w:jc w:val="center"/>
              <w:rPr>
                <w:rFonts w:ascii="Times New Roman" w:hAnsi="Times New Roman" w:eastAsia="宋体" w:cs="Times New Roman"/>
                <w:color w:val="0070C0"/>
              </w:rPr>
            </w:pPr>
          </w:p>
        </w:tc>
        <w:tc>
          <w:tcPr>
            <w:tcW w:w="0" w:type="auto"/>
            <w:vAlign w:val="center"/>
          </w:tcPr>
          <w:p w14:paraId="6786B40D">
            <w:pPr>
              <w:jc w:val="center"/>
              <w:rPr>
                <w:rFonts w:ascii="Times New Roman" w:hAnsi="Times New Roman" w:eastAsia="宋体" w:cs="Times New Roman"/>
                <w:color w:val="0070C0"/>
              </w:rPr>
            </w:pPr>
          </w:p>
        </w:tc>
      </w:tr>
      <w:tr w14:paraId="4C59C9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4A10BFB3">
            <w:pPr>
              <w:jc w:val="center"/>
              <w:rPr>
                <w:rFonts w:ascii="Times New Roman" w:hAnsi="Times New Roman" w:eastAsia="宋体" w:cs="Times New Roman"/>
                <w:color w:val="0070C0"/>
              </w:rPr>
            </w:pPr>
            <w:r>
              <w:rPr>
                <w:rFonts w:ascii="Times New Roman" w:hAnsi="Times New Roman" w:eastAsia="宋体" w:cs="Times New Roman"/>
                <w:color w:val="0070C0"/>
                <w:szCs w:val="21"/>
              </w:rPr>
              <w:t>2024 FE04H</w:t>
            </w:r>
          </w:p>
        </w:tc>
        <w:tc>
          <w:tcPr>
            <w:tcW w:w="0" w:type="auto"/>
            <w:vMerge w:val="restart"/>
            <w:vAlign w:val="center"/>
          </w:tcPr>
          <w:p w14:paraId="7F970B84">
            <w:pPr>
              <w:jc w:val="center"/>
              <w:rPr>
                <w:rFonts w:ascii="Times New Roman" w:hAnsi="Times New Roman" w:eastAsia="宋体" w:cs="Times New Roman"/>
                <w:color w:val="0070C0"/>
              </w:rPr>
            </w:pPr>
            <w:r>
              <w:rPr>
                <w:rFonts w:ascii="Times New Roman" w:hAnsi="Times New Roman" w:eastAsia="宋体" w:cs="Times New Roman"/>
                <w:color w:val="0070C0"/>
              </w:rPr>
              <w:t>x2</w:t>
            </w:r>
          </w:p>
        </w:tc>
        <w:tc>
          <w:tcPr>
            <w:tcW w:w="0" w:type="auto"/>
            <w:vAlign w:val="center"/>
          </w:tcPr>
          <w:p w14:paraId="60A1D0D2">
            <w:pPr>
              <w:jc w:val="center"/>
              <w:rPr>
                <w:rFonts w:ascii="Times New Roman" w:hAnsi="Times New Roman" w:eastAsia="宋体" w:cs="Times New Roman"/>
                <w:color w:val="0070C0"/>
              </w:rPr>
            </w:pPr>
            <w:r>
              <w:rPr>
                <w:rFonts w:ascii="Times New Roman" w:hAnsi="Times New Roman" w:eastAsia="宋体" w:cs="Times New Roman"/>
                <w:color w:val="0070C0"/>
              </w:rPr>
              <w:t>00H</w:t>
            </w:r>
          </w:p>
        </w:tc>
      </w:tr>
      <w:tr w14:paraId="51D65C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2B9584F5">
            <w:pPr>
              <w:jc w:val="center"/>
              <w:rPr>
                <w:rFonts w:ascii="Times New Roman" w:hAnsi="Times New Roman" w:eastAsia="宋体" w:cs="Times New Roman"/>
                <w:color w:val="0070C0"/>
              </w:rPr>
            </w:pPr>
            <w:r>
              <w:rPr>
                <w:rFonts w:ascii="Times New Roman" w:hAnsi="Times New Roman" w:eastAsia="宋体" w:cs="Times New Roman"/>
                <w:color w:val="0070C0"/>
                <w:szCs w:val="21"/>
              </w:rPr>
              <w:t>2024 FE05H</w:t>
            </w:r>
          </w:p>
        </w:tc>
        <w:tc>
          <w:tcPr>
            <w:tcW w:w="0" w:type="auto"/>
            <w:vMerge w:val="continue"/>
            <w:vAlign w:val="center"/>
          </w:tcPr>
          <w:p w14:paraId="221A6BF8">
            <w:pPr>
              <w:jc w:val="center"/>
              <w:rPr>
                <w:rFonts w:ascii="Times New Roman" w:hAnsi="Times New Roman" w:eastAsia="宋体" w:cs="Times New Roman"/>
                <w:color w:val="0070C0"/>
              </w:rPr>
            </w:pPr>
          </w:p>
        </w:tc>
        <w:tc>
          <w:tcPr>
            <w:tcW w:w="0" w:type="auto"/>
            <w:vAlign w:val="center"/>
          </w:tcPr>
          <w:p w14:paraId="6AACCF13">
            <w:pPr>
              <w:jc w:val="center"/>
              <w:rPr>
                <w:rFonts w:ascii="Times New Roman" w:hAnsi="Times New Roman" w:eastAsia="宋体" w:cs="Times New Roman"/>
                <w:color w:val="0070C0"/>
              </w:rPr>
            </w:pPr>
            <w:r>
              <w:rPr>
                <w:rFonts w:ascii="Times New Roman" w:hAnsi="Times New Roman" w:eastAsia="宋体" w:cs="Times New Roman"/>
                <w:color w:val="0070C0"/>
              </w:rPr>
              <w:t>00H</w:t>
            </w:r>
          </w:p>
        </w:tc>
      </w:tr>
      <w:tr w14:paraId="49E79D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27A8E30A">
            <w:pPr>
              <w:jc w:val="center"/>
              <w:rPr>
                <w:rFonts w:ascii="Times New Roman" w:hAnsi="Times New Roman" w:eastAsia="宋体" w:cs="Times New Roman"/>
                <w:color w:val="0070C0"/>
              </w:rPr>
            </w:pPr>
            <w:r>
              <w:rPr>
                <w:rFonts w:ascii="Times New Roman" w:hAnsi="Times New Roman" w:eastAsia="宋体" w:cs="Times New Roman"/>
                <w:color w:val="0070C0"/>
                <w:szCs w:val="21"/>
              </w:rPr>
              <w:t>2024 FE06H</w:t>
            </w:r>
          </w:p>
        </w:tc>
        <w:tc>
          <w:tcPr>
            <w:tcW w:w="0" w:type="auto"/>
            <w:vMerge w:val="continue"/>
            <w:vAlign w:val="center"/>
          </w:tcPr>
          <w:p w14:paraId="151AC65C">
            <w:pPr>
              <w:jc w:val="center"/>
              <w:rPr>
                <w:rFonts w:ascii="Times New Roman" w:hAnsi="Times New Roman" w:eastAsia="宋体" w:cs="Times New Roman"/>
                <w:color w:val="0070C0"/>
              </w:rPr>
            </w:pPr>
          </w:p>
        </w:tc>
        <w:tc>
          <w:tcPr>
            <w:tcW w:w="0" w:type="auto"/>
            <w:vAlign w:val="center"/>
          </w:tcPr>
          <w:p w14:paraId="3F387517">
            <w:pPr>
              <w:jc w:val="center"/>
              <w:rPr>
                <w:rFonts w:ascii="Times New Roman" w:hAnsi="Times New Roman" w:eastAsia="宋体" w:cs="Times New Roman"/>
                <w:color w:val="0070C0"/>
              </w:rPr>
            </w:pPr>
            <w:r>
              <w:rPr>
                <w:rFonts w:ascii="Times New Roman" w:hAnsi="Times New Roman" w:eastAsia="宋体" w:cs="Times New Roman"/>
                <w:color w:val="0070C0"/>
              </w:rPr>
              <w:t>34H</w:t>
            </w:r>
          </w:p>
        </w:tc>
      </w:tr>
      <w:tr w14:paraId="56C4BA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559B6899">
            <w:pPr>
              <w:jc w:val="center"/>
              <w:rPr>
                <w:rFonts w:ascii="Times New Roman" w:hAnsi="Times New Roman" w:eastAsia="宋体" w:cs="Times New Roman"/>
                <w:color w:val="0070C0"/>
              </w:rPr>
            </w:pPr>
            <w:r>
              <w:rPr>
                <w:rFonts w:ascii="Times New Roman" w:hAnsi="Times New Roman" w:eastAsia="宋体" w:cs="Times New Roman"/>
                <w:color w:val="0070C0"/>
                <w:szCs w:val="21"/>
              </w:rPr>
              <w:t>2024 FE07H</w:t>
            </w:r>
          </w:p>
        </w:tc>
        <w:tc>
          <w:tcPr>
            <w:tcW w:w="0" w:type="auto"/>
            <w:vMerge w:val="continue"/>
            <w:vAlign w:val="center"/>
          </w:tcPr>
          <w:p w14:paraId="4608A8F9">
            <w:pPr>
              <w:jc w:val="center"/>
              <w:rPr>
                <w:rFonts w:ascii="Times New Roman" w:hAnsi="Times New Roman" w:eastAsia="宋体" w:cs="Times New Roman"/>
                <w:color w:val="0070C0"/>
              </w:rPr>
            </w:pPr>
          </w:p>
        </w:tc>
        <w:tc>
          <w:tcPr>
            <w:tcW w:w="0" w:type="auto"/>
            <w:vAlign w:val="center"/>
          </w:tcPr>
          <w:p w14:paraId="554727CE">
            <w:pPr>
              <w:jc w:val="center"/>
              <w:rPr>
                <w:rFonts w:ascii="Times New Roman" w:hAnsi="Times New Roman" w:eastAsia="宋体" w:cs="Times New Roman"/>
                <w:color w:val="0070C0"/>
              </w:rPr>
            </w:pPr>
            <w:r>
              <w:rPr>
                <w:rFonts w:ascii="Times New Roman" w:hAnsi="Times New Roman" w:eastAsia="宋体" w:cs="Times New Roman"/>
                <w:color w:val="0070C0"/>
              </w:rPr>
              <w:t>12H</w:t>
            </w:r>
          </w:p>
        </w:tc>
      </w:tr>
    </w:tbl>
    <w:p w14:paraId="268215F6">
      <w:pPr>
        <w:widowControl/>
        <w:adjustRightInd w:val="0"/>
        <w:snapToGrid w:val="0"/>
        <w:spacing w:before="124"/>
        <w:jc w:val="left"/>
        <w:rPr>
          <w:rFonts w:ascii="Times New Roman" w:hAnsi="Times New Roman" w:eastAsia="宋体" w:cs="Times New Roman"/>
          <w:color w:val="0070C0"/>
          <w:szCs w:val="21"/>
        </w:rPr>
      </w:pPr>
    </w:p>
    <w:p w14:paraId="7AD4FB53">
      <w:pPr>
        <w:rPr>
          <w:szCs w:val="21"/>
        </w:rPr>
      </w:pPr>
    </w:p>
    <w:p w14:paraId="6334C54C">
      <w:pPr>
        <w:rPr>
          <w:szCs w:val="21"/>
        </w:rPr>
      </w:pPr>
    </w:p>
    <w:p w14:paraId="32D9326D">
      <w:pPr>
        <w:widowControl/>
        <w:adjustRightInd w:val="0"/>
        <w:snapToGrid w:val="0"/>
        <w:spacing w:before="62" w:beforeLines="20"/>
        <w:jc w:val="left"/>
        <w:rPr>
          <w:rFonts w:ascii="Times New Roman" w:hAnsi="Times New Roman" w:eastAsia="宋体" w:cs="Times New Roman"/>
          <w:color w:val="000000"/>
          <w:szCs w:val="21"/>
        </w:rPr>
      </w:pPr>
      <w:r>
        <w:rPr>
          <w:rFonts w:hint="eastAsia" w:ascii="Times New Roman" w:hAnsi="Times New Roman" w:eastAsia="宋体" w:cs="Times New Roman"/>
          <w:b/>
          <w:bCs/>
          <w:color w:val="000000"/>
          <w:szCs w:val="21"/>
        </w:rPr>
        <w:t>[补充</w:t>
      </w:r>
      <w:r>
        <w:rPr>
          <w:rFonts w:ascii="Times New Roman" w:hAnsi="Times New Roman" w:eastAsia="宋体" w:cs="Times New Roman"/>
          <w:b/>
          <w:bCs/>
          <w:color w:val="000000"/>
          <w:szCs w:val="21"/>
        </w:rPr>
        <w:t xml:space="preserve">2.28] </w:t>
      </w:r>
      <w:r>
        <w:rPr>
          <w:rFonts w:ascii="Times New Roman" w:hAnsi="Times New Roman" w:eastAsia="宋体" w:cs="Times New Roman"/>
          <w:color w:val="000000"/>
          <w:szCs w:val="21"/>
        </w:rPr>
        <w:t>2016年6月，由国家并行计算机工程技术研究中心研制的“神威·太湖之光”在全球超级计算机TOP500榜单上排名第一。其浮点运算速度为93.0146 PFLOPS，这说明该计算机每秒完成的浮点数操作次数为（   ）</w:t>
      </w:r>
    </w:p>
    <w:p w14:paraId="51703E89">
      <w:pPr>
        <w:widowControl/>
        <w:numPr>
          <w:ilvl w:val="0"/>
          <w:numId w:val="13"/>
        </w:numPr>
        <w:adjustRightInd w:val="0"/>
        <w:snapToGrid w:val="0"/>
        <w:spacing w:after="62" w:afterLines="20"/>
        <w:jc w:val="left"/>
        <w:rPr>
          <w:rFonts w:ascii="Times New Roman" w:hAnsi="Times New Roman" w:eastAsia="宋体" w:cs="Times New Roman"/>
          <w:szCs w:val="21"/>
        </w:rPr>
      </w:pPr>
      <w:r>
        <w:rPr>
          <w:rFonts w:ascii="Times New Roman" w:hAnsi="Times New Roman" w:eastAsia="宋体" w:cs="Times New Roman"/>
          <w:szCs w:val="21"/>
        </w:rPr>
        <w:t>9.3×10</w:t>
      </w:r>
      <w:r>
        <w:rPr>
          <w:rFonts w:ascii="Times New Roman" w:hAnsi="Times New Roman" w:eastAsia="宋体" w:cs="Times New Roman"/>
          <w:szCs w:val="21"/>
          <w:vertAlign w:val="superscript"/>
        </w:rPr>
        <w:t>13</w:t>
      </w:r>
      <w:r>
        <w:rPr>
          <w:rFonts w:hint="eastAsia" w:ascii="Times New Roman" w:hAnsi="Times New Roman" w:eastAsia="宋体" w:cs="Times New Roman"/>
          <w:szCs w:val="21"/>
        </w:rPr>
        <w:t>次</w:t>
      </w:r>
    </w:p>
    <w:p w14:paraId="5A1BFDC9">
      <w:pPr>
        <w:widowControl/>
        <w:numPr>
          <w:ilvl w:val="0"/>
          <w:numId w:val="13"/>
        </w:numPr>
        <w:adjustRightInd w:val="0"/>
        <w:snapToGrid w:val="0"/>
        <w:spacing w:after="62" w:afterLines="20"/>
        <w:jc w:val="left"/>
        <w:rPr>
          <w:rFonts w:ascii="Times New Roman" w:hAnsi="Times New Roman" w:eastAsia="宋体" w:cs="Times New Roman"/>
          <w:szCs w:val="21"/>
        </w:rPr>
      </w:pPr>
      <w:r>
        <w:rPr>
          <w:rFonts w:ascii="Times New Roman" w:hAnsi="Times New Roman" w:eastAsia="宋体" w:cs="Times New Roman"/>
          <w:szCs w:val="21"/>
        </w:rPr>
        <w:t>9.3×10</w:t>
      </w:r>
      <w:r>
        <w:rPr>
          <w:rFonts w:ascii="Times New Roman" w:hAnsi="Times New Roman" w:eastAsia="宋体" w:cs="Times New Roman"/>
          <w:szCs w:val="21"/>
          <w:vertAlign w:val="superscript"/>
        </w:rPr>
        <w:t>15</w:t>
      </w:r>
      <w:r>
        <w:rPr>
          <w:rFonts w:hint="eastAsia" w:ascii="Times New Roman" w:hAnsi="Times New Roman" w:eastAsia="宋体" w:cs="Times New Roman"/>
          <w:szCs w:val="21"/>
        </w:rPr>
        <w:t>次</w:t>
      </w:r>
    </w:p>
    <w:p w14:paraId="7EE3F70F">
      <w:pPr>
        <w:widowControl/>
        <w:numPr>
          <w:ilvl w:val="0"/>
          <w:numId w:val="13"/>
        </w:numPr>
        <w:adjustRightInd w:val="0"/>
        <w:snapToGrid w:val="0"/>
        <w:spacing w:after="62" w:afterLines="20"/>
        <w:jc w:val="left"/>
        <w:rPr>
          <w:rFonts w:ascii="Times New Roman" w:hAnsi="Times New Roman" w:eastAsia="宋体" w:cs="Times New Roman"/>
          <w:szCs w:val="21"/>
        </w:rPr>
      </w:pPr>
      <w:r>
        <w:rPr>
          <w:rFonts w:ascii="Times New Roman" w:hAnsi="Times New Roman" w:eastAsia="宋体" w:cs="Times New Roman"/>
          <w:szCs w:val="21"/>
        </w:rPr>
        <w:t>9</w:t>
      </w:r>
      <w:r>
        <w:rPr>
          <w:rFonts w:hint="eastAsia" w:ascii="Times New Roman" w:hAnsi="Times New Roman" w:eastAsia="宋体" w:cs="Times New Roman"/>
          <w:szCs w:val="21"/>
        </w:rPr>
        <w:t>.</w:t>
      </w:r>
      <w:r>
        <w:rPr>
          <w:rFonts w:ascii="Times New Roman" w:hAnsi="Times New Roman" w:eastAsia="宋体" w:cs="Times New Roman"/>
          <w:szCs w:val="21"/>
        </w:rPr>
        <w:t>3</w:t>
      </w:r>
      <w:r>
        <w:rPr>
          <w:rFonts w:hint="eastAsia" w:ascii="Times New Roman" w:hAnsi="Times New Roman" w:eastAsia="宋体" w:cs="Times New Roman"/>
          <w:szCs w:val="21"/>
        </w:rPr>
        <w:t>千万亿次</w:t>
      </w:r>
    </w:p>
    <w:p w14:paraId="0A8A0200">
      <w:pPr>
        <w:widowControl/>
        <w:numPr>
          <w:ilvl w:val="0"/>
          <w:numId w:val="13"/>
        </w:numPr>
        <w:adjustRightInd w:val="0"/>
        <w:snapToGrid w:val="0"/>
        <w:spacing w:after="62" w:afterLines="20"/>
        <w:jc w:val="left"/>
        <w:rPr>
          <w:rFonts w:ascii="Times New Roman" w:hAnsi="Times New Roman" w:eastAsia="宋体" w:cs="Times New Roman"/>
          <w:szCs w:val="21"/>
        </w:rPr>
      </w:pPr>
      <w:r>
        <w:rPr>
          <w:rFonts w:hint="eastAsia" w:ascii="Times New Roman" w:hAnsi="Times New Roman" w:eastAsia="宋体" w:cs="Times New Roman"/>
          <w:szCs w:val="21"/>
        </w:rPr>
        <w:t>9.</w:t>
      </w:r>
      <w:r>
        <w:rPr>
          <w:rFonts w:ascii="Times New Roman" w:hAnsi="Times New Roman" w:eastAsia="宋体" w:cs="Times New Roman"/>
          <w:szCs w:val="21"/>
        </w:rPr>
        <w:t>3</w:t>
      </w:r>
      <w:r>
        <w:rPr>
          <w:rFonts w:hint="eastAsia" w:ascii="Times New Roman" w:hAnsi="Times New Roman" w:eastAsia="宋体" w:cs="Times New Roman"/>
          <w:szCs w:val="21"/>
        </w:rPr>
        <w:t>亿亿次</w:t>
      </w:r>
    </w:p>
    <w:p w14:paraId="6B7B5DBD">
      <w:pPr>
        <w:rPr>
          <w:szCs w:val="21"/>
        </w:rPr>
      </w:pPr>
    </w:p>
    <w:p w14:paraId="336098BD">
      <w:pPr>
        <w:widowControl/>
        <w:adjustRightInd w:val="0"/>
        <w:snapToGrid w:val="0"/>
        <w:spacing w:before="124"/>
        <w:jc w:val="left"/>
        <w:rPr>
          <w:rFonts w:ascii="Times New Roman" w:hAnsi="Times New Roman" w:eastAsia="宋体" w:cs="Times New Roman"/>
          <w:color w:val="0070C0"/>
          <w:szCs w:val="21"/>
        </w:rPr>
      </w:pPr>
      <w:r>
        <w:rPr>
          <w:rFonts w:ascii="Times New Roman" w:hAnsi="Times New Roman" w:eastAsia="宋体" w:cs="Times New Roman"/>
          <w:color w:val="0070C0"/>
          <w:szCs w:val="21"/>
        </w:rPr>
        <w:t>[</w:t>
      </w:r>
      <w:r>
        <w:rPr>
          <w:rFonts w:hint="eastAsia" w:ascii="Times New Roman" w:hAnsi="Times New Roman" w:eastAsia="宋体" w:cs="Times New Roman"/>
          <w:color w:val="0070C0"/>
          <w:szCs w:val="21"/>
        </w:rPr>
        <w:t>解析</w:t>
      </w:r>
      <w:r>
        <w:rPr>
          <w:rFonts w:ascii="Times New Roman" w:hAnsi="Times New Roman" w:eastAsia="宋体" w:cs="Times New Roman"/>
          <w:color w:val="0070C0"/>
          <w:szCs w:val="21"/>
        </w:rPr>
        <w:t xml:space="preserve">] </w:t>
      </w:r>
      <w:r>
        <w:rPr>
          <w:rFonts w:hint="eastAsia" w:ascii="Times New Roman" w:hAnsi="Times New Roman" w:eastAsia="宋体" w:cs="Times New Roman"/>
          <w:color w:val="0070C0"/>
          <w:szCs w:val="21"/>
        </w:rPr>
        <w:t>计算机常用计数单位，实际上这是第3章中会讲解的，在第1章超级计算机示例中出现过。列为第2章的作业有承上启下的意图。</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56"/>
        <w:gridCol w:w="1056"/>
        <w:gridCol w:w="1077"/>
        <w:gridCol w:w="1056"/>
        <w:gridCol w:w="1858"/>
      </w:tblGrid>
      <w:tr w14:paraId="3B4B1C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CFEB87D">
            <w:pPr>
              <w:rPr>
                <w:color w:val="0070C0"/>
              </w:rPr>
            </w:pPr>
            <w:r>
              <w:rPr>
                <w:rFonts w:hint="eastAsia"/>
                <w:color w:val="0070C0"/>
              </w:rPr>
              <w:t>中文单位</w:t>
            </w:r>
          </w:p>
        </w:tc>
        <w:tc>
          <w:tcPr>
            <w:tcW w:w="0" w:type="auto"/>
          </w:tcPr>
          <w:p w14:paraId="10B7943D">
            <w:pPr>
              <w:rPr>
                <w:color w:val="0070C0"/>
              </w:rPr>
            </w:pPr>
            <w:r>
              <w:rPr>
                <w:rFonts w:hint="eastAsia"/>
                <w:color w:val="0070C0"/>
              </w:rPr>
              <w:t>中文简称</w:t>
            </w:r>
          </w:p>
        </w:tc>
        <w:tc>
          <w:tcPr>
            <w:tcW w:w="0" w:type="auto"/>
          </w:tcPr>
          <w:p w14:paraId="4393CE55">
            <w:pPr>
              <w:rPr>
                <w:color w:val="0070C0"/>
              </w:rPr>
            </w:pPr>
            <w:r>
              <w:rPr>
                <w:rFonts w:hint="eastAsia"/>
                <w:color w:val="0070C0"/>
              </w:rPr>
              <w:t>英文单位</w:t>
            </w:r>
          </w:p>
        </w:tc>
        <w:tc>
          <w:tcPr>
            <w:tcW w:w="0" w:type="auto"/>
          </w:tcPr>
          <w:p w14:paraId="1D84BB6B">
            <w:pPr>
              <w:rPr>
                <w:color w:val="0070C0"/>
              </w:rPr>
            </w:pPr>
            <w:r>
              <w:rPr>
                <w:rFonts w:hint="eastAsia"/>
                <w:color w:val="0070C0"/>
              </w:rPr>
              <w:t>英文简称</w:t>
            </w:r>
          </w:p>
        </w:tc>
        <w:tc>
          <w:tcPr>
            <w:tcW w:w="0" w:type="auto"/>
          </w:tcPr>
          <w:p w14:paraId="6AA0F104">
            <w:pPr>
              <w:rPr>
                <w:color w:val="0070C0"/>
              </w:rPr>
            </w:pPr>
            <w:r>
              <w:rPr>
                <w:rFonts w:hint="eastAsia"/>
                <w:color w:val="0070C0"/>
              </w:rPr>
              <w:t>十进制（</w:t>
            </w:r>
            <w:r>
              <w:rPr>
                <w:color w:val="0070C0"/>
              </w:rPr>
              <w:t>Byte=1</w:t>
            </w:r>
            <w:r>
              <w:rPr>
                <w:rFonts w:hint="eastAsia"/>
                <w:color w:val="0070C0"/>
              </w:rPr>
              <w:t>）</w:t>
            </w:r>
          </w:p>
        </w:tc>
      </w:tr>
      <w:tr w14:paraId="2B8139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B845ECF">
            <w:pPr>
              <w:rPr>
                <w:color w:val="0070C0"/>
              </w:rPr>
            </w:pPr>
            <w:r>
              <w:rPr>
                <w:rFonts w:hint="eastAsia"/>
                <w:color w:val="0070C0"/>
              </w:rPr>
              <w:t>位</w:t>
            </w:r>
          </w:p>
        </w:tc>
        <w:tc>
          <w:tcPr>
            <w:tcW w:w="0" w:type="auto"/>
          </w:tcPr>
          <w:p w14:paraId="30360617">
            <w:pPr>
              <w:rPr>
                <w:color w:val="0070C0"/>
              </w:rPr>
            </w:pPr>
            <w:r>
              <w:rPr>
                <w:rFonts w:hint="eastAsia"/>
                <w:color w:val="0070C0"/>
              </w:rPr>
              <w:t>比特</w:t>
            </w:r>
          </w:p>
        </w:tc>
        <w:tc>
          <w:tcPr>
            <w:tcW w:w="0" w:type="auto"/>
          </w:tcPr>
          <w:p w14:paraId="2394607F">
            <w:pPr>
              <w:rPr>
                <w:color w:val="0070C0"/>
              </w:rPr>
            </w:pPr>
            <w:r>
              <w:rPr>
                <w:color w:val="0070C0"/>
              </w:rPr>
              <w:t>bit</w:t>
            </w:r>
          </w:p>
        </w:tc>
        <w:tc>
          <w:tcPr>
            <w:tcW w:w="0" w:type="auto"/>
          </w:tcPr>
          <w:p w14:paraId="0E46AE33">
            <w:pPr>
              <w:rPr>
                <w:color w:val="0070C0"/>
              </w:rPr>
            </w:pPr>
            <w:r>
              <w:rPr>
                <w:color w:val="0070C0"/>
              </w:rPr>
              <w:t>b</w:t>
            </w:r>
          </w:p>
        </w:tc>
        <w:tc>
          <w:tcPr>
            <w:tcW w:w="0" w:type="auto"/>
          </w:tcPr>
          <w:p w14:paraId="489587A2">
            <w:pPr>
              <w:rPr>
                <w:color w:val="0070C0"/>
              </w:rPr>
            </w:pPr>
            <w:r>
              <w:rPr>
                <w:color w:val="0070C0"/>
              </w:rPr>
              <w:t>0.125</w:t>
            </w:r>
          </w:p>
        </w:tc>
      </w:tr>
      <w:tr w14:paraId="3252B8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7759FF5">
            <w:pPr>
              <w:rPr>
                <w:color w:val="0070C0"/>
              </w:rPr>
            </w:pPr>
            <w:r>
              <w:rPr>
                <w:rFonts w:hint="eastAsia"/>
                <w:color w:val="0070C0"/>
              </w:rPr>
              <w:t>字节</w:t>
            </w:r>
          </w:p>
        </w:tc>
        <w:tc>
          <w:tcPr>
            <w:tcW w:w="0" w:type="auto"/>
          </w:tcPr>
          <w:p w14:paraId="16862863">
            <w:pPr>
              <w:rPr>
                <w:color w:val="0070C0"/>
              </w:rPr>
            </w:pPr>
            <w:r>
              <w:rPr>
                <w:rFonts w:hint="eastAsia"/>
                <w:color w:val="0070C0"/>
              </w:rPr>
              <w:t>字节</w:t>
            </w:r>
          </w:p>
        </w:tc>
        <w:tc>
          <w:tcPr>
            <w:tcW w:w="0" w:type="auto"/>
          </w:tcPr>
          <w:p w14:paraId="33C82227">
            <w:pPr>
              <w:rPr>
                <w:color w:val="0070C0"/>
              </w:rPr>
            </w:pPr>
            <w:r>
              <w:rPr>
                <w:color w:val="0070C0"/>
              </w:rPr>
              <w:t>Byte</w:t>
            </w:r>
          </w:p>
        </w:tc>
        <w:tc>
          <w:tcPr>
            <w:tcW w:w="0" w:type="auto"/>
          </w:tcPr>
          <w:p w14:paraId="1FD2F0E3">
            <w:pPr>
              <w:rPr>
                <w:color w:val="0070C0"/>
              </w:rPr>
            </w:pPr>
            <w:r>
              <w:rPr>
                <w:color w:val="0070C0"/>
              </w:rPr>
              <w:t>B</w:t>
            </w:r>
          </w:p>
        </w:tc>
        <w:tc>
          <w:tcPr>
            <w:tcW w:w="0" w:type="auto"/>
          </w:tcPr>
          <w:p w14:paraId="7A6FE936">
            <w:pPr>
              <w:rPr>
                <w:color w:val="0070C0"/>
              </w:rPr>
            </w:pPr>
            <w:r>
              <w:rPr>
                <w:color w:val="0070C0"/>
              </w:rPr>
              <w:t>1</w:t>
            </w:r>
          </w:p>
        </w:tc>
      </w:tr>
      <w:tr w14:paraId="43A251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A6A9E50">
            <w:pPr>
              <w:rPr>
                <w:color w:val="0070C0"/>
              </w:rPr>
            </w:pPr>
            <w:r>
              <w:rPr>
                <w:rFonts w:hint="eastAsia"/>
                <w:color w:val="0070C0"/>
              </w:rPr>
              <w:t>开字节</w:t>
            </w:r>
          </w:p>
        </w:tc>
        <w:tc>
          <w:tcPr>
            <w:tcW w:w="0" w:type="auto"/>
          </w:tcPr>
          <w:p w14:paraId="57483EA0">
            <w:pPr>
              <w:rPr>
                <w:color w:val="0070C0"/>
              </w:rPr>
            </w:pPr>
            <w:r>
              <w:rPr>
                <w:rFonts w:hint="eastAsia"/>
                <w:color w:val="0070C0"/>
              </w:rPr>
              <w:t>开</w:t>
            </w:r>
          </w:p>
        </w:tc>
        <w:tc>
          <w:tcPr>
            <w:tcW w:w="0" w:type="auto"/>
          </w:tcPr>
          <w:p w14:paraId="0997589E">
            <w:pPr>
              <w:rPr>
                <w:color w:val="0070C0"/>
              </w:rPr>
            </w:pPr>
            <w:r>
              <w:rPr>
                <w:color w:val="0070C0"/>
              </w:rPr>
              <w:t>KiloByte</w:t>
            </w:r>
          </w:p>
        </w:tc>
        <w:tc>
          <w:tcPr>
            <w:tcW w:w="0" w:type="auto"/>
          </w:tcPr>
          <w:p w14:paraId="0E2F6CBC">
            <w:pPr>
              <w:rPr>
                <w:color w:val="0070C0"/>
              </w:rPr>
            </w:pPr>
            <w:r>
              <w:rPr>
                <w:color w:val="0070C0"/>
              </w:rPr>
              <w:t>KB</w:t>
            </w:r>
          </w:p>
        </w:tc>
        <w:tc>
          <w:tcPr>
            <w:tcW w:w="0" w:type="auto"/>
          </w:tcPr>
          <w:p w14:paraId="4C6B18C6">
            <w:pPr>
              <w:rPr>
                <w:color w:val="0070C0"/>
              </w:rPr>
            </w:pPr>
            <w:r>
              <w:rPr>
                <w:color w:val="0070C0"/>
              </w:rPr>
              <w:t>10</w:t>
            </w:r>
            <w:r>
              <w:rPr>
                <w:color w:val="0070C0"/>
                <w:vertAlign w:val="superscript"/>
              </w:rPr>
              <w:t>3</w:t>
            </w:r>
          </w:p>
        </w:tc>
      </w:tr>
      <w:tr w14:paraId="0ADE49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527FDB5">
            <w:pPr>
              <w:rPr>
                <w:color w:val="0070C0"/>
              </w:rPr>
            </w:pPr>
            <w:r>
              <w:rPr>
                <w:rFonts w:hint="eastAsia"/>
                <w:color w:val="0070C0"/>
              </w:rPr>
              <w:t>兆字节</w:t>
            </w:r>
          </w:p>
        </w:tc>
        <w:tc>
          <w:tcPr>
            <w:tcW w:w="0" w:type="auto"/>
          </w:tcPr>
          <w:p w14:paraId="2A3CEE5C">
            <w:pPr>
              <w:rPr>
                <w:color w:val="0070C0"/>
              </w:rPr>
            </w:pPr>
            <w:r>
              <w:rPr>
                <w:rFonts w:hint="eastAsia"/>
                <w:color w:val="0070C0"/>
              </w:rPr>
              <w:t>兆</w:t>
            </w:r>
          </w:p>
        </w:tc>
        <w:tc>
          <w:tcPr>
            <w:tcW w:w="0" w:type="auto"/>
          </w:tcPr>
          <w:p w14:paraId="7E90FE95">
            <w:pPr>
              <w:rPr>
                <w:color w:val="0070C0"/>
              </w:rPr>
            </w:pPr>
            <w:r>
              <w:rPr>
                <w:color w:val="0070C0"/>
              </w:rPr>
              <w:t>MegaByte</w:t>
            </w:r>
          </w:p>
        </w:tc>
        <w:tc>
          <w:tcPr>
            <w:tcW w:w="0" w:type="auto"/>
          </w:tcPr>
          <w:p w14:paraId="1B839F0E">
            <w:pPr>
              <w:rPr>
                <w:color w:val="0070C0"/>
              </w:rPr>
            </w:pPr>
            <w:r>
              <w:rPr>
                <w:color w:val="0070C0"/>
              </w:rPr>
              <w:t>MB</w:t>
            </w:r>
          </w:p>
        </w:tc>
        <w:tc>
          <w:tcPr>
            <w:tcW w:w="0" w:type="auto"/>
          </w:tcPr>
          <w:p w14:paraId="2379988E">
            <w:pPr>
              <w:rPr>
                <w:color w:val="0070C0"/>
              </w:rPr>
            </w:pPr>
            <w:r>
              <w:rPr>
                <w:color w:val="0070C0"/>
              </w:rPr>
              <w:t>10</w:t>
            </w:r>
            <w:r>
              <w:rPr>
                <w:color w:val="0070C0"/>
                <w:vertAlign w:val="superscript"/>
              </w:rPr>
              <w:t>6</w:t>
            </w:r>
          </w:p>
        </w:tc>
      </w:tr>
      <w:tr w14:paraId="4D8F72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CB537D2">
            <w:pPr>
              <w:rPr>
                <w:color w:val="0070C0"/>
              </w:rPr>
            </w:pPr>
            <w:r>
              <w:rPr>
                <w:rFonts w:hint="eastAsia"/>
                <w:color w:val="0070C0"/>
              </w:rPr>
              <w:t>吉字节</w:t>
            </w:r>
          </w:p>
        </w:tc>
        <w:tc>
          <w:tcPr>
            <w:tcW w:w="0" w:type="auto"/>
          </w:tcPr>
          <w:p w14:paraId="1F2B21BF">
            <w:pPr>
              <w:rPr>
                <w:color w:val="0070C0"/>
              </w:rPr>
            </w:pPr>
            <w:r>
              <w:rPr>
                <w:rFonts w:hint="eastAsia"/>
                <w:color w:val="0070C0"/>
              </w:rPr>
              <w:t>吉</w:t>
            </w:r>
          </w:p>
        </w:tc>
        <w:tc>
          <w:tcPr>
            <w:tcW w:w="0" w:type="auto"/>
          </w:tcPr>
          <w:p w14:paraId="54BA678A">
            <w:pPr>
              <w:rPr>
                <w:color w:val="0070C0"/>
              </w:rPr>
            </w:pPr>
            <w:r>
              <w:rPr>
                <w:color w:val="0070C0"/>
              </w:rPr>
              <w:t>GigaByte</w:t>
            </w:r>
          </w:p>
        </w:tc>
        <w:tc>
          <w:tcPr>
            <w:tcW w:w="0" w:type="auto"/>
          </w:tcPr>
          <w:p w14:paraId="0E22FA18">
            <w:pPr>
              <w:rPr>
                <w:color w:val="0070C0"/>
              </w:rPr>
            </w:pPr>
            <w:r>
              <w:rPr>
                <w:color w:val="0070C0"/>
              </w:rPr>
              <w:t>GB</w:t>
            </w:r>
          </w:p>
        </w:tc>
        <w:tc>
          <w:tcPr>
            <w:tcW w:w="0" w:type="auto"/>
          </w:tcPr>
          <w:p w14:paraId="6EE11FD7">
            <w:pPr>
              <w:rPr>
                <w:color w:val="0070C0"/>
              </w:rPr>
            </w:pPr>
            <w:r>
              <w:rPr>
                <w:color w:val="0070C0"/>
              </w:rPr>
              <w:t>10</w:t>
            </w:r>
            <w:r>
              <w:rPr>
                <w:color w:val="0070C0"/>
                <w:vertAlign w:val="superscript"/>
              </w:rPr>
              <w:t>9</w:t>
            </w:r>
          </w:p>
        </w:tc>
      </w:tr>
      <w:tr w14:paraId="7911F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33B45BB">
            <w:pPr>
              <w:rPr>
                <w:color w:val="0070C0"/>
              </w:rPr>
            </w:pPr>
            <w:r>
              <w:rPr>
                <w:rFonts w:hint="eastAsia"/>
                <w:color w:val="0070C0"/>
              </w:rPr>
              <w:t>太字节</w:t>
            </w:r>
          </w:p>
        </w:tc>
        <w:tc>
          <w:tcPr>
            <w:tcW w:w="0" w:type="auto"/>
          </w:tcPr>
          <w:p w14:paraId="63EEC709">
            <w:pPr>
              <w:rPr>
                <w:color w:val="0070C0"/>
              </w:rPr>
            </w:pPr>
            <w:r>
              <w:rPr>
                <w:rFonts w:hint="eastAsia"/>
                <w:color w:val="0070C0"/>
              </w:rPr>
              <w:t>太</w:t>
            </w:r>
          </w:p>
        </w:tc>
        <w:tc>
          <w:tcPr>
            <w:tcW w:w="0" w:type="auto"/>
          </w:tcPr>
          <w:p w14:paraId="5A5695A2">
            <w:pPr>
              <w:rPr>
                <w:color w:val="0070C0"/>
              </w:rPr>
            </w:pPr>
            <w:r>
              <w:rPr>
                <w:color w:val="0070C0"/>
              </w:rPr>
              <w:t>TeraByte</w:t>
            </w:r>
          </w:p>
        </w:tc>
        <w:tc>
          <w:tcPr>
            <w:tcW w:w="0" w:type="auto"/>
          </w:tcPr>
          <w:p w14:paraId="46B7613C">
            <w:pPr>
              <w:rPr>
                <w:color w:val="0070C0"/>
              </w:rPr>
            </w:pPr>
            <w:r>
              <w:rPr>
                <w:color w:val="0070C0"/>
              </w:rPr>
              <w:t>TB</w:t>
            </w:r>
          </w:p>
        </w:tc>
        <w:tc>
          <w:tcPr>
            <w:tcW w:w="0" w:type="auto"/>
          </w:tcPr>
          <w:p w14:paraId="041A1E88">
            <w:pPr>
              <w:rPr>
                <w:color w:val="0070C0"/>
              </w:rPr>
            </w:pPr>
            <w:r>
              <w:rPr>
                <w:color w:val="0070C0"/>
              </w:rPr>
              <w:t>10</w:t>
            </w:r>
            <w:r>
              <w:rPr>
                <w:color w:val="0070C0"/>
                <w:vertAlign w:val="superscript"/>
              </w:rPr>
              <w:t>12</w:t>
            </w:r>
          </w:p>
        </w:tc>
      </w:tr>
      <w:tr w14:paraId="63A82D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076B16C">
            <w:pPr>
              <w:rPr>
                <w:color w:val="0070C0"/>
              </w:rPr>
            </w:pPr>
            <w:r>
              <w:rPr>
                <w:rFonts w:hint="eastAsia"/>
                <w:color w:val="0070C0"/>
              </w:rPr>
              <w:t>拍字节</w:t>
            </w:r>
          </w:p>
        </w:tc>
        <w:tc>
          <w:tcPr>
            <w:tcW w:w="0" w:type="auto"/>
          </w:tcPr>
          <w:p w14:paraId="248155A0">
            <w:pPr>
              <w:rPr>
                <w:color w:val="0070C0"/>
              </w:rPr>
            </w:pPr>
            <w:r>
              <w:rPr>
                <w:rFonts w:hint="eastAsia"/>
                <w:color w:val="0070C0"/>
              </w:rPr>
              <w:t>拍</w:t>
            </w:r>
          </w:p>
        </w:tc>
        <w:tc>
          <w:tcPr>
            <w:tcW w:w="0" w:type="auto"/>
          </w:tcPr>
          <w:p w14:paraId="10BEA95A">
            <w:pPr>
              <w:rPr>
                <w:color w:val="0070C0"/>
              </w:rPr>
            </w:pPr>
            <w:r>
              <w:rPr>
                <w:color w:val="0070C0"/>
              </w:rPr>
              <w:t>PetaByte</w:t>
            </w:r>
          </w:p>
        </w:tc>
        <w:tc>
          <w:tcPr>
            <w:tcW w:w="0" w:type="auto"/>
          </w:tcPr>
          <w:p w14:paraId="7D73AD72">
            <w:pPr>
              <w:rPr>
                <w:color w:val="0070C0"/>
              </w:rPr>
            </w:pPr>
            <w:r>
              <w:rPr>
                <w:color w:val="0070C0"/>
              </w:rPr>
              <w:t>PB</w:t>
            </w:r>
          </w:p>
        </w:tc>
        <w:tc>
          <w:tcPr>
            <w:tcW w:w="0" w:type="auto"/>
          </w:tcPr>
          <w:p w14:paraId="59D1E0C1">
            <w:pPr>
              <w:rPr>
                <w:color w:val="0070C0"/>
              </w:rPr>
            </w:pPr>
            <w:r>
              <w:rPr>
                <w:color w:val="0070C0"/>
              </w:rPr>
              <w:t>10</w:t>
            </w:r>
            <w:r>
              <w:rPr>
                <w:color w:val="0070C0"/>
                <w:vertAlign w:val="superscript"/>
              </w:rPr>
              <w:t>15</w:t>
            </w:r>
          </w:p>
        </w:tc>
      </w:tr>
    </w:tbl>
    <w:p w14:paraId="70F27F08">
      <w:pPr>
        <w:widowControl/>
        <w:adjustRightInd w:val="0"/>
        <w:snapToGrid w:val="0"/>
        <w:spacing w:before="124"/>
        <w:jc w:val="left"/>
        <w:rPr>
          <w:rFonts w:ascii="Times New Roman" w:hAnsi="Times New Roman" w:eastAsia="宋体" w:cs="Times New Roman"/>
          <w:color w:val="0070C0"/>
          <w:szCs w:val="21"/>
        </w:rPr>
      </w:pPr>
    </w:p>
    <w:p w14:paraId="35AFC68B">
      <w:pPr>
        <w:rPr>
          <w:szCs w:val="21"/>
        </w:rPr>
      </w:pPr>
    </w:p>
    <w:p w14:paraId="43A086B1">
      <w:pPr>
        <w:pStyle w:val="2"/>
      </w:pPr>
      <w:r>
        <w:rPr>
          <w:rFonts w:hint="eastAsia"/>
        </w:rPr>
        <w:t>第2章作业part</w:t>
      </w:r>
      <w:r>
        <w:t>2</w:t>
      </w:r>
    </w:p>
    <w:p w14:paraId="15D57AB9">
      <w:pPr>
        <w:pStyle w:val="10"/>
        <w:ind w:left="23" w:leftChars="11" w:firstLine="0" w:firstLineChars="0"/>
      </w:pPr>
    </w:p>
    <w:p w14:paraId="71777BC1">
      <w:pPr>
        <w:pStyle w:val="13"/>
        <w:ind w:left="473" w:hanging="473"/>
      </w:pPr>
      <w:r>
        <w:t>2</w:t>
      </w:r>
      <w:r>
        <w:rPr>
          <w:rFonts w:hint="eastAsia"/>
        </w:rPr>
        <w:t>.</w:t>
      </w:r>
      <w:r>
        <w:t xml:space="preserve">12 </w:t>
      </w:r>
      <w:r>
        <w:rPr>
          <w:rFonts w:hint="eastAsia"/>
        </w:rPr>
        <w:t>指令采用固定长度编码有哪些优点？也会带来哪些问题？</w:t>
      </w:r>
    </w:p>
    <w:p w14:paraId="630ACC92">
      <w:pPr>
        <w:rPr>
          <w:color w:val="0070C0"/>
        </w:rPr>
      </w:pPr>
      <w:r>
        <w:rPr>
          <w:color w:val="0070C0"/>
        </w:rPr>
        <w:t xml:space="preserve">[解析] </w:t>
      </w:r>
    </w:p>
    <w:p w14:paraId="102D7404">
      <w:pPr>
        <w:rPr>
          <w:color w:val="0070C0"/>
        </w:rPr>
      </w:pPr>
      <w:r>
        <w:rPr>
          <w:rFonts w:hint="eastAsia"/>
          <w:color w:val="0070C0"/>
        </w:rPr>
        <w:t>优点：一次取指操作可以读取一条完整的指令；定长指令执行时间相同，这为采用流水线和超标量等并行处理技术带来了极大便利，有利于性能提升。</w:t>
      </w:r>
    </w:p>
    <w:p w14:paraId="050F6AC3">
      <w:pPr>
        <w:rPr>
          <w:color w:val="0070C0"/>
        </w:rPr>
      </w:pPr>
      <w:r>
        <w:rPr>
          <w:rFonts w:hint="eastAsia"/>
          <w:color w:val="0070C0"/>
        </w:rPr>
        <w:t>缺点：对于复杂的操作，难以在单条指令实现，需要多条指令组合。受指令位数限制，对立即数的大小和格式有限制。</w:t>
      </w:r>
    </w:p>
    <w:p w14:paraId="38799FF9"/>
    <w:p w14:paraId="7C207174">
      <w:pPr>
        <w:pStyle w:val="13"/>
        <w:ind w:left="473" w:hanging="473"/>
      </w:pPr>
    </w:p>
    <w:p w14:paraId="465EC605">
      <w:pPr>
        <w:pStyle w:val="13"/>
        <w:ind w:left="473" w:hanging="473"/>
        <w:rPr>
          <w:color w:val="000000" w:themeColor="text1"/>
          <w14:textFill>
            <w14:solidFill>
              <w14:schemeClr w14:val="tx1"/>
            </w14:solidFill>
          </w14:textFill>
        </w:rPr>
      </w:pPr>
      <w:r>
        <w:rPr>
          <w:rFonts w:hint="eastAsia"/>
          <w:color w:val="000000" w:themeColor="text1"/>
          <w14:textFill>
            <w14:solidFill>
              <w14:schemeClr w14:val="tx1"/>
            </w14:solidFill>
          </w14:textFill>
        </w:rPr>
        <w:t>2.15 假设I</w:t>
      </w:r>
      <w:r>
        <w:rPr>
          <w:rFonts w:hint="eastAsia"/>
          <w:i/>
          <w:iCs/>
          <w:color w:val="000000" w:themeColor="text1"/>
          <w:vertAlign w:val="subscript"/>
          <w14:textFill>
            <w14:solidFill>
              <w14:schemeClr w14:val="tx1"/>
            </w14:solidFill>
          </w14:textFill>
        </w:rPr>
        <w:t>j</w:t>
      </w:r>
      <w:r>
        <w:rPr>
          <w:rFonts w:hint="eastAsia"/>
          <w:color w:val="000000" w:themeColor="text1"/>
          <w14:textFill>
            <w14:solidFill>
              <w14:schemeClr w14:val="tx1"/>
            </w14:solidFill>
          </w14:textFill>
        </w:rPr>
        <w:t>和I</w:t>
      </w:r>
      <w:r>
        <w:rPr>
          <w:rFonts w:hint="eastAsia"/>
          <w:i/>
          <w:iCs/>
          <w:color w:val="000000" w:themeColor="text1"/>
          <w:vertAlign w:val="subscript"/>
          <w14:textFill>
            <w14:solidFill>
              <w14:schemeClr w14:val="tx1"/>
            </w14:solidFill>
          </w14:textFill>
        </w:rPr>
        <w:t>j</w:t>
      </w:r>
      <w:r>
        <w:rPr>
          <w:rFonts w:hint="eastAsia"/>
          <w:color w:val="000000" w:themeColor="text1"/>
          <w:vertAlign w:val="subscript"/>
          <w14:textFill>
            <w14:solidFill>
              <w14:schemeClr w14:val="tx1"/>
            </w14:solidFill>
          </w14:textFill>
        </w:rPr>
        <w:t>+1</w:t>
      </w:r>
      <w:r>
        <w:rPr>
          <w:rFonts w:hint="eastAsia"/>
          <w:color w:val="000000" w:themeColor="text1"/>
          <w14:textFill>
            <w14:solidFill>
              <w14:schemeClr w14:val="tx1"/>
            </w14:solidFill>
          </w14:textFill>
        </w:rPr>
        <w:t>是前后相继的两条指令，请举例说明指令流水线的“WAR”和“WAW”两种数据相关问题。</w:t>
      </w:r>
    </w:p>
    <w:p w14:paraId="60C8BA68">
      <w:pPr>
        <w:rPr>
          <w:color w:val="0070C0"/>
        </w:rPr>
      </w:pPr>
      <w:r>
        <w:rPr>
          <w:rFonts w:hint="eastAsia"/>
          <w:color w:val="0070C0"/>
        </w:rPr>
        <w:t>[解析]</w:t>
      </w:r>
    </w:p>
    <w:p w14:paraId="26401000">
      <w:pPr>
        <w:rPr>
          <w:color w:val="0070C0"/>
        </w:rPr>
      </w:pPr>
      <w:r>
        <w:rPr>
          <w:rFonts w:hint="eastAsia"/>
          <w:color w:val="0070C0"/>
        </w:rPr>
        <w:t>WAR示例：I</w:t>
      </w:r>
      <w:r>
        <w:rPr>
          <w:rFonts w:hint="eastAsia"/>
          <w:i/>
          <w:iCs/>
          <w:color w:val="0070C0"/>
          <w:vertAlign w:val="subscript"/>
        </w:rPr>
        <w:t>j</w:t>
      </w:r>
      <w:r>
        <w:rPr>
          <w:rFonts w:hint="eastAsia"/>
          <w:color w:val="0070C0"/>
          <w:vertAlign w:val="subscript"/>
        </w:rPr>
        <w:t>+1</w:t>
      </w:r>
      <w:r>
        <w:rPr>
          <w:rFonts w:hint="eastAsia"/>
          <w:color w:val="0070C0"/>
        </w:rPr>
        <w:t xml:space="preserve"> 试图在指令I</w:t>
      </w:r>
      <w:r>
        <w:rPr>
          <w:rFonts w:hint="eastAsia"/>
          <w:i/>
          <w:iCs/>
          <w:color w:val="0070C0"/>
          <w:vertAlign w:val="subscript"/>
        </w:rPr>
        <w:t>j</w:t>
      </w:r>
      <w:r>
        <w:rPr>
          <w:rFonts w:hint="eastAsia"/>
          <w:color w:val="0070C0"/>
        </w:rPr>
        <w:t>读一个数据之前写该数据，此时指令I</w:t>
      </w:r>
      <w:r>
        <w:rPr>
          <w:rFonts w:hint="eastAsia"/>
          <w:i/>
          <w:iCs/>
          <w:color w:val="0070C0"/>
          <w:vertAlign w:val="subscript"/>
        </w:rPr>
        <w:t>j</w:t>
      </w:r>
      <w:r>
        <w:rPr>
          <w:rFonts w:hint="eastAsia"/>
          <w:color w:val="0070C0"/>
        </w:rPr>
        <w:t xml:space="preserve"> 读到的是被I</w:t>
      </w:r>
      <w:r>
        <w:rPr>
          <w:rFonts w:hint="eastAsia"/>
          <w:i/>
          <w:iCs/>
          <w:color w:val="0070C0"/>
          <w:vertAlign w:val="subscript"/>
        </w:rPr>
        <w:t>j</w:t>
      </w:r>
      <w:r>
        <w:rPr>
          <w:rFonts w:hint="eastAsia"/>
          <w:color w:val="0070C0"/>
          <w:vertAlign w:val="subscript"/>
        </w:rPr>
        <w:t>+1</w:t>
      </w:r>
      <w:r>
        <w:rPr>
          <w:rFonts w:hint="eastAsia"/>
          <w:color w:val="0070C0"/>
        </w:rPr>
        <w:t xml:space="preserve"> “篡改后的数据”。</w:t>
      </w:r>
    </w:p>
    <w:p w14:paraId="254873BA">
      <w:pPr>
        <w:rPr>
          <w:color w:val="0070C0"/>
        </w:rPr>
      </w:pPr>
      <w:r>
        <w:rPr>
          <w:rFonts w:hint="eastAsia"/>
          <w:color w:val="0070C0"/>
        </w:rPr>
        <w:t>WAW示例：I</w:t>
      </w:r>
      <w:r>
        <w:rPr>
          <w:rFonts w:hint="eastAsia"/>
          <w:i/>
          <w:iCs/>
          <w:color w:val="0070C0"/>
          <w:vertAlign w:val="subscript"/>
        </w:rPr>
        <w:t>j</w:t>
      </w:r>
      <w:r>
        <w:rPr>
          <w:rFonts w:hint="eastAsia"/>
          <w:color w:val="0070C0"/>
          <w:vertAlign w:val="subscript"/>
        </w:rPr>
        <w:t>+1</w:t>
      </w:r>
      <w:r>
        <w:rPr>
          <w:rFonts w:hint="eastAsia"/>
          <w:color w:val="0070C0"/>
        </w:rPr>
        <w:t>试图在指令Ij写数据之前写数据，这样最终结果将由I</w:t>
      </w:r>
      <w:r>
        <w:rPr>
          <w:rFonts w:hint="eastAsia"/>
          <w:i/>
          <w:iCs/>
          <w:color w:val="0070C0"/>
          <w:vertAlign w:val="subscript"/>
        </w:rPr>
        <w:t>j</w:t>
      </w:r>
      <w:r>
        <w:rPr>
          <w:rFonts w:hint="eastAsia"/>
          <w:color w:val="0070C0"/>
        </w:rPr>
        <w:t xml:space="preserve"> 决定，而程序的本意是保留I</w:t>
      </w:r>
      <w:r>
        <w:rPr>
          <w:rFonts w:hint="eastAsia"/>
          <w:i/>
          <w:iCs/>
          <w:color w:val="0070C0"/>
          <w:vertAlign w:val="subscript"/>
        </w:rPr>
        <w:t>j</w:t>
      </w:r>
      <w:r>
        <w:rPr>
          <w:rFonts w:hint="eastAsia"/>
          <w:color w:val="0070C0"/>
          <w:vertAlign w:val="subscript"/>
        </w:rPr>
        <w:t>+1</w:t>
      </w:r>
      <w:r>
        <w:rPr>
          <w:rFonts w:hint="eastAsia"/>
          <w:color w:val="0070C0"/>
        </w:rPr>
        <w:t>的结果。</w:t>
      </w:r>
    </w:p>
    <w:p w14:paraId="7F25E8EC">
      <w:pPr>
        <w:pStyle w:val="13"/>
        <w:ind w:left="674" w:hanging="674" w:hangingChars="321"/>
        <w:rPr>
          <w:color w:val="000000" w:themeColor="text1"/>
          <w14:textFill>
            <w14:solidFill>
              <w14:schemeClr w14:val="tx1"/>
            </w14:solidFill>
          </w14:textFill>
        </w:rPr>
      </w:pPr>
    </w:p>
    <w:p w14:paraId="7F37800E">
      <w:pPr>
        <w:pStyle w:val="13"/>
        <w:ind w:left="473" w:hanging="473"/>
        <w:rPr>
          <w:color w:val="000000" w:themeColor="text1"/>
          <w14:textFill>
            <w14:solidFill>
              <w14:schemeClr w14:val="tx1"/>
            </w14:solidFill>
          </w14:textFill>
        </w:rPr>
      </w:pPr>
      <w:r>
        <w:rPr>
          <w:rFonts w:hint="eastAsia"/>
          <w:color w:val="000000" w:themeColor="text1"/>
          <w14:textFill>
            <w14:solidFill>
              <w14:schemeClr w14:val="tx1"/>
            </w14:solidFill>
          </w14:textFill>
        </w:rPr>
        <w:t>2.16 名称解释：（1）转移目标指令；（2）转移代价；（</w:t>
      </w:r>
      <w:r>
        <w:rPr>
          <w:color w:val="000000" w:themeColor="text1"/>
          <w14:textFill>
            <w14:solidFill>
              <w14:schemeClr w14:val="tx1"/>
            </w14:solidFill>
          </w14:textFill>
        </w:rPr>
        <w:t>3</w:t>
      </w:r>
      <w:r>
        <w:rPr>
          <w:rFonts w:hint="eastAsia"/>
          <w:color w:val="000000" w:themeColor="text1"/>
          <w14:textFill>
            <w14:solidFill>
              <w14:schemeClr w14:val="tx1"/>
            </w14:solidFill>
          </w14:textFill>
        </w:rPr>
        <w:t>）转移延迟槽；（</w:t>
      </w:r>
      <w:r>
        <w:rPr>
          <w:color w:val="000000" w:themeColor="text1"/>
          <w14:textFill>
            <w14:solidFill>
              <w14:schemeClr w14:val="tx1"/>
            </w14:solidFill>
          </w14:textFill>
        </w:rPr>
        <w:t>4</w:t>
      </w:r>
      <w:r>
        <w:rPr>
          <w:rFonts w:hint="eastAsia"/>
          <w:color w:val="000000" w:themeColor="text1"/>
          <w14:textFill>
            <w14:solidFill>
              <w14:schemeClr w14:val="tx1"/>
            </w14:solidFill>
          </w14:textFill>
        </w:rPr>
        <w:t>）BTB。</w:t>
      </w:r>
    </w:p>
    <w:p w14:paraId="0AC2D110">
      <w:pPr>
        <w:pStyle w:val="13"/>
        <w:ind w:left="473" w:hanging="473"/>
        <w:rPr>
          <w:color w:val="0070C0"/>
        </w:rPr>
      </w:pPr>
      <w:r>
        <w:rPr>
          <w:rFonts w:hint="eastAsia"/>
          <w:color w:val="0070C0"/>
        </w:rPr>
        <w:t>[解析]</w:t>
      </w:r>
    </w:p>
    <w:p w14:paraId="6EDB1AE4">
      <w:pPr>
        <w:pStyle w:val="13"/>
        <w:ind w:left="473" w:hanging="473"/>
        <w:rPr>
          <w:color w:val="0070C0"/>
        </w:rPr>
      </w:pPr>
      <w:r>
        <w:rPr>
          <w:rFonts w:hint="eastAsia"/>
          <w:color w:val="0070C0"/>
        </w:rPr>
        <w:t>（1）转移目标指令：转移指令的目标指令，即下一条紧接着执行的命令。</w:t>
      </w:r>
    </w:p>
    <w:p w14:paraId="2BF9FB7A">
      <w:pPr>
        <w:pStyle w:val="13"/>
        <w:ind w:left="473" w:hanging="473"/>
        <w:rPr>
          <w:color w:val="0070C0"/>
        </w:rPr>
      </w:pPr>
      <w:r>
        <w:rPr>
          <w:rFonts w:hint="eastAsia"/>
          <w:color w:val="0070C0"/>
        </w:rPr>
        <w:t>（2）转移代价：假设在指令序列中，指令Ij是一条无条件转移指令，其在流水线上的执行步骤为：取指、译码、计算转移地址并更新程序计数器PC。第三个周期阶数之后，第四个周期将读取转移目标指令Ik。但在此之前，指令Ij+1和Ij+2也先后进入了流水线，转移必须将这两条指令丢弃。上述过程产生的两个流水线周期延迟被称为转移代价。</w:t>
      </w:r>
    </w:p>
    <w:p w14:paraId="30314EFD">
      <w:pPr>
        <w:pStyle w:val="13"/>
        <w:ind w:left="473" w:hanging="473"/>
        <w:rPr>
          <w:color w:val="0070C0"/>
        </w:rPr>
      </w:pPr>
      <w:r>
        <w:rPr>
          <w:rFonts w:hint="eastAsia"/>
          <w:color w:val="0070C0"/>
        </w:rPr>
        <w:t>（3）转移延迟槽：转移指令Ij后面的一个时间片。</w:t>
      </w:r>
    </w:p>
    <w:p w14:paraId="29A76843">
      <w:pPr>
        <w:pStyle w:val="13"/>
        <w:ind w:left="473" w:hanging="473"/>
        <w:rPr>
          <w:color w:val="0070C0"/>
        </w:rPr>
      </w:pPr>
      <w:r>
        <w:rPr>
          <w:rFonts w:hint="eastAsia"/>
          <w:color w:val="0070C0"/>
        </w:rPr>
        <w:t>（4）BTB：转移目标缓冲器。BTB收集和存储了近期所有转移指令的有关信息，并按照查找表的形式组织，为动态转移预测提供信息。</w:t>
      </w:r>
    </w:p>
    <w:p w14:paraId="1F814570">
      <w:pPr>
        <w:pStyle w:val="13"/>
        <w:ind w:left="473" w:hanging="473"/>
        <w:rPr>
          <w:color w:val="000000" w:themeColor="text1"/>
          <w14:textFill>
            <w14:solidFill>
              <w14:schemeClr w14:val="tx1"/>
            </w14:solidFill>
          </w14:textFill>
        </w:rPr>
      </w:pPr>
    </w:p>
    <w:p w14:paraId="63FCE561">
      <w:pPr>
        <w:pStyle w:val="13"/>
        <w:ind w:left="473" w:hanging="473"/>
      </w:pPr>
      <w:r>
        <w:rPr>
          <w:rFonts w:hint="eastAsia"/>
        </w:rPr>
        <w:t>2.20 什么是同构多核与异构多核？采用异构多核的目的是什么，试举例说明。</w:t>
      </w:r>
    </w:p>
    <w:p w14:paraId="5DA5D6BD">
      <w:pPr>
        <w:rPr>
          <w:color w:val="0070C0"/>
        </w:rPr>
      </w:pPr>
      <w:r>
        <w:rPr>
          <w:rFonts w:hint="eastAsia"/>
          <w:color w:val="0070C0"/>
        </w:rPr>
        <w:t>[解析]</w:t>
      </w:r>
    </w:p>
    <w:p w14:paraId="2F12029D">
      <w:pPr>
        <w:rPr>
          <w:color w:val="0070C0"/>
        </w:rPr>
      </w:pPr>
      <w:r>
        <w:rPr>
          <w:rFonts w:hint="eastAsia"/>
          <w:color w:val="0070C0"/>
        </w:rPr>
        <w:t>同构多核处理器：每个内核结构相同，地位相等。</w:t>
      </w:r>
    </w:p>
    <w:p w14:paraId="1C59D404">
      <w:pPr>
        <w:rPr>
          <w:color w:val="0070C0"/>
        </w:rPr>
      </w:pPr>
      <w:r>
        <w:rPr>
          <w:rFonts w:hint="eastAsia"/>
          <w:color w:val="0070C0"/>
        </w:rPr>
        <w:t>异构多核处理器：配置具有不同功能和性能的内核。</w:t>
      </w:r>
    </w:p>
    <w:p w14:paraId="29164399">
      <w:pPr>
        <w:rPr>
          <w:color w:val="0070C0"/>
        </w:rPr>
      </w:pPr>
      <w:r>
        <w:rPr>
          <w:rFonts w:hint="eastAsia"/>
          <w:color w:val="0070C0"/>
        </w:rPr>
        <w:t>异构多核的目的：兼顾性能和低功耗，以匹配实际应用需求。</w:t>
      </w:r>
    </w:p>
    <w:p w14:paraId="32EE4EE6">
      <w:pPr>
        <w:pStyle w:val="13"/>
        <w:ind w:left="473" w:hanging="473"/>
      </w:pPr>
    </w:p>
    <w:p w14:paraId="2F6DDA4A">
      <w:pPr>
        <w:rPr>
          <w:color w:val="0070C0"/>
          <w:szCs w:val="21"/>
        </w:rPr>
      </w:pPr>
      <w:r>
        <w:rPr>
          <w:rFonts w:hint="eastAsia"/>
          <w:color w:val="0070C0"/>
          <w:szCs w:val="21"/>
        </w:rPr>
        <w:t>[非教材上的习题]</w:t>
      </w:r>
    </w:p>
    <w:p w14:paraId="6F4D9899">
      <w:pPr>
        <w:rPr>
          <w:szCs w:val="21"/>
        </w:rPr>
      </w:pPr>
    </w:p>
    <w:p w14:paraId="50840C81">
      <w:pPr>
        <w:widowControl/>
        <w:adjustRightInd w:val="0"/>
        <w:snapToGrid w:val="0"/>
        <w:spacing w:before="62" w:beforeLines="20"/>
        <w:jc w:val="left"/>
        <w:rPr>
          <w:rFonts w:cs="Times New Roman"/>
          <w:color w:val="000000"/>
          <w:szCs w:val="21"/>
        </w:rPr>
      </w:pPr>
      <w:bookmarkStart w:id="0" w:name="OLE_LINK1"/>
      <w:r>
        <w:rPr>
          <w:rFonts w:hint="eastAsia" w:cs="Times New Roman"/>
          <w:b/>
          <w:bCs/>
          <w:color w:val="000000"/>
          <w:szCs w:val="21"/>
        </w:rPr>
        <w:t>[补充</w:t>
      </w:r>
      <w:r>
        <w:rPr>
          <w:rFonts w:cs="Times New Roman"/>
          <w:b/>
          <w:bCs/>
          <w:color w:val="000000"/>
          <w:szCs w:val="21"/>
        </w:rPr>
        <w:t xml:space="preserve">2.29] </w:t>
      </w:r>
      <w:r>
        <w:rPr>
          <w:rFonts w:hint="eastAsia" w:cs="Times New Roman"/>
          <w:color w:val="000000"/>
          <w:szCs w:val="21"/>
        </w:rPr>
        <w:t>下列给出的处理器类型中，理想情况下，</w:t>
      </w:r>
      <w:r>
        <w:rPr>
          <w:rFonts w:cs="Times New Roman"/>
          <w:color w:val="000000"/>
          <w:szCs w:val="21"/>
        </w:rPr>
        <w:t>CPI(Cycle Per Instruction)为1</w:t>
      </w:r>
      <w:bookmarkEnd w:id="0"/>
      <w:r>
        <w:rPr>
          <w:rFonts w:cs="Times New Roman"/>
          <w:color w:val="000000"/>
          <w:szCs w:val="21"/>
        </w:rPr>
        <w:t>的是（</w:t>
      </w:r>
      <w:r>
        <w:rPr>
          <w:rFonts w:hint="eastAsia" w:cs="Times New Roman"/>
          <w:color w:val="000000"/>
          <w:szCs w:val="21"/>
        </w:rPr>
        <w:t xml:space="preserve">   </w:t>
      </w:r>
      <w:r>
        <w:rPr>
          <w:rFonts w:cs="Times New Roman"/>
          <w:color w:val="000000"/>
          <w:szCs w:val="21"/>
        </w:rPr>
        <w:t>）</w:t>
      </w:r>
    </w:p>
    <w:p w14:paraId="74E0A0CE">
      <w:pPr>
        <w:widowControl/>
        <w:numPr>
          <w:ilvl w:val="0"/>
          <w:numId w:val="14"/>
        </w:numPr>
        <w:adjustRightInd w:val="0"/>
        <w:snapToGrid w:val="0"/>
        <w:ind w:left="1214"/>
        <w:jc w:val="left"/>
        <w:rPr>
          <w:rFonts w:cs="Times New Roman"/>
          <w:color w:val="000000"/>
          <w:szCs w:val="21"/>
        </w:rPr>
      </w:pPr>
      <w:r>
        <w:rPr>
          <w:rFonts w:hint="eastAsia" w:cs="Times New Roman"/>
          <w:color w:val="000000"/>
          <w:szCs w:val="21"/>
        </w:rPr>
        <w:t>单周期</w:t>
      </w:r>
      <w:r>
        <w:rPr>
          <w:rFonts w:cs="Times New Roman"/>
          <w:color w:val="000000"/>
          <w:szCs w:val="21"/>
        </w:rPr>
        <w:t>CPU</w:t>
      </w:r>
      <w:r>
        <w:rPr>
          <w:rFonts w:hint="eastAsia" w:cs="Times New Roman"/>
          <w:color w:val="000000"/>
          <w:szCs w:val="21"/>
        </w:rPr>
        <w:t>（指令周期等于T周期）</w:t>
      </w:r>
    </w:p>
    <w:p w14:paraId="6885E6E9">
      <w:pPr>
        <w:widowControl/>
        <w:numPr>
          <w:ilvl w:val="0"/>
          <w:numId w:val="14"/>
        </w:numPr>
        <w:adjustRightInd w:val="0"/>
        <w:snapToGrid w:val="0"/>
        <w:ind w:left="1214"/>
        <w:jc w:val="left"/>
        <w:rPr>
          <w:rFonts w:cs="Times New Roman"/>
          <w:color w:val="000000"/>
          <w:szCs w:val="21"/>
        </w:rPr>
      </w:pPr>
      <w:r>
        <w:rPr>
          <w:rFonts w:hint="eastAsia" w:cs="Times New Roman"/>
          <w:color w:val="000000"/>
          <w:szCs w:val="21"/>
        </w:rPr>
        <w:t>多周期</w:t>
      </w:r>
      <w:r>
        <w:rPr>
          <w:rFonts w:cs="Times New Roman"/>
          <w:color w:val="000000"/>
          <w:szCs w:val="21"/>
        </w:rPr>
        <w:t>CPU</w:t>
      </w:r>
      <w:r>
        <w:rPr>
          <w:rFonts w:hint="eastAsia" w:cs="Times New Roman"/>
          <w:color w:val="000000"/>
          <w:szCs w:val="21"/>
        </w:rPr>
        <w:t>（指令周期对应多个T周期）</w:t>
      </w:r>
    </w:p>
    <w:p w14:paraId="73F85E05">
      <w:pPr>
        <w:widowControl/>
        <w:numPr>
          <w:ilvl w:val="0"/>
          <w:numId w:val="14"/>
        </w:numPr>
        <w:adjustRightInd w:val="0"/>
        <w:snapToGrid w:val="0"/>
        <w:ind w:left="1214"/>
        <w:jc w:val="left"/>
        <w:rPr>
          <w:rFonts w:cs="Times New Roman"/>
          <w:color w:val="000000"/>
          <w:szCs w:val="21"/>
        </w:rPr>
      </w:pPr>
      <w:r>
        <w:rPr>
          <w:rFonts w:hint="eastAsia" w:cs="Times New Roman"/>
          <w:color w:val="000000"/>
          <w:szCs w:val="21"/>
        </w:rPr>
        <w:t>基本流水线CPU</w:t>
      </w:r>
    </w:p>
    <w:p w14:paraId="1A3BDCCE">
      <w:pPr>
        <w:widowControl/>
        <w:numPr>
          <w:ilvl w:val="0"/>
          <w:numId w:val="14"/>
        </w:numPr>
        <w:adjustRightInd w:val="0"/>
        <w:snapToGrid w:val="0"/>
        <w:ind w:left="1214"/>
        <w:jc w:val="left"/>
        <w:rPr>
          <w:rFonts w:cs="Times New Roman"/>
          <w:color w:val="000000"/>
          <w:szCs w:val="21"/>
        </w:rPr>
      </w:pPr>
      <w:r>
        <w:rPr>
          <w:rFonts w:hint="eastAsia" w:cs="Times New Roman"/>
          <w:color w:val="000000"/>
          <w:szCs w:val="21"/>
        </w:rPr>
        <w:t>超标量流水线CPU</w:t>
      </w:r>
    </w:p>
    <w:p w14:paraId="09E37728">
      <w:pPr>
        <w:widowControl/>
        <w:numPr>
          <w:ilvl w:val="0"/>
          <w:numId w:val="15"/>
        </w:numPr>
        <w:adjustRightInd w:val="0"/>
        <w:snapToGrid w:val="0"/>
        <w:spacing w:after="62" w:afterLines="20"/>
        <w:jc w:val="left"/>
        <w:rPr>
          <w:rFonts w:cs="Times New Roman"/>
          <w:szCs w:val="21"/>
        </w:rPr>
        <w:sectPr>
          <w:headerReference r:id="rId3" w:type="default"/>
          <w:pgSz w:w="11906" w:h="16838"/>
          <w:pgMar w:top="1440" w:right="1800" w:bottom="1440" w:left="1800" w:header="851" w:footer="992" w:gutter="0"/>
          <w:cols w:space="425" w:num="1"/>
          <w:docGrid w:type="lines" w:linePitch="312" w:charSpace="0"/>
        </w:sectPr>
      </w:pPr>
    </w:p>
    <w:p w14:paraId="6293F73F">
      <w:pPr>
        <w:widowControl/>
        <w:numPr>
          <w:ilvl w:val="0"/>
          <w:numId w:val="15"/>
        </w:numPr>
        <w:adjustRightInd w:val="0"/>
        <w:snapToGrid w:val="0"/>
        <w:spacing w:after="62" w:afterLines="20"/>
        <w:jc w:val="left"/>
        <w:rPr>
          <w:rFonts w:cs="Times New Roman"/>
          <w:szCs w:val="21"/>
        </w:rPr>
      </w:pPr>
      <w:r>
        <w:rPr>
          <w:rFonts w:hint="eastAsia" w:cs="Times New Roman"/>
          <w:szCs w:val="21"/>
        </w:rPr>
        <w:t>仅I、II</w:t>
      </w:r>
    </w:p>
    <w:p w14:paraId="618118C1">
      <w:pPr>
        <w:widowControl/>
        <w:numPr>
          <w:ilvl w:val="0"/>
          <w:numId w:val="15"/>
        </w:numPr>
        <w:adjustRightInd w:val="0"/>
        <w:snapToGrid w:val="0"/>
        <w:jc w:val="left"/>
        <w:rPr>
          <w:rFonts w:cs="Times New Roman"/>
          <w:szCs w:val="21"/>
        </w:rPr>
      </w:pPr>
      <w:r>
        <w:rPr>
          <w:rFonts w:hint="eastAsia" w:cs="Times New Roman"/>
          <w:szCs w:val="21"/>
        </w:rPr>
        <w:t>仅I、III</w:t>
      </w:r>
    </w:p>
    <w:p w14:paraId="309FA165">
      <w:pPr>
        <w:widowControl/>
        <w:numPr>
          <w:ilvl w:val="0"/>
          <w:numId w:val="15"/>
        </w:numPr>
        <w:adjustRightInd w:val="0"/>
        <w:snapToGrid w:val="0"/>
        <w:jc w:val="left"/>
        <w:rPr>
          <w:rFonts w:cs="Times New Roman"/>
          <w:szCs w:val="21"/>
        </w:rPr>
      </w:pPr>
      <w:r>
        <w:rPr>
          <w:rFonts w:hint="eastAsia" w:cs="Times New Roman"/>
          <w:szCs w:val="21"/>
        </w:rPr>
        <w:t>仅II、IV</w:t>
      </w:r>
    </w:p>
    <w:p w14:paraId="76FF6E23">
      <w:pPr>
        <w:widowControl/>
        <w:numPr>
          <w:ilvl w:val="0"/>
          <w:numId w:val="15"/>
        </w:numPr>
        <w:adjustRightInd w:val="0"/>
        <w:snapToGrid w:val="0"/>
        <w:jc w:val="left"/>
        <w:rPr>
          <w:rFonts w:cs="Times New Roman"/>
          <w:szCs w:val="21"/>
        </w:rPr>
      </w:pPr>
      <w:r>
        <w:rPr>
          <w:rFonts w:hint="eastAsia" w:cs="Times New Roman"/>
          <w:szCs w:val="21"/>
        </w:rPr>
        <w:t>仅III、IV</w:t>
      </w:r>
    </w:p>
    <w:p w14:paraId="3432A654">
      <w:pPr>
        <w:rPr>
          <w:szCs w:val="21"/>
        </w:rPr>
        <w:sectPr>
          <w:type w:val="continuous"/>
          <w:pgSz w:w="11906" w:h="16838"/>
          <w:pgMar w:top="1440" w:right="1800" w:bottom="1440" w:left="1800" w:header="851" w:footer="992" w:gutter="0"/>
          <w:cols w:space="425" w:num="2"/>
          <w:docGrid w:type="lines" w:linePitch="312" w:charSpace="0"/>
        </w:sectPr>
      </w:pPr>
    </w:p>
    <w:p w14:paraId="55EAFC2D">
      <w:pPr>
        <w:rPr>
          <w:szCs w:val="21"/>
        </w:rPr>
      </w:pPr>
    </w:p>
    <w:p w14:paraId="149F657B">
      <w:pPr>
        <w:widowControl/>
        <w:adjustRightInd w:val="0"/>
        <w:snapToGrid w:val="0"/>
        <w:spacing w:before="124"/>
        <w:jc w:val="left"/>
        <w:rPr>
          <w:rFonts w:cs="Times New Roman"/>
          <w:color w:val="0070C0"/>
          <w:szCs w:val="21"/>
        </w:rPr>
      </w:pPr>
      <w:r>
        <w:rPr>
          <w:rFonts w:cs="Times New Roman"/>
          <w:color w:val="0070C0"/>
          <w:szCs w:val="21"/>
        </w:rPr>
        <w:t>[</w:t>
      </w:r>
      <w:r>
        <w:rPr>
          <w:rFonts w:hint="eastAsia" w:cs="Times New Roman"/>
          <w:color w:val="0070C0"/>
          <w:szCs w:val="21"/>
        </w:rPr>
        <w:t>解析</w:t>
      </w:r>
      <w:r>
        <w:rPr>
          <w:rFonts w:cs="Times New Roman"/>
          <w:color w:val="0070C0"/>
          <w:szCs w:val="21"/>
        </w:rPr>
        <w:t xml:space="preserve">] </w:t>
      </w:r>
      <w:r>
        <w:rPr>
          <w:rFonts w:hint="eastAsia" w:cs="Times New Roman"/>
          <w:color w:val="0070C0"/>
          <w:szCs w:val="21"/>
        </w:rPr>
        <w:t>B。</w:t>
      </w:r>
    </w:p>
    <w:p w14:paraId="22932F43">
      <w:pPr>
        <w:widowControl/>
        <w:adjustRightInd w:val="0"/>
        <w:snapToGrid w:val="0"/>
        <w:spacing w:before="124"/>
        <w:jc w:val="left"/>
        <w:rPr>
          <w:rFonts w:cs="Times New Roman"/>
          <w:color w:val="0070C0"/>
          <w:szCs w:val="21"/>
        </w:rPr>
      </w:pPr>
      <w:r>
        <w:rPr>
          <w:rFonts w:hint="eastAsia" w:cs="Times New Roman"/>
          <w:color w:val="0070C0"/>
          <w:szCs w:val="21"/>
        </w:rPr>
        <w:t>教材中并未定义“单周期CPU”和“多周期CPU”，但是在其他一些资料里有这些术语。</w:t>
      </w:r>
    </w:p>
    <w:p w14:paraId="22B32D43">
      <w:pPr>
        <w:widowControl/>
        <w:adjustRightInd w:val="0"/>
        <w:snapToGrid w:val="0"/>
        <w:spacing w:before="124"/>
        <w:jc w:val="left"/>
        <w:rPr>
          <w:rFonts w:cs="Times New Roman"/>
          <w:color w:val="0070C0"/>
          <w:szCs w:val="21"/>
        </w:rPr>
      </w:pPr>
      <w:r>
        <w:rPr>
          <w:rFonts w:hint="eastAsia" w:cs="Times New Roman"/>
          <w:color w:val="0070C0"/>
          <w:szCs w:val="21"/>
        </w:rPr>
        <w:t>多周期C</w:t>
      </w:r>
      <w:r>
        <w:rPr>
          <w:rFonts w:cs="Times New Roman"/>
          <w:color w:val="0070C0"/>
          <w:szCs w:val="21"/>
        </w:rPr>
        <w:t>PU</w:t>
      </w:r>
      <w:r>
        <w:rPr>
          <w:rFonts w:hint="eastAsia" w:cs="Times New Roman"/>
          <w:color w:val="0070C0"/>
          <w:szCs w:val="21"/>
        </w:rPr>
        <w:t>中C</w:t>
      </w:r>
      <w:r>
        <w:rPr>
          <w:rFonts w:cs="Times New Roman"/>
          <w:color w:val="0070C0"/>
          <w:szCs w:val="21"/>
        </w:rPr>
        <w:t>PI&gt;1</w:t>
      </w:r>
      <w:r>
        <w:rPr>
          <w:rFonts w:hint="eastAsia" w:cs="Times New Roman"/>
          <w:color w:val="0070C0"/>
          <w:szCs w:val="21"/>
        </w:rPr>
        <w:t>；超标量因为有多条流水线，CPI</w:t>
      </w:r>
      <w:r>
        <w:rPr>
          <w:rFonts w:cs="Times New Roman"/>
          <w:color w:val="0070C0"/>
          <w:szCs w:val="21"/>
        </w:rPr>
        <w:t>&lt;1</w:t>
      </w:r>
      <w:r>
        <w:rPr>
          <w:rFonts w:hint="eastAsia" w:cs="Times New Roman"/>
          <w:color w:val="0070C0"/>
          <w:szCs w:val="21"/>
        </w:rPr>
        <w:t>。</w:t>
      </w:r>
    </w:p>
    <w:p w14:paraId="12E8C058">
      <w:pPr>
        <w:widowControl/>
        <w:adjustRightInd w:val="0"/>
        <w:snapToGrid w:val="0"/>
        <w:spacing w:before="124"/>
        <w:jc w:val="left"/>
        <w:rPr>
          <w:rFonts w:cs="Times New Roman"/>
          <w:color w:val="0070C0"/>
          <w:szCs w:val="21"/>
        </w:rPr>
      </w:pPr>
    </w:p>
    <w:p w14:paraId="7D8BF65D">
      <w:pPr>
        <w:widowControl/>
        <w:adjustRightInd w:val="0"/>
        <w:snapToGrid w:val="0"/>
        <w:spacing w:before="62" w:beforeLines="20"/>
        <w:jc w:val="left"/>
        <w:rPr>
          <w:rFonts w:cs="Times New Roman"/>
          <w:color w:val="000000"/>
          <w:szCs w:val="21"/>
        </w:rPr>
      </w:pPr>
      <w:r>
        <w:rPr>
          <w:rFonts w:hint="eastAsia" w:cs="Times New Roman"/>
          <w:b/>
          <w:bCs/>
          <w:color w:val="000000"/>
          <w:szCs w:val="21"/>
        </w:rPr>
        <w:t>[补充</w:t>
      </w:r>
      <w:r>
        <w:rPr>
          <w:rFonts w:cs="Times New Roman"/>
          <w:b/>
          <w:bCs/>
          <w:color w:val="000000"/>
          <w:szCs w:val="21"/>
        </w:rPr>
        <w:t xml:space="preserve">2.30] </w:t>
      </w:r>
      <w:r>
        <w:rPr>
          <w:rFonts w:hint="eastAsia" w:cs="Times New Roman"/>
          <w:color w:val="000000"/>
          <w:szCs w:val="21"/>
        </w:rPr>
        <w:t>若某计算机最复杂指今的执行需要完成</w:t>
      </w:r>
      <w:r>
        <w:rPr>
          <w:rFonts w:cs="Times New Roman"/>
          <w:color w:val="000000"/>
          <w:szCs w:val="21"/>
        </w:rPr>
        <w:t>5个子功能，分别由功能部件A~E实现，各功能部件所需时间分别为80ps、50ps、50ps、70ps和50ps，采用流水线方式执行指令，流水段寄存器延时为20ps，则CPU时钟周期至少为（   ）</w:t>
      </w:r>
    </w:p>
    <w:p w14:paraId="7D7747EA">
      <w:pPr>
        <w:widowControl/>
        <w:numPr>
          <w:ilvl w:val="0"/>
          <w:numId w:val="16"/>
        </w:numPr>
        <w:adjustRightInd w:val="0"/>
        <w:snapToGrid w:val="0"/>
        <w:spacing w:after="62" w:afterLines="20"/>
        <w:jc w:val="left"/>
        <w:rPr>
          <w:rFonts w:cs="Times New Roman"/>
          <w:color w:val="000000"/>
          <w:szCs w:val="21"/>
        </w:rPr>
      </w:pPr>
      <w:r>
        <w:rPr>
          <w:rFonts w:hint="eastAsia" w:cs="Times New Roman"/>
          <w:color w:val="000000"/>
          <w:szCs w:val="21"/>
        </w:rPr>
        <w:t>6</w:t>
      </w:r>
      <w:r>
        <w:rPr>
          <w:rFonts w:cs="Times New Roman"/>
          <w:color w:val="000000"/>
          <w:szCs w:val="21"/>
        </w:rPr>
        <w:t>0</w:t>
      </w:r>
      <w:r>
        <w:rPr>
          <w:rFonts w:hint="eastAsia" w:cs="Times New Roman"/>
          <w:color w:val="000000"/>
          <w:szCs w:val="21"/>
        </w:rPr>
        <w:t>ps</w:t>
      </w:r>
    </w:p>
    <w:p w14:paraId="640EDF35">
      <w:pPr>
        <w:widowControl/>
        <w:numPr>
          <w:ilvl w:val="0"/>
          <w:numId w:val="16"/>
        </w:numPr>
        <w:adjustRightInd w:val="0"/>
        <w:snapToGrid w:val="0"/>
        <w:spacing w:after="62" w:afterLines="20"/>
        <w:jc w:val="left"/>
        <w:rPr>
          <w:rFonts w:cs="Times New Roman"/>
          <w:color w:val="000000"/>
          <w:szCs w:val="21"/>
        </w:rPr>
      </w:pPr>
      <w:r>
        <w:rPr>
          <w:rFonts w:hint="eastAsia" w:cs="Times New Roman"/>
          <w:color w:val="000000"/>
          <w:szCs w:val="21"/>
        </w:rPr>
        <w:t>7</w:t>
      </w:r>
      <w:r>
        <w:rPr>
          <w:rFonts w:cs="Times New Roman"/>
          <w:color w:val="000000"/>
          <w:szCs w:val="21"/>
        </w:rPr>
        <w:t>0ps</w:t>
      </w:r>
    </w:p>
    <w:p w14:paraId="2995D031">
      <w:pPr>
        <w:widowControl/>
        <w:numPr>
          <w:ilvl w:val="0"/>
          <w:numId w:val="16"/>
        </w:numPr>
        <w:adjustRightInd w:val="0"/>
        <w:snapToGrid w:val="0"/>
        <w:spacing w:after="62" w:afterLines="20"/>
        <w:jc w:val="left"/>
        <w:rPr>
          <w:rFonts w:cs="Times New Roman"/>
          <w:color w:val="000000"/>
          <w:szCs w:val="21"/>
        </w:rPr>
      </w:pPr>
      <w:r>
        <w:rPr>
          <w:rFonts w:hint="eastAsia" w:cs="Times New Roman"/>
          <w:color w:val="000000"/>
          <w:szCs w:val="21"/>
        </w:rPr>
        <w:t>8</w:t>
      </w:r>
      <w:r>
        <w:rPr>
          <w:rFonts w:cs="Times New Roman"/>
          <w:color w:val="000000"/>
          <w:szCs w:val="21"/>
        </w:rPr>
        <w:t>0ps</w:t>
      </w:r>
    </w:p>
    <w:p w14:paraId="7360BCC4">
      <w:pPr>
        <w:widowControl/>
        <w:numPr>
          <w:ilvl w:val="0"/>
          <w:numId w:val="16"/>
        </w:numPr>
        <w:adjustRightInd w:val="0"/>
        <w:snapToGrid w:val="0"/>
        <w:spacing w:after="62" w:afterLines="20"/>
        <w:jc w:val="left"/>
        <w:rPr>
          <w:rFonts w:cs="Times New Roman"/>
          <w:color w:val="000000"/>
          <w:szCs w:val="21"/>
        </w:rPr>
      </w:pPr>
      <w:r>
        <w:rPr>
          <w:rFonts w:hint="eastAsia" w:cs="Times New Roman"/>
          <w:color w:val="000000"/>
          <w:szCs w:val="21"/>
        </w:rPr>
        <w:t>1</w:t>
      </w:r>
      <w:r>
        <w:rPr>
          <w:rFonts w:cs="Times New Roman"/>
          <w:color w:val="000000"/>
          <w:szCs w:val="21"/>
        </w:rPr>
        <w:t>00ps</w:t>
      </w:r>
    </w:p>
    <w:p w14:paraId="2FFF9C0A">
      <w:pPr>
        <w:widowControl/>
        <w:adjustRightInd w:val="0"/>
        <w:snapToGrid w:val="0"/>
        <w:spacing w:before="124"/>
        <w:jc w:val="left"/>
        <w:rPr>
          <w:rFonts w:cs="Times New Roman"/>
          <w:color w:val="0070C0"/>
          <w:szCs w:val="21"/>
        </w:rPr>
      </w:pPr>
    </w:p>
    <w:p w14:paraId="251019ED">
      <w:pPr>
        <w:widowControl/>
        <w:adjustRightInd w:val="0"/>
        <w:snapToGrid w:val="0"/>
        <w:spacing w:before="124"/>
        <w:jc w:val="left"/>
        <w:rPr>
          <w:rFonts w:cs="Times New Roman"/>
          <w:color w:val="0070C0"/>
          <w:szCs w:val="21"/>
        </w:rPr>
      </w:pPr>
      <w:r>
        <w:rPr>
          <w:rFonts w:cs="Times New Roman"/>
          <w:color w:val="0070C0"/>
          <w:szCs w:val="21"/>
        </w:rPr>
        <w:t>[</w:t>
      </w:r>
      <w:r>
        <w:rPr>
          <w:rFonts w:hint="eastAsia" w:cs="Times New Roman"/>
          <w:color w:val="0070C0"/>
          <w:szCs w:val="21"/>
        </w:rPr>
        <w:t>解析</w:t>
      </w:r>
      <w:r>
        <w:rPr>
          <w:rFonts w:cs="Times New Roman"/>
          <w:color w:val="0070C0"/>
          <w:szCs w:val="21"/>
        </w:rPr>
        <w:t xml:space="preserve">] </w:t>
      </w:r>
      <w:r>
        <w:rPr>
          <w:rFonts w:hint="eastAsia" w:cs="Times New Roman"/>
          <w:color w:val="0070C0"/>
          <w:szCs w:val="21"/>
        </w:rPr>
        <w:t>A。</w:t>
      </w:r>
    </w:p>
    <w:p w14:paraId="0DC026C9">
      <w:pPr>
        <w:rPr>
          <w:rFonts w:cs="Times New Roman"/>
          <w:color w:val="0070C0"/>
          <w:szCs w:val="21"/>
        </w:rPr>
      </w:pPr>
      <w:r>
        <w:rPr>
          <w:rFonts w:hint="eastAsia" w:cs="Times New Roman"/>
          <w:color w:val="0070C0"/>
          <w:szCs w:val="21"/>
        </w:rPr>
        <w:t>每个流水段时间应取最大的部件时间8</w:t>
      </w:r>
      <w:r>
        <w:rPr>
          <w:rFonts w:cs="Times New Roman"/>
          <w:color w:val="0070C0"/>
          <w:szCs w:val="21"/>
        </w:rPr>
        <w:t>0ps</w:t>
      </w:r>
      <w:r>
        <w:rPr>
          <w:rFonts w:hint="eastAsia" w:cs="Times New Roman"/>
          <w:color w:val="0070C0"/>
          <w:szCs w:val="21"/>
        </w:rPr>
        <w:t>，</w:t>
      </w:r>
    </w:p>
    <w:p w14:paraId="4CBA8082">
      <w:pPr>
        <w:rPr>
          <w:rFonts w:cs="Times New Roman"/>
          <w:color w:val="0070C0"/>
          <w:szCs w:val="21"/>
        </w:rPr>
      </w:pPr>
      <w:r>
        <w:rPr>
          <w:rFonts w:hint="eastAsia" w:cs="Times New Roman"/>
          <w:color w:val="0070C0"/>
          <w:szCs w:val="21"/>
        </w:rPr>
        <w:t>加上寄存器延时2</w:t>
      </w:r>
      <w:r>
        <w:rPr>
          <w:rFonts w:cs="Times New Roman"/>
          <w:color w:val="0070C0"/>
          <w:szCs w:val="21"/>
        </w:rPr>
        <w:t>0</w:t>
      </w:r>
      <w:r>
        <w:rPr>
          <w:rFonts w:hint="eastAsia" w:cs="Times New Roman"/>
          <w:color w:val="0070C0"/>
          <w:szCs w:val="21"/>
        </w:rPr>
        <w:t>ps，</w:t>
      </w:r>
    </w:p>
    <w:p w14:paraId="1CEBADC5">
      <w:pPr>
        <w:rPr>
          <w:rFonts w:cs="Times New Roman"/>
          <w:color w:val="0070C0"/>
          <w:szCs w:val="21"/>
        </w:rPr>
      </w:pPr>
      <w:r>
        <w:rPr>
          <w:rFonts w:hint="eastAsia" w:cs="Times New Roman"/>
          <w:color w:val="0070C0"/>
          <w:szCs w:val="21"/>
        </w:rPr>
        <w:t>故CPU时钟周期是1</w:t>
      </w:r>
      <w:r>
        <w:rPr>
          <w:rFonts w:cs="Times New Roman"/>
          <w:color w:val="0070C0"/>
          <w:szCs w:val="21"/>
        </w:rPr>
        <w:t>00</w:t>
      </w:r>
      <w:r>
        <w:rPr>
          <w:rFonts w:hint="eastAsia" w:cs="Times New Roman"/>
          <w:color w:val="0070C0"/>
          <w:szCs w:val="21"/>
        </w:rPr>
        <w:t>ps。选D。</w:t>
      </w:r>
    </w:p>
    <w:p w14:paraId="093DC7D3"/>
    <w:p w14:paraId="2227A67F"/>
    <w:p w14:paraId="5A162D84">
      <w:pPr>
        <w:widowControl/>
        <w:adjustRightInd w:val="0"/>
        <w:snapToGrid w:val="0"/>
        <w:spacing w:before="62" w:beforeLines="20"/>
        <w:jc w:val="left"/>
        <w:rPr>
          <w:rFonts w:cs="Times New Roman"/>
          <w:color w:val="000000"/>
          <w:szCs w:val="21"/>
        </w:rPr>
      </w:pPr>
      <w:r>
        <w:rPr>
          <w:rFonts w:hint="eastAsia" w:cs="Times New Roman"/>
          <w:b/>
          <w:bCs/>
          <w:color w:val="000000"/>
          <w:szCs w:val="21"/>
        </w:rPr>
        <w:t>[补充</w:t>
      </w:r>
      <w:r>
        <w:rPr>
          <w:rFonts w:cs="Times New Roman"/>
          <w:b/>
          <w:bCs/>
          <w:color w:val="000000"/>
          <w:szCs w:val="21"/>
        </w:rPr>
        <w:t xml:space="preserve">2.31] </w:t>
      </w:r>
      <w:r>
        <w:rPr>
          <w:rFonts w:hint="eastAsia" w:cs="Times New Roman"/>
          <w:color w:val="000000"/>
          <w:szCs w:val="21"/>
        </w:rPr>
        <w:t xml:space="preserve">下列给出的指令系统特点中，有利于实现指令流水线的是（ </w:t>
      </w:r>
      <w:r>
        <w:rPr>
          <w:rFonts w:cs="Times New Roman"/>
          <w:color w:val="000000"/>
          <w:szCs w:val="21"/>
        </w:rPr>
        <w:t xml:space="preserve">  </w:t>
      </w:r>
      <w:r>
        <w:rPr>
          <w:rFonts w:hint="eastAsia" w:cs="Times New Roman"/>
          <w:color w:val="000000"/>
          <w:szCs w:val="21"/>
        </w:rPr>
        <w:t>）</w:t>
      </w:r>
    </w:p>
    <w:p w14:paraId="1597A289">
      <w:pPr>
        <w:widowControl/>
        <w:numPr>
          <w:ilvl w:val="0"/>
          <w:numId w:val="17"/>
        </w:numPr>
        <w:adjustRightInd w:val="0"/>
        <w:snapToGrid w:val="0"/>
        <w:ind w:left="1214"/>
        <w:jc w:val="left"/>
        <w:rPr>
          <w:rFonts w:cs="Times New Roman"/>
          <w:color w:val="000000"/>
          <w:szCs w:val="21"/>
        </w:rPr>
      </w:pPr>
      <w:r>
        <w:rPr>
          <w:rFonts w:hint="eastAsia" w:cs="Times New Roman"/>
          <w:color w:val="000000"/>
          <w:szCs w:val="21"/>
        </w:rPr>
        <w:t>指令格式规整且长度一致</w:t>
      </w:r>
    </w:p>
    <w:p w14:paraId="75432008">
      <w:pPr>
        <w:widowControl/>
        <w:numPr>
          <w:ilvl w:val="0"/>
          <w:numId w:val="17"/>
        </w:numPr>
        <w:adjustRightInd w:val="0"/>
        <w:snapToGrid w:val="0"/>
        <w:ind w:left="1214"/>
        <w:jc w:val="left"/>
        <w:rPr>
          <w:rFonts w:cs="Times New Roman"/>
          <w:color w:val="000000"/>
          <w:szCs w:val="21"/>
        </w:rPr>
      </w:pPr>
      <w:r>
        <w:rPr>
          <w:rFonts w:hint="eastAsia" w:cs="Times New Roman"/>
          <w:color w:val="000000"/>
          <w:szCs w:val="21"/>
        </w:rPr>
        <w:t>指令和数据按边界对齐存放</w:t>
      </w:r>
    </w:p>
    <w:p w14:paraId="0ACC4EBF">
      <w:pPr>
        <w:widowControl/>
        <w:numPr>
          <w:ilvl w:val="0"/>
          <w:numId w:val="17"/>
        </w:numPr>
        <w:adjustRightInd w:val="0"/>
        <w:snapToGrid w:val="0"/>
        <w:ind w:left="1214"/>
        <w:jc w:val="left"/>
        <w:rPr>
          <w:rFonts w:cs="Times New Roman"/>
          <w:color w:val="000000"/>
          <w:szCs w:val="21"/>
        </w:rPr>
      </w:pPr>
      <w:r>
        <w:rPr>
          <w:rFonts w:hint="eastAsia" w:cs="Times New Roman"/>
          <w:color w:val="000000"/>
          <w:szCs w:val="21"/>
        </w:rPr>
        <w:t>只有Load</w:t>
      </w:r>
      <w:r>
        <w:rPr>
          <w:rFonts w:cs="Times New Roman"/>
          <w:color w:val="000000"/>
          <w:szCs w:val="21"/>
        </w:rPr>
        <w:t>/Store</w:t>
      </w:r>
      <w:r>
        <w:rPr>
          <w:rFonts w:hint="eastAsia" w:cs="Times New Roman"/>
          <w:color w:val="000000"/>
          <w:szCs w:val="21"/>
        </w:rPr>
        <w:t>指令才能对操作数进行存储访问</w:t>
      </w:r>
    </w:p>
    <w:p w14:paraId="5AF5BAC5">
      <w:pPr>
        <w:widowControl/>
        <w:numPr>
          <w:ilvl w:val="0"/>
          <w:numId w:val="15"/>
        </w:numPr>
        <w:adjustRightInd w:val="0"/>
        <w:snapToGrid w:val="0"/>
        <w:spacing w:after="62" w:afterLines="20"/>
        <w:jc w:val="left"/>
        <w:rPr>
          <w:rFonts w:cs="Times New Roman"/>
          <w:szCs w:val="21"/>
        </w:rPr>
        <w:sectPr>
          <w:headerReference r:id="rId4" w:type="default"/>
          <w:type w:val="continuous"/>
          <w:pgSz w:w="11906" w:h="16838"/>
          <w:pgMar w:top="1440" w:right="1800" w:bottom="1440" w:left="1800" w:header="851" w:footer="992" w:gutter="0"/>
          <w:cols w:space="425" w:num="1"/>
          <w:docGrid w:type="lines" w:linePitch="312" w:charSpace="0"/>
        </w:sectPr>
      </w:pPr>
    </w:p>
    <w:p w14:paraId="200AF90D">
      <w:pPr>
        <w:widowControl/>
        <w:numPr>
          <w:ilvl w:val="0"/>
          <w:numId w:val="18"/>
        </w:numPr>
        <w:adjustRightInd w:val="0"/>
        <w:snapToGrid w:val="0"/>
        <w:spacing w:after="62" w:afterLines="20"/>
        <w:jc w:val="left"/>
        <w:rPr>
          <w:rFonts w:cs="Times New Roman"/>
          <w:szCs w:val="21"/>
        </w:rPr>
      </w:pPr>
      <w:r>
        <w:rPr>
          <w:rFonts w:hint="eastAsia" w:cs="Times New Roman"/>
          <w:szCs w:val="21"/>
        </w:rPr>
        <w:t>仅I、II</w:t>
      </w:r>
    </w:p>
    <w:p w14:paraId="60012743">
      <w:pPr>
        <w:widowControl/>
        <w:numPr>
          <w:ilvl w:val="0"/>
          <w:numId w:val="18"/>
        </w:numPr>
        <w:adjustRightInd w:val="0"/>
        <w:snapToGrid w:val="0"/>
        <w:jc w:val="left"/>
        <w:rPr>
          <w:rFonts w:cs="Times New Roman"/>
          <w:szCs w:val="21"/>
        </w:rPr>
      </w:pPr>
      <w:r>
        <w:rPr>
          <w:rFonts w:hint="eastAsia" w:cs="Times New Roman"/>
          <w:szCs w:val="21"/>
        </w:rPr>
        <w:t>仅II、III</w:t>
      </w:r>
    </w:p>
    <w:p w14:paraId="274C1061">
      <w:pPr>
        <w:widowControl/>
        <w:numPr>
          <w:ilvl w:val="0"/>
          <w:numId w:val="18"/>
        </w:numPr>
        <w:adjustRightInd w:val="0"/>
        <w:snapToGrid w:val="0"/>
        <w:jc w:val="left"/>
        <w:rPr>
          <w:rFonts w:cs="Times New Roman"/>
          <w:szCs w:val="21"/>
        </w:rPr>
      </w:pPr>
      <w:r>
        <w:rPr>
          <w:rFonts w:hint="eastAsia" w:cs="Times New Roman"/>
          <w:szCs w:val="21"/>
        </w:rPr>
        <w:t>仅II、III</w:t>
      </w:r>
    </w:p>
    <w:p w14:paraId="2C1D2751">
      <w:pPr>
        <w:widowControl/>
        <w:numPr>
          <w:ilvl w:val="0"/>
          <w:numId w:val="18"/>
        </w:numPr>
        <w:adjustRightInd w:val="0"/>
        <w:snapToGrid w:val="0"/>
        <w:jc w:val="left"/>
        <w:rPr>
          <w:rFonts w:cs="Times New Roman"/>
          <w:szCs w:val="21"/>
        </w:rPr>
      </w:pPr>
      <w:r>
        <w:rPr>
          <w:rFonts w:hint="eastAsia" w:cs="Times New Roman"/>
          <w:szCs w:val="21"/>
        </w:rPr>
        <w:t>I、II、III</w:t>
      </w:r>
    </w:p>
    <w:p w14:paraId="757A0C3D">
      <w:pPr>
        <w:rPr>
          <w:szCs w:val="21"/>
        </w:rPr>
        <w:sectPr>
          <w:type w:val="continuous"/>
          <w:pgSz w:w="11906" w:h="16838"/>
          <w:pgMar w:top="1440" w:right="1800" w:bottom="1440" w:left="1800" w:header="851" w:footer="992" w:gutter="0"/>
          <w:cols w:space="425" w:num="2"/>
          <w:docGrid w:type="lines" w:linePitch="312" w:charSpace="0"/>
        </w:sectPr>
      </w:pPr>
    </w:p>
    <w:p w14:paraId="66347ABE">
      <w:pPr>
        <w:rPr>
          <w:szCs w:val="21"/>
        </w:rPr>
      </w:pPr>
    </w:p>
    <w:p w14:paraId="6581E06D">
      <w:pPr>
        <w:widowControl/>
        <w:adjustRightInd w:val="0"/>
        <w:snapToGrid w:val="0"/>
        <w:spacing w:before="62" w:beforeLines="20"/>
        <w:jc w:val="left"/>
        <w:rPr>
          <w:rFonts w:cs="Times New Roman"/>
          <w:color w:val="000000"/>
          <w:szCs w:val="21"/>
        </w:rPr>
      </w:pPr>
    </w:p>
    <w:p w14:paraId="3CC8AA35">
      <w:pPr>
        <w:widowControl/>
        <w:adjustRightInd w:val="0"/>
        <w:snapToGrid w:val="0"/>
        <w:spacing w:before="124"/>
        <w:jc w:val="left"/>
        <w:rPr>
          <w:rFonts w:cs="Times New Roman"/>
          <w:color w:val="0070C0"/>
          <w:szCs w:val="21"/>
        </w:rPr>
      </w:pPr>
      <w:r>
        <w:rPr>
          <w:rFonts w:cs="Times New Roman"/>
          <w:color w:val="0070C0"/>
          <w:szCs w:val="21"/>
        </w:rPr>
        <w:t>[</w:t>
      </w:r>
      <w:r>
        <w:rPr>
          <w:rFonts w:hint="eastAsia" w:cs="Times New Roman"/>
          <w:color w:val="0070C0"/>
          <w:szCs w:val="21"/>
        </w:rPr>
        <w:t>解析</w:t>
      </w:r>
      <w:r>
        <w:rPr>
          <w:rFonts w:cs="Times New Roman"/>
          <w:color w:val="0070C0"/>
          <w:szCs w:val="21"/>
        </w:rPr>
        <w:t xml:space="preserve">] </w:t>
      </w:r>
      <w:r>
        <w:rPr>
          <w:rFonts w:hint="eastAsia" w:cs="Times New Roman"/>
          <w:color w:val="0070C0"/>
          <w:szCs w:val="21"/>
        </w:rPr>
        <w:t>D。</w:t>
      </w:r>
    </w:p>
    <w:p w14:paraId="4B2E6863">
      <w:pPr>
        <w:widowControl/>
        <w:adjustRightInd w:val="0"/>
        <w:snapToGrid w:val="0"/>
        <w:spacing w:before="62" w:beforeLines="20"/>
        <w:jc w:val="left"/>
        <w:rPr>
          <w:rFonts w:cs="Times New Roman"/>
          <w:color w:val="0070C0"/>
          <w:szCs w:val="21"/>
        </w:rPr>
      </w:pPr>
      <w:r>
        <w:rPr>
          <w:rFonts w:hint="eastAsia" w:cs="Times New Roman"/>
          <w:color w:val="0070C0"/>
          <w:szCs w:val="21"/>
        </w:rPr>
        <w:t>II，如果不是字对齐，需要2个总线周期来取指令或数据</w:t>
      </w:r>
    </w:p>
    <w:p w14:paraId="64D9E9AA">
      <w:pPr>
        <w:widowControl/>
        <w:adjustRightInd w:val="0"/>
        <w:snapToGrid w:val="0"/>
        <w:spacing w:before="62" w:beforeLines="20"/>
        <w:jc w:val="left"/>
        <w:rPr>
          <w:rFonts w:cs="Times New Roman"/>
          <w:color w:val="0070C0"/>
          <w:szCs w:val="21"/>
        </w:rPr>
      </w:pPr>
      <w:r>
        <w:rPr>
          <w:rFonts w:hint="eastAsia" w:cs="Times New Roman"/>
          <w:color w:val="0070C0"/>
          <w:szCs w:val="21"/>
        </w:rPr>
        <w:t>III，非Load</w:t>
      </w:r>
      <w:r>
        <w:rPr>
          <w:rFonts w:cs="Times New Roman"/>
          <w:color w:val="0070C0"/>
          <w:szCs w:val="21"/>
        </w:rPr>
        <w:t>/Store</w:t>
      </w:r>
      <w:r>
        <w:rPr>
          <w:rFonts w:hint="eastAsia" w:cs="Times New Roman"/>
          <w:color w:val="0070C0"/>
          <w:szCs w:val="21"/>
        </w:rPr>
        <w:t>体系中，以加法指令为例，操作数全部在寄存器需要而时间少于有操作数在存储器的情形，即指令执行所需的T周期不同，不利于实现流水线</w:t>
      </w:r>
    </w:p>
    <w:p w14:paraId="40489D55">
      <w:pPr>
        <w:widowControl/>
        <w:adjustRightInd w:val="0"/>
        <w:snapToGrid w:val="0"/>
        <w:spacing w:before="62" w:beforeLines="20"/>
        <w:jc w:val="left"/>
        <w:rPr>
          <w:rFonts w:cs="Times New Roman"/>
          <w:color w:val="000000"/>
          <w:szCs w:val="21"/>
        </w:rPr>
      </w:pPr>
    </w:p>
    <w:p w14:paraId="662B1C7E">
      <w:pPr>
        <w:widowControl/>
        <w:adjustRightInd w:val="0"/>
        <w:snapToGrid w:val="0"/>
        <w:spacing w:before="62" w:beforeLines="20"/>
        <w:jc w:val="left"/>
        <w:rPr>
          <w:rFonts w:cs="Times New Roman"/>
          <w:color w:val="000000"/>
          <w:szCs w:val="21"/>
        </w:rPr>
      </w:pPr>
      <w:bookmarkStart w:id="1" w:name="OLE_LINK3"/>
      <w:r>
        <w:rPr>
          <w:rFonts w:hint="eastAsia" w:cs="Times New Roman"/>
          <w:b/>
          <w:bCs/>
          <w:color w:val="000000"/>
          <w:szCs w:val="21"/>
        </w:rPr>
        <w:t>[补充</w:t>
      </w:r>
      <w:r>
        <w:rPr>
          <w:rFonts w:cs="Times New Roman"/>
          <w:b/>
          <w:bCs/>
          <w:color w:val="000000"/>
          <w:szCs w:val="21"/>
        </w:rPr>
        <w:t xml:space="preserve">2.32] </w:t>
      </w:r>
      <w:r>
        <w:rPr>
          <w:rFonts w:hint="eastAsia" w:cs="Times New Roman"/>
          <w:color w:val="000000"/>
          <w:szCs w:val="21"/>
        </w:rPr>
        <w:t>在采用“取指、译码</w:t>
      </w:r>
      <w:r>
        <w:rPr>
          <w:rFonts w:cs="Times New Roman"/>
          <w:color w:val="000000"/>
          <w:szCs w:val="21"/>
        </w:rPr>
        <w:t>/取数、执行，访存、写回”5段流水线的处理器中，执行如下指令序</w:t>
      </w:r>
      <w:bookmarkEnd w:id="1"/>
      <w:r>
        <w:rPr>
          <w:rFonts w:cs="Times New Roman"/>
          <w:color w:val="000000"/>
          <w:szCs w:val="21"/>
        </w:rPr>
        <w:t>列，其中s0、s1,s2、s3和t2表示寄存器编号。下列指令对中，不存在数据冒险的是（   ）</w:t>
      </w:r>
    </w:p>
    <w:p w14:paraId="42B9A4F8">
      <w:pPr>
        <w:widowControl/>
        <w:numPr>
          <w:ilvl w:val="0"/>
          <w:numId w:val="19"/>
        </w:numPr>
        <w:adjustRightInd w:val="0"/>
        <w:snapToGrid w:val="0"/>
        <w:ind w:left="1214"/>
        <w:jc w:val="left"/>
        <w:rPr>
          <w:rFonts w:cs="Times New Roman"/>
          <w:color w:val="000000"/>
          <w:szCs w:val="21"/>
        </w:rPr>
      </w:pPr>
      <w:r>
        <w:rPr>
          <w:rFonts w:hint="eastAsia" w:cs="Times New Roman"/>
          <w:color w:val="000000"/>
          <w:szCs w:val="21"/>
        </w:rPr>
        <w:t>I</w:t>
      </w:r>
      <w:r>
        <w:rPr>
          <w:rFonts w:cs="Times New Roman"/>
          <w:color w:val="000000"/>
          <w:szCs w:val="21"/>
        </w:rPr>
        <w:t>1: add s2, s1, s0</w:t>
      </w:r>
      <w:r>
        <w:rPr>
          <w:rFonts w:cs="Times New Roman"/>
          <w:color w:val="000000"/>
          <w:szCs w:val="21"/>
        </w:rPr>
        <w:tab/>
      </w:r>
      <w:r>
        <w:rPr>
          <w:rFonts w:cs="Times New Roman"/>
          <w:color w:val="000000"/>
          <w:szCs w:val="21"/>
        </w:rPr>
        <w:t>//R[s2]</w:t>
      </w:r>
      <w:r>
        <w:rPr>
          <w:rFonts w:hint="eastAsia" w:ascii="宋体" w:hAnsi="宋体" w:cs="Times New Roman"/>
          <w:color w:val="000000"/>
          <w:szCs w:val="21"/>
        </w:rPr>
        <w:t>←</w:t>
      </w:r>
      <w:r>
        <w:rPr>
          <w:rFonts w:hint="eastAsia" w:cs="Times New Roman"/>
          <w:color w:val="000000"/>
          <w:szCs w:val="21"/>
        </w:rPr>
        <w:t>R</w:t>
      </w:r>
      <w:r>
        <w:rPr>
          <w:rFonts w:cs="Times New Roman"/>
          <w:color w:val="000000"/>
          <w:szCs w:val="21"/>
        </w:rPr>
        <w:t>[s1]+R[s0]</w:t>
      </w:r>
    </w:p>
    <w:p w14:paraId="66FA880C">
      <w:pPr>
        <w:widowControl/>
        <w:numPr>
          <w:ilvl w:val="0"/>
          <w:numId w:val="19"/>
        </w:numPr>
        <w:adjustRightInd w:val="0"/>
        <w:snapToGrid w:val="0"/>
        <w:ind w:left="1214"/>
        <w:jc w:val="left"/>
        <w:rPr>
          <w:rFonts w:cs="Times New Roman"/>
          <w:color w:val="000000"/>
          <w:szCs w:val="21"/>
        </w:rPr>
      </w:pPr>
      <w:r>
        <w:rPr>
          <w:rFonts w:hint="eastAsia" w:cs="Times New Roman"/>
          <w:color w:val="000000"/>
          <w:szCs w:val="21"/>
        </w:rPr>
        <w:t>I</w:t>
      </w:r>
      <w:r>
        <w:rPr>
          <w:rFonts w:cs="Times New Roman"/>
          <w:color w:val="000000"/>
          <w:szCs w:val="21"/>
        </w:rPr>
        <w:t>2: load s3, [t2]</w:t>
      </w:r>
      <w:r>
        <w:rPr>
          <w:rFonts w:cs="Times New Roman"/>
          <w:color w:val="000000"/>
          <w:szCs w:val="21"/>
        </w:rPr>
        <w:tab/>
      </w:r>
      <w:r>
        <w:rPr>
          <w:rFonts w:cs="Times New Roman"/>
          <w:color w:val="000000"/>
          <w:szCs w:val="21"/>
        </w:rPr>
        <w:tab/>
      </w:r>
      <w:r>
        <w:rPr>
          <w:rFonts w:cs="Times New Roman"/>
          <w:color w:val="000000"/>
          <w:szCs w:val="21"/>
        </w:rPr>
        <w:t>//R[</w:t>
      </w:r>
      <w:r>
        <w:rPr>
          <w:rFonts w:hint="eastAsia" w:cs="Times New Roman"/>
          <w:color w:val="000000"/>
          <w:szCs w:val="21"/>
        </w:rPr>
        <w:t>s</w:t>
      </w:r>
      <w:r>
        <w:rPr>
          <w:rFonts w:cs="Times New Roman"/>
          <w:color w:val="000000"/>
          <w:szCs w:val="21"/>
        </w:rPr>
        <w:t>3]</w:t>
      </w:r>
      <w:r>
        <w:rPr>
          <w:rFonts w:hint="eastAsia" w:ascii="宋体" w:hAnsi="宋体" w:cs="Times New Roman"/>
          <w:color w:val="000000"/>
          <w:szCs w:val="21"/>
        </w:rPr>
        <w:t>←</w:t>
      </w:r>
      <w:r>
        <w:rPr>
          <w:rFonts w:hint="eastAsia" w:cs="Times New Roman"/>
          <w:color w:val="000000"/>
          <w:szCs w:val="21"/>
        </w:rPr>
        <w:t>Memory</w:t>
      </w:r>
      <w:r>
        <w:rPr>
          <w:rFonts w:cs="Times New Roman"/>
          <w:color w:val="000000"/>
          <w:szCs w:val="21"/>
        </w:rPr>
        <w:t xml:space="preserve">[R[t2]], </w:t>
      </w:r>
      <w:r>
        <w:rPr>
          <w:rFonts w:hint="eastAsia" w:cs="Times New Roman"/>
          <w:color w:val="000000"/>
          <w:szCs w:val="21"/>
        </w:rPr>
        <w:t>加载地址为R</w:t>
      </w:r>
      <w:r>
        <w:rPr>
          <w:rFonts w:cs="Times New Roman"/>
          <w:color w:val="000000"/>
          <w:szCs w:val="21"/>
        </w:rPr>
        <w:t>[t2]</w:t>
      </w:r>
      <w:r>
        <w:rPr>
          <w:rFonts w:hint="eastAsia" w:cs="Times New Roman"/>
          <w:color w:val="000000"/>
          <w:szCs w:val="21"/>
        </w:rPr>
        <w:t>的存储单元</w:t>
      </w:r>
    </w:p>
    <w:p w14:paraId="576F8C73">
      <w:pPr>
        <w:widowControl/>
        <w:numPr>
          <w:ilvl w:val="0"/>
          <w:numId w:val="19"/>
        </w:numPr>
        <w:adjustRightInd w:val="0"/>
        <w:snapToGrid w:val="0"/>
        <w:ind w:left="1214"/>
        <w:jc w:val="left"/>
        <w:rPr>
          <w:rFonts w:cs="Times New Roman"/>
          <w:color w:val="000000"/>
          <w:szCs w:val="21"/>
        </w:rPr>
      </w:pPr>
      <w:r>
        <w:rPr>
          <w:rFonts w:hint="eastAsia" w:cs="Times New Roman"/>
          <w:color w:val="000000"/>
          <w:szCs w:val="21"/>
        </w:rPr>
        <w:t>I</w:t>
      </w:r>
      <w:r>
        <w:rPr>
          <w:rFonts w:cs="Times New Roman"/>
          <w:color w:val="000000"/>
          <w:szCs w:val="21"/>
        </w:rPr>
        <w:t>3: add s2, s2, s3</w:t>
      </w:r>
      <w:r>
        <w:rPr>
          <w:rFonts w:cs="Times New Roman"/>
          <w:color w:val="000000"/>
          <w:szCs w:val="21"/>
        </w:rPr>
        <w:tab/>
      </w:r>
      <w:r>
        <w:rPr>
          <w:rFonts w:cs="Times New Roman"/>
          <w:color w:val="000000"/>
          <w:szCs w:val="21"/>
        </w:rPr>
        <w:t>//R[s2]</w:t>
      </w:r>
      <w:r>
        <w:rPr>
          <w:rFonts w:hint="eastAsia" w:ascii="宋体" w:hAnsi="宋体" w:cs="Times New Roman"/>
          <w:color w:val="000000"/>
          <w:szCs w:val="21"/>
        </w:rPr>
        <w:t>←</w:t>
      </w:r>
      <w:r>
        <w:rPr>
          <w:rFonts w:hint="eastAsia" w:cs="Times New Roman"/>
          <w:color w:val="000000"/>
          <w:szCs w:val="21"/>
        </w:rPr>
        <w:t>R</w:t>
      </w:r>
      <w:r>
        <w:rPr>
          <w:rFonts w:cs="Times New Roman"/>
          <w:color w:val="000000"/>
          <w:szCs w:val="21"/>
        </w:rPr>
        <w:t>[s2]+R[s3]</w:t>
      </w:r>
    </w:p>
    <w:p w14:paraId="6D6C02FF">
      <w:pPr>
        <w:widowControl/>
        <w:numPr>
          <w:ilvl w:val="0"/>
          <w:numId w:val="19"/>
        </w:numPr>
        <w:adjustRightInd w:val="0"/>
        <w:snapToGrid w:val="0"/>
        <w:ind w:left="1214"/>
        <w:jc w:val="left"/>
        <w:rPr>
          <w:rFonts w:cs="Times New Roman"/>
          <w:color w:val="000000"/>
          <w:szCs w:val="21"/>
        </w:rPr>
      </w:pPr>
      <w:r>
        <w:rPr>
          <w:rFonts w:hint="eastAsia" w:cs="Times New Roman"/>
          <w:color w:val="000000"/>
          <w:szCs w:val="21"/>
        </w:rPr>
        <w:t>I</w:t>
      </w:r>
      <w:r>
        <w:rPr>
          <w:rFonts w:cs="Times New Roman"/>
          <w:color w:val="000000"/>
          <w:szCs w:val="21"/>
        </w:rPr>
        <w:t>4: store s2, [t2]</w:t>
      </w:r>
      <w:r>
        <w:rPr>
          <w:rFonts w:cs="Times New Roman"/>
          <w:color w:val="000000"/>
          <w:szCs w:val="21"/>
        </w:rPr>
        <w:tab/>
      </w:r>
      <w:r>
        <w:rPr>
          <w:rFonts w:cs="Times New Roman"/>
          <w:color w:val="000000"/>
          <w:szCs w:val="21"/>
        </w:rPr>
        <w:t>//Memory[R[t2]]</w:t>
      </w:r>
      <w:r>
        <w:rPr>
          <w:rFonts w:hint="eastAsia" w:ascii="宋体" w:hAnsi="宋体" w:cs="Times New Roman"/>
          <w:color w:val="000000"/>
          <w:szCs w:val="21"/>
        </w:rPr>
        <w:t>←</w:t>
      </w:r>
      <w:r>
        <w:rPr>
          <w:rFonts w:hint="eastAsia" w:cs="Times New Roman"/>
          <w:color w:val="000000"/>
          <w:szCs w:val="21"/>
        </w:rPr>
        <w:t>R</w:t>
      </w:r>
      <w:r>
        <w:rPr>
          <w:rFonts w:cs="Times New Roman"/>
          <w:color w:val="000000"/>
          <w:szCs w:val="21"/>
        </w:rPr>
        <w:t>[s2]</w:t>
      </w:r>
      <w:r>
        <w:rPr>
          <w:rFonts w:hint="eastAsia" w:cs="Times New Roman"/>
          <w:color w:val="000000"/>
          <w:szCs w:val="21"/>
        </w:rPr>
        <w:t>,</w:t>
      </w:r>
      <w:r>
        <w:rPr>
          <w:rFonts w:cs="Times New Roman"/>
          <w:color w:val="000000"/>
          <w:szCs w:val="21"/>
        </w:rPr>
        <w:t xml:space="preserve"> </w:t>
      </w:r>
      <w:r>
        <w:rPr>
          <w:rFonts w:hint="eastAsia" w:cs="Times New Roman"/>
          <w:color w:val="000000"/>
          <w:szCs w:val="21"/>
        </w:rPr>
        <w:t>保存至地址为R</w:t>
      </w:r>
      <w:r>
        <w:rPr>
          <w:rFonts w:cs="Times New Roman"/>
          <w:color w:val="000000"/>
          <w:szCs w:val="21"/>
        </w:rPr>
        <w:t>[t2]</w:t>
      </w:r>
      <w:r>
        <w:rPr>
          <w:rFonts w:hint="eastAsia" w:cs="Times New Roman"/>
          <w:color w:val="000000"/>
          <w:szCs w:val="21"/>
        </w:rPr>
        <w:t>的存储单元</w:t>
      </w:r>
    </w:p>
    <w:p w14:paraId="50A6E687">
      <w:pPr>
        <w:widowControl/>
        <w:numPr>
          <w:ilvl w:val="0"/>
          <w:numId w:val="20"/>
        </w:numPr>
        <w:adjustRightInd w:val="0"/>
        <w:snapToGrid w:val="0"/>
        <w:spacing w:after="62" w:afterLines="20"/>
        <w:jc w:val="left"/>
        <w:rPr>
          <w:rFonts w:cs="Times New Roman"/>
          <w:color w:val="000000"/>
          <w:szCs w:val="21"/>
        </w:rPr>
        <w:sectPr>
          <w:type w:val="continuous"/>
          <w:pgSz w:w="11906" w:h="16838"/>
          <w:pgMar w:top="1440" w:right="1800" w:bottom="1440" w:left="1800" w:header="851" w:footer="992" w:gutter="0"/>
          <w:cols w:space="425" w:num="1"/>
          <w:docGrid w:type="lines" w:linePitch="312" w:charSpace="0"/>
        </w:sectPr>
      </w:pPr>
    </w:p>
    <w:p w14:paraId="1EF0FD1F">
      <w:pPr>
        <w:widowControl/>
        <w:numPr>
          <w:ilvl w:val="0"/>
          <w:numId w:val="20"/>
        </w:numPr>
        <w:adjustRightInd w:val="0"/>
        <w:snapToGrid w:val="0"/>
        <w:spacing w:after="62" w:afterLines="20"/>
        <w:jc w:val="left"/>
        <w:rPr>
          <w:rFonts w:cs="Times New Roman"/>
          <w:color w:val="000000"/>
          <w:szCs w:val="21"/>
        </w:rPr>
      </w:pPr>
      <w:r>
        <w:rPr>
          <w:rFonts w:cs="Times New Roman"/>
          <w:color w:val="000000"/>
          <w:szCs w:val="21"/>
        </w:rPr>
        <w:t>I1和I3</w:t>
      </w:r>
    </w:p>
    <w:p w14:paraId="1E2B3E98">
      <w:pPr>
        <w:widowControl/>
        <w:numPr>
          <w:ilvl w:val="0"/>
          <w:numId w:val="20"/>
        </w:numPr>
        <w:adjustRightInd w:val="0"/>
        <w:snapToGrid w:val="0"/>
        <w:spacing w:after="62" w:afterLines="20"/>
        <w:jc w:val="left"/>
        <w:rPr>
          <w:rFonts w:cs="Times New Roman"/>
          <w:color w:val="000000"/>
          <w:szCs w:val="21"/>
        </w:rPr>
      </w:pPr>
      <w:r>
        <w:rPr>
          <w:rFonts w:cs="Times New Roman"/>
          <w:color w:val="000000"/>
          <w:szCs w:val="21"/>
        </w:rPr>
        <w:t>I2和I3</w:t>
      </w:r>
    </w:p>
    <w:p w14:paraId="7C0D06C3">
      <w:pPr>
        <w:widowControl/>
        <w:numPr>
          <w:ilvl w:val="0"/>
          <w:numId w:val="20"/>
        </w:numPr>
        <w:adjustRightInd w:val="0"/>
        <w:snapToGrid w:val="0"/>
        <w:spacing w:after="62" w:afterLines="20"/>
        <w:jc w:val="left"/>
        <w:rPr>
          <w:rFonts w:cs="Times New Roman"/>
          <w:color w:val="000000"/>
          <w:szCs w:val="21"/>
        </w:rPr>
      </w:pPr>
      <w:r>
        <w:rPr>
          <w:rFonts w:cs="Times New Roman"/>
          <w:color w:val="000000"/>
          <w:szCs w:val="21"/>
        </w:rPr>
        <w:t>I2和I4</w:t>
      </w:r>
    </w:p>
    <w:p w14:paraId="1AC953DD">
      <w:pPr>
        <w:widowControl/>
        <w:numPr>
          <w:ilvl w:val="0"/>
          <w:numId w:val="20"/>
        </w:numPr>
        <w:adjustRightInd w:val="0"/>
        <w:snapToGrid w:val="0"/>
        <w:spacing w:after="62" w:afterLines="20"/>
        <w:jc w:val="left"/>
        <w:rPr>
          <w:rFonts w:cs="Times New Roman"/>
          <w:color w:val="000000"/>
          <w:szCs w:val="21"/>
        </w:rPr>
      </w:pPr>
      <w:r>
        <w:rPr>
          <w:rFonts w:cs="Times New Roman"/>
          <w:color w:val="000000"/>
          <w:szCs w:val="21"/>
        </w:rPr>
        <w:t>I3和I4</w:t>
      </w:r>
    </w:p>
    <w:p w14:paraId="055C7A42">
      <w:pPr>
        <w:rPr>
          <w:rFonts w:cs="Times New Roman"/>
          <w:color w:val="0070C0"/>
          <w:sz w:val="24"/>
          <w:szCs w:val="24"/>
        </w:rPr>
        <w:sectPr>
          <w:type w:val="continuous"/>
          <w:pgSz w:w="11906" w:h="16838"/>
          <w:pgMar w:top="1440" w:right="1800" w:bottom="1440" w:left="1800" w:header="851" w:footer="992" w:gutter="0"/>
          <w:cols w:space="425" w:num="2"/>
          <w:docGrid w:type="lines" w:linePitch="312" w:charSpace="0"/>
        </w:sectPr>
      </w:pPr>
    </w:p>
    <w:p w14:paraId="597BB413">
      <w:pPr>
        <w:rPr>
          <w:rFonts w:cs="Times New Roman"/>
          <w:color w:val="0070C0"/>
          <w:sz w:val="24"/>
          <w:szCs w:val="24"/>
        </w:rPr>
      </w:pPr>
    </w:p>
    <w:p w14:paraId="57D5EF47">
      <w:pPr>
        <w:widowControl/>
        <w:adjustRightInd w:val="0"/>
        <w:snapToGrid w:val="0"/>
        <w:spacing w:before="124"/>
        <w:jc w:val="left"/>
        <w:rPr>
          <w:rFonts w:cs="Times New Roman"/>
          <w:color w:val="0070C0"/>
          <w:szCs w:val="21"/>
        </w:rPr>
      </w:pPr>
      <w:r>
        <w:rPr>
          <w:rFonts w:cs="Times New Roman"/>
          <w:color w:val="0070C0"/>
          <w:szCs w:val="21"/>
        </w:rPr>
        <w:t>[</w:t>
      </w:r>
      <w:r>
        <w:rPr>
          <w:rFonts w:hint="eastAsia" w:cs="Times New Roman"/>
          <w:color w:val="0070C0"/>
          <w:szCs w:val="21"/>
        </w:rPr>
        <w:t>解析</w:t>
      </w:r>
      <w:r>
        <w:rPr>
          <w:rFonts w:cs="Times New Roman"/>
          <w:color w:val="0070C0"/>
          <w:szCs w:val="21"/>
        </w:rPr>
        <w:t xml:space="preserve">] </w:t>
      </w:r>
      <w:r>
        <w:rPr>
          <w:rFonts w:hint="eastAsia" w:cs="Times New Roman"/>
          <w:color w:val="0070C0"/>
          <w:szCs w:val="21"/>
        </w:rPr>
        <w:t>C。</w:t>
      </w:r>
    </w:p>
    <w:p w14:paraId="496C29BA">
      <w:pPr>
        <w:rPr>
          <w:rFonts w:cs="Times New Roman"/>
          <w:color w:val="0070C0"/>
          <w:szCs w:val="21"/>
        </w:rPr>
      </w:pPr>
      <w:r>
        <w:rPr>
          <w:rFonts w:hint="eastAsia" w:cs="Times New Roman"/>
          <w:color w:val="0070C0"/>
          <w:szCs w:val="21"/>
        </w:rPr>
        <w:t>数据冒险（数据相关），指后一条指令需要用前一条指令的结果</w:t>
      </w:r>
    </w:p>
    <w:p w14:paraId="54E770AE">
      <w:pPr>
        <w:rPr>
          <w:rFonts w:cs="Times New Roman"/>
          <w:color w:val="0070C0"/>
          <w:szCs w:val="21"/>
        </w:rPr>
      </w:pPr>
      <w:r>
        <w:rPr>
          <w:rFonts w:hint="eastAsia" w:cs="Times New Roman"/>
          <w:color w:val="0070C0"/>
          <w:szCs w:val="21"/>
        </w:rPr>
        <w:t>A选项，I</w:t>
      </w:r>
      <w:r>
        <w:rPr>
          <w:rFonts w:cs="Times New Roman"/>
          <w:color w:val="0070C0"/>
          <w:szCs w:val="21"/>
        </w:rPr>
        <w:t>1</w:t>
      </w:r>
      <w:r>
        <w:rPr>
          <w:rFonts w:hint="eastAsia" w:cs="Times New Roman"/>
          <w:color w:val="0070C0"/>
          <w:szCs w:val="21"/>
        </w:rPr>
        <w:t>中s</w:t>
      </w:r>
      <w:r>
        <w:rPr>
          <w:rFonts w:cs="Times New Roman"/>
          <w:color w:val="0070C0"/>
          <w:szCs w:val="21"/>
        </w:rPr>
        <w:t>2</w:t>
      </w:r>
      <w:r>
        <w:rPr>
          <w:rFonts w:hint="eastAsia" w:cs="Times New Roman"/>
          <w:color w:val="0070C0"/>
          <w:szCs w:val="21"/>
        </w:rPr>
        <w:t>是结果，但I</w:t>
      </w:r>
      <w:r>
        <w:rPr>
          <w:rFonts w:cs="Times New Roman"/>
          <w:color w:val="0070C0"/>
          <w:szCs w:val="21"/>
        </w:rPr>
        <w:t>3</w:t>
      </w:r>
      <w:r>
        <w:rPr>
          <w:rFonts w:hint="eastAsia" w:cs="Times New Roman"/>
          <w:color w:val="0070C0"/>
          <w:szCs w:val="21"/>
        </w:rPr>
        <w:t>的源操作数有s</w:t>
      </w:r>
      <w:r>
        <w:rPr>
          <w:rFonts w:cs="Times New Roman"/>
          <w:color w:val="0070C0"/>
          <w:szCs w:val="21"/>
        </w:rPr>
        <w:t>2</w:t>
      </w:r>
    </w:p>
    <w:p w14:paraId="53B12292">
      <w:pPr>
        <w:rPr>
          <w:rFonts w:cs="Times New Roman"/>
          <w:color w:val="0070C0"/>
          <w:szCs w:val="21"/>
        </w:rPr>
      </w:pPr>
      <w:r>
        <w:rPr>
          <w:rFonts w:hint="eastAsia" w:cs="Times New Roman"/>
          <w:color w:val="0070C0"/>
          <w:szCs w:val="21"/>
        </w:rPr>
        <w:t>B选项，I</w:t>
      </w:r>
      <w:r>
        <w:rPr>
          <w:rFonts w:cs="Times New Roman"/>
          <w:color w:val="0070C0"/>
          <w:szCs w:val="21"/>
        </w:rPr>
        <w:t>2</w:t>
      </w:r>
      <w:r>
        <w:rPr>
          <w:rFonts w:hint="eastAsia" w:cs="Times New Roman"/>
          <w:color w:val="0070C0"/>
          <w:szCs w:val="21"/>
        </w:rPr>
        <w:t>中s</w:t>
      </w:r>
      <w:r>
        <w:rPr>
          <w:rFonts w:cs="Times New Roman"/>
          <w:color w:val="0070C0"/>
          <w:szCs w:val="21"/>
        </w:rPr>
        <w:t>3</w:t>
      </w:r>
      <w:r>
        <w:rPr>
          <w:rFonts w:hint="eastAsia" w:cs="Times New Roman"/>
          <w:color w:val="0070C0"/>
          <w:szCs w:val="21"/>
        </w:rPr>
        <w:t>是结果，I</w:t>
      </w:r>
      <w:r>
        <w:rPr>
          <w:rFonts w:cs="Times New Roman"/>
          <w:color w:val="0070C0"/>
          <w:szCs w:val="21"/>
        </w:rPr>
        <w:t>2</w:t>
      </w:r>
      <w:r>
        <w:rPr>
          <w:rFonts w:hint="eastAsia" w:cs="Times New Roman"/>
          <w:color w:val="0070C0"/>
          <w:szCs w:val="21"/>
        </w:rPr>
        <w:t>的源操作数有s</w:t>
      </w:r>
      <w:r>
        <w:rPr>
          <w:rFonts w:cs="Times New Roman"/>
          <w:color w:val="0070C0"/>
          <w:szCs w:val="21"/>
        </w:rPr>
        <w:t>3</w:t>
      </w:r>
    </w:p>
    <w:p w14:paraId="56287865">
      <w:pPr>
        <w:rPr>
          <w:rFonts w:cs="Times New Roman"/>
          <w:color w:val="0070C0"/>
          <w:szCs w:val="21"/>
        </w:rPr>
      </w:pPr>
      <w:r>
        <w:rPr>
          <w:rFonts w:hint="eastAsia" w:cs="Times New Roman"/>
          <w:color w:val="0070C0"/>
          <w:szCs w:val="21"/>
        </w:rPr>
        <w:t>C选项，I</w:t>
      </w:r>
      <w:r>
        <w:rPr>
          <w:rFonts w:cs="Times New Roman"/>
          <w:color w:val="0070C0"/>
          <w:szCs w:val="21"/>
        </w:rPr>
        <w:t>2</w:t>
      </w:r>
      <w:r>
        <w:rPr>
          <w:rFonts w:hint="eastAsia" w:cs="Times New Roman"/>
          <w:color w:val="0070C0"/>
          <w:szCs w:val="21"/>
        </w:rPr>
        <w:t>和I</w:t>
      </w:r>
      <w:r>
        <w:rPr>
          <w:rFonts w:cs="Times New Roman"/>
          <w:color w:val="0070C0"/>
          <w:szCs w:val="21"/>
        </w:rPr>
        <w:t>4</w:t>
      </w:r>
      <w:r>
        <w:rPr>
          <w:rFonts w:hint="eastAsia" w:cs="Times New Roman"/>
          <w:color w:val="0070C0"/>
          <w:szCs w:val="21"/>
        </w:rPr>
        <w:t>都操作同一个存储单元，资源冲突</w:t>
      </w:r>
    </w:p>
    <w:p w14:paraId="34980030">
      <w:pPr>
        <w:rPr>
          <w:rFonts w:cs="Times New Roman"/>
          <w:color w:val="0070C0"/>
          <w:szCs w:val="21"/>
        </w:rPr>
      </w:pPr>
      <w:r>
        <w:rPr>
          <w:rFonts w:hint="eastAsia" w:cs="Times New Roman"/>
          <w:color w:val="0070C0"/>
          <w:szCs w:val="21"/>
        </w:rPr>
        <w:t>D选项，I</w:t>
      </w:r>
      <w:r>
        <w:rPr>
          <w:rFonts w:cs="Times New Roman"/>
          <w:color w:val="0070C0"/>
          <w:szCs w:val="21"/>
        </w:rPr>
        <w:t>4</w:t>
      </w:r>
      <w:r>
        <w:rPr>
          <w:rFonts w:hint="eastAsia" w:cs="Times New Roman"/>
          <w:color w:val="0070C0"/>
          <w:szCs w:val="21"/>
        </w:rPr>
        <w:t>中s</w:t>
      </w:r>
      <w:r>
        <w:rPr>
          <w:rFonts w:cs="Times New Roman"/>
          <w:color w:val="0070C0"/>
          <w:szCs w:val="21"/>
        </w:rPr>
        <w:t>2</w:t>
      </w:r>
      <w:r>
        <w:rPr>
          <w:rFonts w:hint="eastAsia" w:cs="Times New Roman"/>
          <w:color w:val="0070C0"/>
          <w:szCs w:val="21"/>
        </w:rPr>
        <w:t>是结果，I</w:t>
      </w:r>
      <w:r>
        <w:rPr>
          <w:rFonts w:cs="Times New Roman"/>
          <w:color w:val="0070C0"/>
          <w:szCs w:val="21"/>
        </w:rPr>
        <w:t>3</w:t>
      </w:r>
      <w:r>
        <w:rPr>
          <w:rFonts w:hint="eastAsia" w:cs="Times New Roman"/>
          <w:color w:val="0070C0"/>
          <w:szCs w:val="21"/>
        </w:rPr>
        <w:t>中源操作数有s</w:t>
      </w:r>
      <w:r>
        <w:rPr>
          <w:rFonts w:cs="Times New Roman"/>
          <w:color w:val="0070C0"/>
          <w:szCs w:val="21"/>
        </w:rPr>
        <w:t>2</w:t>
      </w:r>
    </w:p>
    <w:p w14:paraId="368DF2F8">
      <w:pPr>
        <w:rPr>
          <w:rFonts w:cs="Times New Roman"/>
          <w:color w:val="0070C0"/>
          <w:szCs w:val="21"/>
        </w:rPr>
      </w:pPr>
    </w:p>
    <w:p w14:paraId="15932BC6">
      <w:pPr>
        <w:rPr>
          <w:rFonts w:cs="Times New Roman"/>
          <w:color w:val="0070C0"/>
          <w:szCs w:val="21"/>
        </w:rPr>
      </w:pPr>
    </w:p>
    <w:p w14:paraId="6EFDD7ED">
      <w:pPr>
        <w:rPr>
          <w:rFonts w:cs="Times New Roman"/>
          <w:color w:val="000000"/>
          <w:szCs w:val="21"/>
        </w:rPr>
      </w:pPr>
      <w:r>
        <w:rPr>
          <w:rFonts w:hint="eastAsia" w:cs="Times New Roman"/>
          <w:b/>
          <w:bCs/>
          <w:color w:val="000000"/>
          <w:szCs w:val="21"/>
        </w:rPr>
        <w:t>[补充</w:t>
      </w:r>
      <w:r>
        <w:rPr>
          <w:rFonts w:cs="Times New Roman"/>
          <w:b/>
          <w:bCs/>
          <w:color w:val="000000"/>
          <w:szCs w:val="21"/>
        </w:rPr>
        <w:t xml:space="preserve">2.33] </w:t>
      </w:r>
      <w:r>
        <w:rPr>
          <w:rFonts w:hint="eastAsia" w:cs="Times New Roman"/>
          <w:color w:val="000000"/>
          <w:szCs w:val="21"/>
        </w:rPr>
        <w:t>改错题。</w:t>
      </w:r>
    </w:p>
    <w:p w14:paraId="03EDC89C">
      <w:pPr>
        <w:pStyle w:val="12"/>
        <w:numPr>
          <w:ilvl w:val="0"/>
          <w:numId w:val="21"/>
        </w:numPr>
        <w:ind w:firstLineChars="0"/>
        <w:rPr>
          <w:rFonts w:cs="Times New Roman"/>
          <w:szCs w:val="21"/>
        </w:rPr>
      </w:pPr>
      <w:r>
        <w:rPr>
          <w:rFonts w:hint="eastAsia" w:cs="Times New Roman"/>
          <w:szCs w:val="21"/>
        </w:rPr>
        <w:t>标量处理器中可以利用单条流水线实现整数运算和浮点数运算的并行。</w:t>
      </w:r>
    </w:p>
    <w:p w14:paraId="7AA23553">
      <w:pPr>
        <w:pStyle w:val="12"/>
        <w:numPr>
          <w:ilvl w:val="0"/>
          <w:numId w:val="21"/>
        </w:numPr>
        <w:ind w:firstLineChars="0"/>
        <w:rPr>
          <w:rFonts w:cs="Times New Roman"/>
          <w:szCs w:val="21"/>
        </w:rPr>
      </w:pPr>
      <w:r>
        <w:rPr>
          <w:rFonts w:hint="eastAsia" w:cs="Times New Roman"/>
          <w:szCs w:val="21"/>
        </w:rPr>
        <w:t>流水线机制能够有效提高CPI</w:t>
      </w:r>
      <w:r>
        <w:rPr>
          <w:rFonts w:cs="Times New Roman"/>
          <w:szCs w:val="21"/>
        </w:rPr>
        <w:t xml:space="preserve"> (Cycles Per Instruction)</w:t>
      </w:r>
      <w:r>
        <w:rPr>
          <w:rFonts w:hint="eastAsia" w:cs="Times New Roman"/>
          <w:szCs w:val="21"/>
        </w:rPr>
        <w:t>和IPC</w:t>
      </w:r>
      <w:r>
        <w:rPr>
          <w:rFonts w:cs="Times New Roman"/>
          <w:szCs w:val="21"/>
        </w:rPr>
        <w:t>(Instructions Per Cycle)</w:t>
      </w:r>
      <w:r>
        <w:rPr>
          <w:rFonts w:hint="eastAsia" w:cs="Times New Roman"/>
          <w:szCs w:val="21"/>
        </w:rPr>
        <w:t>。</w:t>
      </w:r>
    </w:p>
    <w:p w14:paraId="1C7A23EE">
      <w:pPr>
        <w:pStyle w:val="12"/>
        <w:numPr>
          <w:ilvl w:val="0"/>
          <w:numId w:val="21"/>
        </w:numPr>
        <w:ind w:firstLineChars="0"/>
        <w:rPr>
          <w:rFonts w:cs="Times New Roman"/>
          <w:szCs w:val="21"/>
        </w:rPr>
      </w:pPr>
      <w:r>
        <w:rPr>
          <w:rFonts w:hint="eastAsia" w:cs="Times New Roman"/>
          <w:szCs w:val="21"/>
        </w:rPr>
        <w:t>相比CISC，RISC处理器完成相同功能需要更多的指令，故采用同一个C程序在RISC上的执行时间长于CISC处理器。</w:t>
      </w:r>
    </w:p>
    <w:p w14:paraId="50FCD169">
      <w:pPr>
        <w:pStyle w:val="12"/>
        <w:numPr>
          <w:ilvl w:val="0"/>
          <w:numId w:val="21"/>
        </w:numPr>
        <w:ind w:firstLineChars="0"/>
        <w:rPr>
          <w:rFonts w:cs="Times New Roman"/>
          <w:szCs w:val="21"/>
        </w:rPr>
      </w:pPr>
      <w:r>
        <w:rPr>
          <w:rFonts w:hint="eastAsia" w:cs="Times New Roman"/>
          <w:szCs w:val="21"/>
        </w:rPr>
        <w:t>由于不是标量，向量处理器不能像标量处理器那样使用多条流水线。</w:t>
      </w:r>
    </w:p>
    <w:p w14:paraId="3E1E5E2C">
      <w:pPr>
        <w:rPr>
          <w:rFonts w:cs="Times New Roman"/>
          <w:color w:val="0070C0"/>
          <w:szCs w:val="21"/>
        </w:rPr>
      </w:pPr>
    </w:p>
    <w:p w14:paraId="6341C7F9">
      <w:pPr>
        <w:widowControl/>
        <w:adjustRightInd w:val="0"/>
        <w:snapToGrid w:val="0"/>
        <w:spacing w:before="124"/>
        <w:jc w:val="left"/>
        <w:rPr>
          <w:rFonts w:cs="Times New Roman"/>
          <w:color w:val="0070C0"/>
          <w:szCs w:val="21"/>
        </w:rPr>
      </w:pPr>
      <w:r>
        <w:rPr>
          <w:rFonts w:cs="Times New Roman"/>
          <w:color w:val="0070C0"/>
          <w:szCs w:val="21"/>
        </w:rPr>
        <w:t>[</w:t>
      </w:r>
      <w:r>
        <w:rPr>
          <w:rFonts w:hint="eastAsia" w:cs="Times New Roman"/>
          <w:color w:val="0070C0"/>
          <w:szCs w:val="21"/>
        </w:rPr>
        <w:t>解析</w:t>
      </w:r>
      <w:r>
        <w:rPr>
          <w:rFonts w:cs="Times New Roman"/>
          <w:color w:val="0070C0"/>
          <w:szCs w:val="21"/>
        </w:rPr>
        <w:t xml:space="preserve">] </w:t>
      </w:r>
    </w:p>
    <w:p w14:paraId="7C12B21C">
      <w:pPr>
        <w:pStyle w:val="12"/>
        <w:numPr>
          <w:ilvl w:val="0"/>
          <w:numId w:val="22"/>
        </w:numPr>
        <w:ind w:firstLineChars="0"/>
        <w:rPr>
          <w:rFonts w:cs="Times New Roman"/>
          <w:color w:val="0070C0"/>
          <w:szCs w:val="21"/>
        </w:rPr>
      </w:pPr>
      <w:r>
        <w:rPr>
          <w:rFonts w:hint="eastAsia" w:cs="Times New Roman"/>
          <w:color w:val="0070C0"/>
          <w:szCs w:val="21"/>
        </w:rPr>
        <w:t>整数运算和浮点数运算规则不同，无法用单一的流水线实现并行。</w:t>
      </w:r>
    </w:p>
    <w:p w14:paraId="2A2C8CB6">
      <w:pPr>
        <w:pStyle w:val="12"/>
        <w:numPr>
          <w:ilvl w:val="0"/>
          <w:numId w:val="22"/>
        </w:numPr>
        <w:ind w:firstLineChars="0"/>
        <w:rPr>
          <w:rFonts w:cs="Times New Roman"/>
          <w:color w:val="0070C0"/>
          <w:szCs w:val="21"/>
        </w:rPr>
      </w:pPr>
      <w:r>
        <w:rPr>
          <w:rFonts w:hint="eastAsia" w:cs="Times New Roman"/>
          <w:color w:val="0070C0"/>
          <w:szCs w:val="21"/>
        </w:rPr>
        <w:t>流水线机制能够有效提高IPC，理想情况下CPI=</w:t>
      </w:r>
      <w:r>
        <w:rPr>
          <w:rFonts w:cs="Times New Roman"/>
          <w:color w:val="0070C0"/>
          <w:szCs w:val="21"/>
        </w:rPr>
        <w:t>1</w:t>
      </w:r>
      <w:r>
        <w:rPr>
          <w:rFonts w:hint="eastAsia" w:cs="Times New Roman"/>
          <w:color w:val="0070C0"/>
          <w:szCs w:val="21"/>
        </w:rPr>
        <w:t>。</w:t>
      </w:r>
    </w:p>
    <w:p w14:paraId="0A1EE974">
      <w:pPr>
        <w:pStyle w:val="12"/>
        <w:numPr>
          <w:ilvl w:val="0"/>
          <w:numId w:val="22"/>
        </w:numPr>
        <w:ind w:firstLineChars="0"/>
        <w:rPr>
          <w:rFonts w:cs="Times New Roman"/>
          <w:color w:val="0070C0"/>
          <w:szCs w:val="21"/>
        </w:rPr>
      </w:pPr>
      <w:r>
        <w:rPr>
          <w:rFonts w:hint="eastAsia" w:cs="Times New Roman"/>
          <w:color w:val="0070C0"/>
          <w:szCs w:val="21"/>
        </w:rPr>
        <w:t>相比CISC，RISC处理器完成相同功能需要更多的机器指令，但C程序经编译后的机器代码执行效率可能更高。</w:t>
      </w:r>
    </w:p>
    <w:p w14:paraId="5EEEB79E">
      <w:pPr>
        <w:pStyle w:val="12"/>
        <w:numPr>
          <w:ilvl w:val="0"/>
          <w:numId w:val="22"/>
        </w:numPr>
        <w:ind w:firstLineChars="0"/>
        <w:rPr>
          <w:rFonts w:cs="Times New Roman"/>
          <w:color w:val="0070C0"/>
          <w:szCs w:val="21"/>
        </w:rPr>
      </w:pPr>
      <w:r>
        <w:rPr>
          <w:rFonts w:hint="eastAsia" w:cs="Times New Roman"/>
          <w:color w:val="0070C0"/>
          <w:szCs w:val="21"/>
        </w:rPr>
        <w:t>向量处理器也可以设计多条流水线。</w:t>
      </w:r>
    </w:p>
    <w:p w14:paraId="4016DC4C">
      <w:pPr>
        <w:rPr>
          <w:rFonts w:cs="Times New Roman"/>
          <w:color w:val="0070C0"/>
          <w:szCs w:val="21"/>
        </w:rPr>
      </w:pPr>
    </w:p>
    <w:p w14:paraId="43F7CEC7">
      <w:pPr>
        <w:pStyle w:val="2"/>
        <w:rPr>
          <w:ins w:id="2" w:author="陈晓辉" w:date="2025-03-11T00:11:00Z"/>
        </w:rPr>
      </w:pPr>
      <w:ins w:id="3" w:author="陈晓辉" w:date="2025-03-11T00:11:00Z">
        <w:r>
          <w:rPr>
            <w:rFonts w:hint="eastAsia"/>
          </w:rPr>
          <w:t>第2章作业part</w:t>
        </w:r>
      </w:ins>
      <w:ins w:id="4" w:author="陈晓辉" w:date="2025-03-11T00:11:00Z">
        <w:r>
          <w:rPr/>
          <w:t>3</w:t>
        </w:r>
      </w:ins>
    </w:p>
    <w:p w14:paraId="5429ACF7">
      <w:pPr>
        <w:pStyle w:val="13"/>
        <w:ind w:left="473" w:hanging="473"/>
      </w:pPr>
    </w:p>
    <w:p w14:paraId="15D00F91">
      <w:pPr>
        <w:pStyle w:val="13"/>
        <w:ind w:left="473" w:hanging="473"/>
      </w:pPr>
      <w:r>
        <w:rPr>
          <w:rFonts w:hint="eastAsia"/>
        </w:rPr>
        <w:t xml:space="preserve">2.25 作为一种性能指标，MIPS是否能客观反映计算机的运算速度？为什么？ </w:t>
      </w:r>
    </w:p>
    <w:p w14:paraId="69F1E100">
      <w:pPr>
        <w:rPr>
          <w:color w:val="0070C0"/>
        </w:rPr>
      </w:pPr>
      <w:r>
        <w:rPr>
          <w:rFonts w:hint="eastAsia"/>
          <w:color w:val="0070C0"/>
        </w:rPr>
        <w:t>[解析]</w:t>
      </w:r>
    </w:p>
    <w:p w14:paraId="7F51A718">
      <w:pPr>
        <w:rPr>
          <w:color w:val="0070C0"/>
        </w:rPr>
      </w:pPr>
      <w:r>
        <w:rPr>
          <w:rFonts w:hint="eastAsia"/>
          <w:color w:val="0070C0"/>
        </w:rPr>
        <w:t>不同指令集中指令功能有较大差异，单条指令的执行时间不能代表性能。例如，CISC计算机的单条指令功能在RISC计算机上需要多条指令才能实现。</w:t>
      </w:r>
    </w:p>
    <w:p w14:paraId="7A844BB6"/>
    <w:p w14:paraId="6753D2EF"/>
    <w:p w14:paraId="43F91E53">
      <w:pPr>
        <w:pStyle w:val="2"/>
      </w:pPr>
      <w:r>
        <w:rPr>
          <w:rFonts w:hint="eastAsia"/>
        </w:rPr>
        <w:t>第3章作业part</w:t>
      </w:r>
      <w:r>
        <w:t>1</w:t>
      </w:r>
    </w:p>
    <w:p w14:paraId="09C57014"/>
    <w:p w14:paraId="79F0BF6E">
      <w:r>
        <w:rPr>
          <w:rFonts w:hint="eastAsia"/>
        </w:rPr>
        <w:t>3.5 什么是主存储器？什么是外存储器？</w:t>
      </w:r>
    </w:p>
    <w:p w14:paraId="3794DCE5">
      <w:pPr>
        <w:rPr>
          <w:color w:val="0070C0"/>
        </w:rPr>
      </w:pPr>
      <w:r>
        <w:rPr>
          <w:rFonts w:hint="eastAsia"/>
          <w:color w:val="0070C0"/>
        </w:rPr>
        <w:t>[解析</w:t>
      </w:r>
      <w:r>
        <w:rPr>
          <w:color w:val="0070C0"/>
        </w:rPr>
        <w:t>]</w:t>
      </w:r>
    </w:p>
    <w:p w14:paraId="26502894">
      <w:pPr>
        <w:rPr>
          <w:color w:val="0070C0"/>
        </w:rPr>
      </w:pPr>
      <w:r>
        <w:rPr>
          <w:rFonts w:hint="eastAsia"/>
          <w:color w:val="0070C0"/>
        </w:rPr>
        <w:t>内存（主存），在主机内部，普遍采用DRAM，保存计算机运算过程需要的数据。</w:t>
      </w:r>
    </w:p>
    <w:p w14:paraId="195645D3">
      <w:pPr>
        <w:rPr>
          <w:color w:val="0070C0"/>
        </w:rPr>
      </w:pPr>
      <w:r>
        <w:rPr>
          <w:rFonts w:hint="eastAsia"/>
          <w:color w:val="0070C0"/>
        </w:rPr>
        <w:t>外存（辅存），掉电后数据不求是，容量大，保存暂时不用的海量数据。</w:t>
      </w:r>
    </w:p>
    <w:p w14:paraId="6F02F89B"/>
    <w:p w14:paraId="79F0BF6F"/>
    <w:p w14:paraId="5D84B5F3">
      <w:r>
        <w:rPr>
          <w:rFonts w:hint="eastAsia"/>
        </w:rPr>
        <w:t xml:space="preserve">3.6 </w:t>
      </w:r>
      <w:ins w:id="5" w:author="陈晓辉 [2]" w:date="2024-05-24T16:34:00Z">
        <w:r>
          <w:rPr>
            <w:rFonts w:hint="eastAsia"/>
          </w:rPr>
          <w:t>目前，</w:t>
        </w:r>
      </w:ins>
      <w:r>
        <w:rPr>
          <w:rFonts w:hint="eastAsia"/>
        </w:rPr>
        <w:t>辅助存储器有哪些常见的接口标准？</w:t>
      </w:r>
      <w:ins w:id="6" w:author="陈晓辉 [2]" w:date="2024-05-24T16:35:00Z">
        <w:r>
          <w:rPr>
            <w:rFonts w:hint="eastAsia"/>
          </w:rPr>
          <w:t>并简述主要用途。</w:t>
        </w:r>
      </w:ins>
    </w:p>
    <w:p w14:paraId="67CBFD92">
      <w:pPr>
        <w:rPr>
          <w:color w:val="0070C0"/>
        </w:rPr>
      </w:pPr>
      <w:r>
        <w:rPr>
          <w:rFonts w:hint="eastAsia"/>
          <w:color w:val="0070C0"/>
        </w:rPr>
        <w:t>[解析</w:t>
      </w:r>
      <w:r>
        <w:rPr>
          <w:color w:val="0070C0"/>
        </w:rPr>
        <w:t>]</w:t>
      </w:r>
    </w:p>
    <w:p w14:paraId="46C8243D">
      <w:pPr>
        <w:rPr>
          <w:color w:val="0070C0"/>
        </w:rPr>
      </w:pPr>
      <w:r>
        <w:rPr>
          <w:rFonts w:hint="eastAsia"/>
          <w:color w:val="0070C0"/>
        </w:rPr>
        <w:t>SATA（Serial ATA）：SATA 是一种用于连接硬盘驱动器和其他存储设备的接口标准。它是一种串行接口，用于替代传统的并行接口标准，例如IDE。</w:t>
      </w:r>
    </w:p>
    <w:p w14:paraId="169C725E">
      <w:pPr>
        <w:rPr>
          <w:color w:val="0070C0"/>
        </w:rPr>
      </w:pPr>
      <w:r>
        <w:rPr>
          <w:rFonts w:hint="eastAsia"/>
          <w:color w:val="0070C0"/>
        </w:rPr>
        <w:t>SCSI（Small Computer System Interface）：SCSI 是一种通用的接口标准，用于连接计算机和其他设备，例如磁盘驱动器、打印机和扫描仪。SCSI 支持高速数据传输和多设备连接。</w:t>
      </w:r>
    </w:p>
    <w:p w14:paraId="1A1FF416">
      <w:pPr>
        <w:rPr>
          <w:color w:val="0070C0"/>
        </w:rPr>
      </w:pPr>
      <w:r>
        <w:rPr>
          <w:rFonts w:hint="eastAsia"/>
          <w:color w:val="0070C0"/>
        </w:rPr>
        <w:t>USB（Universal Serial Bus）：USB 是一种通用接口标准，用于连接各种外部设备，包括存储设备、打印机、鼠标和键盘。USB 支持热插拔和高速数据传输。</w:t>
      </w:r>
    </w:p>
    <w:p w14:paraId="66A1B7E5">
      <w:pPr>
        <w:rPr>
          <w:color w:val="0070C0"/>
        </w:rPr>
      </w:pPr>
      <w:r>
        <w:rPr>
          <w:rFonts w:hint="eastAsia"/>
          <w:color w:val="0070C0"/>
        </w:rPr>
        <w:t>Thunderbolt：Thunderbolt 是一种高速接口标准，用于连接计算机和其他设备，例如硬盘驱动器、显示器和音频设备。Thunderbolt 支持高达40Gbps 的数据传输速度。</w:t>
      </w:r>
    </w:p>
    <w:p w14:paraId="464AAB8F"/>
    <w:p w14:paraId="79F0BF72">
      <w:r>
        <w:rPr>
          <w:rFonts w:hint="eastAsia"/>
        </w:rPr>
        <w:t>3.8 EPROM、EEPROM、Flash的共同特点是什么？这些存储器具有读写功能，为什么仍然是ROM？</w:t>
      </w:r>
    </w:p>
    <w:p w14:paraId="79F0BF73">
      <w:pPr>
        <w:rPr>
          <w:color w:val="0070C0"/>
        </w:rPr>
      </w:pPr>
      <w:r>
        <w:rPr>
          <w:rFonts w:hint="eastAsia"/>
          <w:color w:val="0070C0"/>
        </w:rPr>
        <w:t>[解析</w:t>
      </w:r>
      <w:r>
        <w:rPr>
          <w:color w:val="0070C0"/>
        </w:rPr>
        <w:t>]</w:t>
      </w:r>
    </w:p>
    <w:p w14:paraId="62119E1A">
      <w:pPr>
        <w:rPr>
          <w:color w:val="0070C0"/>
        </w:rPr>
      </w:pPr>
      <w:r>
        <w:rPr>
          <w:rFonts w:hint="eastAsia"/>
          <w:color w:val="0070C0"/>
        </w:rPr>
        <w:t>共同点：（1）非易失；（2）利用浮栅中是否有电荷来代表“0”或“1”。</w:t>
      </w:r>
    </w:p>
    <w:p w14:paraId="2B6A316D">
      <w:pPr>
        <w:rPr>
          <w:color w:val="0070C0"/>
        </w:rPr>
      </w:pPr>
      <w:r>
        <w:rPr>
          <w:rFonts w:hint="eastAsia"/>
          <w:color w:val="0070C0"/>
        </w:rPr>
        <w:t>非易失存储器被称作ROM是历史上形成的习惯称呼。</w:t>
      </w:r>
    </w:p>
    <w:p w14:paraId="298845DF"/>
    <w:p w14:paraId="062FB9F3">
      <w:pPr>
        <w:rPr>
          <w:color w:val="0070C0"/>
          <w:szCs w:val="21"/>
        </w:rPr>
      </w:pPr>
      <w:r>
        <w:rPr>
          <w:rFonts w:hint="eastAsia"/>
          <w:color w:val="0070C0"/>
          <w:szCs w:val="21"/>
        </w:rPr>
        <w:t>[非教材上的习题]</w:t>
      </w:r>
    </w:p>
    <w:p w14:paraId="6FFD62B6">
      <w:pPr>
        <w:rPr>
          <w:ins w:id="7" w:author="陈晓辉 [2]" w:date="2024-05-24T16:48:00Z"/>
          <w:szCs w:val="21"/>
        </w:rPr>
      </w:pPr>
    </w:p>
    <w:p w14:paraId="759A0647">
      <w:pPr>
        <w:widowControl/>
        <w:adjustRightInd w:val="0"/>
        <w:snapToGrid w:val="0"/>
        <w:spacing w:before="62" w:beforeLines="20"/>
        <w:jc w:val="left"/>
        <w:rPr>
          <w:ins w:id="8" w:author="陈晓辉 [2]" w:date="2024-05-24T16:48:00Z"/>
          <w:rFonts w:cs="Times New Roman"/>
          <w:color w:val="000000"/>
          <w:szCs w:val="21"/>
        </w:rPr>
      </w:pPr>
      <w:ins w:id="9" w:author="陈晓辉 [2]" w:date="2024-05-24T16:48:00Z">
        <w:r>
          <w:rPr>
            <w:rFonts w:hint="eastAsia" w:cs="Times New Roman"/>
            <w:b/>
            <w:bCs/>
            <w:color w:val="000000"/>
            <w:szCs w:val="21"/>
          </w:rPr>
          <w:t>[补充3</w:t>
        </w:r>
      </w:ins>
      <w:ins w:id="10" w:author="陈晓辉 [2]" w:date="2024-05-24T16:48:00Z">
        <w:r>
          <w:rPr>
            <w:rFonts w:cs="Times New Roman"/>
            <w:b/>
            <w:bCs/>
            <w:color w:val="000000"/>
            <w:szCs w:val="21"/>
          </w:rPr>
          <w:t xml:space="preserve">.31] </w:t>
        </w:r>
      </w:ins>
      <w:ins w:id="11" w:author="陈晓辉 [2]" w:date="2024-05-24T16:48:00Z">
        <w:r>
          <w:rPr>
            <w:rFonts w:hint="eastAsia" w:cs="Times New Roman"/>
            <w:color w:val="000000"/>
            <w:szCs w:val="21"/>
          </w:rPr>
          <w:t>以下关于存储器原理描述正确的是</w:t>
        </w:r>
      </w:ins>
      <w:ins w:id="12" w:author="陈晓辉 [2]" w:date="2024-05-24T16:48:00Z">
        <w:r>
          <w:rPr>
            <w:rFonts w:cs="Times New Roman"/>
            <w:color w:val="000000"/>
            <w:szCs w:val="21"/>
          </w:rPr>
          <w:t>（</w:t>
        </w:r>
      </w:ins>
      <w:ins w:id="13" w:author="陈晓辉 [2]" w:date="2024-05-24T16:48:00Z">
        <w:r>
          <w:rPr>
            <w:rFonts w:hint="eastAsia" w:cs="Times New Roman"/>
            <w:color w:val="000000"/>
            <w:szCs w:val="21"/>
          </w:rPr>
          <w:t xml:space="preserve">   </w:t>
        </w:r>
      </w:ins>
      <w:ins w:id="14" w:author="陈晓辉 [2]" w:date="2024-05-24T16:48:00Z">
        <w:r>
          <w:rPr>
            <w:rFonts w:cs="Times New Roman"/>
            <w:color w:val="000000"/>
            <w:szCs w:val="21"/>
          </w:rPr>
          <w:t>）</w:t>
        </w:r>
      </w:ins>
    </w:p>
    <w:p w14:paraId="22C6120B">
      <w:pPr>
        <w:widowControl/>
        <w:numPr>
          <w:ilvl w:val="0"/>
          <w:numId w:val="23"/>
        </w:numPr>
        <w:adjustRightInd w:val="0"/>
        <w:snapToGrid w:val="0"/>
        <w:ind w:left="1214"/>
        <w:jc w:val="left"/>
        <w:rPr>
          <w:rFonts w:cs="Times New Roman"/>
          <w:color w:val="000000"/>
          <w:szCs w:val="21"/>
        </w:rPr>
      </w:pPr>
      <w:r>
        <w:rPr>
          <w:rFonts w:hint="eastAsia" w:cs="Times New Roman"/>
          <w:color w:val="000000"/>
          <w:szCs w:val="21"/>
        </w:rPr>
        <w:t>硬盘、软盘等磁介质存储器往往依靠磁颗粒的磁化方向来代表了“0”和“1”</w:t>
      </w:r>
    </w:p>
    <w:p w14:paraId="2AB8A891">
      <w:pPr>
        <w:widowControl/>
        <w:numPr>
          <w:ilvl w:val="0"/>
          <w:numId w:val="23"/>
        </w:numPr>
        <w:adjustRightInd w:val="0"/>
        <w:snapToGrid w:val="0"/>
        <w:ind w:left="1214"/>
        <w:jc w:val="left"/>
        <w:rPr>
          <w:rFonts w:cs="Times New Roman"/>
          <w:color w:val="000000"/>
          <w:szCs w:val="21"/>
        </w:rPr>
      </w:pPr>
      <w:r>
        <w:rPr>
          <w:rFonts w:hint="eastAsia" w:cs="Times New Roman"/>
          <w:color w:val="000000"/>
          <w:szCs w:val="21"/>
        </w:rPr>
        <w:t>HDD容量计算公式为：容量=盘片数×磁头数 × 磁道(柱面)数 × 每道扇区数 × 每扇区字节数</w:t>
      </w:r>
    </w:p>
    <w:p w14:paraId="4C5A37D9">
      <w:pPr>
        <w:widowControl/>
        <w:numPr>
          <w:ilvl w:val="0"/>
          <w:numId w:val="23"/>
        </w:numPr>
        <w:adjustRightInd w:val="0"/>
        <w:snapToGrid w:val="0"/>
        <w:ind w:left="1214"/>
        <w:jc w:val="left"/>
        <w:rPr>
          <w:rFonts w:cs="Times New Roman"/>
          <w:color w:val="000000"/>
          <w:szCs w:val="21"/>
        </w:rPr>
      </w:pPr>
      <w:r>
        <w:rPr>
          <w:rFonts w:hint="eastAsia" w:cs="Times New Roman"/>
          <w:color w:val="000000"/>
          <w:szCs w:val="21"/>
        </w:rPr>
        <w:t>CD-DA、DVD等光盘上有凹陷和凸起，光照射到凹陷和凸起区域后反射强度不同，代表了“0”和“1”</w:t>
      </w:r>
    </w:p>
    <w:p w14:paraId="5AB42772">
      <w:pPr>
        <w:widowControl/>
        <w:numPr>
          <w:ilvl w:val="0"/>
          <w:numId w:val="23"/>
        </w:numPr>
        <w:adjustRightInd w:val="0"/>
        <w:snapToGrid w:val="0"/>
        <w:ind w:left="1214"/>
        <w:jc w:val="left"/>
        <w:rPr>
          <w:rFonts w:cs="Times New Roman"/>
          <w:color w:val="000000"/>
          <w:szCs w:val="21"/>
        </w:rPr>
      </w:pPr>
      <w:r>
        <w:rPr>
          <w:rFonts w:hint="eastAsia" w:cs="Times New Roman"/>
          <w:color w:val="000000"/>
          <w:szCs w:val="21"/>
        </w:rPr>
        <w:t>因为晶体管只有开和关2种状态，故而1个晶体管只能保存1比特信息</w:t>
      </w:r>
    </w:p>
    <w:p w14:paraId="48958648">
      <w:pPr>
        <w:widowControl/>
        <w:numPr>
          <w:ilvl w:val="0"/>
          <w:numId w:val="24"/>
        </w:numPr>
        <w:adjustRightInd w:val="0"/>
        <w:snapToGrid w:val="0"/>
        <w:spacing w:after="62" w:afterLines="20"/>
        <w:jc w:val="left"/>
        <w:rPr>
          <w:rFonts w:cs="Times New Roman"/>
          <w:szCs w:val="21"/>
        </w:rPr>
      </w:pPr>
      <w:r>
        <w:rPr>
          <w:rFonts w:hint="eastAsia" w:cs="Times New Roman"/>
          <w:szCs w:val="21"/>
        </w:rPr>
        <w:t>I、II</w:t>
      </w:r>
    </w:p>
    <w:p w14:paraId="2B4D5465">
      <w:pPr>
        <w:widowControl/>
        <w:numPr>
          <w:ilvl w:val="0"/>
          <w:numId w:val="24"/>
        </w:numPr>
        <w:adjustRightInd w:val="0"/>
        <w:snapToGrid w:val="0"/>
        <w:spacing w:after="62" w:afterLines="20"/>
        <w:jc w:val="left"/>
        <w:rPr>
          <w:rFonts w:cs="Times New Roman"/>
          <w:szCs w:val="21"/>
        </w:rPr>
      </w:pPr>
      <w:r>
        <w:rPr>
          <w:rFonts w:hint="eastAsia" w:cs="Times New Roman"/>
          <w:szCs w:val="21"/>
        </w:rPr>
        <w:t>II、III</w:t>
      </w:r>
    </w:p>
    <w:p w14:paraId="475E48F4">
      <w:pPr>
        <w:widowControl/>
        <w:numPr>
          <w:ilvl w:val="0"/>
          <w:numId w:val="24"/>
        </w:numPr>
        <w:adjustRightInd w:val="0"/>
        <w:snapToGrid w:val="0"/>
        <w:spacing w:after="62" w:afterLines="20"/>
        <w:jc w:val="left"/>
        <w:rPr>
          <w:rFonts w:cs="Times New Roman"/>
          <w:szCs w:val="21"/>
        </w:rPr>
      </w:pPr>
      <w:r>
        <w:rPr>
          <w:rFonts w:hint="eastAsia" w:cs="Times New Roman"/>
          <w:szCs w:val="21"/>
        </w:rPr>
        <w:t>III、IV</w:t>
      </w:r>
    </w:p>
    <w:p w14:paraId="32F51CF5">
      <w:pPr>
        <w:widowControl/>
        <w:numPr>
          <w:ilvl w:val="0"/>
          <w:numId w:val="24"/>
        </w:numPr>
        <w:adjustRightInd w:val="0"/>
        <w:snapToGrid w:val="0"/>
        <w:spacing w:after="62" w:afterLines="20"/>
        <w:jc w:val="left"/>
        <w:rPr>
          <w:rFonts w:cs="Times New Roman"/>
          <w:szCs w:val="21"/>
        </w:rPr>
      </w:pPr>
      <w:r>
        <w:rPr>
          <w:rFonts w:hint="eastAsia" w:cs="Times New Roman"/>
          <w:szCs w:val="21"/>
        </w:rPr>
        <w:t>A~C均不符合题意</w:t>
      </w:r>
    </w:p>
    <w:p w14:paraId="09761413">
      <w:pPr>
        <w:rPr>
          <w:szCs w:val="21"/>
        </w:rPr>
      </w:pPr>
    </w:p>
    <w:p w14:paraId="11ECC4B1">
      <w:pPr>
        <w:widowControl/>
        <w:adjustRightInd w:val="0"/>
        <w:snapToGrid w:val="0"/>
        <w:spacing w:before="124"/>
        <w:jc w:val="left"/>
        <w:rPr>
          <w:rFonts w:cs="Times New Roman"/>
          <w:color w:val="0070C0"/>
          <w:szCs w:val="21"/>
        </w:rPr>
      </w:pPr>
      <w:r>
        <w:rPr>
          <w:rFonts w:cs="Times New Roman"/>
          <w:color w:val="0070C0"/>
          <w:szCs w:val="21"/>
        </w:rPr>
        <w:t>[</w:t>
      </w:r>
      <w:r>
        <w:rPr>
          <w:rFonts w:hint="eastAsia" w:cs="Times New Roman"/>
          <w:color w:val="0070C0"/>
          <w:szCs w:val="21"/>
        </w:rPr>
        <w:t>解析</w:t>
      </w:r>
      <w:r>
        <w:rPr>
          <w:rFonts w:cs="Times New Roman"/>
          <w:color w:val="0070C0"/>
          <w:szCs w:val="21"/>
        </w:rPr>
        <w:t xml:space="preserve">] </w:t>
      </w:r>
      <w:r>
        <w:rPr>
          <w:rFonts w:hint="eastAsia" w:cs="Times New Roman"/>
          <w:color w:val="0070C0"/>
          <w:szCs w:val="21"/>
        </w:rPr>
        <w:t>C</w:t>
      </w:r>
    </w:p>
    <w:p w14:paraId="43427F16">
      <w:pPr>
        <w:widowControl/>
        <w:adjustRightInd w:val="0"/>
        <w:snapToGrid w:val="0"/>
        <w:spacing w:before="124"/>
        <w:jc w:val="left"/>
        <w:rPr>
          <w:rFonts w:cs="Times New Roman"/>
          <w:color w:val="0070C0"/>
          <w:szCs w:val="21"/>
        </w:rPr>
      </w:pPr>
      <w:r>
        <w:rPr>
          <w:rFonts w:hint="eastAsia" w:cs="Times New Roman"/>
          <w:color w:val="0070C0"/>
          <w:szCs w:val="21"/>
        </w:rPr>
        <w:t>I</w:t>
      </w:r>
      <w:r>
        <w:rPr>
          <w:rFonts w:cs="Times New Roman"/>
          <w:color w:val="0070C0"/>
          <w:szCs w:val="21"/>
        </w:rPr>
        <w:t>I</w:t>
      </w:r>
      <w:r>
        <w:rPr>
          <w:rFonts w:hint="eastAsia" w:cs="Times New Roman"/>
          <w:color w:val="0070C0"/>
          <w:szCs w:val="21"/>
        </w:rPr>
        <w:t>I错误，激光照射到平坦区和凹陷/凸起变化区反射强度不同。</w:t>
      </w:r>
    </w:p>
    <w:p w14:paraId="52D72915">
      <w:pPr>
        <w:widowControl/>
        <w:adjustRightInd w:val="0"/>
        <w:snapToGrid w:val="0"/>
        <w:spacing w:before="124"/>
        <w:jc w:val="left"/>
        <w:rPr>
          <w:rFonts w:cs="Times New Roman"/>
          <w:color w:val="0070C0"/>
          <w:szCs w:val="21"/>
        </w:rPr>
      </w:pPr>
      <w:r>
        <w:rPr>
          <w:rFonts w:hint="eastAsia" w:cs="Times New Roman"/>
          <w:color w:val="0070C0"/>
          <w:szCs w:val="21"/>
        </w:rPr>
        <w:t>I</w:t>
      </w:r>
      <w:r>
        <w:rPr>
          <w:rFonts w:cs="Times New Roman"/>
          <w:color w:val="0070C0"/>
          <w:szCs w:val="21"/>
        </w:rPr>
        <w:t>V</w:t>
      </w:r>
      <w:r>
        <w:rPr>
          <w:rFonts w:hint="eastAsia" w:cs="Times New Roman"/>
          <w:color w:val="0070C0"/>
          <w:szCs w:val="21"/>
        </w:rPr>
        <w:t>错误，一个晶体管也可以保存多个比特</w:t>
      </w:r>
    </w:p>
    <w:p w14:paraId="69123F17">
      <w:pPr>
        <w:rPr>
          <w:szCs w:val="21"/>
        </w:rPr>
      </w:pPr>
    </w:p>
    <w:p w14:paraId="591B2D49">
      <w:pPr>
        <w:rPr>
          <w:szCs w:val="21"/>
        </w:rPr>
      </w:pPr>
    </w:p>
    <w:p w14:paraId="1FED2C66">
      <w:pPr>
        <w:rPr>
          <w:szCs w:val="21"/>
        </w:rPr>
      </w:pPr>
    </w:p>
    <w:p w14:paraId="04E52CE6">
      <w:pPr>
        <w:widowControl/>
        <w:adjustRightInd w:val="0"/>
        <w:snapToGrid w:val="0"/>
        <w:spacing w:before="62" w:beforeLines="20"/>
        <w:jc w:val="left"/>
        <w:rPr>
          <w:rFonts w:cs="Times New Roman"/>
          <w:color w:val="000000"/>
          <w:szCs w:val="21"/>
        </w:rPr>
      </w:pPr>
      <w:r>
        <w:rPr>
          <w:rFonts w:hint="eastAsia" w:cs="Times New Roman"/>
          <w:b/>
          <w:bCs/>
          <w:color w:val="000000"/>
          <w:szCs w:val="21"/>
        </w:rPr>
        <w:t>[补充3</w:t>
      </w:r>
      <w:r>
        <w:rPr>
          <w:rFonts w:cs="Times New Roman"/>
          <w:b/>
          <w:bCs/>
          <w:color w:val="000000"/>
          <w:szCs w:val="21"/>
        </w:rPr>
        <w:t xml:space="preserve">.31] </w:t>
      </w:r>
      <w:r>
        <w:rPr>
          <w:rFonts w:hint="eastAsia" w:cs="Times New Roman"/>
          <w:color w:val="000000"/>
          <w:szCs w:val="21"/>
        </w:rPr>
        <w:t>以下关于计算机外存接口说法正确的是</w:t>
      </w:r>
      <w:r>
        <w:rPr>
          <w:rFonts w:cs="Times New Roman"/>
          <w:color w:val="000000"/>
          <w:szCs w:val="21"/>
        </w:rPr>
        <w:t>（</w:t>
      </w:r>
      <w:r>
        <w:rPr>
          <w:rFonts w:hint="eastAsia" w:cs="Times New Roman"/>
          <w:color w:val="000000"/>
          <w:szCs w:val="21"/>
        </w:rPr>
        <w:t xml:space="preserve">   </w:t>
      </w:r>
      <w:r>
        <w:rPr>
          <w:rFonts w:cs="Times New Roman"/>
          <w:color w:val="000000"/>
          <w:szCs w:val="21"/>
        </w:rPr>
        <w:t>）</w:t>
      </w:r>
    </w:p>
    <w:p w14:paraId="66F8339E">
      <w:pPr>
        <w:widowControl/>
        <w:numPr>
          <w:ilvl w:val="0"/>
          <w:numId w:val="25"/>
        </w:numPr>
        <w:adjustRightInd w:val="0"/>
        <w:snapToGrid w:val="0"/>
        <w:ind w:left="1214"/>
        <w:jc w:val="left"/>
        <w:rPr>
          <w:rFonts w:cs="Times New Roman"/>
          <w:color w:val="000000"/>
          <w:szCs w:val="21"/>
        </w:rPr>
      </w:pPr>
      <w:r>
        <w:rPr>
          <w:rFonts w:cs="Times New Roman"/>
          <w:color w:val="000000"/>
          <w:szCs w:val="21"/>
        </w:rPr>
        <w:t>IDE（Integrated Drive Electronics）</w:t>
      </w:r>
      <w:r>
        <w:rPr>
          <w:rFonts w:hint="eastAsia" w:cs="Times New Roman"/>
          <w:color w:val="000000"/>
          <w:szCs w:val="21"/>
        </w:rPr>
        <w:t>和</w:t>
      </w:r>
      <w:r>
        <w:rPr>
          <w:rFonts w:cs="Times New Roman"/>
          <w:color w:val="000000"/>
          <w:szCs w:val="21"/>
        </w:rPr>
        <w:t>ATA（Advanced Technology Attachment）</w:t>
      </w:r>
      <w:r>
        <w:rPr>
          <w:rFonts w:hint="eastAsia" w:cs="Times New Roman"/>
          <w:color w:val="000000"/>
          <w:szCs w:val="21"/>
        </w:rPr>
        <w:t>都是通用的计算机外设接口标准</w:t>
      </w:r>
    </w:p>
    <w:p w14:paraId="5AE119DA">
      <w:pPr>
        <w:widowControl/>
        <w:numPr>
          <w:ilvl w:val="0"/>
          <w:numId w:val="25"/>
        </w:numPr>
        <w:adjustRightInd w:val="0"/>
        <w:snapToGrid w:val="0"/>
        <w:ind w:left="1214"/>
        <w:jc w:val="left"/>
        <w:rPr>
          <w:rFonts w:cs="Times New Roman"/>
          <w:color w:val="000000"/>
          <w:szCs w:val="21"/>
        </w:rPr>
      </w:pPr>
      <w:r>
        <w:rPr>
          <w:rFonts w:hint="eastAsia" w:cs="Times New Roman"/>
          <w:color w:val="000000"/>
          <w:szCs w:val="21"/>
        </w:rPr>
        <w:t>SCSI、ATA、SATA是只能用于硬磁盘（HDD）的接口标准</w:t>
      </w:r>
    </w:p>
    <w:p w14:paraId="08A997CA">
      <w:pPr>
        <w:widowControl/>
        <w:numPr>
          <w:ilvl w:val="0"/>
          <w:numId w:val="25"/>
        </w:numPr>
        <w:adjustRightInd w:val="0"/>
        <w:snapToGrid w:val="0"/>
        <w:ind w:left="1214"/>
        <w:jc w:val="left"/>
        <w:rPr>
          <w:rFonts w:cs="Times New Roman"/>
          <w:color w:val="000000"/>
          <w:szCs w:val="21"/>
        </w:rPr>
      </w:pPr>
      <w:r>
        <w:rPr>
          <w:rFonts w:hint="eastAsia" w:cs="Times New Roman"/>
          <w:color w:val="000000"/>
          <w:szCs w:val="21"/>
        </w:rPr>
        <w:t>SATA和SAS均采用了串行传输技术</w:t>
      </w:r>
    </w:p>
    <w:p w14:paraId="6D30E0D2">
      <w:pPr>
        <w:widowControl/>
        <w:numPr>
          <w:ilvl w:val="0"/>
          <w:numId w:val="25"/>
        </w:numPr>
        <w:adjustRightInd w:val="0"/>
        <w:snapToGrid w:val="0"/>
        <w:ind w:left="1214"/>
        <w:jc w:val="left"/>
        <w:rPr>
          <w:rFonts w:cs="Times New Roman"/>
          <w:color w:val="000000"/>
          <w:szCs w:val="21"/>
        </w:rPr>
      </w:pPr>
      <w:r>
        <w:rPr>
          <w:rFonts w:cs="Times New Roman"/>
          <w:color w:val="000000"/>
          <w:szCs w:val="21"/>
        </w:rPr>
        <w:t xml:space="preserve">M.2 </w:t>
      </w:r>
      <w:r>
        <w:rPr>
          <w:rFonts w:hint="eastAsia" w:cs="Times New Roman"/>
          <w:color w:val="000000"/>
          <w:szCs w:val="21"/>
        </w:rPr>
        <w:t>NVMe</w:t>
      </w:r>
      <w:r>
        <w:rPr>
          <w:rFonts w:cs="Times New Roman"/>
          <w:color w:val="000000"/>
          <w:szCs w:val="21"/>
        </w:rPr>
        <w:t xml:space="preserve"> (non-volatile memory express)</w:t>
      </w:r>
      <w:r>
        <w:rPr>
          <w:rFonts w:hint="eastAsia" w:cs="Times New Roman"/>
          <w:color w:val="000000"/>
          <w:szCs w:val="21"/>
        </w:rPr>
        <w:t>是目前较为常见的固态硬盘（SSD）接口</w:t>
      </w:r>
    </w:p>
    <w:p w14:paraId="072DBA39">
      <w:pPr>
        <w:widowControl/>
        <w:numPr>
          <w:ilvl w:val="0"/>
          <w:numId w:val="25"/>
        </w:numPr>
        <w:adjustRightInd w:val="0"/>
        <w:snapToGrid w:val="0"/>
        <w:ind w:left="1214"/>
        <w:jc w:val="left"/>
        <w:rPr>
          <w:rFonts w:cs="Times New Roman"/>
          <w:color w:val="000000"/>
          <w:szCs w:val="21"/>
        </w:rPr>
      </w:pPr>
      <w:r>
        <w:rPr>
          <w:rFonts w:hint="eastAsia" w:cs="Times New Roman"/>
          <w:color w:val="000000"/>
          <w:szCs w:val="21"/>
        </w:rPr>
        <w:t>嵌入式系统中UFS接口的传输速率明显高于MicroSD接口</w:t>
      </w:r>
    </w:p>
    <w:p w14:paraId="004DDFC6">
      <w:pPr>
        <w:widowControl/>
        <w:numPr>
          <w:ilvl w:val="0"/>
          <w:numId w:val="26"/>
        </w:numPr>
        <w:adjustRightInd w:val="0"/>
        <w:snapToGrid w:val="0"/>
        <w:spacing w:after="62" w:afterLines="20"/>
        <w:jc w:val="left"/>
        <w:rPr>
          <w:rFonts w:cs="Times New Roman"/>
          <w:szCs w:val="21"/>
        </w:rPr>
      </w:pPr>
      <w:r>
        <w:rPr>
          <w:rFonts w:hint="eastAsia" w:cs="Times New Roman"/>
          <w:szCs w:val="21"/>
        </w:rPr>
        <w:t>I、II、III</w:t>
      </w:r>
    </w:p>
    <w:p w14:paraId="468E51D9">
      <w:pPr>
        <w:widowControl/>
        <w:numPr>
          <w:ilvl w:val="0"/>
          <w:numId w:val="26"/>
        </w:numPr>
        <w:adjustRightInd w:val="0"/>
        <w:snapToGrid w:val="0"/>
        <w:spacing w:after="62" w:afterLines="20"/>
        <w:jc w:val="left"/>
        <w:rPr>
          <w:rFonts w:cs="Times New Roman"/>
          <w:szCs w:val="21"/>
        </w:rPr>
      </w:pPr>
      <w:r>
        <w:rPr>
          <w:rFonts w:hint="eastAsia" w:cs="Times New Roman"/>
          <w:szCs w:val="21"/>
        </w:rPr>
        <w:t>II、III、IV</w:t>
      </w:r>
    </w:p>
    <w:p w14:paraId="5CE6BE09">
      <w:pPr>
        <w:widowControl/>
        <w:numPr>
          <w:ilvl w:val="0"/>
          <w:numId w:val="26"/>
        </w:numPr>
        <w:adjustRightInd w:val="0"/>
        <w:snapToGrid w:val="0"/>
        <w:spacing w:after="62" w:afterLines="20"/>
        <w:jc w:val="left"/>
        <w:rPr>
          <w:rFonts w:cs="Times New Roman"/>
          <w:szCs w:val="21"/>
        </w:rPr>
      </w:pPr>
      <w:r>
        <w:rPr>
          <w:rFonts w:hint="eastAsia" w:cs="Times New Roman"/>
          <w:szCs w:val="21"/>
        </w:rPr>
        <w:t>III、IV、V</w:t>
      </w:r>
    </w:p>
    <w:p w14:paraId="1B153D15">
      <w:pPr>
        <w:widowControl/>
        <w:numPr>
          <w:ilvl w:val="0"/>
          <w:numId w:val="26"/>
        </w:numPr>
        <w:adjustRightInd w:val="0"/>
        <w:snapToGrid w:val="0"/>
        <w:spacing w:after="62" w:afterLines="20"/>
        <w:jc w:val="left"/>
        <w:rPr>
          <w:rFonts w:cs="Times New Roman"/>
          <w:szCs w:val="21"/>
        </w:rPr>
      </w:pPr>
      <w:r>
        <w:rPr>
          <w:rFonts w:hint="eastAsia" w:cs="Times New Roman"/>
          <w:szCs w:val="21"/>
        </w:rPr>
        <w:t>I、II、III、IV、V</w:t>
      </w:r>
    </w:p>
    <w:p w14:paraId="18D511FE">
      <w:pPr>
        <w:rPr>
          <w:szCs w:val="21"/>
        </w:rPr>
      </w:pPr>
    </w:p>
    <w:p w14:paraId="411FFC10">
      <w:pPr>
        <w:widowControl/>
        <w:adjustRightInd w:val="0"/>
        <w:snapToGrid w:val="0"/>
        <w:spacing w:before="124"/>
        <w:jc w:val="left"/>
        <w:rPr>
          <w:rFonts w:cs="Times New Roman"/>
          <w:color w:val="0070C0"/>
          <w:szCs w:val="21"/>
        </w:rPr>
      </w:pPr>
      <w:r>
        <w:rPr>
          <w:rFonts w:cs="Times New Roman"/>
          <w:color w:val="0070C0"/>
          <w:szCs w:val="21"/>
        </w:rPr>
        <w:t>[</w:t>
      </w:r>
      <w:r>
        <w:rPr>
          <w:rFonts w:hint="eastAsia" w:cs="Times New Roman"/>
          <w:color w:val="0070C0"/>
          <w:szCs w:val="21"/>
        </w:rPr>
        <w:t>解析</w:t>
      </w:r>
      <w:r>
        <w:rPr>
          <w:rFonts w:cs="Times New Roman"/>
          <w:color w:val="0070C0"/>
          <w:szCs w:val="21"/>
        </w:rPr>
        <w:t xml:space="preserve">] </w:t>
      </w:r>
      <w:r>
        <w:rPr>
          <w:rFonts w:hint="eastAsia" w:cs="Times New Roman"/>
          <w:color w:val="0070C0"/>
          <w:szCs w:val="21"/>
        </w:rPr>
        <w:t>C</w:t>
      </w:r>
    </w:p>
    <w:p w14:paraId="0315D3E6">
      <w:pPr>
        <w:widowControl/>
        <w:adjustRightInd w:val="0"/>
        <w:snapToGrid w:val="0"/>
        <w:spacing w:before="124"/>
        <w:jc w:val="left"/>
        <w:rPr>
          <w:rFonts w:cs="Times New Roman"/>
          <w:color w:val="0070C0"/>
          <w:szCs w:val="21"/>
        </w:rPr>
      </w:pPr>
      <w:r>
        <w:rPr>
          <w:rFonts w:hint="eastAsia" w:cs="Times New Roman"/>
          <w:color w:val="0070C0"/>
          <w:szCs w:val="21"/>
        </w:rPr>
        <w:t>II错误，</w:t>
      </w:r>
      <w:r>
        <w:rPr>
          <w:rFonts w:cs="Times New Roman"/>
          <w:color w:val="0070C0"/>
          <w:szCs w:val="21"/>
        </w:rPr>
        <w:tab/>
      </w:r>
      <w:r>
        <w:rPr>
          <w:rFonts w:cs="Times New Roman"/>
          <w:color w:val="0070C0"/>
          <w:szCs w:val="21"/>
        </w:rPr>
        <w:t>SCSI、ATA、SATA</w:t>
      </w:r>
      <w:r>
        <w:rPr>
          <w:rFonts w:hint="eastAsia" w:cs="Times New Roman"/>
          <w:color w:val="0070C0"/>
          <w:szCs w:val="21"/>
        </w:rPr>
        <w:t>也可以用作其他类型外设的接口。</w:t>
      </w:r>
    </w:p>
    <w:p w14:paraId="776EC91C">
      <w:pPr>
        <w:rPr>
          <w:szCs w:val="21"/>
        </w:rPr>
      </w:pPr>
    </w:p>
    <w:p w14:paraId="0D78B929">
      <w:pPr>
        <w:widowControl/>
        <w:adjustRightInd w:val="0"/>
        <w:snapToGrid w:val="0"/>
        <w:spacing w:before="62" w:beforeLines="20"/>
        <w:jc w:val="left"/>
        <w:rPr>
          <w:rFonts w:cs="Times New Roman"/>
          <w:color w:val="000000"/>
          <w:szCs w:val="21"/>
        </w:rPr>
      </w:pPr>
      <w:r>
        <w:rPr>
          <w:rFonts w:hint="eastAsia" w:cs="Times New Roman"/>
          <w:b/>
          <w:bCs/>
          <w:color w:val="000000"/>
          <w:szCs w:val="21"/>
        </w:rPr>
        <w:t>[补充3</w:t>
      </w:r>
      <w:r>
        <w:rPr>
          <w:rFonts w:cs="Times New Roman"/>
          <w:b/>
          <w:bCs/>
          <w:color w:val="000000"/>
          <w:szCs w:val="21"/>
        </w:rPr>
        <w:t xml:space="preserve">.32] </w:t>
      </w:r>
      <w:r>
        <w:rPr>
          <w:rFonts w:hint="eastAsia" w:cs="Times New Roman"/>
          <w:color w:val="000000"/>
          <w:szCs w:val="21"/>
        </w:rPr>
        <w:t>以下关于典型ROM说法正确的是</w:t>
      </w:r>
      <w:r>
        <w:rPr>
          <w:rFonts w:cs="Times New Roman"/>
          <w:color w:val="000000"/>
          <w:szCs w:val="21"/>
        </w:rPr>
        <w:t>（</w:t>
      </w:r>
      <w:r>
        <w:rPr>
          <w:rFonts w:hint="eastAsia" w:cs="Times New Roman"/>
          <w:color w:val="000000"/>
          <w:szCs w:val="21"/>
        </w:rPr>
        <w:t xml:space="preserve">   </w:t>
      </w:r>
      <w:r>
        <w:rPr>
          <w:rFonts w:cs="Times New Roman"/>
          <w:color w:val="000000"/>
          <w:szCs w:val="21"/>
        </w:rPr>
        <w:t>）</w:t>
      </w:r>
    </w:p>
    <w:p w14:paraId="6B641E87">
      <w:pPr>
        <w:widowControl/>
        <w:numPr>
          <w:ilvl w:val="0"/>
          <w:numId w:val="14"/>
        </w:numPr>
        <w:adjustRightInd w:val="0"/>
        <w:snapToGrid w:val="0"/>
        <w:ind w:left="1214"/>
        <w:jc w:val="left"/>
        <w:rPr>
          <w:rFonts w:cs="Times New Roman"/>
          <w:color w:val="000000"/>
          <w:szCs w:val="21"/>
        </w:rPr>
      </w:pPr>
      <w:r>
        <w:rPr>
          <w:rFonts w:cs="Times New Roman"/>
          <w:color w:val="000000"/>
          <w:szCs w:val="21"/>
        </w:rPr>
        <w:t>Mask ROM（掩模ROM）</w:t>
      </w:r>
      <w:r>
        <w:rPr>
          <w:rFonts w:hint="eastAsia" w:cs="Times New Roman"/>
          <w:color w:val="000000"/>
          <w:szCs w:val="21"/>
        </w:rPr>
        <w:t>中的数据</w:t>
      </w:r>
      <w:r>
        <w:rPr>
          <w:rFonts w:cs="Times New Roman"/>
          <w:color w:val="000000"/>
          <w:szCs w:val="21"/>
        </w:rPr>
        <w:t>用户不能修改</w:t>
      </w:r>
    </w:p>
    <w:p w14:paraId="7AF40991">
      <w:pPr>
        <w:widowControl/>
        <w:numPr>
          <w:ilvl w:val="0"/>
          <w:numId w:val="14"/>
        </w:numPr>
        <w:adjustRightInd w:val="0"/>
        <w:snapToGrid w:val="0"/>
        <w:ind w:left="1214"/>
        <w:jc w:val="left"/>
        <w:rPr>
          <w:rFonts w:cs="Times New Roman"/>
          <w:color w:val="000000"/>
          <w:szCs w:val="21"/>
        </w:rPr>
      </w:pPr>
      <w:r>
        <w:rPr>
          <w:rFonts w:hint="eastAsia" w:cs="Times New Roman"/>
          <w:color w:val="000000"/>
          <w:szCs w:val="21"/>
        </w:rPr>
        <w:t>ROM芯片中字线用来选中存储单元，而位线用于数据的输入和输出</w:t>
      </w:r>
    </w:p>
    <w:p w14:paraId="7F1FE87F">
      <w:pPr>
        <w:widowControl/>
        <w:numPr>
          <w:ilvl w:val="0"/>
          <w:numId w:val="14"/>
        </w:numPr>
        <w:adjustRightInd w:val="0"/>
        <w:snapToGrid w:val="0"/>
        <w:ind w:left="1214"/>
        <w:jc w:val="left"/>
        <w:rPr>
          <w:rFonts w:cs="Times New Roman"/>
          <w:color w:val="000000"/>
          <w:szCs w:val="21"/>
        </w:rPr>
      </w:pPr>
      <w:r>
        <w:rPr>
          <w:rFonts w:cs="Times New Roman"/>
          <w:color w:val="000000"/>
          <w:szCs w:val="21"/>
        </w:rPr>
        <w:t>PROM (Programmable ROM)</w:t>
      </w:r>
      <w:r>
        <w:rPr>
          <w:rFonts w:hint="eastAsia" w:cs="Times New Roman"/>
          <w:color w:val="000000"/>
          <w:szCs w:val="21"/>
        </w:rPr>
        <w:t>可以利用外围电路实现数据的多次写入</w:t>
      </w:r>
    </w:p>
    <w:p w14:paraId="3226F606">
      <w:pPr>
        <w:widowControl/>
        <w:numPr>
          <w:ilvl w:val="0"/>
          <w:numId w:val="14"/>
        </w:numPr>
        <w:adjustRightInd w:val="0"/>
        <w:snapToGrid w:val="0"/>
        <w:ind w:left="1214"/>
        <w:jc w:val="left"/>
        <w:rPr>
          <w:rFonts w:cs="Times New Roman"/>
          <w:color w:val="000000"/>
          <w:szCs w:val="21"/>
        </w:rPr>
      </w:pPr>
      <w:r>
        <w:rPr>
          <w:rFonts w:cs="Times New Roman"/>
          <w:color w:val="000000"/>
          <w:szCs w:val="21"/>
        </w:rPr>
        <w:t>EPROM (Erasable PROM)</w:t>
      </w:r>
      <w:r>
        <w:rPr>
          <w:rFonts w:hint="eastAsia" w:cs="Times New Roman"/>
          <w:color w:val="000000"/>
          <w:szCs w:val="21"/>
        </w:rPr>
        <w:t>可以利用外围电路实现数据的多次修改</w:t>
      </w:r>
    </w:p>
    <w:p w14:paraId="12926FF1">
      <w:pPr>
        <w:widowControl/>
        <w:numPr>
          <w:ilvl w:val="0"/>
          <w:numId w:val="14"/>
        </w:numPr>
        <w:adjustRightInd w:val="0"/>
        <w:snapToGrid w:val="0"/>
        <w:ind w:left="1214"/>
        <w:jc w:val="left"/>
        <w:rPr>
          <w:rFonts w:cs="Times New Roman"/>
          <w:color w:val="000000"/>
          <w:szCs w:val="21"/>
        </w:rPr>
      </w:pPr>
      <w:r>
        <w:rPr>
          <w:rFonts w:cs="Times New Roman"/>
          <w:color w:val="000000"/>
          <w:szCs w:val="21"/>
        </w:rPr>
        <w:t>EEPROM (Electrically EPROM)</w:t>
      </w:r>
      <w:r>
        <w:rPr>
          <w:rFonts w:hint="eastAsia" w:cs="Times New Roman"/>
          <w:color w:val="000000"/>
          <w:szCs w:val="21"/>
        </w:rPr>
        <w:t>可以利用外围电路实现数据的多次修改</w:t>
      </w:r>
    </w:p>
    <w:p w14:paraId="37C44737">
      <w:pPr>
        <w:widowControl/>
        <w:numPr>
          <w:ilvl w:val="0"/>
          <w:numId w:val="14"/>
        </w:numPr>
        <w:adjustRightInd w:val="0"/>
        <w:snapToGrid w:val="0"/>
        <w:ind w:left="1214"/>
        <w:jc w:val="left"/>
        <w:rPr>
          <w:rFonts w:cs="Times New Roman"/>
          <w:color w:val="000000"/>
          <w:szCs w:val="21"/>
        </w:rPr>
      </w:pPr>
      <w:r>
        <w:rPr>
          <w:rFonts w:hint="eastAsia" w:cs="Times New Roman"/>
          <w:color w:val="000000"/>
          <w:szCs w:val="21"/>
        </w:rPr>
        <w:t>Flash和E</w:t>
      </w:r>
      <w:r>
        <w:rPr>
          <w:rFonts w:cs="Times New Roman"/>
          <w:color w:val="000000"/>
          <w:szCs w:val="21"/>
          <w:vertAlign w:val="superscript"/>
        </w:rPr>
        <w:t>2</w:t>
      </w:r>
      <w:r>
        <w:rPr>
          <w:rFonts w:hint="eastAsia" w:cs="Times New Roman"/>
          <w:color w:val="000000"/>
          <w:szCs w:val="21"/>
        </w:rPr>
        <w:t>PROM都基于浮置栅中是否存有电荷来实现“0”或“1”的逻辑状态存储</w:t>
      </w:r>
    </w:p>
    <w:p w14:paraId="06D02429">
      <w:pPr>
        <w:widowControl/>
        <w:numPr>
          <w:ilvl w:val="0"/>
          <w:numId w:val="14"/>
        </w:numPr>
        <w:adjustRightInd w:val="0"/>
        <w:snapToGrid w:val="0"/>
        <w:ind w:left="1214"/>
        <w:jc w:val="left"/>
        <w:rPr>
          <w:rFonts w:cs="Times New Roman"/>
          <w:color w:val="000000"/>
          <w:szCs w:val="21"/>
        </w:rPr>
      </w:pPr>
      <w:r>
        <w:rPr>
          <w:rFonts w:hint="eastAsia" w:cs="Times New Roman"/>
          <w:color w:val="000000"/>
          <w:szCs w:val="21"/>
        </w:rPr>
        <w:t>NAND</w:t>
      </w:r>
      <w:r>
        <w:rPr>
          <w:rFonts w:cs="Times New Roman"/>
          <w:color w:val="000000"/>
          <w:szCs w:val="21"/>
        </w:rPr>
        <w:t xml:space="preserve"> </w:t>
      </w:r>
      <w:r>
        <w:rPr>
          <w:rFonts w:hint="eastAsia" w:cs="Times New Roman"/>
          <w:color w:val="000000"/>
          <w:szCs w:val="21"/>
        </w:rPr>
        <w:t>Flash比NOR</w:t>
      </w:r>
      <w:r>
        <w:rPr>
          <w:rFonts w:cs="Times New Roman"/>
          <w:color w:val="000000"/>
          <w:szCs w:val="21"/>
        </w:rPr>
        <w:t xml:space="preserve"> </w:t>
      </w:r>
      <w:r>
        <w:rPr>
          <w:rFonts w:hint="eastAsia" w:cs="Times New Roman"/>
          <w:color w:val="000000"/>
          <w:szCs w:val="21"/>
        </w:rPr>
        <w:t>Flash存储密度更高是因为少一个选通管</w:t>
      </w:r>
    </w:p>
    <w:p w14:paraId="7A85E8D5">
      <w:pPr>
        <w:widowControl/>
        <w:numPr>
          <w:ilvl w:val="0"/>
          <w:numId w:val="27"/>
        </w:numPr>
        <w:adjustRightInd w:val="0"/>
        <w:snapToGrid w:val="0"/>
        <w:spacing w:after="62" w:afterLines="20"/>
        <w:jc w:val="left"/>
        <w:rPr>
          <w:rFonts w:cs="Times New Roman"/>
          <w:szCs w:val="21"/>
        </w:rPr>
      </w:pPr>
      <w:r>
        <w:rPr>
          <w:rFonts w:hint="eastAsia" w:cs="Times New Roman"/>
          <w:szCs w:val="21"/>
        </w:rPr>
        <w:t>I、</w:t>
      </w:r>
      <w:del w:id="15" w:author="陈晓辉 [2]" w:date="2024-04-01T23:08:00Z">
        <w:r>
          <w:rPr>
            <w:rFonts w:hint="eastAsia" w:cs="Times New Roman"/>
            <w:szCs w:val="21"/>
          </w:rPr>
          <w:delText>II、</w:delText>
        </w:r>
      </w:del>
      <w:r>
        <w:rPr>
          <w:rFonts w:hint="eastAsia" w:cs="Times New Roman"/>
          <w:szCs w:val="21"/>
        </w:rPr>
        <w:t>III</w:t>
      </w:r>
    </w:p>
    <w:p w14:paraId="7E422065">
      <w:pPr>
        <w:widowControl/>
        <w:numPr>
          <w:ilvl w:val="0"/>
          <w:numId w:val="27"/>
        </w:numPr>
        <w:adjustRightInd w:val="0"/>
        <w:snapToGrid w:val="0"/>
        <w:spacing w:after="62" w:afterLines="20"/>
        <w:jc w:val="left"/>
        <w:rPr>
          <w:rFonts w:cs="Times New Roman"/>
          <w:szCs w:val="21"/>
        </w:rPr>
      </w:pPr>
      <w:r>
        <w:rPr>
          <w:rFonts w:hint="eastAsia" w:cs="Times New Roman"/>
          <w:szCs w:val="21"/>
        </w:rPr>
        <w:t>II、III</w:t>
      </w:r>
      <w:del w:id="16" w:author="陈晓辉 [2]" w:date="2024-04-01T23:08:00Z">
        <w:r>
          <w:rPr>
            <w:rFonts w:hint="eastAsia" w:cs="Times New Roman"/>
            <w:szCs w:val="21"/>
          </w:rPr>
          <w:delText>、IV</w:delText>
        </w:r>
      </w:del>
    </w:p>
    <w:p w14:paraId="49E1CDFC">
      <w:pPr>
        <w:widowControl/>
        <w:numPr>
          <w:ilvl w:val="0"/>
          <w:numId w:val="27"/>
        </w:numPr>
        <w:adjustRightInd w:val="0"/>
        <w:snapToGrid w:val="0"/>
        <w:spacing w:after="62" w:afterLines="20"/>
        <w:jc w:val="left"/>
        <w:rPr>
          <w:rFonts w:cs="Times New Roman"/>
          <w:szCs w:val="21"/>
        </w:rPr>
      </w:pPr>
      <w:r>
        <w:rPr>
          <w:rFonts w:hint="eastAsia" w:cs="Times New Roman"/>
          <w:szCs w:val="21"/>
        </w:rPr>
        <w:t>III、IV</w:t>
      </w:r>
      <w:del w:id="17" w:author="陈晓辉 [2]" w:date="2024-04-01T23:08:00Z">
        <w:r>
          <w:rPr>
            <w:rFonts w:hint="eastAsia" w:cs="Times New Roman"/>
            <w:szCs w:val="21"/>
          </w:rPr>
          <w:delText>、V</w:delText>
        </w:r>
      </w:del>
    </w:p>
    <w:p w14:paraId="76A809CC">
      <w:pPr>
        <w:widowControl/>
        <w:numPr>
          <w:ilvl w:val="0"/>
          <w:numId w:val="27"/>
        </w:numPr>
        <w:adjustRightInd w:val="0"/>
        <w:snapToGrid w:val="0"/>
        <w:spacing w:after="62" w:afterLines="20"/>
        <w:jc w:val="left"/>
        <w:rPr>
          <w:rFonts w:cs="Times New Roman"/>
          <w:szCs w:val="21"/>
        </w:rPr>
      </w:pPr>
      <w:r>
        <w:rPr>
          <w:rFonts w:hint="eastAsia" w:cs="Times New Roman"/>
          <w:szCs w:val="21"/>
        </w:rPr>
        <w:t>V、VI</w:t>
      </w:r>
      <w:del w:id="18" w:author="陈晓辉 [2]" w:date="2024-04-01T23:09:00Z">
        <w:r>
          <w:rPr>
            <w:rFonts w:hint="eastAsia" w:cs="Times New Roman"/>
            <w:szCs w:val="21"/>
          </w:rPr>
          <w:delText>、VII</w:delText>
        </w:r>
      </w:del>
    </w:p>
    <w:p w14:paraId="671EB111">
      <w:pPr>
        <w:rPr>
          <w:szCs w:val="21"/>
        </w:rPr>
      </w:pPr>
    </w:p>
    <w:p w14:paraId="1F7BBF4E">
      <w:pPr>
        <w:widowControl/>
        <w:adjustRightInd w:val="0"/>
        <w:snapToGrid w:val="0"/>
        <w:spacing w:before="124"/>
        <w:jc w:val="left"/>
        <w:rPr>
          <w:rFonts w:cs="Times New Roman"/>
          <w:color w:val="0070C0"/>
          <w:szCs w:val="21"/>
        </w:rPr>
      </w:pPr>
      <w:r>
        <w:rPr>
          <w:rFonts w:cs="Times New Roman"/>
          <w:color w:val="0070C0"/>
          <w:szCs w:val="21"/>
        </w:rPr>
        <w:t>[</w:t>
      </w:r>
      <w:r>
        <w:rPr>
          <w:rFonts w:hint="eastAsia" w:cs="Times New Roman"/>
          <w:color w:val="0070C0"/>
          <w:szCs w:val="21"/>
        </w:rPr>
        <w:t>解析</w:t>
      </w:r>
      <w:r>
        <w:rPr>
          <w:rFonts w:cs="Times New Roman"/>
          <w:color w:val="0070C0"/>
          <w:szCs w:val="21"/>
        </w:rPr>
        <w:t xml:space="preserve">] </w:t>
      </w:r>
      <w:r>
        <w:rPr>
          <w:rFonts w:hint="eastAsia" w:cs="Times New Roman"/>
          <w:color w:val="0070C0"/>
          <w:szCs w:val="21"/>
        </w:rPr>
        <w:t>D</w:t>
      </w:r>
    </w:p>
    <w:p w14:paraId="59C5F16E">
      <w:pPr>
        <w:widowControl/>
        <w:adjustRightInd w:val="0"/>
        <w:snapToGrid w:val="0"/>
        <w:spacing w:before="124"/>
        <w:jc w:val="left"/>
        <w:rPr>
          <w:rFonts w:cs="Times New Roman"/>
          <w:color w:val="0070C0"/>
          <w:szCs w:val="21"/>
        </w:rPr>
      </w:pPr>
      <w:r>
        <w:rPr>
          <w:rFonts w:hint="eastAsia" w:cs="Times New Roman"/>
          <w:color w:val="0070C0"/>
          <w:szCs w:val="21"/>
        </w:rPr>
        <w:t>III错误，</w:t>
      </w:r>
      <w:r>
        <w:rPr>
          <w:rFonts w:cs="Times New Roman"/>
          <w:color w:val="0070C0"/>
          <w:szCs w:val="21"/>
        </w:rPr>
        <w:t>PROM (Programmable ROM)</w:t>
      </w:r>
      <w:r>
        <w:rPr>
          <w:rFonts w:hint="eastAsia" w:cs="Times New Roman"/>
          <w:color w:val="0070C0"/>
          <w:szCs w:val="21"/>
        </w:rPr>
        <w:t>只能一次写入</w:t>
      </w:r>
    </w:p>
    <w:p w14:paraId="6F52F5BA">
      <w:pPr>
        <w:widowControl/>
        <w:adjustRightInd w:val="0"/>
        <w:snapToGrid w:val="0"/>
        <w:spacing w:before="124"/>
        <w:jc w:val="left"/>
        <w:rPr>
          <w:rFonts w:cs="Times New Roman"/>
          <w:color w:val="0070C0"/>
          <w:szCs w:val="21"/>
        </w:rPr>
      </w:pPr>
      <w:r>
        <w:rPr>
          <w:rFonts w:hint="eastAsia" w:cs="Times New Roman"/>
          <w:color w:val="0070C0"/>
          <w:szCs w:val="21"/>
        </w:rPr>
        <w:t>IV错误，</w:t>
      </w:r>
      <w:r>
        <w:rPr>
          <w:rFonts w:cs="Times New Roman"/>
          <w:color w:val="0070C0"/>
          <w:szCs w:val="21"/>
        </w:rPr>
        <w:t>EPROM (Erasable PROM)</w:t>
      </w:r>
      <w:r>
        <w:rPr>
          <w:rFonts w:hint="eastAsia" w:cs="Times New Roman"/>
          <w:color w:val="0070C0"/>
          <w:szCs w:val="21"/>
        </w:rPr>
        <w:t>擦除需要使用紫外线照射</w:t>
      </w:r>
    </w:p>
    <w:p w14:paraId="174C3F04">
      <w:pPr>
        <w:rPr>
          <w:szCs w:val="21"/>
        </w:rPr>
      </w:pPr>
      <w:ins w:id="19" w:author="陈晓辉 [2]" w:date="2024-04-01T23:08:00Z">
        <w:r>
          <w:rPr/>
          <w:t>VII错误，NAND Flash比NOR Flash存储密度更高主要是因为位线采用串联而非并联的方式</w:t>
        </w:r>
      </w:ins>
    </w:p>
    <w:p w14:paraId="7767EC02">
      <w:pPr>
        <w:rPr>
          <w:szCs w:val="21"/>
        </w:rPr>
      </w:pPr>
    </w:p>
    <w:p w14:paraId="728227D3">
      <w:pPr>
        <w:widowControl/>
        <w:adjustRightInd w:val="0"/>
        <w:snapToGrid w:val="0"/>
        <w:spacing w:before="62" w:beforeLines="20"/>
        <w:jc w:val="left"/>
        <w:rPr>
          <w:rFonts w:cs="Times New Roman"/>
          <w:color w:val="000000"/>
          <w:szCs w:val="21"/>
        </w:rPr>
      </w:pPr>
      <w:r>
        <w:rPr>
          <w:rFonts w:hint="eastAsia" w:cs="Times New Roman"/>
          <w:b/>
          <w:bCs/>
          <w:color w:val="000000"/>
          <w:szCs w:val="21"/>
        </w:rPr>
        <w:t>[补充3</w:t>
      </w:r>
      <w:r>
        <w:rPr>
          <w:rFonts w:cs="Times New Roman"/>
          <w:b/>
          <w:bCs/>
          <w:color w:val="000000"/>
          <w:szCs w:val="21"/>
        </w:rPr>
        <w:t xml:space="preserve">.33] </w:t>
      </w:r>
      <w:r>
        <w:rPr>
          <w:rFonts w:hint="eastAsia" w:cs="Times New Roman"/>
          <w:color w:val="000000"/>
          <w:szCs w:val="21"/>
        </w:rPr>
        <w:t>以下关于计算机存储器说法正确的是</w:t>
      </w:r>
      <w:r>
        <w:rPr>
          <w:rFonts w:cs="Times New Roman"/>
          <w:color w:val="000000"/>
          <w:szCs w:val="21"/>
        </w:rPr>
        <w:t>（</w:t>
      </w:r>
      <w:r>
        <w:rPr>
          <w:rFonts w:hint="eastAsia" w:cs="Times New Roman"/>
          <w:color w:val="000000"/>
          <w:szCs w:val="21"/>
        </w:rPr>
        <w:t xml:space="preserve">   </w:t>
      </w:r>
      <w:r>
        <w:rPr>
          <w:rFonts w:cs="Times New Roman"/>
          <w:color w:val="000000"/>
          <w:szCs w:val="21"/>
        </w:rPr>
        <w:t>）</w:t>
      </w:r>
    </w:p>
    <w:p w14:paraId="063EBAB9">
      <w:pPr>
        <w:widowControl/>
        <w:numPr>
          <w:ilvl w:val="0"/>
          <w:numId w:val="28"/>
        </w:numPr>
        <w:adjustRightInd w:val="0"/>
        <w:snapToGrid w:val="0"/>
        <w:ind w:left="1214"/>
        <w:jc w:val="left"/>
        <w:rPr>
          <w:rFonts w:cs="Times New Roman"/>
          <w:color w:val="000000"/>
          <w:szCs w:val="21"/>
        </w:rPr>
      </w:pPr>
      <w:r>
        <w:rPr>
          <w:rFonts w:hint="eastAsia" w:cs="Times New Roman"/>
          <w:color w:val="000000"/>
          <w:szCs w:val="21"/>
        </w:rPr>
        <w:t>从物理机制上看，任何一种存储器都要能表示</w:t>
      </w:r>
      <w:r>
        <w:rPr>
          <w:rFonts w:hint="eastAsia" w:ascii="宋体" w:hAnsi="宋体" w:cs="Times New Roman"/>
          <w:color w:val="000000"/>
          <w:szCs w:val="21"/>
        </w:rPr>
        <w:t>“</w:t>
      </w:r>
      <w:r>
        <w:rPr>
          <w:rFonts w:ascii="宋体" w:hAnsi="宋体" w:cs="Times New Roman"/>
          <w:color w:val="000000"/>
          <w:szCs w:val="21"/>
        </w:rPr>
        <w:t>0”和“1”</w:t>
      </w:r>
      <w:r>
        <w:rPr>
          <w:rFonts w:hint="eastAsia" w:cs="Times New Roman"/>
          <w:color w:val="000000"/>
          <w:szCs w:val="21"/>
        </w:rPr>
        <w:t>两种状态</w:t>
      </w:r>
      <w:r>
        <w:rPr>
          <w:rFonts w:cs="Times New Roman"/>
          <w:color w:val="000000"/>
          <w:szCs w:val="21"/>
        </w:rPr>
        <w:t xml:space="preserve"> </w:t>
      </w:r>
    </w:p>
    <w:p w14:paraId="2F8E026E">
      <w:pPr>
        <w:widowControl/>
        <w:numPr>
          <w:ilvl w:val="0"/>
          <w:numId w:val="28"/>
        </w:numPr>
        <w:adjustRightInd w:val="0"/>
        <w:snapToGrid w:val="0"/>
        <w:ind w:left="1214"/>
        <w:jc w:val="left"/>
        <w:rPr>
          <w:rFonts w:cs="Times New Roman"/>
          <w:color w:val="000000"/>
          <w:szCs w:val="21"/>
        </w:rPr>
      </w:pPr>
      <w:r>
        <w:rPr>
          <w:rFonts w:hint="eastAsia" w:cs="Times New Roman"/>
          <w:color w:val="000000"/>
          <w:szCs w:val="21"/>
        </w:rPr>
        <w:t>从物理机制上看，无论是磁存储、光存储还是半导体存储，都只能表示表示</w:t>
      </w:r>
      <w:r>
        <w:rPr>
          <w:rFonts w:hint="eastAsia" w:ascii="宋体" w:hAnsi="宋体" w:cs="Times New Roman"/>
          <w:color w:val="000000"/>
          <w:szCs w:val="21"/>
        </w:rPr>
        <w:t>“</w:t>
      </w:r>
      <w:r>
        <w:rPr>
          <w:rFonts w:ascii="宋体" w:hAnsi="宋体" w:cs="Times New Roman"/>
          <w:color w:val="000000"/>
          <w:szCs w:val="21"/>
        </w:rPr>
        <w:t>0”和“1”</w:t>
      </w:r>
      <w:r>
        <w:rPr>
          <w:rFonts w:hint="eastAsia" w:cs="Times New Roman"/>
          <w:color w:val="000000"/>
          <w:szCs w:val="21"/>
        </w:rPr>
        <w:t>两种状态</w:t>
      </w:r>
    </w:p>
    <w:p w14:paraId="76000AC7">
      <w:pPr>
        <w:widowControl/>
        <w:numPr>
          <w:ilvl w:val="0"/>
          <w:numId w:val="28"/>
        </w:numPr>
        <w:adjustRightInd w:val="0"/>
        <w:snapToGrid w:val="0"/>
        <w:ind w:left="1214"/>
        <w:jc w:val="left"/>
        <w:rPr>
          <w:rFonts w:cs="Times New Roman"/>
          <w:color w:val="000000"/>
          <w:szCs w:val="21"/>
        </w:rPr>
      </w:pPr>
      <w:r>
        <w:rPr>
          <w:rFonts w:hint="eastAsia" w:cs="Times New Roman"/>
          <w:color w:val="000000"/>
          <w:szCs w:val="21"/>
        </w:rPr>
        <w:t>硬磁盘（HDD）的容量</w:t>
      </w:r>
      <m:oMath>
        <m:r>
          <m:rPr/>
          <w:rPr>
            <w:rFonts w:ascii="Cambria Math" w:hAnsi="Cambria Math" w:cs="Times New Roman"/>
            <w:color w:val="000000"/>
            <w:szCs w:val="21"/>
          </w:rPr>
          <m:t>≈</m:t>
        </m:r>
      </m:oMath>
      <w:r>
        <w:rPr>
          <w:rFonts w:hint="eastAsia" w:cs="Times New Roman"/>
          <w:color w:val="000000"/>
          <w:szCs w:val="21"/>
        </w:rPr>
        <w:t>盘片数×磁头数</w:t>
      </w:r>
      <w:r>
        <w:rPr>
          <w:rFonts w:cs="Times New Roman"/>
          <w:color w:val="000000"/>
          <w:szCs w:val="21"/>
        </w:rPr>
        <w:t xml:space="preserve"> × 磁道(柱面)数 × 每道扇区数 × 每扇区字节数</w:t>
      </w:r>
    </w:p>
    <w:p w14:paraId="7AAA65CE">
      <w:pPr>
        <w:widowControl/>
        <w:numPr>
          <w:ilvl w:val="0"/>
          <w:numId w:val="28"/>
        </w:numPr>
        <w:adjustRightInd w:val="0"/>
        <w:snapToGrid w:val="0"/>
        <w:ind w:left="1214"/>
        <w:jc w:val="left"/>
        <w:rPr>
          <w:rFonts w:cs="Times New Roman"/>
          <w:color w:val="000000"/>
          <w:szCs w:val="21"/>
        </w:rPr>
      </w:pPr>
      <w:r>
        <w:rPr>
          <w:rFonts w:hint="eastAsia" w:cs="Times New Roman"/>
          <w:color w:val="000000"/>
          <w:szCs w:val="21"/>
        </w:rPr>
        <w:t>光盘的容量往往受限于激光头组件的波长</w:t>
      </w:r>
    </w:p>
    <w:p w14:paraId="7610973A">
      <w:pPr>
        <w:widowControl/>
        <w:numPr>
          <w:ilvl w:val="0"/>
          <w:numId w:val="28"/>
        </w:numPr>
        <w:adjustRightInd w:val="0"/>
        <w:snapToGrid w:val="0"/>
        <w:ind w:left="1214"/>
        <w:jc w:val="left"/>
        <w:rPr>
          <w:rFonts w:cs="Times New Roman"/>
          <w:color w:val="000000"/>
          <w:szCs w:val="21"/>
        </w:rPr>
      </w:pPr>
      <w:r>
        <w:rPr>
          <w:rFonts w:hint="eastAsia" w:cs="Times New Roman"/>
          <w:color w:val="000000"/>
          <w:szCs w:val="21"/>
        </w:rPr>
        <w:t>半导体存储器往往受限于芯片面积而难以实现超大容量</w:t>
      </w:r>
    </w:p>
    <w:p w14:paraId="758694F6">
      <w:pPr>
        <w:widowControl/>
        <w:numPr>
          <w:ilvl w:val="0"/>
          <w:numId w:val="28"/>
        </w:numPr>
        <w:adjustRightInd w:val="0"/>
        <w:snapToGrid w:val="0"/>
        <w:ind w:left="1214"/>
        <w:jc w:val="left"/>
        <w:rPr>
          <w:rFonts w:cs="Times New Roman"/>
          <w:color w:val="000000"/>
          <w:szCs w:val="21"/>
        </w:rPr>
      </w:pPr>
      <w:r>
        <w:rPr>
          <w:rFonts w:hint="eastAsia" w:cs="Times New Roman"/>
          <w:color w:val="000000"/>
          <w:szCs w:val="21"/>
        </w:rPr>
        <w:t>半导体存储与磁存储、光存储相比，具有体积小、重量轻的优点</w:t>
      </w:r>
    </w:p>
    <w:p w14:paraId="470D9C2D">
      <w:pPr>
        <w:widowControl/>
        <w:numPr>
          <w:ilvl w:val="0"/>
          <w:numId w:val="28"/>
        </w:numPr>
        <w:adjustRightInd w:val="0"/>
        <w:snapToGrid w:val="0"/>
        <w:ind w:left="1214"/>
        <w:jc w:val="left"/>
        <w:rPr>
          <w:rFonts w:cs="Times New Roman"/>
          <w:color w:val="000000"/>
          <w:szCs w:val="21"/>
        </w:rPr>
      </w:pPr>
      <w:r>
        <w:rPr>
          <w:rFonts w:hint="eastAsia" w:cs="Times New Roman"/>
          <w:color w:val="000000"/>
          <w:szCs w:val="21"/>
        </w:rPr>
        <w:t>半导体存储被广泛用于芯片内存储、计算机主存和外存</w:t>
      </w:r>
    </w:p>
    <w:p w14:paraId="702D3918">
      <w:pPr>
        <w:widowControl/>
        <w:numPr>
          <w:ilvl w:val="0"/>
          <w:numId w:val="29"/>
        </w:numPr>
        <w:adjustRightInd w:val="0"/>
        <w:snapToGrid w:val="0"/>
        <w:spacing w:after="62" w:afterLines="20"/>
        <w:jc w:val="left"/>
        <w:rPr>
          <w:rFonts w:cs="Times New Roman"/>
          <w:szCs w:val="21"/>
        </w:rPr>
      </w:pPr>
      <w:r>
        <w:rPr>
          <w:rFonts w:hint="eastAsia" w:cs="Times New Roman"/>
          <w:szCs w:val="21"/>
        </w:rPr>
        <w:t>I、II、III、IV</w:t>
      </w:r>
    </w:p>
    <w:p w14:paraId="11F44A41">
      <w:pPr>
        <w:widowControl/>
        <w:numPr>
          <w:ilvl w:val="0"/>
          <w:numId w:val="29"/>
        </w:numPr>
        <w:adjustRightInd w:val="0"/>
        <w:snapToGrid w:val="0"/>
        <w:spacing w:after="62" w:afterLines="20"/>
        <w:jc w:val="left"/>
        <w:rPr>
          <w:rFonts w:cs="Times New Roman"/>
          <w:szCs w:val="21"/>
        </w:rPr>
      </w:pPr>
      <w:r>
        <w:rPr>
          <w:rFonts w:hint="eastAsia" w:cs="Times New Roman"/>
          <w:szCs w:val="21"/>
        </w:rPr>
        <w:t>II、III、IV、V</w:t>
      </w:r>
    </w:p>
    <w:p w14:paraId="63D14EE4">
      <w:pPr>
        <w:widowControl/>
        <w:numPr>
          <w:ilvl w:val="0"/>
          <w:numId w:val="29"/>
        </w:numPr>
        <w:adjustRightInd w:val="0"/>
        <w:snapToGrid w:val="0"/>
        <w:spacing w:after="62" w:afterLines="20"/>
        <w:jc w:val="left"/>
        <w:rPr>
          <w:rFonts w:cs="Times New Roman"/>
          <w:szCs w:val="21"/>
        </w:rPr>
      </w:pPr>
      <w:r>
        <w:rPr>
          <w:rFonts w:hint="eastAsia" w:cs="Times New Roman"/>
          <w:szCs w:val="21"/>
        </w:rPr>
        <w:t>I、II、III、V</w:t>
      </w:r>
    </w:p>
    <w:p w14:paraId="6FCC7244">
      <w:pPr>
        <w:widowControl/>
        <w:numPr>
          <w:ilvl w:val="0"/>
          <w:numId w:val="29"/>
        </w:numPr>
        <w:adjustRightInd w:val="0"/>
        <w:snapToGrid w:val="0"/>
        <w:spacing w:after="62" w:afterLines="20"/>
        <w:jc w:val="left"/>
        <w:rPr>
          <w:rFonts w:cs="Times New Roman"/>
          <w:szCs w:val="21"/>
        </w:rPr>
      </w:pPr>
      <w:r>
        <w:rPr>
          <w:rFonts w:hint="eastAsia" w:cs="Times New Roman"/>
          <w:szCs w:val="21"/>
        </w:rPr>
        <w:t>IV、V、VI、VII</w:t>
      </w:r>
    </w:p>
    <w:p w14:paraId="11489B0F">
      <w:pPr>
        <w:rPr>
          <w:szCs w:val="21"/>
        </w:rPr>
      </w:pPr>
    </w:p>
    <w:p w14:paraId="297147C5">
      <w:pPr>
        <w:widowControl/>
        <w:adjustRightInd w:val="0"/>
        <w:snapToGrid w:val="0"/>
        <w:spacing w:before="124"/>
        <w:jc w:val="left"/>
        <w:rPr>
          <w:rFonts w:cs="Times New Roman"/>
          <w:color w:val="0070C0"/>
          <w:szCs w:val="21"/>
        </w:rPr>
      </w:pPr>
      <w:r>
        <w:rPr>
          <w:rFonts w:cs="Times New Roman"/>
          <w:color w:val="0070C0"/>
          <w:szCs w:val="21"/>
        </w:rPr>
        <w:t>[</w:t>
      </w:r>
      <w:r>
        <w:rPr>
          <w:rFonts w:hint="eastAsia" w:cs="Times New Roman"/>
          <w:color w:val="0070C0"/>
          <w:szCs w:val="21"/>
        </w:rPr>
        <w:t>解析</w:t>
      </w:r>
      <w:r>
        <w:rPr>
          <w:rFonts w:cs="Times New Roman"/>
          <w:color w:val="0070C0"/>
          <w:szCs w:val="21"/>
        </w:rPr>
        <w:t xml:space="preserve">] </w:t>
      </w:r>
      <w:r>
        <w:rPr>
          <w:rFonts w:hint="eastAsia" w:cs="Times New Roman"/>
          <w:color w:val="0070C0"/>
          <w:szCs w:val="21"/>
        </w:rPr>
        <w:t>D</w:t>
      </w:r>
    </w:p>
    <w:p w14:paraId="79DB28AE">
      <w:pPr>
        <w:widowControl/>
        <w:adjustRightInd w:val="0"/>
        <w:snapToGrid w:val="0"/>
        <w:spacing w:before="124"/>
        <w:jc w:val="left"/>
        <w:rPr>
          <w:rFonts w:cs="Times New Roman"/>
          <w:color w:val="0070C0"/>
          <w:szCs w:val="21"/>
        </w:rPr>
      </w:pPr>
      <w:r>
        <w:rPr>
          <w:rFonts w:hint="eastAsia" w:cs="Times New Roman"/>
          <w:color w:val="0070C0"/>
          <w:szCs w:val="21"/>
        </w:rPr>
        <w:t>II错误，磁存储、光存储或者半导体存储都有可能存储多个状态，只是存储2个状态技术实现较为容易。</w:t>
      </w:r>
    </w:p>
    <w:p w14:paraId="67B48C6D">
      <w:pPr>
        <w:rPr>
          <w:szCs w:val="21"/>
        </w:rPr>
      </w:pPr>
    </w:p>
    <w:p w14:paraId="43B78550">
      <w:pPr>
        <w:rPr>
          <w:szCs w:val="21"/>
        </w:rPr>
      </w:pPr>
    </w:p>
    <w:p w14:paraId="15B4AE56">
      <w:pPr>
        <w:rPr>
          <w:rFonts w:cs="Times New Roman"/>
          <w:color w:val="000000"/>
          <w:szCs w:val="21"/>
        </w:rPr>
      </w:pPr>
      <w:r>
        <w:rPr>
          <w:rFonts w:hint="eastAsia" w:cs="Times New Roman"/>
          <w:b/>
          <w:bCs/>
          <w:color w:val="000000"/>
          <w:szCs w:val="21"/>
        </w:rPr>
        <w:t>[补充</w:t>
      </w:r>
      <w:r>
        <w:rPr>
          <w:rFonts w:cs="Times New Roman"/>
          <w:b/>
          <w:bCs/>
          <w:color w:val="000000"/>
          <w:szCs w:val="21"/>
        </w:rPr>
        <w:t xml:space="preserve">3.34]  </w:t>
      </w:r>
      <w:r>
        <w:rPr>
          <w:rFonts w:hint="eastAsia" w:cs="Times New Roman"/>
          <w:color w:val="000000"/>
          <w:szCs w:val="21"/>
        </w:rPr>
        <w:t>以</w:t>
      </w:r>
      <w:r>
        <w:rPr>
          <w:rFonts w:cs="Times New Roman"/>
          <w:color w:val="000000"/>
          <w:szCs w:val="21"/>
        </w:rPr>
        <w:t>Intel 2164A</w:t>
      </w:r>
      <w:r>
        <w:rPr>
          <w:rFonts w:hint="eastAsia" w:cs="Times New Roman"/>
          <w:color w:val="000000"/>
          <w:szCs w:val="21"/>
        </w:rPr>
        <w:t>为例，定性分析DRAM芯片写操作过程中哪些步骤会产生不可忽略的延时（Latency）。</w:t>
      </w:r>
    </w:p>
    <w:p w14:paraId="4F90C466">
      <w:pPr>
        <w:rPr>
          <w:rFonts w:cs="Times New Roman"/>
          <w:color w:val="000000"/>
          <w:szCs w:val="21"/>
        </w:rPr>
      </w:pPr>
    </w:p>
    <w:p w14:paraId="7FCB6EDE">
      <w:pPr>
        <w:widowControl/>
        <w:adjustRightInd w:val="0"/>
        <w:snapToGrid w:val="0"/>
        <w:spacing w:before="124"/>
        <w:jc w:val="left"/>
        <w:rPr>
          <w:rFonts w:cs="Times New Roman"/>
          <w:color w:val="0070C0"/>
          <w:szCs w:val="21"/>
        </w:rPr>
      </w:pPr>
      <w:r>
        <w:rPr>
          <w:rFonts w:cs="Times New Roman"/>
          <w:color w:val="0070C0"/>
          <w:szCs w:val="21"/>
        </w:rPr>
        <w:t>[</w:t>
      </w:r>
      <w:r>
        <w:rPr>
          <w:rFonts w:hint="eastAsia" w:cs="Times New Roman"/>
          <w:color w:val="0070C0"/>
          <w:szCs w:val="21"/>
        </w:rPr>
        <w:t>解析</w:t>
      </w:r>
      <w:r>
        <w:rPr>
          <w:rFonts w:cs="Times New Roman"/>
          <w:color w:val="0070C0"/>
          <w:szCs w:val="21"/>
        </w:rPr>
        <w:t xml:space="preserve">] </w:t>
      </w:r>
      <w:r>
        <w:rPr>
          <w:rFonts w:hint="eastAsia" w:cs="Times New Roman"/>
          <w:color w:val="0070C0"/>
          <w:szCs w:val="21"/>
        </w:rPr>
        <w:t>应分析从发送地址开始到存储器输出数据到数据总线上的全过程。包括：行地址发送、列地址发送、地址译码；选中的存储单元输出数据稳定需要时间，等。</w:t>
      </w:r>
    </w:p>
    <w:p w14:paraId="3A69377B">
      <w:pPr>
        <w:widowControl/>
        <w:adjustRightInd w:val="0"/>
        <w:snapToGrid w:val="0"/>
        <w:spacing w:before="124"/>
        <w:jc w:val="left"/>
        <w:rPr>
          <w:rFonts w:cs="Times New Roman"/>
          <w:color w:val="0070C0"/>
          <w:szCs w:val="21"/>
        </w:rPr>
      </w:pPr>
      <w:r>
        <w:rPr>
          <w:rFonts w:hint="eastAsia" w:cs="Times New Roman"/>
          <w:color w:val="0070C0"/>
          <w:szCs w:val="21"/>
        </w:rPr>
        <w:t>【拓展思考】弄清楚延时的来源，对于理解存储器快速访问技术很有帮助，如“发送行地址—发送列地址—读写数据”</w:t>
      </w:r>
      <w:r>
        <w:rPr>
          <w:rFonts w:cs="Times New Roman"/>
          <w:color w:val="0070C0"/>
          <w:szCs w:val="21"/>
        </w:rPr>
        <w:t>3个阶段</w:t>
      </w:r>
      <w:r>
        <w:rPr>
          <w:rFonts w:hint="eastAsia" w:cs="Times New Roman"/>
          <w:color w:val="0070C0"/>
          <w:szCs w:val="21"/>
        </w:rPr>
        <w:t>在访问连续数据时，可以简化为“发送行地址—读写数据”</w:t>
      </w:r>
      <w:r>
        <w:rPr>
          <w:rFonts w:cs="Times New Roman"/>
          <w:color w:val="0070C0"/>
          <w:szCs w:val="21"/>
        </w:rPr>
        <w:t>2个阶段</w:t>
      </w:r>
      <w:r>
        <w:rPr>
          <w:rFonts w:hint="eastAsia" w:cs="Times New Roman"/>
          <w:color w:val="0070C0"/>
          <w:szCs w:val="21"/>
        </w:rPr>
        <w:t>。再如，</w:t>
      </w:r>
      <w:r>
        <w:rPr>
          <w:rFonts w:cs="Times New Roman"/>
          <w:color w:val="0070C0"/>
          <w:szCs w:val="21"/>
        </w:rPr>
        <w:t>SDRAM芯片</w:t>
      </w:r>
      <w:r>
        <w:rPr>
          <w:rFonts w:hint="eastAsia" w:cs="Times New Roman"/>
          <w:color w:val="0070C0"/>
          <w:szCs w:val="21"/>
        </w:rPr>
        <w:t>普遍</w:t>
      </w:r>
      <w:r>
        <w:rPr>
          <w:rFonts w:cs="Times New Roman"/>
          <w:color w:val="0070C0"/>
          <w:szCs w:val="21"/>
        </w:rPr>
        <w:t>支持</w:t>
      </w:r>
      <w:r>
        <w:rPr>
          <w:rFonts w:hint="eastAsia" w:cs="Times New Roman"/>
          <w:color w:val="0070C0"/>
          <w:szCs w:val="21"/>
        </w:rPr>
        <w:t>的</w:t>
      </w:r>
      <w:r>
        <w:rPr>
          <w:rFonts w:cs="Times New Roman"/>
          <w:color w:val="0070C0"/>
          <w:szCs w:val="21"/>
        </w:rPr>
        <w:t>“突发总线模式（Burst）”</w:t>
      </w:r>
      <w:r>
        <w:rPr>
          <w:rFonts w:hint="eastAsia" w:cs="Times New Roman"/>
          <w:color w:val="0070C0"/>
          <w:szCs w:val="21"/>
        </w:rPr>
        <w:t>。</w:t>
      </w:r>
    </w:p>
    <w:p w14:paraId="718234D5">
      <w:pPr>
        <w:widowControl/>
        <w:adjustRightInd w:val="0"/>
        <w:snapToGrid w:val="0"/>
        <w:spacing w:before="124"/>
        <w:jc w:val="left"/>
        <w:rPr>
          <w:rFonts w:cs="Times New Roman"/>
          <w:color w:val="0070C0"/>
          <w:szCs w:val="21"/>
        </w:rPr>
      </w:pPr>
      <w:r>
        <w:rPr>
          <w:rFonts w:hint="eastAsia" w:cs="Times New Roman"/>
          <w:color w:val="0070C0"/>
          <w:szCs w:val="21"/>
        </w:rPr>
        <w:t>【拓展思考】这种分阶段操作，和“流水线”思想能否结合？后续第4章总线中以AMBA总线为例，还会探讨提升访存效率的思路。</w:t>
      </w:r>
    </w:p>
    <w:p w14:paraId="2B31D6B3">
      <w:pPr>
        <w:rPr>
          <w:rFonts w:cs="Times New Roman"/>
          <w:color w:val="000000"/>
          <w:szCs w:val="21"/>
        </w:rPr>
      </w:pPr>
    </w:p>
    <w:p w14:paraId="32066CAA">
      <w:pPr>
        <w:widowControl/>
        <w:adjustRightInd w:val="0"/>
        <w:snapToGrid w:val="0"/>
        <w:spacing w:before="62" w:beforeLines="20"/>
        <w:jc w:val="left"/>
        <w:rPr>
          <w:rFonts w:cs="Times New Roman"/>
          <w:color w:val="000000"/>
          <w:szCs w:val="21"/>
        </w:rPr>
      </w:pPr>
      <w:r>
        <w:rPr>
          <w:rFonts w:hint="eastAsia" w:cs="Times New Roman"/>
          <w:b/>
          <w:bCs/>
          <w:color w:val="000000"/>
          <w:szCs w:val="21"/>
        </w:rPr>
        <w:t>[补充3</w:t>
      </w:r>
      <w:r>
        <w:rPr>
          <w:rFonts w:cs="Times New Roman"/>
          <w:b/>
          <w:bCs/>
          <w:color w:val="000000"/>
          <w:szCs w:val="21"/>
        </w:rPr>
        <w:t>.35</w:t>
      </w:r>
      <w:r>
        <w:rPr>
          <w:rFonts w:hint="eastAsia" w:cs="Times New Roman"/>
          <w:b/>
          <w:bCs/>
          <w:color w:val="FF0000"/>
          <w:szCs w:val="21"/>
        </w:rPr>
        <w:t>*选做</w:t>
      </w:r>
      <w:r>
        <w:rPr>
          <w:rFonts w:cs="Times New Roman"/>
          <w:b/>
          <w:bCs/>
          <w:color w:val="000000"/>
          <w:szCs w:val="21"/>
        </w:rPr>
        <w:t xml:space="preserve">] </w:t>
      </w:r>
      <w:r>
        <w:rPr>
          <w:rFonts w:hint="eastAsia" w:cs="Times New Roman"/>
          <w:color w:val="000000"/>
          <w:szCs w:val="21"/>
        </w:rPr>
        <w:t>某品牌的内存芯片标称了“</w:t>
      </w:r>
      <w:r>
        <w:rPr>
          <w:rFonts w:cs="Times New Roman"/>
          <w:color w:val="000000"/>
          <w:szCs w:val="21"/>
        </w:rPr>
        <w:t>DDR5-3200 22</w:t>
      </w:r>
      <w:r>
        <w:rPr>
          <w:rFonts w:hint="eastAsia" w:cs="Times New Roman"/>
          <w:color w:val="000000"/>
          <w:szCs w:val="21"/>
        </w:rPr>
        <w:t>-</w:t>
      </w:r>
      <w:r>
        <w:rPr>
          <w:rFonts w:cs="Times New Roman"/>
          <w:color w:val="000000"/>
          <w:szCs w:val="21"/>
        </w:rPr>
        <w:t>22</w:t>
      </w:r>
      <w:r>
        <w:rPr>
          <w:rFonts w:hint="eastAsia" w:cs="Times New Roman"/>
          <w:color w:val="000000"/>
          <w:szCs w:val="21"/>
        </w:rPr>
        <w:t>-</w:t>
      </w:r>
      <w:r>
        <w:rPr>
          <w:rFonts w:cs="Times New Roman"/>
          <w:color w:val="000000"/>
          <w:szCs w:val="21"/>
        </w:rPr>
        <w:t>22</w:t>
      </w:r>
      <w:r>
        <w:rPr>
          <w:rFonts w:hint="eastAsia" w:cs="Times New Roman"/>
          <w:color w:val="000000"/>
          <w:szCs w:val="21"/>
        </w:rPr>
        <w:t>”，已知芯片共有6</w:t>
      </w:r>
      <w:r>
        <w:rPr>
          <w:rFonts w:cs="Times New Roman"/>
          <w:color w:val="000000"/>
          <w:szCs w:val="21"/>
        </w:rPr>
        <w:t>4</w:t>
      </w:r>
      <w:r>
        <w:rPr>
          <w:rFonts w:hint="eastAsia" w:cs="Times New Roman"/>
          <w:color w:val="000000"/>
          <w:szCs w:val="21"/>
        </w:rPr>
        <w:t>根数据线，下列说法正确的是</w:t>
      </w:r>
      <w:r>
        <w:rPr>
          <w:rFonts w:cs="Times New Roman"/>
          <w:color w:val="000000"/>
          <w:szCs w:val="21"/>
        </w:rPr>
        <w:t>（</w:t>
      </w:r>
      <w:r>
        <w:rPr>
          <w:rFonts w:hint="eastAsia" w:cs="Times New Roman"/>
          <w:color w:val="000000"/>
          <w:szCs w:val="21"/>
        </w:rPr>
        <w:t xml:space="preserve">   </w:t>
      </w:r>
      <w:r>
        <w:rPr>
          <w:rFonts w:cs="Times New Roman"/>
          <w:color w:val="000000"/>
          <w:szCs w:val="21"/>
        </w:rPr>
        <w:t>）</w:t>
      </w:r>
    </w:p>
    <w:p w14:paraId="3B839538">
      <w:pPr>
        <w:widowControl/>
        <w:numPr>
          <w:ilvl w:val="0"/>
          <w:numId w:val="30"/>
        </w:numPr>
        <w:adjustRightInd w:val="0"/>
        <w:snapToGrid w:val="0"/>
        <w:ind w:left="1214"/>
        <w:jc w:val="left"/>
        <w:rPr>
          <w:rFonts w:cs="Times New Roman"/>
          <w:color w:val="000000"/>
          <w:szCs w:val="21"/>
        </w:rPr>
      </w:pPr>
      <w:r>
        <w:rPr>
          <w:rFonts w:hint="eastAsia" w:cs="Times New Roman"/>
          <w:color w:val="000000"/>
          <w:szCs w:val="21"/>
        </w:rPr>
        <w:t>该芯片的工作时钟是1</w:t>
      </w:r>
      <w:r>
        <w:rPr>
          <w:rFonts w:cs="Times New Roman"/>
          <w:color w:val="000000"/>
          <w:szCs w:val="21"/>
        </w:rPr>
        <w:t xml:space="preserve">600 </w:t>
      </w:r>
      <w:r>
        <w:rPr>
          <w:rFonts w:hint="eastAsia" w:cs="Times New Roman"/>
          <w:color w:val="000000"/>
          <w:szCs w:val="21"/>
        </w:rPr>
        <w:t xml:space="preserve">MHz、时钟周期是 </w:t>
      </w:r>
      <w:r>
        <w:rPr>
          <w:rFonts w:cs="Times New Roman"/>
          <w:color w:val="000000"/>
          <w:szCs w:val="21"/>
        </w:rPr>
        <w:t xml:space="preserve">0.625ns </w:t>
      </w:r>
    </w:p>
    <w:p w14:paraId="4200488E">
      <w:pPr>
        <w:widowControl/>
        <w:numPr>
          <w:ilvl w:val="0"/>
          <w:numId w:val="30"/>
        </w:numPr>
        <w:adjustRightInd w:val="0"/>
        <w:snapToGrid w:val="0"/>
        <w:ind w:left="1214"/>
        <w:jc w:val="left"/>
        <w:rPr>
          <w:rFonts w:cs="Times New Roman"/>
          <w:color w:val="000000"/>
          <w:szCs w:val="21"/>
        </w:rPr>
      </w:pPr>
      <w:r>
        <w:rPr>
          <w:rFonts w:hint="eastAsia" w:cs="Times New Roman"/>
          <w:color w:val="000000"/>
          <w:szCs w:val="21"/>
        </w:rPr>
        <w:t xml:space="preserve">该芯片的理论最高数据传输速率是 </w:t>
      </w:r>
      <w:r>
        <w:rPr>
          <w:rFonts w:cs="Times New Roman"/>
          <w:color w:val="000000"/>
          <w:szCs w:val="21"/>
        </w:rPr>
        <w:t>3200 MT/s</w:t>
      </w:r>
      <w:r>
        <w:rPr>
          <w:rFonts w:hint="eastAsia" w:cs="Times New Roman"/>
          <w:color w:val="000000"/>
          <w:szCs w:val="21"/>
        </w:rPr>
        <w:t xml:space="preserve"> </w:t>
      </w:r>
      <m:oMath>
        <m:r>
          <m:rPr/>
          <w:rPr>
            <w:rFonts w:ascii="Cambria Math" w:hAnsi="Cambria Math" w:cs="Times New Roman"/>
            <w:color w:val="000000"/>
            <w:szCs w:val="21"/>
          </w:rPr>
          <m:t>×</m:t>
        </m:r>
      </m:oMath>
      <w:r>
        <w:rPr>
          <w:rFonts w:hint="eastAsia" w:cs="Times New Roman"/>
          <w:color w:val="000000"/>
          <w:szCs w:val="21"/>
        </w:rPr>
        <w:t xml:space="preserve"> 6</w:t>
      </w:r>
      <w:r>
        <w:rPr>
          <w:rFonts w:cs="Times New Roman"/>
          <w:color w:val="000000"/>
          <w:szCs w:val="21"/>
        </w:rPr>
        <w:t>4 bits = 25.60 GB</w:t>
      </w:r>
    </w:p>
    <w:p w14:paraId="1FEC46CE">
      <w:pPr>
        <w:widowControl/>
        <w:numPr>
          <w:ilvl w:val="0"/>
          <w:numId w:val="30"/>
        </w:numPr>
        <w:adjustRightInd w:val="0"/>
        <w:snapToGrid w:val="0"/>
        <w:ind w:left="1214"/>
        <w:jc w:val="left"/>
        <w:rPr>
          <w:rFonts w:cs="Times New Roman"/>
          <w:color w:val="000000"/>
          <w:szCs w:val="21"/>
        </w:rPr>
      </w:pPr>
      <w:r>
        <w:rPr>
          <w:rFonts w:hint="eastAsia" w:cs="Times New Roman"/>
          <w:color w:val="000000"/>
          <w:szCs w:val="21"/>
        </w:rPr>
        <w:t>“</w:t>
      </w:r>
      <w:r>
        <w:rPr>
          <w:rFonts w:cs="Times New Roman"/>
          <w:color w:val="000000"/>
          <w:szCs w:val="21"/>
        </w:rPr>
        <w:t>tCL-tRCD-tRP</w:t>
      </w:r>
      <w:r>
        <w:rPr>
          <w:rFonts w:hint="eastAsia" w:cs="Times New Roman"/>
          <w:color w:val="000000"/>
          <w:szCs w:val="21"/>
        </w:rPr>
        <w:t>”（本题中“2</w:t>
      </w:r>
      <w:r>
        <w:rPr>
          <w:rFonts w:cs="Times New Roman"/>
          <w:color w:val="000000"/>
          <w:szCs w:val="21"/>
        </w:rPr>
        <w:t>2</w:t>
      </w:r>
      <w:r>
        <w:rPr>
          <w:rFonts w:hint="eastAsia" w:cs="Times New Roman"/>
          <w:color w:val="000000"/>
          <w:szCs w:val="21"/>
        </w:rPr>
        <w:t>-</w:t>
      </w:r>
      <w:r>
        <w:rPr>
          <w:rFonts w:cs="Times New Roman"/>
          <w:color w:val="000000"/>
          <w:szCs w:val="21"/>
        </w:rPr>
        <w:t>22</w:t>
      </w:r>
      <w:r>
        <w:rPr>
          <w:rFonts w:hint="eastAsia" w:cs="Times New Roman"/>
          <w:color w:val="000000"/>
          <w:szCs w:val="21"/>
        </w:rPr>
        <w:t>-</w:t>
      </w:r>
      <w:r>
        <w:rPr>
          <w:rFonts w:cs="Times New Roman"/>
          <w:color w:val="000000"/>
          <w:szCs w:val="21"/>
        </w:rPr>
        <w:t>22</w:t>
      </w:r>
      <w:r>
        <w:rPr>
          <w:rFonts w:hint="eastAsia" w:cs="Times New Roman"/>
          <w:color w:val="000000"/>
          <w:szCs w:val="21"/>
        </w:rPr>
        <w:t>”）数值对应的是时钟周期的个数</w:t>
      </w:r>
    </w:p>
    <w:p w14:paraId="466510CC">
      <w:pPr>
        <w:widowControl/>
        <w:numPr>
          <w:ilvl w:val="0"/>
          <w:numId w:val="30"/>
        </w:numPr>
        <w:adjustRightInd w:val="0"/>
        <w:snapToGrid w:val="0"/>
        <w:ind w:left="1214"/>
        <w:jc w:val="left"/>
        <w:rPr>
          <w:rFonts w:cs="Times New Roman"/>
          <w:color w:val="000000"/>
          <w:szCs w:val="21"/>
        </w:rPr>
      </w:pPr>
      <w:r>
        <w:rPr>
          <w:rFonts w:hint="eastAsia" w:cs="Times New Roman"/>
          <w:color w:val="000000"/>
          <w:szCs w:val="21"/>
        </w:rPr>
        <w:t>“</w:t>
      </w:r>
      <w:r>
        <w:rPr>
          <w:rFonts w:cs="Times New Roman"/>
          <w:color w:val="000000"/>
          <w:szCs w:val="21"/>
        </w:rPr>
        <w:t>tCL-tRCD-tRP</w:t>
      </w:r>
      <w:r>
        <w:rPr>
          <w:rFonts w:hint="eastAsia" w:cs="Times New Roman"/>
          <w:color w:val="000000"/>
          <w:szCs w:val="21"/>
        </w:rPr>
        <w:t>”（本题中“2</w:t>
      </w:r>
      <w:r>
        <w:rPr>
          <w:rFonts w:cs="Times New Roman"/>
          <w:color w:val="000000"/>
          <w:szCs w:val="21"/>
        </w:rPr>
        <w:t>2</w:t>
      </w:r>
      <w:r>
        <w:rPr>
          <w:rFonts w:hint="eastAsia" w:cs="Times New Roman"/>
          <w:color w:val="000000"/>
          <w:szCs w:val="21"/>
        </w:rPr>
        <w:t>-</w:t>
      </w:r>
      <w:r>
        <w:rPr>
          <w:rFonts w:cs="Times New Roman"/>
          <w:color w:val="000000"/>
          <w:szCs w:val="21"/>
        </w:rPr>
        <w:t>22</w:t>
      </w:r>
      <w:r>
        <w:rPr>
          <w:rFonts w:hint="eastAsia" w:cs="Times New Roman"/>
          <w:color w:val="000000"/>
          <w:szCs w:val="21"/>
        </w:rPr>
        <w:t>-</w:t>
      </w:r>
      <w:r>
        <w:rPr>
          <w:rFonts w:cs="Times New Roman"/>
          <w:color w:val="000000"/>
          <w:szCs w:val="21"/>
        </w:rPr>
        <w:t>22</w:t>
      </w:r>
      <w:r>
        <w:rPr>
          <w:rFonts w:hint="eastAsia" w:cs="Times New Roman"/>
          <w:color w:val="000000"/>
          <w:szCs w:val="21"/>
        </w:rPr>
        <w:t>”）数值对应的是ns</w:t>
      </w:r>
      <w:r>
        <w:rPr>
          <w:rFonts w:cs="Times New Roman"/>
          <w:color w:val="000000"/>
          <w:szCs w:val="21"/>
        </w:rPr>
        <w:t xml:space="preserve"> </w:t>
      </w:r>
    </w:p>
    <w:p w14:paraId="2E423249">
      <w:pPr>
        <w:widowControl/>
        <w:numPr>
          <w:ilvl w:val="0"/>
          <w:numId w:val="30"/>
        </w:numPr>
        <w:adjustRightInd w:val="0"/>
        <w:snapToGrid w:val="0"/>
        <w:ind w:left="1214"/>
        <w:jc w:val="left"/>
        <w:rPr>
          <w:rFonts w:cs="Times New Roman"/>
          <w:color w:val="000000"/>
          <w:szCs w:val="21"/>
        </w:rPr>
      </w:pPr>
      <w:r>
        <w:rPr>
          <w:rFonts w:hint="eastAsia" w:cs="Times New Roman"/>
          <w:color w:val="000000"/>
          <w:szCs w:val="21"/>
        </w:rPr>
        <w:t>该芯片的tCL</w:t>
      </w:r>
      <w:r>
        <w:rPr>
          <w:rFonts w:cs="Times New Roman"/>
          <w:color w:val="000000"/>
          <w:szCs w:val="21"/>
        </w:rPr>
        <w:t xml:space="preserve"> (CAS Latency) </w:t>
      </w:r>
      <w:r>
        <w:rPr>
          <w:rFonts w:hint="eastAsia" w:cs="Times New Roman"/>
          <w:color w:val="000000"/>
          <w:szCs w:val="21"/>
        </w:rPr>
        <w:t xml:space="preserve">是 </w:t>
      </w:r>
      <w:r>
        <w:rPr>
          <w:rFonts w:cs="Times New Roman"/>
          <w:color w:val="000000"/>
          <w:szCs w:val="21"/>
        </w:rPr>
        <w:t>13</w:t>
      </w:r>
      <w:r>
        <w:rPr>
          <w:rFonts w:hint="eastAsia" w:cs="Times New Roman"/>
          <w:color w:val="000000"/>
          <w:szCs w:val="21"/>
        </w:rPr>
        <w:t>.</w:t>
      </w:r>
      <w:r>
        <w:rPr>
          <w:rFonts w:cs="Times New Roman"/>
          <w:color w:val="000000"/>
          <w:szCs w:val="21"/>
        </w:rPr>
        <w:t xml:space="preserve">75 </w:t>
      </w:r>
      <w:r>
        <w:rPr>
          <w:rFonts w:hint="eastAsia" w:cs="Times New Roman"/>
          <w:color w:val="000000"/>
          <w:szCs w:val="21"/>
        </w:rPr>
        <w:t>ns</w:t>
      </w:r>
    </w:p>
    <w:p w14:paraId="3C8FDBA2">
      <w:pPr>
        <w:widowControl/>
        <w:numPr>
          <w:ilvl w:val="0"/>
          <w:numId w:val="30"/>
        </w:numPr>
        <w:adjustRightInd w:val="0"/>
        <w:snapToGrid w:val="0"/>
        <w:ind w:left="1214"/>
        <w:jc w:val="left"/>
        <w:rPr>
          <w:rFonts w:cs="Times New Roman"/>
          <w:color w:val="000000"/>
          <w:szCs w:val="21"/>
        </w:rPr>
      </w:pPr>
      <w:r>
        <w:rPr>
          <w:rFonts w:hint="eastAsia" w:cs="Times New Roman"/>
          <w:color w:val="000000"/>
          <w:szCs w:val="21"/>
        </w:rPr>
        <w:t xml:space="preserve">该芯片的理论最高数据传输速率是 </w:t>
      </w:r>
      <w:r>
        <w:rPr>
          <w:rFonts w:cs="Times New Roman"/>
          <w:color w:val="000000"/>
          <w:szCs w:val="21"/>
        </w:rPr>
        <w:t>1 / (13</w:t>
      </w:r>
      <w:r>
        <w:rPr>
          <w:rFonts w:hint="eastAsia" w:cs="Times New Roman"/>
          <w:color w:val="000000"/>
          <w:szCs w:val="21"/>
        </w:rPr>
        <w:t>.</w:t>
      </w:r>
      <w:r>
        <w:rPr>
          <w:rFonts w:cs="Times New Roman"/>
          <w:color w:val="000000"/>
          <w:szCs w:val="21"/>
        </w:rPr>
        <w:t xml:space="preserve">75 </w:t>
      </w:r>
      <w:r>
        <w:rPr>
          <w:rFonts w:hint="eastAsia" w:cs="Times New Roman"/>
          <w:color w:val="000000"/>
          <w:szCs w:val="21"/>
        </w:rPr>
        <w:t>ns</w:t>
      </w:r>
      <w:r>
        <w:rPr>
          <w:rFonts w:cs="Times New Roman"/>
          <w:color w:val="000000"/>
          <w:szCs w:val="21"/>
        </w:rPr>
        <w:t xml:space="preserve">) </w:t>
      </w:r>
      <m:oMath>
        <m:r>
          <m:rPr/>
          <w:rPr>
            <w:rFonts w:ascii="Cambria Math" w:hAnsi="Cambria Math" w:cs="Times New Roman"/>
            <w:color w:val="000000"/>
            <w:szCs w:val="21"/>
          </w:rPr>
          <m:t>×</m:t>
        </m:r>
      </m:oMath>
      <w:r>
        <w:rPr>
          <w:rFonts w:cs="Times New Roman"/>
          <w:color w:val="000000"/>
          <w:szCs w:val="21"/>
        </w:rPr>
        <w:t xml:space="preserve"> 64 </w:t>
      </w:r>
      <w:r>
        <w:rPr>
          <w:rFonts w:hint="eastAsia" w:cs="Times New Roman"/>
          <w:color w:val="000000"/>
          <w:szCs w:val="21"/>
        </w:rPr>
        <w:t>bits</w:t>
      </w:r>
      <w:r>
        <w:rPr>
          <w:rFonts w:cs="Times New Roman"/>
          <w:color w:val="000000"/>
          <w:szCs w:val="21"/>
        </w:rPr>
        <w:t xml:space="preserve"> </w:t>
      </w:r>
      <m:oMath>
        <m:r>
          <m:rPr/>
          <w:rPr>
            <w:rFonts w:ascii="Cambria Math" w:hAnsi="Cambria Math" w:cs="Times New Roman"/>
            <w:color w:val="000000"/>
            <w:szCs w:val="21"/>
          </w:rPr>
          <m:t>≈</m:t>
        </m:r>
      </m:oMath>
      <w:r>
        <w:rPr>
          <w:rFonts w:cs="Times New Roman"/>
          <w:color w:val="000000"/>
          <w:szCs w:val="21"/>
        </w:rPr>
        <w:t xml:space="preserve"> 0.58 GB</w:t>
      </w:r>
    </w:p>
    <w:p w14:paraId="75E9A9C5">
      <w:pPr>
        <w:widowControl/>
        <w:numPr>
          <w:ilvl w:val="0"/>
          <w:numId w:val="31"/>
        </w:numPr>
        <w:adjustRightInd w:val="0"/>
        <w:snapToGrid w:val="0"/>
        <w:spacing w:after="62" w:afterLines="20"/>
        <w:jc w:val="left"/>
        <w:rPr>
          <w:rFonts w:cs="Times New Roman"/>
          <w:szCs w:val="21"/>
        </w:rPr>
      </w:pPr>
      <w:r>
        <w:rPr>
          <w:rFonts w:hint="eastAsia" w:cs="Times New Roman"/>
          <w:szCs w:val="21"/>
        </w:rPr>
        <w:t>I、II、III、IV</w:t>
      </w:r>
    </w:p>
    <w:p w14:paraId="2022D531">
      <w:pPr>
        <w:widowControl/>
        <w:numPr>
          <w:ilvl w:val="0"/>
          <w:numId w:val="31"/>
        </w:numPr>
        <w:adjustRightInd w:val="0"/>
        <w:snapToGrid w:val="0"/>
        <w:spacing w:after="62" w:afterLines="20"/>
        <w:jc w:val="left"/>
        <w:rPr>
          <w:rFonts w:cs="Times New Roman"/>
          <w:szCs w:val="21"/>
        </w:rPr>
      </w:pPr>
      <w:r>
        <w:rPr>
          <w:rFonts w:hint="eastAsia" w:cs="Times New Roman"/>
          <w:szCs w:val="21"/>
        </w:rPr>
        <w:t>I、II、IV、V</w:t>
      </w:r>
    </w:p>
    <w:p w14:paraId="73597E8E">
      <w:pPr>
        <w:widowControl/>
        <w:numPr>
          <w:ilvl w:val="0"/>
          <w:numId w:val="31"/>
        </w:numPr>
        <w:adjustRightInd w:val="0"/>
        <w:snapToGrid w:val="0"/>
        <w:spacing w:after="62" w:afterLines="20"/>
        <w:jc w:val="left"/>
        <w:rPr>
          <w:rFonts w:cs="Times New Roman"/>
          <w:szCs w:val="21"/>
        </w:rPr>
      </w:pPr>
      <w:r>
        <w:rPr>
          <w:rFonts w:hint="eastAsia" w:cs="Times New Roman"/>
          <w:szCs w:val="21"/>
        </w:rPr>
        <w:t>I、II、III、V</w:t>
      </w:r>
    </w:p>
    <w:p w14:paraId="4B5911E9">
      <w:pPr>
        <w:widowControl/>
        <w:numPr>
          <w:ilvl w:val="0"/>
          <w:numId w:val="31"/>
        </w:numPr>
        <w:adjustRightInd w:val="0"/>
        <w:snapToGrid w:val="0"/>
        <w:spacing w:after="62" w:afterLines="20"/>
        <w:jc w:val="left"/>
        <w:rPr>
          <w:rFonts w:cs="Times New Roman"/>
          <w:szCs w:val="21"/>
        </w:rPr>
      </w:pPr>
      <w:r>
        <w:rPr>
          <w:rFonts w:hint="eastAsia" w:cs="Times New Roman"/>
          <w:szCs w:val="21"/>
        </w:rPr>
        <w:t>I、II、III、VI</w:t>
      </w:r>
    </w:p>
    <w:p w14:paraId="3310E918">
      <w:pPr>
        <w:rPr>
          <w:szCs w:val="21"/>
        </w:rPr>
      </w:pPr>
    </w:p>
    <w:p w14:paraId="2ACB0234">
      <w:pPr>
        <w:widowControl/>
        <w:adjustRightInd w:val="0"/>
        <w:snapToGrid w:val="0"/>
        <w:spacing w:before="124"/>
        <w:jc w:val="left"/>
        <w:rPr>
          <w:rFonts w:cs="Times New Roman"/>
          <w:color w:val="0070C0"/>
          <w:szCs w:val="21"/>
        </w:rPr>
      </w:pPr>
      <w:r>
        <w:rPr>
          <w:rFonts w:cs="Times New Roman"/>
          <w:color w:val="0070C0"/>
          <w:szCs w:val="21"/>
        </w:rPr>
        <w:t>[</w:t>
      </w:r>
      <w:r>
        <w:rPr>
          <w:rFonts w:hint="eastAsia" w:cs="Times New Roman"/>
          <w:color w:val="0070C0"/>
          <w:szCs w:val="21"/>
        </w:rPr>
        <w:t>解析</w:t>
      </w:r>
      <w:r>
        <w:rPr>
          <w:rFonts w:cs="Times New Roman"/>
          <w:color w:val="0070C0"/>
          <w:szCs w:val="21"/>
        </w:rPr>
        <w:t xml:space="preserve">] </w:t>
      </w:r>
    </w:p>
    <w:p w14:paraId="49205F7B">
      <w:pPr>
        <w:widowControl/>
        <w:adjustRightInd w:val="0"/>
        <w:snapToGrid w:val="0"/>
        <w:spacing w:before="124"/>
        <w:jc w:val="left"/>
        <w:rPr>
          <w:rFonts w:cs="Times New Roman"/>
          <w:color w:val="0070C0"/>
          <w:szCs w:val="21"/>
        </w:rPr>
      </w:pPr>
      <w:r>
        <w:rPr>
          <w:rFonts w:hint="eastAsia" w:cs="Times New Roman"/>
          <w:color w:val="0070C0"/>
          <w:szCs w:val="21"/>
        </w:rPr>
        <w:t>IV不对，“</w:t>
      </w:r>
      <w:r>
        <w:rPr>
          <w:rFonts w:cs="Times New Roman"/>
          <w:color w:val="0070C0"/>
          <w:szCs w:val="21"/>
        </w:rPr>
        <w:t>tCL-tRCD-tRP</w:t>
      </w:r>
      <w:r>
        <w:rPr>
          <w:rFonts w:hint="eastAsia" w:cs="Times New Roman"/>
          <w:color w:val="0070C0"/>
          <w:szCs w:val="21"/>
        </w:rPr>
        <w:t>”按照时钟周期的个数计量。</w:t>
      </w:r>
    </w:p>
    <w:p w14:paraId="79FBBC4F">
      <w:pPr>
        <w:widowControl/>
        <w:adjustRightInd w:val="0"/>
        <w:snapToGrid w:val="0"/>
        <w:spacing w:before="124"/>
        <w:jc w:val="left"/>
        <w:rPr>
          <w:rFonts w:cs="Times New Roman"/>
          <w:color w:val="0070C0"/>
          <w:szCs w:val="21"/>
        </w:rPr>
      </w:pPr>
      <w:r>
        <w:rPr>
          <w:rFonts w:hint="eastAsia" w:cs="Times New Roman"/>
          <w:color w:val="0070C0"/>
          <w:szCs w:val="21"/>
        </w:rPr>
        <w:t>VI不对，Latency和指访问数据的延时，和数据传输速率不同。</w:t>
      </w:r>
    </w:p>
    <w:p w14:paraId="49741F9B">
      <w:pPr>
        <w:widowControl/>
        <w:adjustRightInd w:val="0"/>
        <w:snapToGrid w:val="0"/>
        <w:spacing w:before="124"/>
        <w:jc w:val="left"/>
        <w:rPr>
          <w:rFonts w:cs="Times New Roman"/>
          <w:color w:val="0070C0"/>
          <w:szCs w:val="21"/>
        </w:rPr>
      </w:pPr>
      <w:r>
        <w:rPr>
          <w:rFonts w:hint="eastAsia" w:cs="Times New Roman"/>
          <w:color w:val="0070C0"/>
          <w:szCs w:val="21"/>
        </w:rPr>
        <w:t>【拓展思考】要注意区分不同术语定义对应的物理意义，类似易混淆的术语还有计算机网络中将会学习的吞吐量和延时（有些通信方式延时很大，但是吞吐量很高）。</w:t>
      </w:r>
    </w:p>
    <w:p w14:paraId="6FB74A8C"/>
    <w:p w14:paraId="2F219585">
      <w:pPr>
        <w:widowControl/>
        <w:adjustRightInd w:val="0"/>
        <w:snapToGrid w:val="0"/>
        <w:spacing w:before="62" w:beforeLines="20"/>
        <w:jc w:val="left"/>
        <w:rPr>
          <w:rFonts w:cs="Times New Roman"/>
          <w:color w:val="000000"/>
          <w:szCs w:val="21"/>
        </w:rPr>
      </w:pPr>
      <w:r>
        <w:rPr>
          <w:rFonts w:hint="eastAsia" w:cs="Times New Roman"/>
          <w:b/>
          <w:bCs/>
          <w:color w:val="000000"/>
          <w:szCs w:val="21"/>
        </w:rPr>
        <w:t>[补充3</w:t>
      </w:r>
      <w:r>
        <w:rPr>
          <w:rFonts w:cs="Times New Roman"/>
          <w:b/>
          <w:bCs/>
          <w:color w:val="000000"/>
          <w:szCs w:val="21"/>
        </w:rPr>
        <w:t>.36</w:t>
      </w:r>
      <w:r>
        <w:rPr>
          <w:rFonts w:hint="eastAsia" w:cs="Times New Roman"/>
          <w:b/>
          <w:bCs/>
          <w:color w:val="FF0000"/>
          <w:szCs w:val="21"/>
        </w:rPr>
        <w:t>*选做</w:t>
      </w:r>
      <w:r>
        <w:rPr>
          <w:rFonts w:cs="Times New Roman"/>
          <w:b/>
          <w:bCs/>
          <w:color w:val="000000"/>
          <w:szCs w:val="21"/>
        </w:rPr>
        <w:t xml:space="preserve">] </w:t>
      </w:r>
      <w:r>
        <w:rPr>
          <w:rFonts w:hint="eastAsia" w:cs="Times New Roman"/>
          <w:color w:val="000000"/>
          <w:szCs w:val="21"/>
        </w:rPr>
        <w:t>对比分析随机读/写典型硬磁盘（HDD）和典型</w:t>
      </w:r>
      <w:r>
        <w:rPr>
          <w:rFonts w:cs="Times New Roman"/>
          <w:color w:val="000000"/>
          <w:szCs w:val="21"/>
        </w:rPr>
        <w:t>NAND</w:t>
      </w:r>
      <w:r>
        <w:rPr>
          <w:rFonts w:hint="eastAsia" w:cs="Times New Roman"/>
          <w:color w:val="000000"/>
          <w:szCs w:val="21"/>
        </w:rPr>
        <w:t>型固态硬盘（</w:t>
      </w:r>
      <w:r>
        <w:rPr>
          <w:rFonts w:cs="Times New Roman"/>
          <w:color w:val="000000"/>
          <w:szCs w:val="21"/>
        </w:rPr>
        <w:t>SSD</w:t>
      </w:r>
      <w:r>
        <w:rPr>
          <w:rFonts w:hint="eastAsia" w:cs="Times New Roman"/>
          <w:color w:val="000000"/>
          <w:szCs w:val="21"/>
        </w:rPr>
        <w:t>）过程中延迟的产生原因。</w:t>
      </w:r>
    </w:p>
    <w:p w14:paraId="1E01728A">
      <w:pPr>
        <w:widowControl/>
        <w:adjustRightInd w:val="0"/>
        <w:snapToGrid w:val="0"/>
        <w:spacing w:before="62" w:beforeLines="20"/>
        <w:jc w:val="left"/>
        <w:rPr>
          <w:rFonts w:cs="Times New Roman"/>
          <w:color w:val="000000"/>
          <w:szCs w:val="21"/>
        </w:rPr>
      </w:pPr>
    </w:p>
    <w:p w14:paraId="4982AE11">
      <w:pPr>
        <w:widowControl/>
        <w:adjustRightInd w:val="0"/>
        <w:snapToGrid w:val="0"/>
        <w:spacing w:before="124"/>
        <w:jc w:val="left"/>
        <w:rPr>
          <w:rFonts w:cs="Times New Roman"/>
          <w:color w:val="0070C0"/>
          <w:szCs w:val="21"/>
        </w:rPr>
      </w:pPr>
      <w:r>
        <w:rPr>
          <w:rFonts w:cs="Times New Roman"/>
          <w:color w:val="0070C0"/>
          <w:szCs w:val="21"/>
        </w:rPr>
        <w:t>[</w:t>
      </w:r>
      <w:r>
        <w:rPr>
          <w:rFonts w:hint="eastAsia" w:cs="Times New Roman"/>
          <w:color w:val="0070C0"/>
          <w:szCs w:val="21"/>
        </w:rPr>
        <w:t>解析</w:t>
      </w:r>
      <w:r>
        <w:rPr>
          <w:rFonts w:cs="Times New Roman"/>
          <w:color w:val="0070C0"/>
          <w:szCs w:val="21"/>
        </w:rPr>
        <w:t xml:space="preserve">] </w:t>
      </w:r>
    </w:p>
    <w:p w14:paraId="7172A19C">
      <w:pPr>
        <w:widowControl/>
        <w:adjustRightInd w:val="0"/>
        <w:snapToGrid w:val="0"/>
        <w:spacing w:before="124"/>
        <w:jc w:val="left"/>
        <w:rPr>
          <w:rFonts w:cs="Times New Roman"/>
          <w:color w:val="0070C0"/>
          <w:szCs w:val="21"/>
        </w:rPr>
      </w:pPr>
      <w:r>
        <w:rPr>
          <w:rFonts w:hint="eastAsia" w:cs="Times New Roman"/>
          <w:color w:val="0070C0"/>
          <w:szCs w:val="21"/>
        </w:rPr>
        <w:t>HDD延迟</w:t>
      </w:r>
    </w:p>
    <w:p w14:paraId="189535BE">
      <w:pPr>
        <w:widowControl/>
        <w:adjustRightInd w:val="0"/>
        <w:snapToGrid w:val="0"/>
        <w:spacing w:before="124"/>
        <w:jc w:val="left"/>
        <w:rPr>
          <w:rFonts w:cs="Times New Roman"/>
          <w:color w:val="0070C0"/>
          <w:szCs w:val="21"/>
        </w:rPr>
      </w:pPr>
      <w:r>
        <w:rPr>
          <w:rFonts w:hint="eastAsia" w:cs="Times New Roman"/>
          <w:color w:val="0070C0"/>
          <w:szCs w:val="21"/>
        </w:rPr>
        <w:t>随机读取：随机寻道延迟（约4~</w:t>
      </w:r>
      <w:r>
        <w:rPr>
          <w:rFonts w:cs="Times New Roman"/>
          <w:color w:val="0070C0"/>
          <w:szCs w:val="21"/>
        </w:rPr>
        <w:t>5</w:t>
      </w:r>
      <w:r>
        <w:rPr>
          <w:rFonts w:hint="eastAsia" w:cs="Times New Roman"/>
          <w:color w:val="0070C0"/>
          <w:szCs w:val="21"/>
        </w:rPr>
        <w:t>ms），磁→电，数据至硬盘内Cache，硬盘对外I/</w:t>
      </w:r>
      <w:r>
        <w:rPr>
          <w:rFonts w:cs="Times New Roman"/>
          <w:color w:val="0070C0"/>
          <w:szCs w:val="21"/>
        </w:rPr>
        <w:t>O</w:t>
      </w:r>
      <w:r>
        <w:rPr>
          <w:rFonts w:hint="eastAsia" w:cs="Times New Roman"/>
          <w:color w:val="0070C0"/>
          <w:szCs w:val="21"/>
        </w:rPr>
        <w:t>接口。</w:t>
      </w:r>
    </w:p>
    <w:p w14:paraId="41204EB3">
      <w:pPr>
        <w:widowControl/>
        <w:adjustRightInd w:val="0"/>
        <w:snapToGrid w:val="0"/>
        <w:spacing w:before="124"/>
        <w:jc w:val="left"/>
        <w:rPr>
          <w:rFonts w:cs="Times New Roman"/>
          <w:color w:val="0070C0"/>
          <w:szCs w:val="21"/>
        </w:rPr>
      </w:pPr>
      <w:r>
        <w:rPr>
          <w:rFonts w:hint="eastAsia" w:cs="Times New Roman"/>
          <w:color w:val="0070C0"/>
          <w:szCs w:val="21"/>
        </w:rPr>
        <w:t>NAND</w:t>
      </w:r>
      <w:r>
        <w:rPr>
          <w:rFonts w:cs="Times New Roman"/>
          <w:color w:val="0070C0"/>
          <w:szCs w:val="21"/>
        </w:rPr>
        <w:t xml:space="preserve"> </w:t>
      </w:r>
      <w:r>
        <w:rPr>
          <w:rFonts w:hint="eastAsia" w:cs="Times New Roman"/>
          <w:color w:val="0070C0"/>
          <w:szCs w:val="21"/>
        </w:rPr>
        <w:t>Flash：仅仅是电信号的产生的延迟（很小），没有机械控制的延迟。</w:t>
      </w:r>
    </w:p>
    <w:p w14:paraId="0732ACBA">
      <w:pPr>
        <w:widowControl/>
        <w:adjustRightInd w:val="0"/>
        <w:snapToGrid w:val="0"/>
        <w:spacing w:before="124"/>
        <w:jc w:val="left"/>
        <w:rPr>
          <w:rFonts w:cs="Times New Roman"/>
          <w:color w:val="0070C0"/>
          <w:szCs w:val="21"/>
        </w:rPr>
      </w:pPr>
      <w:r>
        <w:rPr>
          <w:rFonts w:cs="Times New Roman"/>
          <w:color w:val="0070C0"/>
          <w:szCs w:val="21"/>
        </w:rPr>
        <w:t>//</w:t>
      </w:r>
      <w:r>
        <w:rPr>
          <w:rFonts w:hint="eastAsia" w:cs="Times New Roman"/>
          <w:color w:val="0070C0"/>
          <w:szCs w:val="21"/>
        </w:rPr>
        <w:t>每个</w:t>
      </w:r>
      <w:r>
        <w:rPr>
          <w:rFonts w:cs="Times New Roman"/>
          <w:color w:val="0070C0"/>
          <w:szCs w:val="21"/>
        </w:rPr>
        <w:t>Bit Line下的基本存储单元是串联的，NAND是以Page为读取单位和写入单位，以Block为擦除单位</w:t>
      </w:r>
      <w:r>
        <w:rPr>
          <w:rFonts w:hint="eastAsia" w:cs="Times New Roman"/>
          <w:color w:val="0070C0"/>
          <w:szCs w:val="21"/>
        </w:rPr>
        <w:t>。</w:t>
      </w:r>
    </w:p>
    <w:p w14:paraId="6020BA12"/>
    <w:p w14:paraId="54BF29D5">
      <w:pPr>
        <w:widowControl/>
        <w:adjustRightInd w:val="0"/>
        <w:snapToGrid w:val="0"/>
        <w:spacing w:before="62" w:beforeLines="20"/>
        <w:jc w:val="left"/>
        <w:rPr>
          <w:rFonts w:cs="Times New Roman"/>
          <w:color w:val="000000"/>
          <w:szCs w:val="21"/>
        </w:rPr>
      </w:pPr>
      <w:r>
        <w:rPr>
          <w:rFonts w:hint="eastAsia" w:cs="Times New Roman"/>
          <w:b/>
          <w:bCs/>
          <w:color w:val="000000"/>
          <w:szCs w:val="21"/>
        </w:rPr>
        <w:t>[补充3</w:t>
      </w:r>
      <w:r>
        <w:rPr>
          <w:rFonts w:cs="Times New Roman"/>
          <w:b/>
          <w:bCs/>
          <w:color w:val="000000"/>
          <w:szCs w:val="21"/>
        </w:rPr>
        <w:t>.37</w:t>
      </w:r>
      <w:r>
        <w:rPr>
          <w:rFonts w:hint="eastAsia" w:cs="Times New Roman"/>
          <w:b/>
          <w:bCs/>
          <w:color w:val="FF0000"/>
          <w:szCs w:val="21"/>
        </w:rPr>
        <w:t>*选做</w:t>
      </w:r>
      <w:r>
        <w:rPr>
          <w:rFonts w:cs="Times New Roman"/>
          <w:b/>
          <w:bCs/>
          <w:color w:val="000000"/>
          <w:szCs w:val="21"/>
        </w:rPr>
        <w:t xml:space="preserve">] </w:t>
      </w:r>
      <w:r>
        <w:rPr>
          <w:rFonts w:hint="eastAsia" w:cs="Times New Roman"/>
          <w:color w:val="000000"/>
          <w:szCs w:val="21"/>
        </w:rPr>
        <w:t>通过搜索引擎或DeepSeek调研国产存储器主流厂家。下列关于国产存储器芯片说法正确的是</w:t>
      </w:r>
      <w:r>
        <w:rPr>
          <w:rFonts w:cs="Times New Roman"/>
          <w:color w:val="000000"/>
          <w:szCs w:val="21"/>
        </w:rPr>
        <w:t>（</w:t>
      </w:r>
      <w:r>
        <w:rPr>
          <w:rFonts w:hint="eastAsia" w:cs="Times New Roman"/>
          <w:color w:val="000000"/>
          <w:szCs w:val="21"/>
        </w:rPr>
        <w:t xml:space="preserve">   </w:t>
      </w:r>
      <w:r>
        <w:rPr>
          <w:rFonts w:cs="Times New Roman"/>
          <w:color w:val="000000"/>
          <w:szCs w:val="21"/>
        </w:rPr>
        <w:t>）</w:t>
      </w:r>
    </w:p>
    <w:p w14:paraId="44B4C318">
      <w:pPr>
        <w:widowControl/>
        <w:numPr>
          <w:ilvl w:val="0"/>
          <w:numId w:val="32"/>
        </w:numPr>
        <w:adjustRightInd w:val="0"/>
        <w:snapToGrid w:val="0"/>
        <w:ind w:left="1214"/>
        <w:jc w:val="left"/>
        <w:rPr>
          <w:rFonts w:cs="Times New Roman"/>
          <w:color w:val="000000"/>
          <w:szCs w:val="21"/>
        </w:rPr>
      </w:pPr>
      <w:r>
        <w:rPr>
          <w:rFonts w:hint="eastAsia" w:cs="Times New Roman"/>
          <w:color w:val="000000"/>
          <w:szCs w:val="21"/>
        </w:rPr>
        <w:t>长鑫存储创立于2016年，同年长鑫存储（合肥）DRAM基地一期项目诞生</w:t>
      </w:r>
    </w:p>
    <w:p w14:paraId="65AD4D14">
      <w:pPr>
        <w:widowControl/>
        <w:numPr>
          <w:ilvl w:val="0"/>
          <w:numId w:val="32"/>
        </w:numPr>
        <w:adjustRightInd w:val="0"/>
        <w:snapToGrid w:val="0"/>
        <w:ind w:left="1214"/>
        <w:jc w:val="left"/>
        <w:rPr>
          <w:rFonts w:cs="Times New Roman"/>
          <w:color w:val="000000"/>
          <w:szCs w:val="21"/>
        </w:rPr>
      </w:pPr>
      <w:r>
        <w:rPr>
          <w:rFonts w:hint="eastAsia" w:cs="Times New Roman"/>
          <w:color w:val="000000"/>
          <w:szCs w:val="21"/>
        </w:rPr>
        <w:t>成立于2</w:t>
      </w:r>
      <w:r>
        <w:rPr>
          <w:rFonts w:cs="Times New Roman"/>
          <w:color w:val="000000"/>
          <w:szCs w:val="21"/>
        </w:rPr>
        <w:t>008</w:t>
      </w:r>
      <w:r>
        <w:rPr>
          <w:rFonts w:hint="eastAsia" w:cs="Times New Roman"/>
          <w:color w:val="000000"/>
          <w:szCs w:val="21"/>
        </w:rPr>
        <w:t>年的合肥京东方，主要产品是DRAM芯片</w:t>
      </w:r>
    </w:p>
    <w:p w14:paraId="4472DE8B">
      <w:pPr>
        <w:pStyle w:val="12"/>
        <w:numPr>
          <w:ilvl w:val="0"/>
          <w:numId w:val="32"/>
        </w:numPr>
        <w:ind w:left="1214" w:firstLineChars="0"/>
      </w:pPr>
      <w:r>
        <w:rPr>
          <w:rFonts w:hint="eastAsia"/>
        </w:rPr>
        <w:t>长鑫存储在2023年推出LPDDR5芯片</w:t>
      </w:r>
    </w:p>
    <w:p w14:paraId="05D05204">
      <w:pPr>
        <w:pStyle w:val="12"/>
        <w:numPr>
          <w:ilvl w:val="0"/>
          <w:numId w:val="32"/>
        </w:numPr>
        <w:ind w:left="1214" w:firstLineChars="0"/>
      </w:pPr>
      <w:r>
        <w:rPr>
          <w:rFonts w:hint="eastAsia"/>
        </w:rPr>
        <w:t>长鑫存储于2024年底实现DDR5内存芯片的量产</w:t>
      </w:r>
    </w:p>
    <w:p w14:paraId="23E71CED">
      <w:pPr>
        <w:pStyle w:val="12"/>
        <w:numPr>
          <w:ilvl w:val="0"/>
          <w:numId w:val="32"/>
        </w:numPr>
        <w:ind w:left="1214" w:firstLineChars="0"/>
      </w:pPr>
      <w:r>
        <w:rPr>
          <w:rFonts w:hint="eastAsia" w:ascii="宋体" w:hAnsi="宋体" w:cs="宋体"/>
        </w:rPr>
        <w:t>成立于</w:t>
      </w:r>
      <w:r>
        <w:t>2016</w:t>
      </w:r>
      <w:r>
        <w:rPr>
          <w:rFonts w:hint="eastAsia"/>
        </w:rPr>
        <w:t>年的长江存储，主要产品是</w:t>
      </w:r>
      <w:r>
        <w:t>3D NAND</w:t>
      </w:r>
      <w:r>
        <w:rPr>
          <w:rFonts w:hint="eastAsia"/>
        </w:rPr>
        <w:t>闪存</w:t>
      </w:r>
    </w:p>
    <w:p w14:paraId="744D6FC9">
      <w:pPr>
        <w:pStyle w:val="12"/>
        <w:numPr>
          <w:ilvl w:val="0"/>
          <w:numId w:val="32"/>
        </w:numPr>
        <w:ind w:left="1214" w:firstLineChars="0"/>
      </w:pPr>
      <w:r>
        <w:rPr>
          <w:rFonts w:hint="eastAsia"/>
        </w:rPr>
        <w:t>嘉合劲威（POWEV），主要产品是DDR4内存条</w:t>
      </w:r>
    </w:p>
    <w:p w14:paraId="59C65AFE">
      <w:pPr>
        <w:widowControl/>
        <w:numPr>
          <w:ilvl w:val="0"/>
          <w:numId w:val="33"/>
        </w:numPr>
        <w:adjustRightInd w:val="0"/>
        <w:snapToGrid w:val="0"/>
        <w:spacing w:after="62" w:afterLines="20"/>
        <w:jc w:val="left"/>
        <w:rPr>
          <w:rFonts w:cs="Times New Roman"/>
          <w:szCs w:val="21"/>
        </w:rPr>
      </w:pPr>
      <w:r>
        <w:rPr>
          <w:rFonts w:hint="eastAsia" w:cs="Times New Roman"/>
          <w:szCs w:val="21"/>
        </w:rPr>
        <w:t>I、II、III、IV</w:t>
      </w:r>
    </w:p>
    <w:p w14:paraId="299DAE8C">
      <w:pPr>
        <w:widowControl/>
        <w:numPr>
          <w:ilvl w:val="0"/>
          <w:numId w:val="33"/>
        </w:numPr>
        <w:adjustRightInd w:val="0"/>
        <w:snapToGrid w:val="0"/>
        <w:spacing w:after="62" w:afterLines="20"/>
        <w:jc w:val="left"/>
        <w:rPr>
          <w:rFonts w:cs="Times New Roman"/>
          <w:szCs w:val="21"/>
        </w:rPr>
      </w:pPr>
      <w:r>
        <w:rPr>
          <w:rFonts w:hint="eastAsia" w:cs="Times New Roman"/>
          <w:szCs w:val="21"/>
        </w:rPr>
        <w:t>II、III、IV、V</w:t>
      </w:r>
    </w:p>
    <w:p w14:paraId="213DF665">
      <w:pPr>
        <w:widowControl/>
        <w:numPr>
          <w:ilvl w:val="0"/>
          <w:numId w:val="33"/>
        </w:numPr>
        <w:adjustRightInd w:val="0"/>
        <w:snapToGrid w:val="0"/>
        <w:spacing w:after="62" w:afterLines="20"/>
        <w:jc w:val="left"/>
        <w:rPr>
          <w:rFonts w:cs="Times New Roman"/>
          <w:szCs w:val="21"/>
        </w:rPr>
      </w:pPr>
      <w:r>
        <w:rPr>
          <w:rFonts w:hint="eastAsia" w:cs="Times New Roman"/>
          <w:szCs w:val="21"/>
        </w:rPr>
        <w:t>I、III、IV、V</w:t>
      </w:r>
    </w:p>
    <w:p w14:paraId="612249BF">
      <w:pPr>
        <w:widowControl/>
        <w:numPr>
          <w:ilvl w:val="0"/>
          <w:numId w:val="33"/>
        </w:numPr>
        <w:adjustRightInd w:val="0"/>
        <w:snapToGrid w:val="0"/>
        <w:spacing w:after="62" w:afterLines="20"/>
        <w:jc w:val="left"/>
        <w:rPr>
          <w:rFonts w:cs="Times New Roman"/>
          <w:szCs w:val="21"/>
        </w:rPr>
      </w:pPr>
      <w:r>
        <w:rPr>
          <w:rFonts w:hint="eastAsia" w:cs="Times New Roman"/>
          <w:szCs w:val="21"/>
        </w:rPr>
        <w:t>II、III、V、VI</w:t>
      </w:r>
    </w:p>
    <w:p w14:paraId="7B74020B">
      <w:pPr>
        <w:rPr>
          <w:szCs w:val="21"/>
        </w:rPr>
      </w:pPr>
    </w:p>
    <w:p w14:paraId="2C7F6226">
      <w:pPr>
        <w:widowControl/>
        <w:adjustRightInd w:val="0"/>
        <w:snapToGrid w:val="0"/>
        <w:spacing w:before="124"/>
        <w:jc w:val="left"/>
        <w:rPr>
          <w:rFonts w:cs="Times New Roman"/>
          <w:color w:val="0070C0"/>
          <w:szCs w:val="21"/>
        </w:rPr>
      </w:pPr>
      <w:r>
        <w:rPr>
          <w:rFonts w:cs="Times New Roman"/>
          <w:color w:val="0070C0"/>
          <w:szCs w:val="21"/>
        </w:rPr>
        <w:t>[</w:t>
      </w:r>
      <w:r>
        <w:rPr>
          <w:rFonts w:hint="eastAsia" w:cs="Times New Roman"/>
          <w:color w:val="0070C0"/>
          <w:szCs w:val="21"/>
        </w:rPr>
        <w:t>解析</w:t>
      </w:r>
      <w:r>
        <w:rPr>
          <w:rFonts w:cs="Times New Roman"/>
          <w:color w:val="0070C0"/>
          <w:szCs w:val="21"/>
        </w:rPr>
        <w:t xml:space="preserve">] </w:t>
      </w:r>
      <w:r>
        <w:rPr>
          <w:rFonts w:hint="eastAsia" w:cs="Times New Roman"/>
          <w:color w:val="0070C0"/>
          <w:szCs w:val="21"/>
        </w:rPr>
        <w:t>C</w:t>
      </w:r>
    </w:p>
    <w:p w14:paraId="2DE512EA">
      <w:pPr>
        <w:widowControl/>
        <w:adjustRightInd w:val="0"/>
        <w:snapToGrid w:val="0"/>
        <w:spacing w:before="62" w:beforeLines="20"/>
        <w:jc w:val="left"/>
        <w:rPr>
          <w:rFonts w:cs="Times New Roman"/>
          <w:color w:val="0070C0"/>
          <w:szCs w:val="21"/>
        </w:rPr>
      </w:pPr>
      <w:r>
        <w:rPr>
          <w:rFonts w:hint="eastAsia" w:cs="Times New Roman"/>
          <w:color w:val="0070C0"/>
          <w:szCs w:val="21"/>
        </w:rPr>
        <w:t>II.</w:t>
      </w:r>
      <w:r>
        <w:rPr>
          <w:rFonts w:hint="eastAsia" w:cs="Times New Roman"/>
          <w:color w:val="0070C0"/>
          <w:szCs w:val="21"/>
        </w:rPr>
        <w:tab/>
      </w:r>
      <w:r>
        <w:rPr>
          <w:rFonts w:hint="eastAsia" w:cs="Times New Roman"/>
          <w:color w:val="0070C0"/>
          <w:szCs w:val="21"/>
        </w:rPr>
        <w:t>成立于2008年的合肥京东方，主要产品是DRAM芯片</w:t>
      </w:r>
    </w:p>
    <w:p w14:paraId="48135CF2">
      <w:pPr>
        <w:rPr>
          <w:color w:val="0070C0"/>
        </w:rPr>
      </w:pPr>
      <w:r>
        <w:rPr>
          <w:rFonts w:hint="eastAsia"/>
          <w:color w:val="0070C0"/>
        </w:rPr>
        <w:t>京东方是生产显示屏的</w:t>
      </w:r>
    </w:p>
    <w:p w14:paraId="29E183C3"/>
    <w:p w14:paraId="7B8080A2"/>
    <w:p w14:paraId="7C08D30F">
      <w:pPr>
        <w:pStyle w:val="2"/>
      </w:pPr>
      <w:r>
        <w:rPr>
          <w:rFonts w:hint="eastAsia"/>
        </w:rPr>
        <w:t>待定内容</w:t>
      </w:r>
    </w:p>
    <w:p w14:paraId="7B4E57FD">
      <w:pPr>
        <w:widowControl/>
        <w:adjustRightInd w:val="0"/>
        <w:snapToGrid w:val="0"/>
        <w:spacing w:before="62" w:beforeLines="20"/>
        <w:jc w:val="left"/>
        <w:rPr>
          <w:rFonts w:cs="Times New Roman"/>
          <w:color w:val="000000"/>
          <w:szCs w:val="21"/>
        </w:rPr>
      </w:pPr>
      <w:r>
        <w:rPr>
          <w:rFonts w:hint="eastAsia" w:cs="Times New Roman"/>
          <w:b/>
          <w:bCs/>
          <w:color w:val="000000"/>
          <w:szCs w:val="21"/>
        </w:rPr>
        <w:t>[补充3</w:t>
      </w:r>
      <w:r>
        <w:rPr>
          <w:rFonts w:cs="Times New Roman"/>
          <w:b/>
          <w:bCs/>
          <w:color w:val="000000"/>
          <w:szCs w:val="21"/>
        </w:rPr>
        <w:t>.36</w:t>
      </w:r>
      <w:r>
        <w:rPr>
          <w:rFonts w:hint="eastAsia" w:cs="Times New Roman"/>
          <w:b/>
          <w:bCs/>
          <w:color w:val="FF0000"/>
          <w:szCs w:val="21"/>
        </w:rPr>
        <w:t>*选做</w:t>
      </w:r>
      <w:r>
        <w:rPr>
          <w:rFonts w:cs="Times New Roman"/>
          <w:b/>
          <w:bCs/>
          <w:color w:val="000000"/>
          <w:szCs w:val="21"/>
        </w:rPr>
        <w:t xml:space="preserve">] </w:t>
      </w:r>
      <w:r>
        <w:rPr>
          <w:rFonts w:hint="eastAsia" w:cs="Times New Roman"/>
          <w:color w:val="000000"/>
          <w:szCs w:val="21"/>
        </w:rPr>
        <w:t>？？？。</w:t>
      </w:r>
    </w:p>
    <w:p w14:paraId="038E0B26">
      <w:r>
        <w:rPr>
          <w:rFonts w:hint="eastAsia"/>
        </w:rPr>
        <w:t xml:space="preserve">通过 </w:t>
      </w:r>
      <w:r>
        <w:fldChar w:fldCharType="begin"/>
      </w:r>
      <w:r>
        <w:instrText xml:space="preserve"> HYPERLINK "https://www.lcsc.com/" </w:instrText>
      </w:r>
      <w:r>
        <w:fldChar w:fldCharType="separate"/>
      </w:r>
      <w:r>
        <w:rPr>
          <w:rStyle w:val="9"/>
        </w:rPr>
        <w:t>https://www.lcsc.com/</w:t>
      </w:r>
      <w:r>
        <w:rPr>
          <w:rStyle w:val="9"/>
        </w:rPr>
        <w:fldChar w:fldCharType="end"/>
      </w:r>
      <w:r>
        <w:t xml:space="preserve"> </w:t>
      </w:r>
      <w:r>
        <w:rPr>
          <w:rFonts w:hint="eastAsia"/>
        </w:rPr>
        <w:t>查询长鑫存储内存产品的手册（关键词“CXMT”），</w:t>
      </w:r>
    </w:p>
    <w:p w14:paraId="0A9CB3FE">
      <w:r>
        <w:rPr>
          <w:rFonts w:hint="eastAsia"/>
        </w:rPr>
        <w:t>阅读“</w:t>
      </w:r>
      <w:r>
        <w:t>CXMT CXDQ3A8AM-CJ-A</w:t>
      </w:r>
      <w:r>
        <w:rPr>
          <w:rFonts w:hint="eastAsia"/>
        </w:rPr>
        <w:t>”的数据手册</w:t>
      </w:r>
    </w:p>
    <w:p w14:paraId="3EE48557">
      <w:r>
        <w:rPr>
          <w:rFonts w:hint="eastAsia"/>
        </w:rPr>
        <w:t xml:space="preserve">可以直接访问 </w:t>
      </w:r>
      <w:r>
        <w:fldChar w:fldCharType="begin"/>
      </w:r>
      <w:r>
        <w:instrText xml:space="preserve"> HYPERLINK "https://www.lcsc.com/datasheet/lcsc_datasheet_2410121531_CXMT-CXDQ3A8AM-CJ-A_C20598569.pdf" </w:instrText>
      </w:r>
      <w:r>
        <w:fldChar w:fldCharType="separate"/>
      </w:r>
      <w:r>
        <w:rPr>
          <w:rStyle w:val="9"/>
        </w:rPr>
        <w:t>https://www.lcsc.com/datasheet/lcsc_datasheet_2410121531_CXMT-CXDQ3A8AM-CJ-A_C20598569.pdf</w:t>
      </w:r>
      <w:r>
        <w:rPr>
          <w:rStyle w:val="9"/>
        </w:rPr>
        <w:fldChar w:fldCharType="end"/>
      </w:r>
    </w:p>
    <w:p w14:paraId="48960903"/>
    <w:p w14:paraId="30DBF5D5">
      <w:r>
        <w:rPr>
          <w:rFonts w:hint="eastAsia"/>
        </w:rPr>
        <w:t>根据课程所学知识，分析手册中下表所列各个信息项含义。</w:t>
      </w:r>
    </w:p>
    <w:p w14:paraId="5ADCE1E4">
      <w:r>
        <w:rPr>
          <w:rFonts w:hint="eastAsia"/>
        </w:rPr>
        <w:drawing>
          <wp:inline distT="0" distB="0" distL="0" distR="0">
            <wp:extent cx="5268595" cy="1169035"/>
            <wp:effectExtent l="0" t="0" r="1905" b="1206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5268595" cy="1169035"/>
                    </a:xfrm>
                    <a:prstGeom prst="rect">
                      <a:avLst/>
                    </a:prstGeom>
                    <a:noFill/>
                    <a:ln>
                      <a:noFill/>
                    </a:ln>
                  </pic:spPr>
                </pic:pic>
              </a:graphicData>
            </a:graphic>
          </wp:inline>
        </w:drawing>
      </w:r>
    </w:p>
    <w:p w14:paraId="295E6CC9"/>
    <w:p w14:paraId="79DD7A6B">
      <w:r>
        <w:rPr>
          <w:rFonts w:hint="eastAsia"/>
        </w:rPr>
        <w:t>根据课程所学知识，分析手册中“Table</w:t>
      </w:r>
      <w:r>
        <w:t xml:space="preserve"> 1-2</w:t>
      </w:r>
      <w:r>
        <w:rPr>
          <w:rFonts w:hint="eastAsia"/>
        </w:rPr>
        <w:t>”中各个信息项含义。</w:t>
      </w:r>
    </w:p>
    <w:p w14:paraId="1DEB6325">
      <w:r>
        <w:rPr>
          <w:rFonts w:hint="eastAsia"/>
        </w:rPr>
        <w:drawing>
          <wp:inline distT="0" distB="0" distL="0" distR="0">
            <wp:extent cx="5265420" cy="1652270"/>
            <wp:effectExtent l="0" t="0" r="5080" b="1143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5265420" cy="1652270"/>
                    </a:xfrm>
                    <a:prstGeom prst="rect">
                      <a:avLst/>
                    </a:prstGeom>
                    <a:noFill/>
                    <a:ln>
                      <a:noFill/>
                    </a:ln>
                  </pic:spPr>
                </pic:pic>
              </a:graphicData>
            </a:graphic>
          </wp:inline>
        </w:drawing>
      </w:r>
    </w:p>
    <w:p w14:paraId="0D505545"/>
    <w:p w14:paraId="54EA4874">
      <w:r>
        <w:fldChar w:fldCharType="begin"/>
      </w:r>
      <w:r>
        <w:instrText xml:space="preserve"> HYPERLINK "https://library.techinsights.com/public/hg-asset/97c38cd6-27c0-489d-8bec-c7ac6ac0ac4b" </w:instrText>
      </w:r>
      <w:r>
        <w:fldChar w:fldCharType="separate"/>
      </w:r>
      <w:r>
        <w:rPr>
          <w:rStyle w:val="9"/>
        </w:rPr>
        <w:t>https://library.techinsights.com/public/hg-asset/97c38cd6-27c0-489d-8bec-c7ac6ac0ac4b</w:t>
      </w:r>
      <w:r>
        <w:rPr>
          <w:rStyle w:val="9"/>
        </w:rPr>
        <w:fldChar w:fldCharType="end"/>
      </w:r>
    </w:p>
    <w:p w14:paraId="7D7C2E8E"/>
    <w:p w14:paraId="0FBF4B48">
      <w:r>
        <w:t>200b x32 Mobile LPDDR4X SDRAM Datasheet</w:t>
      </w:r>
    </w:p>
    <w:p w14:paraId="5CEA8863">
      <w:r>
        <w:fldChar w:fldCharType="begin"/>
      </w:r>
      <w:r>
        <w:instrText xml:space="preserve"> HYPERLINK "https://www.lcsc.com/datasheet/lcsc_datasheet_2410121605_CXMT-CXDB4CBAM-MK-A_C20598565.pdf" </w:instrText>
      </w:r>
      <w:r>
        <w:fldChar w:fldCharType="separate"/>
      </w:r>
      <w:r>
        <w:rPr>
          <w:rStyle w:val="9"/>
        </w:rPr>
        <w:t>https://www.lcsc.com/datasheet/lcsc_datasheet_2410121605_CXMT-CXDB4CBAM-MK-A_C20598565.pdf</w:t>
      </w:r>
      <w:r>
        <w:rPr>
          <w:rStyle w:val="9"/>
        </w:rPr>
        <w:fldChar w:fldCharType="end"/>
      </w:r>
    </w:p>
    <w:p w14:paraId="5124D476">
      <w:r>
        <w:rPr>
          <w:rFonts w:hint="eastAsia"/>
        </w:rPr>
        <w:drawing>
          <wp:inline distT="0" distB="0" distL="0" distR="0">
            <wp:extent cx="5272405" cy="2909570"/>
            <wp:effectExtent l="0" t="0" r="10795" b="1143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5272405" cy="2909570"/>
                    </a:xfrm>
                    <a:prstGeom prst="rect">
                      <a:avLst/>
                    </a:prstGeom>
                    <a:noFill/>
                    <a:ln>
                      <a:noFill/>
                    </a:ln>
                  </pic:spPr>
                </pic:pic>
              </a:graphicData>
            </a:graphic>
          </wp:inline>
        </w:drawing>
      </w:r>
    </w:p>
    <w:p w14:paraId="05BC32BC"/>
    <w:p w14:paraId="72FBDB3E"/>
    <w:p w14:paraId="2582DA04">
      <w:pPr>
        <w:pStyle w:val="2"/>
        <w:rPr>
          <w:rFonts w:ascii="Times New Roman" w:hAnsi="Times New Roman" w:eastAsia="宋体" w:cs="Times New Roman"/>
        </w:rPr>
      </w:pPr>
      <w:r>
        <w:rPr>
          <w:rFonts w:ascii="Times New Roman" w:hAnsi="Times New Roman" w:eastAsia="宋体" w:cs="Times New Roman"/>
        </w:rPr>
        <w:t>第3章作业part2</w:t>
      </w:r>
    </w:p>
    <w:p w14:paraId="0669D7A7">
      <w:pPr>
        <w:rPr>
          <w:rFonts w:ascii="Times New Roman" w:hAnsi="Times New Roman" w:eastAsia="宋体" w:cs="Times New Roman"/>
        </w:rPr>
      </w:pPr>
    </w:p>
    <w:p w14:paraId="7D661F12">
      <w:pPr>
        <w:rPr>
          <w:rFonts w:ascii="Times New Roman" w:hAnsi="Times New Roman" w:eastAsia="宋体" w:cs="Times New Roman"/>
        </w:rPr>
      </w:pPr>
      <w:r>
        <w:rPr>
          <w:rFonts w:ascii="Times New Roman" w:hAnsi="Times New Roman" w:eastAsia="宋体" w:cs="Times New Roman"/>
        </w:rPr>
        <w:t xml:space="preserve">3.22 </w:t>
      </w:r>
      <w:r>
        <w:rPr>
          <w:rFonts w:ascii="Times New Roman" w:hAnsi="Times New Roman" w:eastAsia="宋体" w:cs="Times New Roman"/>
        </w:rPr>
        <w:tab/>
      </w:r>
      <w:r>
        <w:rPr>
          <w:rFonts w:ascii="Times New Roman" w:hAnsi="Times New Roman" w:eastAsia="宋体" w:cs="Times New Roman"/>
        </w:rPr>
        <w:t>某按字节编址的计算机系统，使用了40位地址线，16位数据线，请问该计算机存储器空间的最大寻址范围是什么？</w:t>
      </w:r>
    </w:p>
    <w:p w14:paraId="12575371">
      <w:pPr>
        <w:rPr>
          <w:rFonts w:ascii="Times New Roman" w:hAnsi="Times New Roman" w:eastAsia="宋体" w:cs="Times New Roman"/>
          <w:color w:val="0070C0"/>
        </w:rPr>
      </w:pPr>
      <w:r>
        <w:rPr>
          <w:rFonts w:ascii="Times New Roman" w:hAnsi="Times New Roman" w:eastAsia="宋体" w:cs="Times New Roman"/>
          <w:color w:val="0070C0"/>
        </w:rPr>
        <w:t>[解析]</w:t>
      </w:r>
    </w:p>
    <w:p w14:paraId="483D9411">
      <w:pPr>
        <w:rPr>
          <w:rFonts w:ascii="Times New Roman" w:hAnsi="Times New Roman" w:eastAsia="宋体" w:cs="Times New Roman"/>
          <w:color w:val="0070C0"/>
        </w:rPr>
      </w:pPr>
      <w:r>
        <w:rPr>
          <w:rFonts w:ascii="Times New Roman" w:hAnsi="Times New Roman" w:eastAsia="宋体" w:cs="Times New Roman"/>
          <w:color w:val="0070C0"/>
        </w:rPr>
        <w:t xml:space="preserve">0x00 0000 0000 </w:t>
      </w:r>
      <w:r>
        <w:rPr>
          <w:rFonts w:hint="eastAsia" w:ascii="Times New Roman" w:hAnsi="Times New Roman" w:eastAsia="宋体" w:cs="Times New Roman"/>
          <w:color w:val="0070C0"/>
        </w:rPr>
        <w:t>~</w:t>
      </w:r>
      <w:r>
        <w:rPr>
          <w:rFonts w:ascii="Times New Roman" w:hAnsi="Times New Roman" w:eastAsia="宋体" w:cs="Times New Roman"/>
          <w:color w:val="0070C0"/>
        </w:rPr>
        <w:t xml:space="preserve"> 0xFF FFFF FFFF</w:t>
      </w:r>
    </w:p>
    <w:p w14:paraId="6F3BDE81">
      <w:pPr>
        <w:rPr>
          <w:rFonts w:ascii="Times New Roman" w:hAnsi="Times New Roman" w:eastAsia="宋体" w:cs="Times New Roman"/>
        </w:rPr>
      </w:pPr>
    </w:p>
    <w:p w14:paraId="5624D4FE">
      <w:pPr>
        <w:widowControl/>
        <w:adjustRightInd w:val="0"/>
        <w:snapToGrid w:val="0"/>
        <w:spacing w:before="62" w:beforeLines="20"/>
        <w:jc w:val="left"/>
        <w:rPr>
          <w:rFonts w:ascii="Times New Roman" w:hAnsi="Times New Roman" w:eastAsia="宋体" w:cs="Times New Roman"/>
          <w:color w:val="000000"/>
          <w:szCs w:val="21"/>
        </w:rPr>
      </w:pPr>
      <w:r>
        <w:rPr>
          <w:rFonts w:ascii="Times New Roman" w:hAnsi="Times New Roman" w:eastAsia="宋体" w:cs="Times New Roman"/>
          <w:b/>
          <w:bCs/>
          <w:color w:val="0070C0"/>
          <w:szCs w:val="21"/>
        </w:rPr>
        <w:t xml:space="preserve">[补充3.38] </w:t>
      </w:r>
      <w:r>
        <w:rPr>
          <w:rFonts w:ascii="Times New Roman" w:hAnsi="Times New Roman" w:eastAsia="宋体" w:cs="Times New Roman"/>
        </w:rPr>
        <w:t>某按字节编址的计算机系统，有14根地址线，8根数据线，用4片4K×8位的SRAM芯片构成16K×8位的存储器。请</w:t>
      </w:r>
      <w:r>
        <w:rPr>
          <w:rFonts w:ascii="Times New Roman" w:hAnsi="Times New Roman" w:eastAsia="宋体" w:cs="Times New Roman"/>
        </w:rPr>
        <w:fldChar w:fldCharType="begin"/>
      </w:r>
      <w:r>
        <w:rPr>
          <w:rFonts w:ascii="Times New Roman" w:hAnsi="Times New Roman" w:eastAsia="宋体" w:cs="Times New Roman"/>
        </w:rPr>
        <w:instrText xml:space="preserve"> = 1 \* GB3 </w:instrText>
      </w:r>
      <w:r>
        <w:rPr>
          <w:rFonts w:ascii="Times New Roman" w:hAnsi="Times New Roman" w:eastAsia="宋体" w:cs="Times New Roman"/>
        </w:rPr>
        <w:fldChar w:fldCharType="separate"/>
      </w:r>
      <w:r>
        <w:rPr>
          <w:rFonts w:hint="eastAsia" w:ascii="宋体" w:hAnsi="宋体" w:eastAsia="宋体" w:cs="宋体"/>
        </w:rPr>
        <w:t>①</w:t>
      </w:r>
      <w:r>
        <w:rPr>
          <w:rFonts w:ascii="Times New Roman" w:hAnsi="Times New Roman" w:eastAsia="宋体" w:cs="Times New Roman"/>
        </w:rPr>
        <w:fldChar w:fldCharType="end"/>
      </w:r>
      <w:r>
        <w:rPr>
          <w:rFonts w:ascii="Times New Roman" w:hAnsi="Times New Roman" w:eastAsia="宋体" w:cs="Times New Roman"/>
        </w:rPr>
        <w:t>画出4片SRAM芯片与CPU的连接图；并</w:t>
      </w:r>
      <w:r>
        <w:rPr>
          <w:rFonts w:ascii="Times New Roman" w:hAnsi="Times New Roman" w:eastAsia="宋体" w:cs="Times New Roman"/>
        </w:rPr>
        <w:fldChar w:fldCharType="begin"/>
      </w:r>
      <w:r>
        <w:rPr>
          <w:rFonts w:ascii="Times New Roman" w:hAnsi="Times New Roman" w:eastAsia="宋体" w:cs="Times New Roman"/>
        </w:rPr>
        <w:instrText xml:space="preserve"> = 2 \* GB3 </w:instrText>
      </w:r>
      <w:r>
        <w:rPr>
          <w:rFonts w:ascii="Times New Roman" w:hAnsi="Times New Roman" w:eastAsia="宋体" w:cs="Times New Roman"/>
        </w:rPr>
        <w:fldChar w:fldCharType="separate"/>
      </w:r>
      <w:r>
        <w:rPr>
          <w:rFonts w:hint="eastAsia" w:ascii="宋体" w:hAnsi="宋体" w:eastAsia="宋体" w:cs="宋体"/>
        </w:rPr>
        <w:t>②</w:t>
      </w:r>
      <w:r>
        <w:rPr>
          <w:rFonts w:ascii="Times New Roman" w:hAnsi="Times New Roman" w:eastAsia="宋体" w:cs="Times New Roman"/>
        </w:rPr>
        <w:fldChar w:fldCharType="end"/>
      </w:r>
      <w:r>
        <w:rPr>
          <w:rFonts w:ascii="Times New Roman" w:hAnsi="Times New Roman" w:eastAsia="宋体" w:cs="Times New Roman"/>
        </w:rPr>
        <w:t>列出4片SRAM芯片的地址范围。</w:t>
      </w:r>
    </w:p>
    <w:p w14:paraId="7C5B8B84">
      <w:pPr>
        <w:widowControl/>
        <w:adjustRightInd w:val="0"/>
        <w:snapToGrid w:val="0"/>
        <w:spacing w:before="124"/>
        <w:jc w:val="left"/>
        <w:rPr>
          <w:rFonts w:ascii="Times New Roman" w:hAnsi="Times New Roman" w:eastAsia="宋体" w:cs="Times New Roman"/>
          <w:color w:val="0070C0"/>
          <w:szCs w:val="21"/>
        </w:rPr>
      </w:pPr>
      <w:r>
        <w:rPr>
          <w:rFonts w:ascii="Times New Roman" w:hAnsi="Times New Roman" w:eastAsia="宋体" w:cs="Times New Roman"/>
          <w:color w:val="0070C0"/>
          <w:szCs w:val="21"/>
        </w:rPr>
        <w:t xml:space="preserve">[解析] </w:t>
      </w:r>
    </w:p>
    <w:p w14:paraId="5F0443DB">
      <w:pPr>
        <w:widowControl/>
        <w:adjustRightInd w:val="0"/>
        <w:snapToGrid w:val="0"/>
        <w:spacing w:before="124"/>
        <w:jc w:val="left"/>
        <w:rPr>
          <w:rFonts w:ascii="Times New Roman" w:hAnsi="Times New Roman" w:eastAsia="宋体" w:cs="Times New Roman"/>
          <w:color w:val="0070C0"/>
          <w:szCs w:val="21"/>
        </w:rPr>
      </w:pPr>
      <w:r>
        <w:rPr>
          <w:rFonts w:ascii="Times New Roman" w:hAnsi="Times New Roman" w:eastAsia="宋体" w:cs="Times New Roman"/>
          <w:color w:val="0070C0"/>
          <w:szCs w:val="21"/>
        </w:rPr>
        <w:t>等于CPU而言，可以产生0~16K的地址范围。</w:t>
      </w:r>
    </w:p>
    <w:p w14:paraId="35B1BA6A">
      <w:pPr>
        <w:widowControl/>
        <w:adjustRightInd w:val="0"/>
        <w:snapToGrid w:val="0"/>
        <w:spacing w:before="124"/>
        <w:jc w:val="left"/>
        <w:rPr>
          <w:rFonts w:ascii="Times New Roman" w:hAnsi="Times New Roman" w:eastAsia="宋体" w:cs="Times New Roman"/>
          <w:color w:val="0070C0"/>
          <w:szCs w:val="21"/>
        </w:rPr>
      </w:pPr>
      <w:r>
        <w:rPr>
          <w:rFonts w:ascii="Times New Roman" w:hAnsi="Times New Roman" w:eastAsia="宋体" w:cs="Times New Roman"/>
          <w:color w:val="0070C0"/>
          <w:szCs w:val="21"/>
        </w:rPr>
        <w:t>4片SRAM芯片的数据线与CPU数据线连接（并联）；低12根地址线与CPU地址线低12位连接（并联）。</w:t>
      </w:r>
    </w:p>
    <w:p w14:paraId="31A20486">
      <w:pPr>
        <w:widowControl/>
        <w:adjustRightInd w:val="0"/>
        <w:snapToGrid w:val="0"/>
        <w:spacing w:before="124"/>
        <w:jc w:val="left"/>
        <w:rPr>
          <w:rFonts w:ascii="Times New Roman" w:hAnsi="Times New Roman" w:eastAsia="宋体" w:cs="Times New Roman"/>
          <w:color w:val="0070C0"/>
          <w:szCs w:val="21"/>
        </w:rPr>
      </w:pPr>
      <w:r>
        <w:rPr>
          <w:rFonts w:ascii="Times New Roman" w:hAnsi="Times New Roman" w:eastAsia="宋体" w:cs="Times New Roman"/>
          <w:color w:val="0070C0"/>
          <w:szCs w:val="21"/>
        </w:rPr>
        <w:t>芯片1地址线A[13]、A[12]均经非门与CPU的A[13]、A[12]连接</w:t>
      </w:r>
    </w:p>
    <w:p w14:paraId="7F1FCFD6">
      <w:pPr>
        <w:widowControl/>
        <w:adjustRightInd w:val="0"/>
        <w:snapToGrid w:val="0"/>
        <w:spacing w:before="124"/>
        <w:jc w:val="left"/>
        <w:rPr>
          <w:rFonts w:ascii="Times New Roman" w:hAnsi="Times New Roman" w:eastAsia="宋体" w:cs="Times New Roman"/>
          <w:color w:val="0070C0"/>
          <w:szCs w:val="21"/>
        </w:rPr>
      </w:pPr>
      <w:r>
        <w:rPr>
          <w:rFonts w:ascii="Times New Roman" w:hAnsi="Times New Roman" w:eastAsia="宋体" w:cs="Times New Roman"/>
          <w:color w:val="0070C0"/>
          <w:szCs w:val="21"/>
        </w:rPr>
        <w:t>芯片2地址线A[13]经非门与CPU的A[13]连接，芯片2的A[12]直接连接CPU的A[12]</w:t>
      </w:r>
    </w:p>
    <w:p w14:paraId="02753C7B">
      <w:pPr>
        <w:widowControl/>
        <w:adjustRightInd w:val="0"/>
        <w:snapToGrid w:val="0"/>
        <w:spacing w:before="124"/>
        <w:jc w:val="left"/>
        <w:rPr>
          <w:rFonts w:ascii="Times New Roman" w:hAnsi="Times New Roman" w:eastAsia="宋体" w:cs="Times New Roman"/>
          <w:color w:val="0070C0"/>
          <w:szCs w:val="21"/>
        </w:rPr>
      </w:pPr>
      <w:r>
        <w:rPr>
          <w:rFonts w:ascii="Times New Roman" w:hAnsi="Times New Roman" w:eastAsia="宋体" w:cs="Times New Roman"/>
          <w:color w:val="0070C0"/>
          <w:szCs w:val="21"/>
        </w:rPr>
        <w:t>芯片3地址线A[13]直接连接CPU的A[13]，芯片3的A[12]经非门连接CPU的A[12]</w:t>
      </w:r>
    </w:p>
    <w:p w14:paraId="1DDAB102">
      <w:pPr>
        <w:widowControl/>
        <w:adjustRightInd w:val="0"/>
        <w:snapToGrid w:val="0"/>
        <w:spacing w:before="124"/>
        <w:jc w:val="left"/>
        <w:rPr>
          <w:rFonts w:ascii="Times New Roman" w:hAnsi="Times New Roman" w:eastAsia="宋体" w:cs="Times New Roman"/>
          <w:color w:val="0070C0"/>
          <w:szCs w:val="21"/>
        </w:rPr>
      </w:pPr>
      <w:r>
        <w:rPr>
          <w:rFonts w:ascii="Times New Roman" w:hAnsi="Times New Roman" w:eastAsia="宋体" w:cs="Times New Roman"/>
          <w:color w:val="0070C0"/>
          <w:szCs w:val="21"/>
        </w:rPr>
        <w:t>芯片4高2位地址线A[13]、A[12]均直接连接CPU的A[13]、A[12]</w:t>
      </w:r>
    </w:p>
    <w:p w14:paraId="5472962B">
      <w:pPr>
        <w:widowControl/>
        <w:adjustRightInd w:val="0"/>
        <w:snapToGrid w:val="0"/>
        <w:spacing w:before="124"/>
        <w:jc w:val="left"/>
        <w:rPr>
          <w:rFonts w:ascii="Times New Roman" w:hAnsi="Times New Roman" w:eastAsia="宋体" w:cs="Times New Roman"/>
          <w:color w:val="0070C0"/>
          <w:szCs w:val="21"/>
        </w:rPr>
      </w:pPr>
      <w:r>
        <w:rPr>
          <w:rFonts w:ascii="Times New Roman" w:hAnsi="Times New Roman" w:eastAsia="宋体" w:cs="Times New Roman"/>
          <w:color w:val="0070C0"/>
          <w:szCs w:val="21"/>
        </w:rPr>
        <w:t>芯片1地址范围：0x0000 ~ 0x0FFF</w:t>
      </w:r>
    </w:p>
    <w:p w14:paraId="6D1F140A">
      <w:pPr>
        <w:widowControl/>
        <w:adjustRightInd w:val="0"/>
        <w:snapToGrid w:val="0"/>
        <w:spacing w:before="124"/>
        <w:jc w:val="left"/>
        <w:rPr>
          <w:rFonts w:ascii="Times New Roman" w:hAnsi="Times New Roman" w:eastAsia="宋体" w:cs="Times New Roman"/>
          <w:color w:val="0070C0"/>
          <w:szCs w:val="21"/>
        </w:rPr>
      </w:pPr>
      <w:r>
        <w:rPr>
          <w:rFonts w:ascii="Times New Roman" w:hAnsi="Times New Roman" w:eastAsia="宋体" w:cs="Times New Roman"/>
          <w:color w:val="0070C0"/>
          <w:szCs w:val="21"/>
        </w:rPr>
        <w:t>芯片2地址范围：0x1000 ~ 0x1FFF</w:t>
      </w:r>
    </w:p>
    <w:p w14:paraId="5C50C149">
      <w:pPr>
        <w:widowControl/>
        <w:adjustRightInd w:val="0"/>
        <w:snapToGrid w:val="0"/>
        <w:spacing w:before="124"/>
        <w:jc w:val="left"/>
        <w:rPr>
          <w:rFonts w:ascii="Times New Roman" w:hAnsi="Times New Roman" w:eastAsia="宋体" w:cs="Times New Roman"/>
          <w:color w:val="0070C0"/>
          <w:szCs w:val="21"/>
        </w:rPr>
      </w:pPr>
      <w:r>
        <w:rPr>
          <w:rFonts w:ascii="Times New Roman" w:hAnsi="Times New Roman" w:eastAsia="宋体" w:cs="Times New Roman"/>
          <w:color w:val="0070C0"/>
          <w:szCs w:val="21"/>
        </w:rPr>
        <w:t>芯片3地址范围：0x2000 ~ 0x2FFF</w:t>
      </w:r>
    </w:p>
    <w:p w14:paraId="2113FEE3">
      <w:pPr>
        <w:widowControl/>
        <w:adjustRightInd w:val="0"/>
        <w:snapToGrid w:val="0"/>
        <w:spacing w:before="124"/>
        <w:jc w:val="left"/>
        <w:rPr>
          <w:rFonts w:ascii="Times New Roman" w:hAnsi="Times New Roman" w:eastAsia="宋体" w:cs="Times New Roman"/>
          <w:color w:val="0070C0"/>
          <w:szCs w:val="21"/>
        </w:rPr>
      </w:pPr>
      <w:r>
        <w:rPr>
          <w:rFonts w:ascii="Times New Roman" w:hAnsi="Times New Roman" w:eastAsia="宋体" w:cs="Times New Roman"/>
          <w:color w:val="0070C0"/>
          <w:szCs w:val="21"/>
        </w:rPr>
        <w:t>芯片4地址范围：0x3000 ~ 0x3FFF</w:t>
      </w:r>
    </w:p>
    <w:p w14:paraId="4CDDD6BF">
      <w:pPr>
        <w:widowControl/>
        <w:adjustRightInd w:val="0"/>
        <w:snapToGrid w:val="0"/>
        <w:spacing w:before="124"/>
        <w:jc w:val="left"/>
        <w:rPr>
          <w:rFonts w:ascii="Times New Roman" w:hAnsi="Times New Roman" w:eastAsia="宋体" w:cs="Times New Roman"/>
          <w:color w:val="0070C0"/>
          <w:szCs w:val="21"/>
        </w:rPr>
      </w:pPr>
    </w:p>
    <w:p w14:paraId="12F4D890">
      <w:pPr>
        <w:rPr>
          <w:rFonts w:ascii="Times New Roman" w:hAnsi="Times New Roman" w:eastAsia="宋体" w:cs="Times New Roman"/>
        </w:rPr>
      </w:pPr>
    </w:p>
    <w:p w14:paraId="7841BAC2">
      <w:pPr>
        <w:rPr>
          <w:rFonts w:ascii="Times New Roman" w:hAnsi="Times New Roman" w:eastAsia="宋体" w:cs="Times New Roman"/>
        </w:rPr>
      </w:pPr>
      <w:r>
        <w:rPr>
          <w:rFonts w:ascii="Times New Roman" w:hAnsi="Times New Roman" w:eastAsia="宋体" w:cs="Times New Roman"/>
        </w:rPr>
        <w:t xml:space="preserve">3.24 </w:t>
      </w:r>
      <w:r>
        <w:rPr>
          <w:rFonts w:ascii="Times New Roman" w:hAnsi="Times New Roman" w:eastAsia="宋体" w:cs="Times New Roman"/>
        </w:rPr>
        <w:tab/>
      </w:r>
      <w:r>
        <w:rPr>
          <w:rFonts w:ascii="Times New Roman" w:hAnsi="Times New Roman" w:eastAsia="宋体" w:cs="Times New Roman"/>
        </w:rPr>
        <w:t>试用4K×8位的芯片构成4K×16位的存储器。</w:t>
      </w:r>
    </w:p>
    <w:p w14:paraId="00BAD7DD">
      <w:pPr>
        <w:widowControl/>
        <w:adjustRightInd w:val="0"/>
        <w:snapToGrid w:val="0"/>
        <w:spacing w:before="124"/>
        <w:jc w:val="left"/>
        <w:rPr>
          <w:rFonts w:ascii="Times New Roman" w:hAnsi="Times New Roman" w:eastAsia="宋体" w:cs="Times New Roman"/>
          <w:color w:val="0070C0"/>
          <w:szCs w:val="21"/>
        </w:rPr>
      </w:pPr>
      <w:bookmarkStart w:id="2" w:name="OLE_LINK4"/>
      <w:r>
        <w:rPr>
          <w:rFonts w:ascii="Times New Roman" w:hAnsi="Times New Roman" w:eastAsia="宋体" w:cs="Times New Roman"/>
          <w:color w:val="0070C0"/>
          <w:szCs w:val="21"/>
        </w:rPr>
        <w:t xml:space="preserve">[解析] </w:t>
      </w:r>
    </w:p>
    <w:p w14:paraId="116E49D1">
      <w:pPr>
        <w:widowControl/>
        <w:adjustRightInd w:val="0"/>
        <w:snapToGrid w:val="0"/>
        <w:spacing w:before="124"/>
        <w:jc w:val="left"/>
        <w:rPr>
          <w:rFonts w:ascii="Times New Roman" w:hAnsi="Times New Roman" w:eastAsia="宋体" w:cs="Times New Roman"/>
          <w:color w:val="0070C0"/>
          <w:szCs w:val="21"/>
        </w:rPr>
      </w:pPr>
      <w:r>
        <w:rPr>
          <w:rFonts w:ascii="Times New Roman" w:hAnsi="Times New Roman" w:eastAsia="宋体" w:cs="Times New Roman"/>
          <w:color w:val="0070C0"/>
          <w:szCs w:val="21"/>
        </w:rPr>
        <w:drawing>
          <wp:inline distT="0" distB="0" distL="0" distR="0">
            <wp:extent cx="2872105" cy="2447290"/>
            <wp:effectExtent l="0" t="0" r="10795" b="381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2872105" cy="2447290"/>
                    </a:xfrm>
                    <a:prstGeom prst="rect">
                      <a:avLst/>
                    </a:prstGeom>
                    <a:noFill/>
                    <a:ln>
                      <a:noFill/>
                    </a:ln>
                  </pic:spPr>
                </pic:pic>
              </a:graphicData>
            </a:graphic>
          </wp:inline>
        </w:drawing>
      </w:r>
    </w:p>
    <w:bookmarkEnd w:id="2"/>
    <w:p w14:paraId="0CA6A2E2">
      <w:pPr>
        <w:rPr>
          <w:rFonts w:ascii="Times New Roman" w:hAnsi="Times New Roman" w:eastAsia="宋体" w:cs="Times New Roman"/>
        </w:rPr>
      </w:pPr>
    </w:p>
    <w:p w14:paraId="6FC37C0F">
      <w:pPr>
        <w:rPr>
          <w:rFonts w:ascii="Times New Roman" w:hAnsi="Times New Roman" w:eastAsia="宋体" w:cs="Times New Roman"/>
        </w:rPr>
      </w:pPr>
      <w:r>
        <w:rPr>
          <w:rFonts w:ascii="Times New Roman" w:hAnsi="Times New Roman" w:eastAsia="宋体" w:cs="Times New Roman"/>
        </w:rPr>
        <w:t xml:space="preserve">3.27 </w:t>
      </w:r>
      <w:r>
        <w:rPr>
          <w:rFonts w:ascii="Times New Roman" w:hAnsi="Times New Roman" w:eastAsia="宋体" w:cs="Times New Roman"/>
        </w:rPr>
        <w:tab/>
      </w:r>
      <w:r>
        <w:rPr>
          <w:rFonts w:ascii="Times New Roman" w:hAnsi="Times New Roman" w:eastAsia="宋体" w:cs="Times New Roman"/>
        </w:rPr>
        <w:t>设计一个用4片4K×8位的芯片构成8K×16位的存储器。</w:t>
      </w:r>
    </w:p>
    <w:p w14:paraId="2DAC3EC7">
      <w:pPr>
        <w:widowControl/>
        <w:adjustRightInd w:val="0"/>
        <w:snapToGrid w:val="0"/>
        <w:spacing w:before="124"/>
        <w:jc w:val="left"/>
        <w:rPr>
          <w:rFonts w:ascii="Times New Roman" w:hAnsi="Times New Roman" w:eastAsia="宋体" w:cs="Times New Roman"/>
          <w:color w:val="0070C0"/>
          <w:szCs w:val="21"/>
        </w:rPr>
      </w:pPr>
      <w:r>
        <w:rPr>
          <w:rFonts w:ascii="Times New Roman" w:hAnsi="Times New Roman" w:eastAsia="宋体" w:cs="Times New Roman"/>
          <w:color w:val="0070C0"/>
          <w:szCs w:val="21"/>
        </w:rPr>
        <w:t xml:space="preserve">[解析] </w:t>
      </w:r>
      <w:r>
        <w:rPr>
          <w:rFonts w:hint="eastAsia" w:ascii="Times New Roman" w:hAnsi="Times New Roman" w:eastAsia="宋体" w:cs="Times New Roman"/>
          <w:color w:val="0070C0"/>
          <w:szCs w:val="21"/>
        </w:rPr>
        <w:t>答案不唯一，合理即可</w:t>
      </w:r>
    </w:p>
    <w:p w14:paraId="397B41FD">
      <w:pPr>
        <w:rPr>
          <w:rFonts w:ascii="Times New Roman" w:hAnsi="Times New Roman" w:eastAsia="宋体" w:cs="Times New Roman"/>
        </w:rPr>
      </w:pPr>
      <w:r>
        <w:rPr>
          <w:rFonts w:ascii="Times New Roman" w:hAnsi="Times New Roman" w:eastAsia="宋体" w:cs="Times New Roman"/>
        </w:rPr>
        <w:drawing>
          <wp:inline distT="0" distB="0" distL="0" distR="0">
            <wp:extent cx="5234940" cy="2586990"/>
            <wp:effectExtent l="0" t="0" r="10160" b="381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5234940" cy="2586990"/>
                    </a:xfrm>
                    <a:prstGeom prst="rect">
                      <a:avLst/>
                    </a:prstGeom>
                    <a:noFill/>
                    <a:ln>
                      <a:noFill/>
                    </a:ln>
                  </pic:spPr>
                </pic:pic>
              </a:graphicData>
            </a:graphic>
          </wp:inline>
        </w:drawing>
      </w:r>
    </w:p>
    <w:p w14:paraId="7759CDD2">
      <w:pPr>
        <w:rPr>
          <w:rFonts w:ascii="Times New Roman" w:hAnsi="Times New Roman" w:eastAsia="宋体" w:cs="Times New Roman"/>
        </w:rPr>
      </w:pPr>
    </w:p>
    <w:p w14:paraId="79F0BF74">
      <w:pPr>
        <w:rPr>
          <w:rFonts w:ascii="Times New Roman" w:hAnsi="Times New Roman" w:eastAsia="宋体" w:cs="Times New Roman"/>
        </w:rPr>
      </w:pPr>
      <w:r>
        <w:rPr>
          <w:rFonts w:ascii="Times New Roman" w:hAnsi="Times New Roman" w:eastAsia="宋体" w:cs="Times New Roman"/>
          <w:color w:val="0070C0"/>
          <w:szCs w:val="21"/>
        </w:rPr>
        <w:t>[修改版]</w:t>
      </w:r>
      <w:r>
        <w:rPr>
          <w:rFonts w:ascii="Times New Roman" w:hAnsi="Times New Roman" w:eastAsia="宋体" w:cs="Times New Roman"/>
        </w:rPr>
        <w:t>3.10 从DDR到DDR5有哪些改进？</w:t>
      </w:r>
    </w:p>
    <w:p w14:paraId="18023C22">
      <w:pPr>
        <w:widowControl/>
        <w:adjustRightInd w:val="0"/>
        <w:snapToGrid w:val="0"/>
        <w:spacing w:before="124"/>
        <w:jc w:val="left"/>
        <w:rPr>
          <w:rFonts w:ascii="Times New Roman" w:hAnsi="Times New Roman" w:eastAsia="宋体" w:cs="Times New Roman"/>
          <w:color w:val="0070C0"/>
          <w:szCs w:val="21"/>
        </w:rPr>
      </w:pPr>
      <w:r>
        <w:rPr>
          <w:rFonts w:ascii="Times New Roman" w:hAnsi="Times New Roman" w:eastAsia="宋体" w:cs="Times New Roman"/>
          <w:color w:val="0070C0"/>
          <w:szCs w:val="21"/>
        </w:rPr>
        <w:t xml:space="preserve">[解析] </w:t>
      </w:r>
    </w:p>
    <w:p w14:paraId="6D39597A">
      <w:pPr>
        <w:rPr>
          <w:rFonts w:ascii="Times New Roman" w:hAnsi="Times New Roman" w:eastAsia="宋体" w:cs="Times New Roman"/>
          <w:color w:val="0070C0"/>
        </w:rPr>
      </w:pPr>
      <w:r>
        <w:rPr>
          <w:rFonts w:ascii="Times New Roman" w:hAnsi="Times New Roman" w:eastAsia="宋体" w:cs="Times New Roman"/>
          <w:color w:val="0070C0"/>
        </w:rPr>
        <w:t>SDR SDRAM：采用同步方式，支持 Burst模式</w:t>
      </w:r>
    </w:p>
    <w:p w14:paraId="4C2AA17E">
      <w:pPr>
        <w:rPr>
          <w:rFonts w:ascii="Times New Roman" w:hAnsi="Times New Roman" w:eastAsia="宋体" w:cs="Times New Roman"/>
          <w:color w:val="0070C0"/>
        </w:rPr>
      </w:pPr>
      <w:r>
        <w:rPr>
          <w:rFonts w:ascii="Times New Roman" w:hAnsi="Times New Roman" w:eastAsia="宋体" w:cs="Times New Roman"/>
          <w:color w:val="0070C0"/>
        </w:rPr>
        <w:t>DDR SDRAM：在时钟上沿和下沿都进行一次写或读操作</w:t>
      </w:r>
    </w:p>
    <w:p w14:paraId="1A824880">
      <w:pPr>
        <w:rPr>
          <w:rFonts w:ascii="Times New Roman" w:hAnsi="Times New Roman" w:eastAsia="宋体" w:cs="Times New Roman"/>
          <w:color w:val="0070C0"/>
        </w:rPr>
      </w:pPr>
      <w:r>
        <w:rPr>
          <w:rFonts w:ascii="Times New Roman" w:hAnsi="Times New Roman" w:eastAsia="宋体" w:cs="Times New Roman"/>
          <w:color w:val="0070C0"/>
        </w:rPr>
        <w:t>DDR2 SDRAM：4bits预读取</w:t>
      </w:r>
    </w:p>
    <w:p w14:paraId="1324154B">
      <w:pPr>
        <w:rPr>
          <w:rFonts w:ascii="Times New Roman" w:hAnsi="Times New Roman" w:eastAsia="宋体" w:cs="Times New Roman"/>
          <w:color w:val="0070C0"/>
        </w:rPr>
      </w:pPr>
      <w:r>
        <w:rPr>
          <w:rFonts w:ascii="Times New Roman" w:hAnsi="Times New Roman" w:eastAsia="宋体" w:cs="Times New Roman"/>
          <w:color w:val="0070C0"/>
        </w:rPr>
        <w:t>DDR3 SDRAM：8bits预读取</w:t>
      </w:r>
    </w:p>
    <w:p w14:paraId="6A5199F6">
      <w:pPr>
        <w:rPr>
          <w:rFonts w:ascii="Times New Roman" w:hAnsi="Times New Roman" w:eastAsia="宋体" w:cs="Times New Roman"/>
          <w:color w:val="0070C0"/>
        </w:rPr>
      </w:pPr>
      <w:r>
        <w:rPr>
          <w:rFonts w:ascii="Times New Roman" w:hAnsi="Times New Roman" w:eastAsia="宋体" w:cs="Times New Roman"/>
          <w:color w:val="0070C0"/>
        </w:rPr>
        <w:t>DDR4 SDRAM： 8bits预读取/Bank Group、点到点传输、3D堆叠</w:t>
      </w:r>
    </w:p>
    <w:p w14:paraId="79F0BF75">
      <w:pPr>
        <w:rPr>
          <w:rFonts w:ascii="Times New Roman" w:hAnsi="Times New Roman" w:eastAsia="宋体" w:cs="Times New Roman"/>
          <w:color w:val="0070C0"/>
        </w:rPr>
      </w:pPr>
      <w:r>
        <w:rPr>
          <w:rFonts w:ascii="Times New Roman" w:hAnsi="Times New Roman" w:eastAsia="宋体" w:cs="Times New Roman"/>
          <w:color w:val="0070C0"/>
        </w:rPr>
        <w:t>DDR5 SDRAM： 16bits预读取/Bank Group、容量最高可达512GB</w:t>
      </w:r>
    </w:p>
    <w:p w14:paraId="65D19A54">
      <w:pPr>
        <w:rPr>
          <w:rFonts w:ascii="Times New Roman" w:hAnsi="Times New Roman" w:eastAsia="宋体" w:cs="Times New Roman"/>
        </w:rPr>
      </w:pPr>
    </w:p>
    <w:p w14:paraId="79F0BF7A">
      <w:pPr>
        <w:rPr>
          <w:rFonts w:ascii="Times New Roman" w:hAnsi="Times New Roman" w:eastAsia="宋体" w:cs="Times New Roman"/>
        </w:rPr>
      </w:pPr>
      <w:r>
        <w:rPr>
          <w:rFonts w:ascii="Times New Roman" w:hAnsi="Times New Roman" w:eastAsia="宋体" w:cs="Times New Roman"/>
        </w:rPr>
        <w:t xml:space="preserve">3.18 </w:t>
      </w:r>
      <w:r>
        <w:rPr>
          <w:rFonts w:ascii="Times New Roman" w:hAnsi="Times New Roman" w:eastAsia="宋体" w:cs="Times New Roman"/>
        </w:rPr>
        <w:tab/>
      </w:r>
      <w:r>
        <w:rPr>
          <w:rFonts w:ascii="Times New Roman" w:hAnsi="Times New Roman" w:eastAsia="宋体" w:cs="Times New Roman"/>
        </w:rPr>
        <w:t>Cache line应该含有那些基本信息项？</w:t>
      </w:r>
    </w:p>
    <w:p w14:paraId="79F0BF7B">
      <w:pPr>
        <w:rPr>
          <w:rFonts w:ascii="Times New Roman" w:hAnsi="Times New Roman" w:eastAsia="宋体" w:cs="Times New Roman"/>
          <w:color w:val="0070C0"/>
        </w:rPr>
      </w:pPr>
      <w:r>
        <w:rPr>
          <w:rFonts w:ascii="Times New Roman" w:hAnsi="Times New Roman" w:eastAsia="宋体" w:cs="Times New Roman"/>
          <w:color w:val="0070C0"/>
        </w:rPr>
        <w:t>[解析] 1.数据字段2.标记字段3.有效位字段4.一致性控制位字段5.替换控制位字段</w:t>
      </w:r>
    </w:p>
    <w:p w14:paraId="4D13BC6B">
      <w:pPr>
        <w:rPr>
          <w:rFonts w:ascii="Times New Roman" w:hAnsi="Times New Roman" w:eastAsia="宋体" w:cs="Times New Roman"/>
        </w:rPr>
      </w:pPr>
    </w:p>
    <w:p w14:paraId="79F0BF7C">
      <w:pPr>
        <w:rPr>
          <w:rFonts w:ascii="Times New Roman" w:hAnsi="Times New Roman" w:eastAsia="宋体" w:cs="Times New Roman"/>
        </w:rPr>
      </w:pPr>
      <w:r>
        <w:rPr>
          <w:rFonts w:ascii="Times New Roman" w:hAnsi="Times New Roman" w:eastAsia="宋体" w:cs="Times New Roman"/>
        </w:rPr>
        <w:t xml:space="preserve">3.19 </w:t>
      </w:r>
      <w:r>
        <w:rPr>
          <w:rFonts w:ascii="Times New Roman" w:hAnsi="Times New Roman" w:eastAsia="宋体" w:cs="Times New Roman"/>
        </w:rPr>
        <w:tab/>
      </w:r>
      <w:r>
        <w:rPr>
          <w:rFonts w:ascii="Times New Roman" w:hAnsi="Times New Roman" w:eastAsia="宋体" w:cs="Times New Roman"/>
        </w:rPr>
        <w:t>Cache常用的替换策略有哪些？</w:t>
      </w:r>
    </w:p>
    <w:p w14:paraId="312209B5">
      <w:pPr>
        <w:rPr>
          <w:rFonts w:ascii="Times New Roman" w:hAnsi="Times New Roman" w:eastAsia="宋体" w:cs="Times New Roman"/>
          <w:color w:val="0070C0"/>
        </w:rPr>
      </w:pPr>
      <w:r>
        <w:rPr>
          <w:rFonts w:ascii="Times New Roman" w:hAnsi="Times New Roman" w:eastAsia="宋体" w:cs="Times New Roman"/>
          <w:color w:val="0070C0"/>
        </w:rPr>
        <w:t>[解析]</w:t>
      </w:r>
    </w:p>
    <w:p w14:paraId="79F0BF7D">
      <w:pPr>
        <w:rPr>
          <w:rFonts w:ascii="Times New Roman" w:hAnsi="Times New Roman" w:eastAsia="宋体" w:cs="Times New Roman"/>
          <w:color w:val="0070C0"/>
        </w:rPr>
      </w:pPr>
      <w:r>
        <w:rPr>
          <w:rFonts w:ascii="Times New Roman" w:hAnsi="Times New Roman" w:eastAsia="宋体" w:cs="Times New Roman"/>
          <w:color w:val="0070C0"/>
        </w:rPr>
        <w:t>1.随机替换策略2.最不经常使用替换策略3.先进先出替换策略4.近期最少使用替换策略</w:t>
      </w:r>
    </w:p>
    <w:p w14:paraId="2C08E4DA">
      <w:pPr>
        <w:rPr>
          <w:rFonts w:ascii="Times New Roman" w:hAnsi="Times New Roman" w:eastAsia="宋体" w:cs="Times New Roman"/>
        </w:rPr>
      </w:pPr>
    </w:p>
    <w:p w14:paraId="123C5C54">
      <w:pPr>
        <w:widowControl/>
        <w:adjustRightInd w:val="0"/>
        <w:snapToGrid w:val="0"/>
        <w:spacing w:before="62" w:beforeLines="20"/>
        <w:jc w:val="left"/>
        <w:rPr>
          <w:rFonts w:ascii="Times New Roman" w:hAnsi="Times New Roman" w:eastAsia="宋体" w:cs="Times New Roman"/>
          <w:color w:val="000000"/>
          <w:szCs w:val="21"/>
        </w:rPr>
      </w:pPr>
      <w:r>
        <w:rPr>
          <w:rFonts w:ascii="Times New Roman" w:hAnsi="Times New Roman" w:eastAsia="宋体" w:cs="Times New Roman"/>
          <w:b/>
          <w:bCs/>
          <w:color w:val="0070C0"/>
          <w:szCs w:val="21"/>
        </w:rPr>
        <w:t>[补充3.39]</w:t>
      </w:r>
      <w:r>
        <w:rPr>
          <w:rFonts w:ascii="Times New Roman" w:hAnsi="Times New Roman" w:eastAsia="宋体" w:cs="Times New Roman"/>
          <w:b/>
          <w:bCs/>
          <w:color w:val="000000"/>
          <w:szCs w:val="21"/>
        </w:rPr>
        <w:t xml:space="preserve"> </w:t>
      </w:r>
      <w:r>
        <w:rPr>
          <w:rFonts w:ascii="Times New Roman" w:hAnsi="Times New Roman" w:eastAsia="宋体" w:cs="Times New Roman"/>
          <w:color w:val="000000"/>
          <w:szCs w:val="21"/>
        </w:rPr>
        <w:t>以下关于Cache说法正确的是（   ）</w:t>
      </w:r>
    </w:p>
    <w:p w14:paraId="5DFC7C99">
      <w:pPr>
        <w:pStyle w:val="12"/>
        <w:numPr>
          <w:ilvl w:val="0"/>
          <w:numId w:val="34"/>
        </w:numPr>
        <w:rPr>
          <w:rFonts w:ascii="Times New Roman" w:hAnsi="Times New Roman" w:eastAsia="宋体" w:cs="Times New Roman"/>
          <w:szCs w:val="21"/>
        </w:rPr>
      </w:pPr>
      <w:r>
        <w:rPr>
          <w:rFonts w:ascii="Times New Roman" w:hAnsi="Times New Roman" w:eastAsia="宋体" w:cs="Times New Roman"/>
          <w:szCs w:val="21"/>
        </w:rPr>
        <w:t>贯穿读出（Look Through）方式下，CPU得到的所有数据都是从Cache中读出的</w:t>
      </w:r>
    </w:p>
    <w:p w14:paraId="79020D2B">
      <w:pPr>
        <w:widowControl/>
        <w:numPr>
          <w:ilvl w:val="0"/>
          <w:numId w:val="34"/>
        </w:numPr>
        <w:adjustRightInd w:val="0"/>
        <w:snapToGrid w:val="0"/>
        <w:spacing w:after="62" w:afterLines="20"/>
        <w:jc w:val="left"/>
        <w:rPr>
          <w:rFonts w:ascii="Times New Roman" w:hAnsi="Times New Roman" w:eastAsia="宋体" w:cs="Times New Roman"/>
          <w:szCs w:val="21"/>
        </w:rPr>
      </w:pPr>
      <w:r>
        <w:rPr>
          <w:rFonts w:ascii="Times New Roman" w:hAnsi="Times New Roman" w:eastAsia="宋体" w:cs="Times New Roman"/>
          <w:szCs w:val="21"/>
        </w:rPr>
        <w:t>旁路读出（Look Aside）方式下，CPU得到的所有数据都是从Cache中读出的</w:t>
      </w:r>
    </w:p>
    <w:p w14:paraId="5FE3098C">
      <w:pPr>
        <w:widowControl/>
        <w:numPr>
          <w:ilvl w:val="0"/>
          <w:numId w:val="34"/>
        </w:numPr>
        <w:adjustRightInd w:val="0"/>
        <w:snapToGrid w:val="0"/>
        <w:spacing w:after="62" w:afterLines="20"/>
        <w:jc w:val="left"/>
        <w:rPr>
          <w:rFonts w:ascii="Times New Roman" w:hAnsi="Times New Roman" w:eastAsia="宋体" w:cs="Times New Roman"/>
          <w:szCs w:val="21"/>
        </w:rPr>
      </w:pPr>
      <w:r>
        <w:rPr>
          <w:rFonts w:ascii="Times New Roman" w:hAnsi="Times New Roman" w:eastAsia="宋体" w:cs="Times New Roman"/>
          <w:szCs w:val="21"/>
        </w:rPr>
        <w:t>写通方式（Write Through）方式下，CPU写入存储器的数据可能不经过Cache</w:t>
      </w:r>
    </w:p>
    <w:p w14:paraId="31E07C2A">
      <w:pPr>
        <w:widowControl/>
        <w:numPr>
          <w:ilvl w:val="0"/>
          <w:numId w:val="34"/>
        </w:numPr>
        <w:adjustRightInd w:val="0"/>
        <w:snapToGrid w:val="0"/>
        <w:spacing w:after="62" w:afterLines="20"/>
        <w:jc w:val="left"/>
        <w:rPr>
          <w:rFonts w:ascii="Times New Roman" w:hAnsi="Times New Roman" w:eastAsia="宋体" w:cs="Times New Roman"/>
          <w:szCs w:val="21"/>
        </w:rPr>
      </w:pPr>
      <w:r>
        <w:rPr>
          <w:rFonts w:ascii="Times New Roman" w:hAnsi="Times New Roman" w:eastAsia="宋体" w:cs="Times New Roman"/>
          <w:szCs w:val="21"/>
        </w:rPr>
        <w:t>写回方式（Write Back）方式下，CPU写入存储器的数据可能不经过Cache</w:t>
      </w:r>
    </w:p>
    <w:p w14:paraId="765A9766">
      <w:pPr>
        <w:rPr>
          <w:rFonts w:ascii="Times New Roman" w:hAnsi="Times New Roman" w:eastAsia="宋体" w:cs="Times New Roman"/>
          <w:szCs w:val="21"/>
        </w:rPr>
      </w:pPr>
    </w:p>
    <w:p w14:paraId="0C6F1726">
      <w:pPr>
        <w:widowControl/>
        <w:adjustRightInd w:val="0"/>
        <w:snapToGrid w:val="0"/>
        <w:spacing w:before="124"/>
        <w:jc w:val="left"/>
        <w:rPr>
          <w:rFonts w:ascii="Times New Roman" w:hAnsi="Times New Roman" w:eastAsia="宋体" w:cs="Times New Roman"/>
          <w:color w:val="0070C0"/>
          <w:szCs w:val="21"/>
        </w:rPr>
      </w:pPr>
      <w:r>
        <w:rPr>
          <w:rFonts w:ascii="Times New Roman" w:hAnsi="Times New Roman" w:eastAsia="宋体" w:cs="Times New Roman"/>
          <w:color w:val="0070C0"/>
          <w:szCs w:val="21"/>
        </w:rPr>
        <w:t>[解析] C</w:t>
      </w:r>
    </w:p>
    <w:p w14:paraId="77B71CDA">
      <w:pPr>
        <w:widowControl/>
        <w:adjustRightInd w:val="0"/>
        <w:snapToGrid w:val="0"/>
        <w:spacing w:before="124"/>
        <w:jc w:val="left"/>
        <w:rPr>
          <w:rFonts w:ascii="Times New Roman" w:hAnsi="Times New Roman" w:eastAsia="宋体" w:cs="Times New Roman"/>
          <w:color w:val="0070C0"/>
          <w:szCs w:val="21"/>
        </w:rPr>
      </w:pPr>
      <w:r>
        <w:rPr>
          <w:rFonts w:ascii="Times New Roman" w:hAnsi="Times New Roman" w:eastAsia="宋体" w:cs="Times New Roman"/>
          <w:color w:val="0070C0"/>
          <w:szCs w:val="21"/>
        </w:rPr>
        <w:t>A、B，如果数据不在Cache中，CPU访问主存，同时将数据（所在的主存数据块）装入Cache，并设置Cache块有效位字段。</w:t>
      </w:r>
    </w:p>
    <w:p w14:paraId="172BA02B">
      <w:pPr>
        <w:widowControl/>
        <w:adjustRightInd w:val="0"/>
        <w:snapToGrid w:val="0"/>
        <w:spacing w:before="124"/>
        <w:jc w:val="left"/>
        <w:rPr>
          <w:rFonts w:ascii="Times New Roman" w:hAnsi="Times New Roman" w:eastAsia="宋体" w:cs="Times New Roman"/>
          <w:color w:val="0070C0"/>
          <w:szCs w:val="21"/>
        </w:rPr>
      </w:pPr>
      <w:r>
        <w:rPr>
          <w:rFonts w:ascii="Times New Roman" w:hAnsi="Times New Roman" w:eastAsia="宋体" w:cs="Times New Roman"/>
          <w:color w:val="0070C0"/>
          <w:szCs w:val="21"/>
        </w:rPr>
        <w:t>D 写回方式（Write Back）方式下，更新数据只写到Cache</w:t>
      </w:r>
    </w:p>
    <w:p w14:paraId="1BF85BD5">
      <w:pPr>
        <w:rPr>
          <w:rFonts w:ascii="Times New Roman" w:hAnsi="Times New Roman" w:eastAsia="宋体" w:cs="Times New Roman"/>
        </w:rPr>
      </w:pPr>
    </w:p>
    <w:p w14:paraId="0A075D88">
      <w:pPr>
        <w:rPr>
          <w:rFonts w:ascii="Times New Roman" w:hAnsi="Times New Roman" w:eastAsia="宋体" w:cs="Times New Roman"/>
        </w:rPr>
      </w:pPr>
      <w:r>
        <w:rPr>
          <w:rFonts w:ascii="Times New Roman" w:hAnsi="Times New Roman" w:eastAsia="宋体" w:cs="Times New Roman"/>
        </w:rPr>
        <w:t xml:space="preserve">3.20 </w:t>
      </w:r>
      <w:r>
        <w:rPr>
          <w:rFonts w:ascii="Times New Roman" w:hAnsi="Times New Roman" w:eastAsia="宋体" w:cs="Times New Roman"/>
        </w:rPr>
        <w:tab/>
      </w:r>
      <w:r>
        <w:rPr>
          <w:rFonts w:ascii="Times New Roman" w:hAnsi="Times New Roman" w:eastAsia="宋体" w:cs="Times New Roman"/>
        </w:rPr>
        <w:t>某计算机按字节编址，其主存容量为1MB，Cache容量为16KB，Cache和主存之间交换的块大小为64B，采用直接相联映射方式。</w:t>
      </w:r>
    </w:p>
    <w:p w14:paraId="1450B99C">
      <w:pPr>
        <w:rPr>
          <w:rFonts w:ascii="Times New Roman" w:hAnsi="Times New Roman" w:eastAsia="宋体" w:cs="Times New Roman"/>
        </w:rPr>
      </w:pPr>
      <w:r>
        <w:rPr>
          <w:rFonts w:ascii="Times New Roman" w:hAnsi="Times New Roman" w:eastAsia="宋体" w:cs="Times New Roman"/>
        </w:rPr>
        <w:t>（1）Cache共有多少个字块（Cache line）？</w:t>
      </w:r>
    </w:p>
    <w:p w14:paraId="65AEA1E1">
      <w:pPr>
        <w:rPr>
          <w:rFonts w:ascii="Times New Roman" w:hAnsi="Times New Roman" w:eastAsia="宋体" w:cs="Times New Roman"/>
        </w:rPr>
      </w:pPr>
      <w:r>
        <w:rPr>
          <w:rFonts w:ascii="Times New Roman" w:hAnsi="Times New Roman" w:eastAsia="宋体" w:cs="Times New Roman"/>
        </w:rPr>
        <w:t>（2）主存地址为02021H的单元装入Cache后对应的Cache地址是？</w:t>
      </w:r>
    </w:p>
    <w:p w14:paraId="79F0BF7E">
      <w:pPr>
        <w:rPr>
          <w:rFonts w:ascii="Times New Roman" w:hAnsi="Times New Roman" w:eastAsia="宋体" w:cs="Times New Roman"/>
        </w:rPr>
      </w:pPr>
      <w:r>
        <w:rPr>
          <w:rFonts w:ascii="Times New Roman" w:hAnsi="Times New Roman" w:eastAsia="宋体" w:cs="Times New Roman"/>
        </w:rPr>
        <w:t>（3）主存地址为02021H的单元装入Cache后存放在Cache中的第几字块中（Cache起始字块为第0字块）？</w:t>
      </w:r>
    </w:p>
    <w:p w14:paraId="068DE13B">
      <w:pPr>
        <w:spacing w:before="6" w:line="264" w:lineRule="auto"/>
        <w:ind w:left="120" w:right="3128"/>
        <w:jc w:val="left"/>
        <w:rPr>
          <w:rFonts w:ascii="Times New Roman" w:hAnsi="Times New Roman" w:eastAsia="Times New Roman" w:cs="Times New Roman"/>
          <w:kern w:val="0"/>
          <w:szCs w:val="21"/>
        </w:rPr>
      </w:pPr>
      <w:r>
        <w:rPr>
          <w:rFonts w:ascii="Times New Roman" w:hAnsi="Times New Roman" w:eastAsia="Times New Roman" w:cs="Times New Roman"/>
          <w:color w:val="006FC0"/>
          <w:kern w:val="0"/>
          <w:szCs w:val="21"/>
        </w:rPr>
        <w:t>[</w:t>
      </w:r>
      <w:r>
        <w:rPr>
          <w:rFonts w:ascii="宋体" w:hAnsi="宋体" w:eastAsia="宋体" w:cs="Times New Roman"/>
          <w:color w:val="006FC0"/>
          <w:kern w:val="0"/>
          <w:szCs w:val="21"/>
        </w:rPr>
        <w:t>解析</w:t>
      </w:r>
      <w:r>
        <w:rPr>
          <w:rFonts w:ascii="Times New Roman" w:hAnsi="Times New Roman" w:eastAsia="Times New Roman" w:cs="Times New Roman"/>
          <w:color w:val="006FC0"/>
          <w:kern w:val="0"/>
          <w:szCs w:val="21"/>
        </w:rPr>
        <w:t>]</w:t>
      </w:r>
    </w:p>
    <w:p w14:paraId="0C064DE8">
      <w:pPr>
        <w:adjustRightInd w:val="0"/>
        <w:snapToGrid w:val="0"/>
        <w:jc w:val="left"/>
        <w:rPr>
          <w:rFonts w:ascii="Times New Roman" w:hAnsi="Times New Roman" w:eastAsia="Times New Roman" w:cs="Times New Roman"/>
          <w:kern w:val="0"/>
          <w:sz w:val="13"/>
          <w:szCs w:val="13"/>
        </w:rPr>
      </w:pPr>
      <w:r>
        <w:rPr>
          <w:rFonts w:ascii="Times New Roman" w:hAnsi="Times New Roman" w:eastAsia="Times New Roman" w:cs="Times New Roman"/>
          <w:color w:val="006FC0"/>
          <w:kern w:val="0"/>
          <w:szCs w:val="21"/>
        </w:rPr>
        <w:t xml:space="preserve">(1) </w:t>
      </w:r>
      <w:r>
        <w:rPr>
          <w:rFonts w:ascii="宋体" w:hAnsi="宋体" w:eastAsia="宋体" w:cs="Times New Roman"/>
          <w:color w:val="006FC0"/>
          <w:kern w:val="0"/>
          <w:szCs w:val="21"/>
        </w:rPr>
        <w:t>字块数</w:t>
      </w:r>
      <w:r>
        <w:rPr>
          <w:rFonts w:ascii="Times New Roman" w:hAnsi="Times New Roman" w:eastAsia="Times New Roman" w:cs="Times New Roman"/>
          <w:color w:val="006FC0"/>
          <w:kern w:val="0"/>
          <w:szCs w:val="21"/>
        </w:rPr>
        <w:t>=Cache</w:t>
      </w:r>
      <w:r>
        <w:rPr>
          <w:rFonts w:ascii="Times New Roman" w:hAnsi="Times New Roman" w:eastAsia="Times New Roman" w:cs="Times New Roman"/>
          <w:color w:val="006FC0"/>
          <w:spacing w:val="14"/>
          <w:kern w:val="0"/>
          <w:szCs w:val="21"/>
        </w:rPr>
        <w:t xml:space="preserve"> </w:t>
      </w:r>
      <w:r>
        <w:rPr>
          <w:rFonts w:ascii="宋体" w:hAnsi="宋体" w:eastAsia="宋体" w:cs="Times New Roman"/>
          <w:color w:val="006FC0"/>
          <w:kern w:val="0"/>
          <w:szCs w:val="21"/>
        </w:rPr>
        <w:t>容量</w:t>
      </w:r>
      <w:r>
        <w:rPr>
          <w:rFonts w:ascii="Times New Roman" w:hAnsi="Times New Roman" w:eastAsia="Times New Roman" w:cs="Times New Roman"/>
          <w:color w:val="006FC0"/>
          <w:kern w:val="0"/>
          <w:szCs w:val="21"/>
        </w:rPr>
        <w:t>/</w:t>
      </w:r>
      <w:r>
        <w:rPr>
          <w:rFonts w:ascii="宋体" w:hAnsi="宋体" w:eastAsia="宋体" w:cs="Times New Roman"/>
          <w:color w:val="006FC0"/>
          <w:kern w:val="0"/>
          <w:szCs w:val="21"/>
        </w:rPr>
        <w:t>块大小</w:t>
      </w:r>
      <w:r>
        <w:rPr>
          <w:rFonts w:ascii="Times New Roman" w:hAnsi="Times New Roman" w:eastAsia="Times New Roman" w:cs="Times New Roman"/>
          <w:color w:val="006FC0"/>
          <w:kern w:val="0"/>
          <w:szCs w:val="21"/>
        </w:rPr>
        <w:t>=2</w:t>
      </w:r>
      <w:r>
        <w:rPr>
          <w:rFonts w:ascii="Times New Roman" w:hAnsi="Times New Roman" w:eastAsia="Times New Roman" w:cs="Times New Roman"/>
          <w:color w:val="006FC0"/>
          <w:kern w:val="0"/>
          <w:position w:val="7"/>
          <w:sz w:val="13"/>
          <w:szCs w:val="13"/>
        </w:rPr>
        <w:t>14</w:t>
      </w:r>
      <w:r>
        <w:rPr>
          <w:rFonts w:ascii="Times New Roman" w:hAnsi="Times New Roman" w:eastAsia="Times New Roman" w:cs="Times New Roman"/>
          <w:color w:val="006FC0"/>
          <w:kern w:val="0"/>
          <w:szCs w:val="21"/>
        </w:rPr>
        <w:t>/2</w:t>
      </w:r>
      <w:r>
        <w:rPr>
          <w:rFonts w:ascii="Times New Roman" w:hAnsi="Times New Roman" w:eastAsia="Times New Roman" w:cs="Times New Roman"/>
          <w:color w:val="006FC0"/>
          <w:kern w:val="0"/>
          <w:position w:val="7"/>
          <w:sz w:val="13"/>
          <w:szCs w:val="13"/>
        </w:rPr>
        <w:t>6</w:t>
      </w:r>
      <w:r>
        <w:rPr>
          <w:rFonts w:ascii="Times New Roman" w:hAnsi="Times New Roman" w:eastAsia="Times New Roman" w:cs="Times New Roman"/>
          <w:color w:val="006FC0"/>
          <w:kern w:val="0"/>
          <w:szCs w:val="21"/>
        </w:rPr>
        <w:t>=2</w:t>
      </w:r>
      <w:r>
        <w:rPr>
          <w:rFonts w:ascii="Times New Roman" w:hAnsi="Times New Roman" w:eastAsia="Times New Roman" w:cs="Times New Roman"/>
          <w:color w:val="006FC0"/>
          <w:kern w:val="0"/>
          <w:position w:val="7"/>
          <w:sz w:val="13"/>
          <w:szCs w:val="13"/>
        </w:rPr>
        <w:t>8</w:t>
      </w:r>
    </w:p>
    <w:p w14:paraId="68E77CF8">
      <w:pPr>
        <w:adjustRightInd w:val="0"/>
        <w:snapToGrid w:val="0"/>
        <w:jc w:val="left"/>
        <w:rPr>
          <w:rFonts w:ascii="Times New Roman" w:hAnsi="Times New Roman" w:eastAsia="Times New Roman" w:cs="Times New Roman"/>
          <w:kern w:val="0"/>
          <w:szCs w:val="21"/>
        </w:rPr>
      </w:pPr>
      <w:r>
        <w:rPr>
          <w:rFonts w:ascii="Times New Roman" w:hAnsi="Times New Roman" w:eastAsia="Times New Roman" w:cs="Times New Roman"/>
          <w:color w:val="006FC0"/>
          <w:kern w:val="0"/>
          <w:szCs w:val="21"/>
        </w:rPr>
        <w:t>(2)</w:t>
      </w:r>
      <w:r>
        <w:rPr>
          <w:rFonts w:ascii="Times New Roman" w:hAnsi="Times New Roman" w:eastAsia="Times New Roman" w:cs="Times New Roman"/>
          <w:color w:val="006FC0"/>
          <w:spacing w:val="7"/>
          <w:kern w:val="0"/>
          <w:szCs w:val="21"/>
        </w:rPr>
        <w:t xml:space="preserve"> </w:t>
      </w:r>
      <w:r>
        <w:rPr>
          <w:rFonts w:ascii="宋体" w:hAnsi="宋体" w:eastAsia="宋体" w:cs="Times New Roman"/>
          <w:color w:val="006FC0"/>
          <w:kern w:val="0"/>
          <w:szCs w:val="21"/>
        </w:rPr>
        <w:t>直接相联映射方式的主存地址由三部分组成：页号</w:t>
      </w:r>
      <w:r>
        <w:rPr>
          <w:rFonts w:ascii="宋体" w:hAnsi="宋体" w:eastAsia="宋体" w:cs="Times New Roman"/>
          <w:color w:val="006FC0"/>
          <w:spacing w:val="-56"/>
          <w:kern w:val="0"/>
          <w:szCs w:val="21"/>
        </w:rPr>
        <w:t xml:space="preserve"> </w:t>
      </w:r>
      <w:r>
        <w:rPr>
          <w:rFonts w:ascii="Times New Roman" w:hAnsi="Times New Roman" w:eastAsia="Times New Roman" w:cs="Times New Roman"/>
          <w:color w:val="006FC0"/>
          <w:kern w:val="0"/>
          <w:szCs w:val="21"/>
        </w:rPr>
        <w:t>T</w:t>
      </w:r>
      <w:r>
        <w:rPr>
          <w:rFonts w:ascii="宋体" w:hAnsi="宋体" w:eastAsia="宋体" w:cs="Times New Roman"/>
          <w:color w:val="006FC0"/>
          <w:kern w:val="0"/>
          <w:szCs w:val="21"/>
        </w:rPr>
        <w:t>，块号</w:t>
      </w:r>
      <w:r>
        <w:rPr>
          <w:rFonts w:ascii="宋体" w:hAnsi="宋体" w:eastAsia="宋体" w:cs="Times New Roman"/>
          <w:color w:val="006FC0"/>
          <w:spacing w:val="-56"/>
          <w:kern w:val="0"/>
          <w:szCs w:val="21"/>
        </w:rPr>
        <w:t xml:space="preserve"> </w:t>
      </w:r>
      <w:r>
        <w:rPr>
          <w:rFonts w:ascii="Times New Roman" w:hAnsi="Times New Roman" w:eastAsia="Times New Roman" w:cs="Times New Roman"/>
          <w:color w:val="006FC0"/>
          <w:kern w:val="0"/>
          <w:szCs w:val="21"/>
        </w:rPr>
        <w:t>C</w:t>
      </w:r>
      <w:r>
        <w:rPr>
          <w:rFonts w:ascii="宋体" w:hAnsi="宋体" w:eastAsia="宋体" w:cs="Times New Roman"/>
          <w:color w:val="006FC0"/>
          <w:kern w:val="0"/>
          <w:szCs w:val="21"/>
        </w:rPr>
        <w:t>，块内地址</w:t>
      </w:r>
      <w:r>
        <w:rPr>
          <w:rFonts w:ascii="宋体" w:hAnsi="宋体" w:eastAsia="宋体" w:cs="Times New Roman"/>
          <w:color w:val="006FC0"/>
          <w:spacing w:val="-58"/>
          <w:kern w:val="0"/>
          <w:szCs w:val="21"/>
        </w:rPr>
        <w:t xml:space="preserve"> </w:t>
      </w:r>
      <w:r>
        <w:rPr>
          <w:rFonts w:ascii="Times New Roman" w:hAnsi="Times New Roman" w:eastAsia="Times New Roman" w:cs="Times New Roman"/>
          <w:color w:val="006FC0"/>
          <w:kern w:val="0"/>
          <w:szCs w:val="21"/>
        </w:rPr>
        <w:t>W</w:t>
      </w:r>
    </w:p>
    <w:p w14:paraId="13B21F12">
      <w:pPr>
        <w:adjustRightInd w:val="0"/>
        <w:snapToGrid w:val="0"/>
        <w:jc w:val="left"/>
        <w:rPr>
          <w:rFonts w:ascii="宋体" w:hAnsi="宋体" w:eastAsia="宋体" w:cs="Times New Roman"/>
          <w:kern w:val="0"/>
          <w:szCs w:val="21"/>
          <w:lang w:eastAsia="en-US"/>
        </w:rPr>
      </w:pPr>
      <w:r>
        <w:rPr>
          <w:rFonts w:ascii="宋体" w:hAnsi="宋体" w:eastAsia="宋体" w:cs="Times New Roman"/>
          <w:color w:val="006FC0"/>
          <w:kern w:val="0"/>
          <w:szCs w:val="21"/>
          <w:lang w:eastAsia="en-US"/>
        </w:rPr>
        <w:t>其中，</w:t>
      </w:r>
      <w:r>
        <w:rPr>
          <w:rFonts w:ascii="Times New Roman" w:hAnsi="Times New Roman" w:eastAsia="Times New Roman" w:cs="Times New Roman"/>
          <w:color w:val="006FC0"/>
          <w:kern w:val="0"/>
          <w:szCs w:val="21"/>
          <w:lang w:eastAsia="en-US"/>
        </w:rPr>
        <w:t>T=</w:t>
      </w:r>
      <w:r>
        <w:rPr>
          <w:rFonts w:ascii="宋体" w:hAnsi="宋体" w:eastAsia="宋体" w:cs="Times New Roman"/>
          <w:color w:val="006FC0"/>
          <w:kern w:val="0"/>
          <w:szCs w:val="21"/>
          <w:lang w:eastAsia="en-US"/>
        </w:rPr>
        <w:t>主存容量</w:t>
      </w:r>
      <w:r>
        <w:rPr>
          <w:rFonts w:ascii="Times New Roman" w:hAnsi="Times New Roman" w:eastAsia="Times New Roman" w:cs="Times New Roman"/>
          <w:color w:val="006FC0"/>
          <w:kern w:val="0"/>
          <w:szCs w:val="21"/>
          <w:lang w:eastAsia="en-US"/>
        </w:rPr>
        <w:t>/Cache</w:t>
      </w:r>
      <w:r>
        <w:rPr>
          <w:rFonts w:ascii="Times New Roman" w:hAnsi="Times New Roman" w:eastAsia="Times New Roman" w:cs="Times New Roman"/>
          <w:color w:val="006FC0"/>
          <w:spacing w:val="-1"/>
          <w:kern w:val="0"/>
          <w:szCs w:val="21"/>
          <w:lang w:eastAsia="en-US"/>
        </w:rPr>
        <w:t xml:space="preserve"> </w:t>
      </w:r>
      <w:r>
        <w:rPr>
          <w:rFonts w:ascii="宋体" w:hAnsi="宋体" w:eastAsia="宋体" w:cs="Times New Roman"/>
          <w:color w:val="006FC0"/>
          <w:kern w:val="0"/>
          <w:szCs w:val="21"/>
          <w:lang w:eastAsia="en-US"/>
        </w:rPr>
        <w:t>容量</w:t>
      </w:r>
      <w:r>
        <w:rPr>
          <w:rFonts w:ascii="Times New Roman" w:hAnsi="Times New Roman" w:eastAsia="Times New Roman" w:cs="Times New Roman"/>
          <w:color w:val="006FC0"/>
          <w:kern w:val="0"/>
          <w:szCs w:val="21"/>
          <w:lang w:eastAsia="en-US"/>
        </w:rPr>
        <w:t>=2</w:t>
      </w:r>
      <w:r>
        <w:rPr>
          <w:rFonts w:ascii="Times New Roman" w:hAnsi="Times New Roman" w:eastAsia="Times New Roman" w:cs="Times New Roman"/>
          <w:color w:val="006FC0"/>
          <w:kern w:val="0"/>
          <w:position w:val="7"/>
          <w:sz w:val="13"/>
          <w:szCs w:val="13"/>
          <w:lang w:eastAsia="en-US"/>
        </w:rPr>
        <w:t>20</w:t>
      </w:r>
      <w:r>
        <w:rPr>
          <w:rFonts w:ascii="Times New Roman" w:hAnsi="Times New Roman" w:eastAsia="Times New Roman" w:cs="Times New Roman"/>
          <w:color w:val="006FC0"/>
          <w:kern w:val="0"/>
          <w:szCs w:val="21"/>
          <w:lang w:eastAsia="en-US"/>
        </w:rPr>
        <w:t>/2</w:t>
      </w:r>
      <w:r>
        <w:rPr>
          <w:rFonts w:ascii="Times New Roman" w:hAnsi="Times New Roman" w:eastAsia="Times New Roman" w:cs="Times New Roman"/>
          <w:color w:val="006FC0"/>
          <w:kern w:val="0"/>
          <w:position w:val="7"/>
          <w:sz w:val="13"/>
          <w:szCs w:val="13"/>
          <w:lang w:eastAsia="en-US"/>
        </w:rPr>
        <w:t>14</w:t>
      </w:r>
      <w:r>
        <w:rPr>
          <w:rFonts w:ascii="Times New Roman" w:hAnsi="Times New Roman" w:eastAsia="Times New Roman" w:cs="Times New Roman"/>
          <w:color w:val="006FC0"/>
          <w:kern w:val="0"/>
          <w:szCs w:val="21"/>
          <w:lang w:eastAsia="en-US"/>
        </w:rPr>
        <w:t>=2</w:t>
      </w:r>
      <w:r>
        <w:rPr>
          <w:rFonts w:ascii="Times New Roman" w:hAnsi="Times New Roman" w:eastAsia="Times New Roman" w:cs="Times New Roman"/>
          <w:color w:val="006FC0"/>
          <w:kern w:val="0"/>
          <w:position w:val="7"/>
          <w:sz w:val="13"/>
          <w:szCs w:val="13"/>
          <w:lang w:eastAsia="en-US"/>
        </w:rPr>
        <w:t>6</w:t>
      </w:r>
      <w:r>
        <w:rPr>
          <w:rFonts w:ascii="宋体" w:hAnsi="宋体" w:eastAsia="宋体" w:cs="Times New Roman"/>
          <w:color w:val="006FC0"/>
          <w:kern w:val="0"/>
          <w:szCs w:val="21"/>
          <w:lang w:eastAsia="en-US"/>
        </w:rPr>
        <w:t>，故</w:t>
      </w:r>
      <w:r>
        <w:rPr>
          <w:rFonts w:ascii="宋体" w:hAnsi="宋体" w:eastAsia="宋体" w:cs="Times New Roman"/>
          <w:color w:val="006FC0"/>
          <w:spacing w:val="-55"/>
          <w:kern w:val="0"/>
          <w:szCs w:val="21"/>
          <w:lang w:eastAsia="en-US"/>
        </w:rPr>
        <w:t xml:space="preserve"> </w:t>
      </w:r>
      <w:r>
        <w:rPr>
          <w:rFonts w:ascii="Times New Roman" w:hAnsi="Times New Roman" w:eastAsia="Times New Roman" w:cs="Times New Roman"/>
          <w:color w:val="006FC0"/>
          <w:kern w:val="0"/>
          <w:szCs w:val="21"/>
          <w:lang w:eastAsia="en-US"/>
        </w:rPr>
        <w:t xml:space="preserve">T </w:t>
      </w:r>
      <w:r>
        <w:rPr>
          <w:rFonts w:ascii="宋体" w:hAnsi="宋体" w:eastAsia="宋体" w:cs="Times New Roman"/>
          <w:color w:val="006FC0"/>
          <w:kern w:val="0"/>
          <w:szCs w:val="21"/>
          <w:lang w:eastAsia="en-US"/>
        </w:rPr>
        <w:t>有</w:t>
      </w:r>
      <w:r>
        <w:rPr>
          <w:rFonts w:ascii="宋体" w:hAnsi="宋体" w:eastAsia="宋体" w:cs="Times New Roman"/>
          <w:color w:val="006FC0"/>
          <w:spacing w:val="-55"/>
          <w:kern w:val="0"/>
          <w:szCs w:val="21"/>
          <w:lang w:eastAsia="en-US"/>
        </w:rPr>
        <w:t xml:space="preserve"> </w:t>
      </w:r>
      <w:r>
        <w:rPr>
          <w:rFonts w:ascii="Times New Roman" w:hAnsi="Times New Roman" w:eastAsia="Times New Roman" w:cs="Times New Roman"/>
          <w:color w:val="006FC0"/>
          <w:kern w:val="0"/>
          <w:szCs w:val="21"/>
          <w:lang w:eastAsia="en-US"/>
        </w:rPr>
        <w:t>6</w:t>
      </w:r>
      <w:r>
        <w:rPr>
          <w:rFonts w:ascii="Times New Roman" w:hAnsi="Times New Roman" w:eastAsia="Times New Roman" w:cs="Times New Roman"/>
          <w:color w:val="006FC0"/>
          <w:spacing w:val="-1"/>
          <w:kern w:val="0"/>
          <w:szCs w:val="21"/>
          <w:lang w:eastAsia="en-US"/>
        </w:rPr>
        <w:t xml:space="preserve"> </w:t>
      </w:r>
      <w:r>
        <w:rPr>
          <w:rFonts w:ascii="宋体" w:hAnsi="宋体" w:eastAsia="宋体" w:cs="Times New Roman"/>
          <w:color w:val="006FC0"/>
          <w:kern w:val="0"/>
          <w:szCs w:val="21"/>
          <w:lang w:eastAsia="en-US"/>
        </w:rPr>
        <w:t>位；</w:t>
      </w:r>
      <w:r>
        <w:rPr>
          <w:rFonts w:ascii="宋体" w:hAnsi="宋体" w:eastAsia="宋体" w:cs="Times New Roman"/>
          <w:color w:val="006FC0"/>
          <w:w w:val="99"/>
          <w:kern w:val="0"/>
          <w:szCs w:val="21"/>
          <w:lang w:eastAsia="en-US"/>
        </w:rPr>
        <w:t xml:space="preserve"> </w:t>
      </w:r>
      <w:r>
        <w:rPr>
          <w:rFonts w:ascii="宋体" w:hAnsi="宋体" w:eastAsia="宋体" w:cs="Times New Roman"/>
          <w:color w:val="006FC0"/>
          <w:kern w:val="0"/>
          <w:szCs w:val="21"/>
          <w:lang w:eastAsia="en-US"/>
        </w:rPr>
        <w:t>由</w:t>
      </w:r>
      <w:r>
        <w:rPr>
          <w:rFonts w:ascii="Times New Roman" w:hAnsi="Times New Roman" w:eastAsia="Times New Roman" w:cs="Times New Roman"/>
          <w:color w:val="006FC0"/>
          <w:kern w:val="0"/>
          <w:szCs w:val="21"/>
          <w:lang w:eastAsia="en-US"/>
        </w:rPr>
        <w:t>(1)</w:t>
      </w:r>
      <w:r>
        <w:rPr>
          <w:rFonts w:ascii="宋体" w:hAnsi="宋体" w:eastAsia="宋体" w:cs="Times New Roman"/>
          <w:color w:val="006FC0"/>
          <w:kern w:val="0"/>
          <w:szCs w:val="21"/>
          <w:lang w:eastAsia="en-US"/>
        </w:rPr>
        <w:t>知，</w:t>
      </w:r>
      <w:r>
        <w:rPr>
          <w:rFonts w:ascii="Times New Roman" w:hAnsi="Times New Roman" w:eastAsia="Times New Roman" w:cs="Times New Roman"/>
          <w:color w:val="006FC0"/>
          <w:kern w:val="0"/>
          <w:szCs w:val="21"/>
          <w:lang w:eastAsia="en-US"/>
        </w:rPr>
        <w:t>C</w:t>
      </w:r>
      <w:r>
        <w:rPr>
          <w:rFonts w:ascii="Times New Roman" w:hAnsi="Times New Roman" w:eastAsia="Times New Roman" w:cs="Times New Roman"/>
          <w:color w:val="006FC0"/>
          <w:spacing w:val="-1"/>
          <w:kern w:val="0"/>
          <w:szCs w:val="21"/>
          <w:lang w:eastAsia="en-US"/>
        </w:rPr>
        <w:t xml:space="preserve"> </w:t>
      </w:r>
      <w:r>
        <w:rPr>
          <w:rFonts w:ascii="宋体" w:hAnsi="宋体" w:eastAsia="宋体" w:cs="Times New Roman"/>
          <w:color w:val="006FC0"/>
          <w:kern w:val="0"/>
          <w:szCs w:val="21"/>
          <w:lang w:eastAsia="en-US"/>
        </w:rPr>
        <w:t>有</w:t>
      </w:r>
      <w:r>
        <w:rPr>
          <w:rFonts w:ascii="宋体" w:hAnsi="宋体" w:eastAsia="宋体" w:cs="Times New Roman"/>
          <w:color w:val="006FC0"/>
          <w:spacing w:val="-56"/>
          <w:kern w:val="0"/>
          <w:szCs w:val="21"/>
          <w:lang w:eastAsia="en-US"/>
        </w:rPr>
        <w:t xml:space="preserve"> </w:t>
      </w:r>
      <w:r>
        <w:rPr>
          <w:rFonts w:ascii="Times New Roman" w:hAnsi="Times New Roman" w:eastAsia="Times New Roman" w:cs="Times New Roman"/>
          <w:color w:val="006FC0"/>
          <w:kern w:val="0"/>
          <w:szCs w:val="21"/>
          <w:lang w:eastAsia="en-US"/>
        </w:rPr>
        <w:t>8</w:t>
      </w:r>
      <w:r>
        <w:rPr>
          <w:rFonts w:ascii="Times New Roman" w:hAnsi="Times New Roman" w:eastAsia="Times New Roman" w:cs="Times New Roman"/>
          <w:color w:val="006FC0"/>
          <w:spacing w:val="-2"/>
          <w:kern w:val="0"/>
          <w:szCs w:val="21"/>
          <w:lang w:eastAsia="en-US"/>
        </w:rPr>
        <w:t xml:space="preserve"> </w:t>
      </w:r>
      <w:r>
        <w:rPr>
          <w:rFonts w:ascii="宋体" w:hAnsi="宋体" w:eastAsia="宋体" w:cs="Times New Roman"/>
          <w:color w:val="006FC0"/>
          <w:kern w:val="0"/>
          <w:szCs w:val="21"/>
          <w:lang w:eastAsia="en-US"/>
        </w:rPr>
        <w:t>位；</w:t>
      </w:r>
    </w:p>
    <w:p w14:paraId="335EBB60">
      <w:pPr>
        <w:adjustRightInd w:val="0"/>
        <w:snapToGrid w:val="0"/>
        <w:jc w:val="left"/>
        <w:rPr>
          <w:rFonts w:ascii="Times New Roman" w:hAnsi="Times New Roman" w:eastAsia="Times New Roman" w:cs="Times New Roman"/>
          <w:kern w:val="0"/>
          <w:szCs w:val="21"/>
        </w:rPr>
      </w:pPr>
      <w:r>
        <w:rPr>
          <w:rFonts w:ascii="宋体" w:hAnsi="宋体" w:eastAsia="宋体" w:cs="Times New Roman"/>
          <w:color w:val="006FC0"/>
          <w:kern w:val="0"/>
          <w:szCs w:val="21"/>
        </w:rPr>
        <w:t>因为块大小</w:t>
      </w:r>
      <w:r>
        <w:rPr>
          <w:rFonts w:ascii="Times New Roman" w:hAnsi="Times New Roman" w:eastAsia="Times New Roman" w:cs="Times New Roman"/>
          <w:color w:val="006FC0"/>
          <w:kern w:val="0"/>
          <w:szCs w:val="21"/>
        </w:rPr>
        <w:t>=64B=2</w:t>
      </w:r>
      <w:r>
        <w:rPr>
          <w:rFonts w:ascii="Times New Roman" w:hAnsi="Times New Roman" w:eastAsia="Times New Roman" w:cs="Times New Roman"/>
          <w:color w:val="006FC0"/>
          <w:kern w:val="0"/>
          <w:position w:val="7"/>
          <w:sz w:val="13"/>
          <w:szCs w:val="13"/>
        </w:rPr>
        <w:t>6</w:t>
      </w:r>
      <w:r>
        <w:rPr>
          <w:rFonts w:ascii="宋体" w:hAnsi="宋体" w:eastAsia="宋体" w:cs="Times New Roman"/>
          <w:color w:val="006FC0"/>
          <w:kern w:val="0"/>
          <w:szCs w:val="21"/>
        </w:rPr>
        <w:t>，故</w:t>
      </w:r>
      <w:r>
        <w:rPr>
          <w:rFonts w:ascii="宋体" w:hAnsi="宋体" w:eastAsia="宋体" w:cs="Times New Roman"/>
          <w:color w:val="006FC0"/>
          <w:spacing w:val="-51"/>
          <w:kern w:val="0"/>
          <w:szCs w:val="21"/>
        </w:rPr>
        <w:t xml:space="preserve"> </w:t>
      </w:r>
      <w:r>
        <w:rPr>
          <w:rFonts w:ascii="Times New Roman" w:hAnsi="Times New Roman" w:eastAsia="Times New Roman" w:cs="Times New Roman"/>
          <w:color w:val="006FC0"/>
          <w:kern w:val="0"/>
          <w:szCs w:val="21"/>
        </w:rPr>
        <w:t>W</w:t>
      </w:r>
      <w:r>
        <w:rPr>
          <w:rFonts w:ascii="Times New Roman" w:hAnsi="Times New Roman" w:eastAsia="Times New Roman" w:cs="Times New Roman"/>
          <w:color w:val="006FC0"/>
          <w:spacing w:val="-1"/>
          <w:kern w:val="0"/>
          <w:szCs w:val="21"/>
        </w:rPr>
        <w:t xml:space="preserve"> </w:t>
      </w:r>
      <w:r>
        <w:rPr>
          <w:rFonts w:ascii="宋体" w:hAnsi="宋体" w:eastAsia="宋体" w:cs="Times New Roman"/>
          <w:color w:val="006FC0"/>
          <w:kern w:val="0"/>
          <w:szCs w:val="21"/>
        </w:rPr>
        <w:t>有</w:t>
      </w:r>
      <w:r>
        <w:rPr>
          <w:rFonts w:ascii="宋体" w:hAnsi="宋体" w:eastAsia="宋体" w:cs="Times New Roman"/>
          <w:color w:val="006FC0"/>
          <w:spacing w:val="-51"/>
          <w:kern w:val="0"/>
          <w:szCs w:val="21"/>
        </w:rPr>
        <w:t xml:space="preserve"> </w:t>
      </w:r>
      <w:r>
        <w:rPr>
          <w:rFonts w:ascii="Times New Roman" w:hAnsi="Times New Roman" w:eastAsia="Times New Roman" w:cs="Times New Roman"/>
          <w:color w:val="006FC0"/>
          <w:kern w:val="0"/>
          <w:szCs w:val="21"/>
        </w:rPr>
        <w:t>6</w:t>
      </w:r>
      <w:r>
        <w:rPr>
          <w:rFonts w:ascii="Times New Roman" w:hAnsi="Times New Roman" w:eastAsia="Times New Roman" w:cs="Times New Roman"/>
          <w:color w:val="006FC0"/>
          <w:spacing w:val="-2"/>
          <w:kern w:val="0"/>
          <w:szCs w:val="21"/>
        </w:rPr>
        <w:t xml:space="preserve"> </w:t>
      </w:r>
      <w:r>
        <w:rPr>
          <w:rFonts w:ascii="宋体" w:hAnsi="宋体" w:eastAsia="宋体" w:cs="Times New Roman"/>
          <w:color w:val="006FC0"/>
          <w:kern w:val="0"/>
          <w:szCs w:val="21"/>
        </w:rPr>
        <w:t>位。</w:t>
      </w:r>
      <w:r>
        <w:rPr>
          <w:rFonts w:ascii="宋体" w:hAnsi="宋体" w:eastAsia="宋体" w:cs="Times New Roman"/>
          <w:color w:val="006FC0"/>
          <w:w w:val="99"/>
          <w:kern w:val="0"/>
          <w:szCs w:val="21"/>
        </w:rPr>
        <w:t xml:space="preserve"> </w:t>
      </w:r>
      <w:r>
        <w:rPr>
          <w:rFonts w:ascii="宋体" w:hAnsi="宋体" w:eastAsia="宋体" w:cs="Times New Roman"/>
          <w:color w:val="006FC0"/>
          <w:kern w:val="0"/>
          <w:szCs w:val="21"/>
        </w:rPr>
        <w:t>由此可对主存地址</w:t>
      </w:r>
      <w:r>
        <w:rPr>
          <w:rFonts w:ascii="宋体" w:hAnsi="宋体" w:eastAsia="宋体" w:cs="Times New Roman"/>
          <w:color w:val="006FC0"/>
          <w:spacing w:val="-51"/>
          <w:kern w:val="0"/>
          <w:szCs w:val="21"/>
        </w:rPr>
        <w:t xml:space="preserve"> </w:t>
      </w:r>
      <w:r>
        <w:rPr>
          <w:rFonts w:ascii="Times New Roman" w:hAnsi="Times New Roman" w:eastAsia="Times New Roman" w:cs="Times New Roman"/>
          <w:color w:val="006FC0"/>
          <w:kern w:val="0"/>
          <w:szCs w:val="21"/>
        </w:rPr>
        <w:t>02021H</w:t>
      </w:r>
      <w:r>
        <w:rPr>
          <w:rFonts w:ascii="Times New Roman" w:hAnsi="Times New Roman" w:eastAsia="Times New Roman" w:cs="Times New Roman"/>
          <w:color w:val="006FC0"/>
          <w:spacing w:val="-3"/>
          <w:kern w:val="0"/>
          <w:szCs w:val="21"/>
        </w:rPr>
        <w:t xml:space="preserve"> </w:t>
      </w:r>
      <w:r>
        <w:rPr>
          <w:rFonts w:ascii="宋体" w:hAnsi="宋体" w:eastAsia="宋体" w:cs="Times New Roman"/>
          <w:color w:val="006FC0"/>
          <w:kern w:val="0"/>
          <w:szCs w:val="21"/>
        </w:rPr>
        <w:t>进行分析：</w:t>
      </w:r>
      <w:r>
        <w:rPr>
          <w:rFonts w:ascii="宋体" w:hAnsi="宋体" w:eastAsia="宋体" w:cs="Times New Roman"/>
          <w:color w:val="006FC0"/>
          <w:w w:val="99"/>
          <w:kern w:val="0"/>
          <w:szCs w:val="21"/>
        </w:rPr>
        <w:t xml:space="preserve"> </w:t>
      </w:r>
      <w:r>
        <w:rPr>
          <w:rFonts w:ascii="Times New Roman" w:hAnsi="Times New Roman" w:eastAsia="Times New Roman" w:cs="Times New Roman"/>
          <w:color w:val="006FC0"/>
          <w:w w:val="95"/>
          <w:kern w:val="0"/>
          <w:szCs w:val="21"/>
        </w:rPr>
        <w:t>000000</w:t>
      </w:r>
      <w:r>
        <w:rPr>
          <w:rFonts w:ascii="Times New Roman" w:hAnsi="Times New Roman" w:eastAsia="Times New Roman" w:cs="Times New Roman"/>
          <w:color w:val="00AF50"/>
          <w:w w:val="95"/>
          <w:kern w:val="0"/>
          <w:szCs w:val="21"/>
        </w:rPr>
        <w:t>10000000</w:t>
      </w:r>
      <w:r>
        <w:rPr>
          <w:rFonts w:ascii="Times New Roman" w:hAnsi="Times New Roman" w:eastAsia="Times New Roman" w:cs="Times New Roman"/>
          <w:color w:val="FF0000"/>
          <w:w w:val="95"/>
          <w:kern w:val="0"/>
          <w:szCs w:val="21"/>
        </w:rPr>
        <w:t>100001</w:t>
      </w:r>
      <w:r>
        <w:rPr>
          <w:rFonts w:ascii="Times New Roman" w:hAnsi="Times New Roman" w:eastAsia="Times New Roman" w:cs="Times New Roman"/>
          <w:color w:val="006FC0"/>
          <w:w w:val="95"/>
          <w:kern w:val="0"/>
          <w:szCs w:val="21"/>
        </w:rPr>
        <w:t>(T:</w:t>
      </w:r>
      <w:r>
        <w:rPr>
          <w:rFonts w:ascii="宋体" w:hAnsi="宋体" w:eastAsia="宋体" w:cs="Times New Roman"/>
          <w:color w:val="006FC0"/>
          <w:w w:val="95"/>
          <w:kern w:val="0"/>
          <w:szCs w:val="21"/>
        </w:rPr>
        <w:t>蓝色，</w:t>
      </w:r>
      <w:r>
        <w:rPr>
          <w:rFonts w:ascii="Times New Roman" w:hAnsi="Times New Roman" w:eastAsia="Times New Roman" w:cs="Times New Roman"/>
          <w:color w:val="006FC0"/>
          <w:w w:val="95"/>
          <w:kern w:val="0"/>
          <w:szCs w:val="21"/>
        </w:rPr>
        <w:t>C:</w:t>
      </w:r>
      <w:r>
        <w:rPr>
          <w:rFonts w:ascii="宋体" w:hAnsi="宋体" w:eastAsia="宋体" w:cs="Times New Roman"/>
          <w:color w:val="006FC0"/>
          <w:w w:val="95"/>
          <w:kern w:val="0"/>
          <w:szCs w:val="21"/>
        </w:rPr>
        <w:t>绿色，</w:t>
      </w:r>
      <w:r>
        <w:rPr>
          <w:rFonts w:ascii="Times New Roman" w:hAnsi="Times New Roman" w:eastAsia="Times New Roman" w:cs="Times New Roman"/>
          <w:color w:val="006FC0"/>
          <w:w w:val="95"/>
          <w:kern w:val="0"/>
          <w:szCs w:val="21"/>
        </w:rPr>
        <w:t>W:</w:t>
      </w:r>
      <w:r>
        <w:rPr>
          <w:rFonts w:ascii="宋体" w:hAnsi="宋体" w:eastAsia="宋体" w:cs="Times New Roman"/>
          <w:color w:val="006FC0"/>
          <w:w w:val="95"/>
          <w:kern w:val="0"/>
          <w:szCs w:val="21"/>
        </w:rPr>
        <w:t>红色</w:t>
      </w:r>
      <w:r>
        <w:rPr>
          <w:rFonts w:ascii="Times New Roman" w:hAnsi="Times New Roman" w:eastAsia="Times New Roman" w:cs="Times New Roman"/>
          <w:color w:val="006FC0"/>
          <w:w w:val="95"/>
          <w:kern w:val="0"/>
          <w:szCs w:val="21"/>
        </w:rPr>
        <w:t>)</w:t>
      </w:r>
    </w:p>
    <w:p w14:paraId="54471070">
      <w:pPr>
        <w:adjustRightInd w:val="0"/>
        <w:snapToGrid w:val="0"/>
        <w:jc w:val="left"/>
        <w:rPr>
          <w:rFonts w:ascii="Times New Roman" w:hAnsi="Times New Roman" w:eastAsia="Times New Roman" w:cs="Times New Roman"/>
          <w:kern w:val="0"/>
          <w:szCs w:val="21"/>
          <w:lang w:eastAsia="en-US"/>
        </w:rPr>
      </w:pPr>
      <w:r>
        <w:rPr>
          <w:rFonts w:ascii="宋体" w:hAnsi="宋体" w:eastAsia="宋体" w:cs="Times New Roman"/>
          <w:color w:val="006FC0"/>
          <w:kern w:val="0"/>
          <w:szCs w:val="21"/>
        </w:rPr>
        <w:t>由直接相联映射，该单元装入</w:t>
      </w:r>
      <w:r>
        <w:rPr>
          <w:rFonts w:ascii="宋体" w:hAnsi="宋体" w:eastAsia="宋体" w:cs="Times New Roman"/>
          <w:color w:val="006FC0"/>
          <w:spacing w:val="-58"/>
          <w:kern w:val="0"/>
          <w:szCs w:val="21"/>
        </w:rPr>
        <w:t xml:space="preserve"> </w:t>
      </w:r>
      <w:r>
        <w:rPr>
          <w:rFonts w:ascii="Times New Roman" w:hAnsi="Times New Roman" w:eastAsia="Times New Roman" w:cs="Times New Roman"/>
          <w:color w:val="006FC0"/>
          <w:kern w:val="0"/>
          <w:szCs w:val="21"/>
        </w:rPr>
        <w:t>cache</w:t>
      </w:r>
      <w:r>
        <w:rPr>
          <w:rFonts w:ascii="Times New Roman" w:hAnsi="Times New Roman" w:eastAsia="Times New Roman" w:cs="Times New Roman"/>
          <w:color w:val="006FC0"/>
          <w:spacing w:val="-6"/>
          <w:kern w:val="0"/>
          <w:szCs w:val="21"/>
        </w:rPr>
        <w:t xml:space="preserve"> </w:t>
      </w:r>
      <w:r>
        <w:rPr>
          <w:rFonts w:ascii="宋体" w:hAnsi="宋体" w:eastAsia="宋体" w:cs="Times New Roman"/>
          <w:color w:val="006FC0"/>
          <w:kern w:val="0"/>
          <w:szCs w:val="21"/>
        </w:rPr>
        <w:t>的第</w:t>
      </w:r>
      <w:r>
        <w:rPr>
          <w:rFonts w:ascii="宋体" w:hAnsi="宋体" w:eastAsia="宋体" w:cs="Times New Roman"/>
          <w:color w:val="006FC0"/>
          <w:spacing w:val="-55"/>
          <w:kern w:val="0"/>
          <w:szCs w:val="21"/>
        </w:rPr>
        <w:t xml:space="preserve"> </w:t>
      </w:r>
      <w:r>
        <w:rPr>
          <w:rFonts w:ascii="Times New Roman" w:hAnsi="Times New Roman" w:eastAsia="Times New Roman" w:cs="Times New Roman"/>
          <w:color w:val="006FC0"/>
          <w:kern w:val="0"/>
          <w:szCs w:val="21"/>
        </w:rPr>
        <w:t>128(10000000)</w:t>
      </w:r>
      <w:r>
        <w:rPr>
          <w:rFonts w:ascii="宋体" w:hAnsi="宋体" w:eastAsia="宋体" w:cs="Times New Roman"/>
          <w:color w:val="006FC0"/>
          <w:kern w:val="0"/>
          <w:szCs w:val="21"/>
        </w:rPr>
        <w:t>块，块内地址为</w:t>
      </w:r>
      <w:r>
        <w:rPr>
          <w:rFonts w:ascii="宋体" w:hAnsi="宋体" w:eastAsia="宋体" w:cs="Times New Roman"/>
          <w:color w:val="006FC0"/>
          <w:spacing w:val="-58"/>
          <w:kern w:val="0"/>
          <w:szCs w:val="21"/>
        </w:rPr>
        <w:t xml:space="preserve"> </w:t>
      </w:r>
      <w:r>
        <w:rPr>
          <w:rFonts w:ascii="Times New Roman" w:hAnsi="Times New Roman" w:eastAsia="Times New Roman" w:cs="Times New Roman"/>
          <w:color w:val="006FC0"/>
          <w:kern w:val="0"/>
          <w:szCs w:val="21"/>
        </w:rPr>
        <w:t>100001</w:t>
      </w:r>
      <w:r>
        <w:rPr>
          <w:rFonts w:ascii="宋体" w:hAnsi="宋体" w:eastAsia="宋体" w:cs="Times New Roman"/>
          <w:color w:val="006FC0"/>
          <w:kern w:val="0"/>
          <w:szCs w:val="21"/>
        </w:rPr>
        <w:t>。</w:t>
      </w:r>
      <w:r>
        <w:rPr>
          <w:rFonts w:ascii="宋体" w:hAnsi="宋体" w:eastAsia="宋体" w:cs="Times New Roman"/>
          <w:color w:val="006FC0"/>
          <w:w w:val="99"/>
          <w:kern w:val="0"/>
          <w:szCs w:val="21"/>
        </w:rPr>
        <w:t xml:space="preserve"> </w:t>
      </w:r>
      <w:r>
        <w:rPr>
          <w:rFonts w:ascii="宋体" w:hAnsi="宋体" w:eastAsia="宋体" w:cs="Times New Roman"/>
          <w:color w:val="006FC0"/>
          <w:kern w:val="0"/>
          <w:szCs w:val="21"/>
          <w:lang w:eastAsia="en-US"/>
        </w:rPr>
        <w:t>因此得</w:t>
      </w:r>
      <w:r>
        <w:rPr>
          <w:rFonts w:ascii="宋体" w:hAnsi="宋体" w:eastAsia="宋体" w:cs="Times New Roman"/>
          <w:color w:val="006FC0"/>
          <w:spacing w:val="-56"/>
          <w:kern w:val="0"/>
          <w:szCs w:val="21"/>
          <w:lang w:eastAsia="en-US"/>
        </w:rPr>
        <w:t xml:space="preserve"> </w:t>
      </w:r>
      <w:r>
        <w:rPr>
          <w:rFonts w:ascii="Times New Roman" w:hAnsi="Times New Roman" w:eastAsia="Times New Roman" w:cs="Times New Roman"/>
          <w:color w:val="006FC0"/>
          <w:kern w:val="0"/>
          <w:szCs w:val="21"/>
          <w:lang w:eastAsia="en-US"/>
        </w:rPr>
        <w:t>cache</w:t>
      </w:r>
      <w:r>
        <w:rPr>
          <w:rFonts w:ascii="Times New Roman" w:hAnsi="Times New Roman" w:eastAsia="Times New Roman" w:cs="Times New Roman"/>
          <w:color w:val="006FC0"/>
          <w:spacing w:val="-5"/>
          <w:kern w:val="0"/>
          <w:szCs w:val="21"/>
          <w:lang w:eastAsia="en-US"/>
        </w:rPr>
        <w:t xml:space="preserve"> </w:t>
      </w:r>
      <w:r>
        <w:rPr>
          <w:rFonts w:ascii="宋体" w:hAnsi="宋体" w:eastAsia="宋体" w:cs="Times New Roman"/>
          <w:color w:val="006FC0"/>
          <w:kern w:val="0"/>
          <w:szCs w:val="21"/>
          <w:lang w:eastAsia="en-US"/>
        </w:rPr>
        <w:t>地址</w:t>
      </w:r>
      <w:r>
        <w:rPr>
          <w:rFonts w:ascii="宋体" w:hAnsi="宋体" w:eastAsia="宋体" w:cs="Times New Roman"/>
          <w:color w:val="006FC0"/>
          <w:spacing w:val="-53"/>
          <w:kern w:val="0"/>
          <w:szCs w:val="21"/>
          <w:lang w:eastAsia="en-US"/>
        </w:rPr>
        <w:t xml:space="preserve"> </w:t>
      </w:r>
      <w:r>
        <w:rPr>
          <w:rFonts w:ascii="Times New Roman" w:hAnsi="Times New Roman" w:eastAsia="Times New Roman" w:cs="Times New Roman"/>
          <w:color w:val="006FC0"/>
          <w:kern w:val="0"/>
          <w:szCs w:val="21"/>
          <w:lang w:eastAsia="en-US"/>
        </w:rPr>
        <w:t>10000000100001</w:t>
      </w:r>
      <w:r>
        <w:rPr>
          <w:rFonts w:ascii="宋体" w:hAnsi="宋体" w:eastAsia="宋体" w:cs="Times New Roman"/>
          <w:color w:val="006FC0"/>
          <w:kern w:val="0"/>
          <w:szCs w:val="21"/>
          <w:lang w:eastAsia="en-US"/>
        </w:rPr>
        <w:t>，即</w:t>
      </w:r>
      <w:r>
        <w:rPr>
          <w:rFonts w:ascii="宋体" w:hAnsi="宋体" w:eastAsia="宋体" w:cs="Times New Roman"/>
          <w:color w:val="006FC0"/>
          <w:spacing w:val="-56"/>
          <w:kern w:val="0"/>
          <w:szCs w:val="21"/>
          <w:lang w:eastAsia="en-US"/>
        </w:rPr>
        <w:t xml:space="preserve"> </w:t>
      </w:r>
      <w:r>
        <w:rPr>
          <w:rFonts w:ascii="Times New Roman" w:hAnsi="Times New Roman" w:eastAsia="Times New Roman" w:cs="Times New Roman"/>
          <w:color w:val="006FC0"/>
          <w:kern w:val="0"/>
          <w:szCs w:val="21"/>
          <w:lang w:eastAsia="en-US"/>
        </w:rPr>
        <w:t>2021H</w:t>
      </w:r>
    </w:p>
    <w:p w14:paraId="454E8C3A">
      <w:pPr>
        <w:adjustRightInd w:val="0"/>
        <w:snapToGrid w:val="0"/>
        <w:jc w:val="left"/>
        <w:rPr>
          <w:rFonts w:ascii="宋体" w:hAnsi="宋体" w:eastAsia="宋体" w:cs="Times New Roman"/>
          <w:kern w:val="0"/>
          <w:szCs w:val="21"/>
        </w:rPr>
      </w:pPr>
      <w:r>
        <w:rPr>
          <w:rFonts w:ascii="Times New Roman" w:hAnsi="Times New Roman" w:eastAsia="Times New Roman" w:cs="Times New Roman"/>
          <w:color w:val="006FC0"/>
          <w:kern w:val="0"/>
          <w:szCs w:val="21"/>
        </w:rPr>
        <w:t>(3)</w:t>
      </w:r>
      <w:r>
        <w:rPr>
          <w:rFonts w:ascii="宋体" w:hAnsi="宋体" w:eastAsia="宋体" w:cs="Times New Roman"/>
          <w:color w:val="006FC0"/>
          <w:kern w:val="0"/>
          <w:szCs w:val="21"/>
        </w:rPr>
        <w:t>由</w:t>
      </w:r>
      <w:r>
        <w:rPr>
          <w:rFonts w:ascii="Times New Roman" w:hAnsi="Times New Roman" w:eastAsia="Times New Roman" w:cs="Times New Roman"/>
          <w:color w:val="006FC0"/>
          <w:kern w:val="0"/>
          <w:szCs w:val="21"/>
        </w:rPr>
        <w:t>(2)</w:t>
      </w:r>
      <w:r>
        <w:rPr>
          <w:rFonts w:ascii="宋体" w:hAnsi="宋体" w:eastAsia="宋体" w:cs="Times New Roman"/>
          <w:color w:val="006FC0"/>
          <w:kern w:val="0"/>
          <w:szCs w:val="21"/>
        </w:rPr>
        <w:t>知该单元装入</w:t>
      </w:r>
      <w:r>
        <w:rPr>
          <w:rFonts w:ascii="宋体" w:hAnsi="宋体" w:eastAsia="宋体" w:cs="Times New Roman"/>
          <w:color w:val="006FC0"/>
          <w:spacing w:val="-56"/>
          <w:kern w:val="0"/>
          <w:szCs w:val="21"/>
        </w:rPr>
        <w:t xml:space="preserve"> </w:t>
      </w:r>
      <w:r>
        <w:rPr>
          <w:rFonts w:ascii="Times New Roman" w:hAnsi="Times New Roman" w:eastAsia="Times New Roman" w:cs="Times New Roman"/>
          <w:color w:val="006FC0"/>
          <w:kern w:val="0"/>
          <w:szCs w:val="21"/>
        </w:rPr>
        <w:t>cache</w:t>
      </w:r>
      <w:r>
        <w:rPr>
          <w:rFonts w:ascii="Times New Roman" w:hAnsi="Times New Roman" w:eastAsia="Times New Roman" w:cs="Times New Roman"/>
          <w:color w:val="006FC0"/>
          <w:spacing w:val="-8"/>
          <w:kern w:val="0"/>
          <w:szCs w:val="21"/>
        </w:rPr>
        <w:t xml:space="preserve"> </w:t>
      </w:r>
      <w:r>
        <w:rPr>
          <w:rFonts w:ascii="宋体" w:hAnsi="宋体" w:eastAsia="宋体" w:cs="Times New Roman"/>
          <w:color w:val="006FC0"/>
          <w:kern w:val="0"/>
          <w:szCs w:val="21"/>
        </w:rPr>
        <w:t>的第</w:t>
      </w:r>
      <w:r>
        <w:rPr>
          <w:rFonts w:ascii="宋体" w:hAnsi="宋体" w:eastAsia="宋体" w:cs="Times New Roman"/>
          <w:color w:val="006FC0"/>
          <w:spacing w:val="-56"/>
          <w:kern w:val="0"/>
          <w:szCs w:val="21"/>
        </w:rPr>
        <w:t xml:space="preserve"> </w:t>
      </w:r>
      <w:r>
        <w:rPr>
          <w:rFonts w:ascii="Times New Roman" w:hAnsi="Times New Roman" w:eastAsia="Times New Roman" w:cs="Times New Roman"/>
          <w:color w:val="006FC0"/>
          <w:kern w:val="0"/>
          <w:szCs w:val="21"/>
        </w:rPr>
        <w:t>128(</w:t>
      </w:r>
      <w:r>
        <w:rPr>
          <w:rFonts w:ascii="Times New Roman" w:hAnsi="Times New Roman" w:eastAsia="Times New Roman" w:cs="Times New Roman"/>
          <w:color w:val="00AF50"/>
          <w:w w:val="95"/>
          <w:kern w:val="0"/>
          <w:szCs w:val="21"/>
        </w:rPr>
        <w:t>10000000</w:t>
      </w:r>
      <w:r>
        <w:rPr>
          <w:rFonts w:ascii="Times New Roman" w:hAnsi="Times New Roman" w:eastAsia="Times New Roman" w:cs="Times New Roman"/>
          <w:color w:val="006FC0"/>
          <w:kern w:val="0"/>
          <w:szCs w:val="21"/>
        </w:rPr>
        <w:t>)</w:t>
      </w:r>
      <w:r>
        <w:rPr>
          <w:rFonts w:ascii="宋体" w:hAnsi="宋体" w:eastAsia="宋体" w:cs="Times New Roman"/>
          <w:color w:val="006FC0"/>
          <w:kern w:val="0"/>
          <w:szCs w:val="21"/>
        </w:rPr>
        <w:t>块。</w:t>
      </w:r>
    </w:p>
    <w:p w14:paraId="79F0BF7F">
      <w:pPr>
        <w:rPr>
          <w:rFonts w:ascii="Times New Roman" w:hAnsi="Times New Roman" w:eastAsia="宋体" w:cs="Times New Roman"/>
        </w:rPr>
      </w:pPr>
    </w:p>
    <w:p w14:paraId="761C5D01">
      <w:pPr>
        <w:rPr>
          <w:rFonts w:ascii="Times New Roman" w:hAnsi="Times New Roman" w:eastAsia="宋体" w:cs="Times New Roman"/>
        </w:rPr>
      </w:pPr>
      <w:r>
        <w:rPr>
          <w:rFonts w:ascii="Times New Roman" w:hAnsi="Times New Roman" w:eastAsia="宋体" w:cs="Times New Roman"/>
        </w:rPr>
        <w:t xml:space="preserve">3.21 </w:t>
      </w:r>
      <w:r>
        <w:rPr>
          <w:rFonts w:ascii="Times New Roman" w:hAnsi="Times New Roman" w:eastAsia="宋体" w:cs="Times New Roman"/>
        </w:rPr>
        <w:tab/>
      </w:r>
      <w:r>
        <w:rPr>
          <w:rFonts w:ascii="Times New Roman" w:hAnsi="Times New Roman" w:eastAsia="宋体" w:cs="Times New Roman"/>
        </w:rPr>
        <w:t>某计算机按字节编址，其主存容量为1MB，Cache容量为16KB，Cache和主存之间交换的块大小为64B，采用8路组相联映射方式。</w:t>
      </w:r>
    </w:p>
    <w:p w14:paraId="714AAD21">
      <w:pPr>
        <w:rPr>
          <w:rFonts w:ascii="Times New Roman" w:hAnsi="Times New Roman" w:eastAsia="宋体" w:cs="Times New Roman"/>
        </w:rPr>
      </w:pPr>
      <w:r>
        <w:rPr>
          <w:rFonts w:ascii="Times New Roman" w:hAnsi="Times New Roman" w:eastAsia="宋体" w:cs="Times New Roman"/>
        </w:rPr>
        <w:t>（1）主存地址中页号s、页内块号u、块内地址W各占多少位？</w:t>
      </w:r>
    </w:p>
    <w:p w14:paraId="405365D4">
      <w:pPr>
        <w:rPr>
          <w:rFonts w:ascii="Times New Roman" w:hAnsi="Times New Roman" w:eastAsia="宋体" w:cs="Times New Roman"/>
        </w:rPr>
      </w:pPr>
      <w:r>
        <w:rPr>
          <w:rFonts w:ascii="Times New Roman" w:hAnsi="Times New Roman" w:eastAsia="宋体" w:cs="Times New Roman"/>
        </w:rPr>
        <w:t>（2）主存地址为02021H的单元装入Cache后存放在Cache中的第几组（起始组为第0组）？</w:t>
      </w:r>
    </w:p>
    <w:p w14:paraId="79F0BF80">
      <w:pPr>
        <w:rPr>
          <w:rFonts w:ascii="Times New Roman" w:hAnsi="Times New Roman" w:eastAsia="宋体" w:cs="Times New Roman"/>
        </w:rPr>
      </w:pPr>
      <w:r>
        <w:rPr>
          <w:rFonts w:ascii="Times New Roman" w:hAnsi="Times New Roman" w:eastAsia="宋体" w:cs="Times New Roman"/>
        </w:rPr>
        <w:t>（3）Cache line对应的Tag字段占用多少位？</w:t>
      </w:r>
    </w:p>
    <w:p w14:paraId="7FE89368">
      <w:pPr>
        <w:adjustRightInd w:val="0"/>
        <w:snapToGrid w:val="0"/>
        <w:jc w:val="left"/>
        <w:rPr>
          <w:rFonts w:ascii="Times New Roman" w:hAnsi="Times New Roman" w:eastAsia="Times New Roman" w:cs="Times New Roman"/>
          <w:kern w:val="0"/>
          <w:szCs w:val="21"/>
        </w:rPr>
      </w:pPr>
      <w:r>
        <w:rPr>
          <w:rFonts w:ascii="Times New Roman" w:hAnsi="Times New Roman" w:eastAsia="Times New Roman" w:cs="Times New Roman"/>
          <w:color w:val="006FC0"/>
          <w:kern w:val="0"/>
          <w:szCs w:val="21"/>
        </w:rPr>
        <w:t>[</w:t>
      </w:r>
      <w:r>
        <w:rPr>
          <w:rFonts w:ascii="宋体" w:hAnsi="宋体" w:eastAsia="宋体" w:cs="Times New Roman"/>
          <w:color w:val="006FC0"/>
          <w:kern w:val="0"/>
          <w:szCs w:val="21"/>
        </w:rPr>
        <w:t>解析</w:t>
      </w:r>
      <w:r>
        <w:rPr>
          <w:rFonts w:ascii="Times New Roman" w:hAnsi="Times New Roman" w:eastAsia="Times New Roman" w:cs="Times New Roman"/>
          <w:color w:val="006FC0"/>
          <w:kern w:val="0"/>
          <w:szCs w:val="21"/>
        </w:rPr>
        <w:t>]</w:t>
      </w:r>
    </w:p>
    <w:p w14:paraId="186BF857">
      <w:pPr>
        <w:adjustRightInd w:val="0"/>
        <w:snapToGrid w:val="0"/>
        <w:jc w:val="left"/>
        <w:rPr>
          <w:rFonts w:ascii="Times New Roman" w:hAnsi="Times New Roman" w:eastAsia="Times New Roman" w:cs="Times New Roman"/>
          <w:kern w:val="0"/>
          <w:szCs w:val="21"/>
        </w:rPr>
      </w:pPr>
      <w:r>
        <w:rPr>
          <w:rFonts w:ascii="Times New Roman" w:hAnsi="Times New Roman" w:eastAsia="Times New Roman" w:cs="Times New Roman"/>
          <w:color w:val="006FC0"/>
          <w:kern w:val="0"/>
          <w:szCs w:val="21"/>
        </w:rPr>
        <w:t>(1)</w:t>
      </w:r>
      <w:r>
        <w:rPr>
          <w:rFonts w:ascii="宋体" w:hAnsi="宋体" w:eastAsia="宋体" w:cs="Times New Roman"/>
          <w:color w:val="006FC0"/>
          <w:kern w:val="0"/>
          <w:szCs w:val="21"/>
        </w:rPr>
        <w:t>组相联映射方式的主存地址由三部分组成：页号</w:t>
      </w:r>
      <w:r>
        <w:rPr>
          <w:rFonts w:ascii="宋体" w:hAnsi="宋体" w:eastAsia="宋体" w:cs="Times New Roman"/>
          <w:color w:val="006FC0"/>
          <w:spacing w:val="-60"/>
          <w:kern w:val="0"/>
          <w:szCs w:val="21"/>
        </w:rPr>
        <w:t xml:space="preserve"> </w:t>
      </w:r>
      <w:r>
        <w:rPr>
          <w:rFonts w:ascii="Times New Roman" w:hAnsi="Times New Roman" w:eastAsia="Times New Roman" w:cs="Times New Roman"/>
          <w:color w:val="006FC0"/>
          <w:kern w:val="0"/>
          <w:szCs w:val="21"/>
        </w:rPr>
        <w:t>s</w:t>
      </w:r>
      <w:r>
        <w:rPr>
          <w:rFonts w:ascii="宋体" w:hAnsi="宋体" w:eastAsia="宋体" w:cs="Times New Roman"/>
          <w:color w:val="006FC0"/>
          <w:kern w:val="0"/>
          <w:szCs w:val="21"/>
        </w:rPr>
        <w:t>，块号</w:t>
      </w:r>
      <w:r>
        <w:rPr>
          <w:rFonts w:ascii="宋体" w:hAnsi="宋体" w:eastAsia="宋体" w:cs="Times New Roman"/>
          <w:color w:val="006FC0"/>
          <w:spacing w:val="-57"/>
          <w:kern w:val="0"/>
          <w:szCs w:val="21"/>
        </w:rPr>
        <w:t xml:space="preserve"> </w:t>
      </w:r>
      <w:r>
        <w:rPr>
          <w:rFonts w:ascii="Times New Roman" w:hAnsi="Times New Roman" w:eastAsia="Times New Roman" w:cs="Times New Roman"/>
          <w:color w:val="006FC0"/>
          <w:kern w:val="0"/>
          <w:szCs w:val="21"/>
        </w:rPr>
        <w:t>u</w:t>
      </w:r>
      <w:r>
        <w:rPr>
          <w:rFonts w:ascii="宋体" w:hAnsi="宋体" w:eastAsia="宋体" w:cs="Times New Roman"/>
          <w:color w:val="006FC0"/>
          <w:kern w:val="0"/>
          <w:szCs w:val="21"/>
        </w:rPr>
        <w:t>，块内地址</w:t>
      </w:r>
      <w:r>
        <w:rPr>
          <w:rFonts w:ascii="宋体" w:hAnsi="宋体" w:eastAsia="宋体" w:cs="Times New Roman"/>
          <w:color w:val="006FC0"/>
          <w:spacing w:val="-57"/>
          <w:kern w:val="0"/>
          <w:szCs w:val="21"/>
        </w:rPr>
        <w:t xml:space="preserve"> </w:t>
      </w:r>
      <w:r>
        <w:rPr>
          <w:rFonts w:ascii="Times New Roman" w:hAnsi="Times New Roman" w:eastAsia="Times New Roman" w:cs="Times New Roman"/>
          <w:color w:val="006FC0"/>
          <w:kern w:val="0"/>
          <w:szCs w:val="21"/>
        </w:rPr>
        <w:t>W</w:t>
      </w:r>
    </w:p>
    <w:p w14:paraId="0122E951">
      <w:pPr>
        <w:adjustRightInd w:val="0"/>
        <w:snapToGrid w:val="0"/>
        <w:jc w:val="left"/>
        <w:rPr>
          <w:rFonts w:ascii="宋体" w:hAnsi="宋体" w:eastAsia="宋体" w:cs="Times New Roman"/>
          <w:kern w:val="0"/>
          <w:szCs w:val="21"/>
        </w:rPr>
      </w:pPr>
      <w:r>
        <w:rPr>
          <w:rFonts w:ascii="宋体" w:hAnsi="宋体" w:eastAsia="宋体" w:cs="Times New Roman"/>
          <w:color w:val="006FC0"/>
          <w:kern w:val="0"/>
          <w:szCs w:val="21"/>
        </w:rPr>
        <w:t>页内块号</w:t>
      </w:r>
      <w:r>
        <w:rPr>
          <w:rFonts w:ascii="宋体" w:hAnsi="宋体" w:eastAsia="宋体" w:cs="Times New Roman"/>
          <w:color w:val="006FC0"/>
          <w:spacing w:val="-54"/>
          <w:kern w:val="0"/>
          <w:szCs w:val="21"/>
        </w:rPr>
        <w:t xml:space="preserve"> </w:t>
      </w:r>
      <w:r>
        <w:rPr>
          <w:rFonts w:ascii="Times New Roman" w:hAnsi="Times New Roman" w:eastAsia="Times New Roman" w:cs="Times New Roman"/>
          <w:color w:val="006FC0"/>
          <w:kern w:val="0"/>
          <w:szCs w:val="21"/>
        </w:rPr>
        <w:t>u=cache</w:t>
      </w:r>
      <w:r>
        <w:rPr>
          <w:rFonts w:ascii="Times New Roman" w:hAnsi="Times New Roman" w:eastAsia="Times New Roman" w:cs="Times New Roman"/>
          <w:color w:val="006FC0"/>
          <w:spacing w:val="-3"/>
          <w:kern w:val="0"/>
          <w:szCs w:val="21"/>
        </w:rPr>
        <w:t xml:space="preserve"> </w:t>
      </w:r>
      <w:r>
        <w:rPr>
          <w:rFonts w:ascii="宋体" w:hAnsi="宋体" w:eastAsia="宋体" w:cs="Times New Roman"/>
          <w:color w:val="006FC0"/>
          <w:kern w:val="0"/>
          <w:szCs w:val="21"/>
        </w:rPr>
        <w:t>中组号</w:t>
      </w:r>
      <w:r>
        <w:rPr>
          <w:rFonts w:ascii="Times New Roman" w:hAnsi="Times New Roman" w:eastAsia="Times New Roman" w:cs="Times New Roman"/>
          <w:color w:val="006FC0"/>
          <w:kern w:val="0"/>
          <w:szCs w:val="21"/>
        </w:rPr>
        <w:t>=cache</w:t>
      </w:r>
      <w:r>
        <w:rPr>
          <w:rFonts w:ascii="Times New Roman" w:hAnsi="Times New Roman" w:eastAsia="Times New Roman" w:cs="Times New Roman"/>
          <w:color w:val="006FC0"/>
          <w:spacing w:val="-1"/>
          <w:kern w:val="0"/>
          <w:szCs w:val="21"/>
        </w:rPr>
        <w:t xml:space="preserve"> </w:t>
      </w:r>
      <w:r>
        <w:rPr>
          <w:rFonts w:ascii="宋体" w:hAnsi="宋体" w:eastAsia="宋体" w:cs="Times New Roman"/>
          <w:color w:val="006FC0"/>
          <w:spacing w:val="-4"/>
          <w:kern w:val="0"/>
          <w:szCs w:val="21"/>
        </w:rPr>
        <w:t>容量</w:t>
      </w:r>
      <w:r>
        <w:rPr>
          <w:rFonts w:ascii="Times New Roman" w:hAnsi="Times New Roman" w:eastAsia="Times New Roman" w:cs="Times New Roman"/>
          <w:color w:val="006FC0"/>
          <w:spacing w:val="-4"/>
          <w:kern w:val="0"/>
          <w:szCs w:val="21"/>
        </w:rPr>
        <w:t>/(</w:t>
      </w:r>
      <w:r>
        <w:rPr>
          <w:rFonts w:ascii="宋体" w:hAnsi="宋体" w:eastAsia="宋体" w:cs="Times New Roman"/>
          <w:color w:val="006FC0"/>
          <w:spacing w:val="-4"/>
          <w:kern w:val="0"/>
          <w:szCs w:val="21"/>
        </w:rPr>
        <w:t>组中数据块数目</w:t>
      </w:r>
      <w:r>
        <w:rPr>
          <w:rFonts w:ascii="Times New Roman" w:hAnsi="Times New Roman" w:eastAsia="Times New Roman" w:cs="Times New Roman"/>
          <w:color w:val="006FC0"/>
          <w:spacing w:val="-4"/>
          <w:kern w:val="0"/>
          <w:szCs w:val="21"/>
        </w:rPr>
        <w:t>*</w:t>
      </w:r>
      <w:r>
        <w:rPr>
          <w:rFonts w:ascii="宋体" w:hAnsi="宋体" w:eastAsia="宋体" w:cs="Times New Roman"/>
          <w:color w:val="006FC0"/>
          <w:spacing w:val="-4"/>
          <w:kern w:val="0"/>
          <w:szCs w:val="21"/>
        </w:rPr>
        <w:t>数据块大小</w:t>
      </w:r>
      <w:r>
        <w:rPr>
          <w:rFonts w:ascii="Times New Roman" w:hAnsi="Times New Roman" w:eastAsia="Times New Roman" w:cs="Times New Roman"/>
          <w:color w:val="006FC0"/>
          <w:spacing w:val="-4"/>
          <w:kern w:val="0"/>
          <w:szCs w:val="21"/>
        </w:rPr>
        <w:t>)=2</w:t>
      </w:r>
      <w:r>
        <w:rPr>
          <w:rFonts w:ascii="Times New Roman" w:hAnsi="Times New Roman" w:eastAsia="Times New Roman" w:cs="Times New Roman"/>
          <w:color w:val="006FC0"/>
          <w:spacing w:val="-4"/>
          <w:kern w:val="0"/>
          <w:position w:val="7"/>
          <w:sz w:val="13"/>
          <w:szCs w:val="13"/>
        </w:rPr>
        <w:t>14</w:t>
      </w:r>
      <w:r>
        <w:rPr>
          <w:rFonts w:ascii="Times New Roman" w:hAnsi="Times New Roman" w:eastAsia="Times New Roman" w:cs="Times New Roman"/>
          <w:color w:val="006FC0"/>
          <w:spacing w:val="-4"/>
          <w:kern w:val="0"/>
          <w:szCs w:val="21"/>
        </w:rPr>
        <w:t>/2</w:t>
      </w:r>
      <w:r>
        <w:rPr>
          <w:rFonts w:ascii="Times New Roman" w:hAnsi="Times New Roman" w:eastAsia="Times New Roman" w:cs="Times New Roman"/>
          <w:color w:val="006FC0"/>
          <w:spacing w:val="-4"/>
          <w:kern w:val="0"/>
          <w:position w:val="7"/>
          <w:sz w:val="13"/>
          <w:szCs w:val="13"/>
        </w:rPr>
        <w:t>6</w:t>
      </w:r>
      <w:r>
        <w:rPr>
          <w:rFonts w:ascii="Times New Roman" w:hAnsi="Times New Roman" w:eastAsia="Times New Roman" w:cs="Times New Roman"/>
          <w:color w:val="006FC0"/>
          <w:spacing w:val="-4"/>
          <w:kern w:val="0"/>
          <w:szCs w:val="21"/>
        </w:rPr>
        <w:t>*2</w:t>
      </w:r>
      <w:r>
        <w:rPr>
          <w:rFonts w:ascii="Times New Roman" w:hAnsi="Times New Roman" w:eastAsia="Times New Roman" w:cs="Times New Roman"/>
          <w:color w:val="006FC0"/>
          <w:spacing w:val="-4"/>
          <w:kern w:val="0"/>
          <w:position w:val="7"/>
          <w:sz w:val="13"/>
          <w:szCs w:val="13"/>
        </w:rPr>
        <w:t>3</w:t>
      </w:r>
      <w:r>
        <w:rPr>
          <w:rFonts w:ascii="Times New Roman" w:hAnsi="Times New Roman" w:eastAsia="Times New Roman" w:cs="Times New Roman"/>
          <w:color w:val="006FC0"/>
          <w:spacing w:val="-4"/>
          <w:kern w:val="0"/>
          <w:szCs w:val="21"/>
        </w:rPr>
        <w:t>=2</w:t>
      </w:r>
      <w:r>
        <w:rPr>
          <w:rFonts w:ascii="Times New Roman" w:hAnsi="Times New Roman" w:eastAsia="Times New Roman" w:cs="Times New Roman"/>
          <w:color w:val="006FC0"/>
          <w:spacing w:val="-4"/>
          <w:kern w:val="0"/>
          <w:position w:val="7"/>
          <w:sz w:val="13"/>
          <w:szCs w:val="13"/>
        </w:rPr>
        <w:t>5</w:t>
      </w:r>
      <w:r>
        <w:rPr>
          <w:rFonts w:ascii="宋体" w:hAnsi="宋体" w:eastAsia="宋体" w:cs="Times New Roman"/>
          <w:color w:val="006FC0"/>
          <w:spacing w:val="-4"/>
          <w:kern w:val="0"/>
          <w:szCs w:val="21"/>
        </w:rPr>
        <w:t>，</w:t>
      </w:r>
      <w:r>
        <w:rPr>
          <w:rFonts w:ascii="Times New Roman" w:hAnsi="Times New Roman" w:eastAsia="Times New Roman" w:cs="Times New Roman"/>
          <w:color w:val="006FC0"/>
          <w:spacing w:val="-4"/>
          <w:kern w:val="0"/>
          <w:szCs w:val="21"/>
        </w:rPr>
        <w:t>u</w:t>
      </w:r>
      <w:r>
        <w:rPr>
          <w:rFonts w:ascii="Times New Roman" w:hAnsi="Times New Roman" w:eastAsia="Times New Roman" w:cs="Times New Roman"/>
          <w:color w:val="006FC0"/>
          <w:spacing w:val="-3"/>
          <w:kern w:val="0"/>
          <w:szCs w:val="21"/>
        </w:rPr>
        <w:t xml:space="preserve"> </w:t>
      </w:r>
      <w:r>
        <w:rPr>
          <w:rFonts w:ascii="宋体" w:hAnsi="宋体" w:eastAsia="宋体" w:cs="Times New Roman"/>
          <w:color w:val="006FC0"/>
          <w:kern w:val="0"/>
          <w:szCs w:val="21"/>
        </w:rPr>
        <w:t>有</w:t>
      </w:r>
      <w:r>
        <w:rPr>
          <w:rFonts w:ascii="宋体" w:hAnsi="宋体" w:eastAsia="宋体" w:cs="Times New Roman"/>
          <w:color w:val="006FC0"/>
          <w:spacing w:val="-54"/>
          <w:kern w:val="0"/>
          <w:szCs w:val="21"/>
        </w:rPr>
        <w:t xml:space="preserve"> </w:t>
      </w:r>
      <w:r>
        <w:rPr>
          <w:rFonts w:ascii="Times New Roman" w:hAnsi="Times New Roman" w:eastAsia="Times New Roman" w:cs="Times New Roman"/>
          <w:color w:val="006FC0"/>
          <w:kern w:val="0"/>
          <w:szCs w:val="21"/>
        </w:rPr>
        <w:t xml:space="preserve">5 </w:t>
      </w:r>
      <w:r>
        <w:rPr>
          <w:rFonts w:ascii="宋体" w:hAnsi="宋体" w:eastAsia="宋体" w:cs="Times New Roman"/>
          <w:color w:val="006FC0"/>
          <w:kern w:val="0"/>
          <w:szCs w:val="21"/>
        </w:rPr>
        <w:t>位。</w:t>
      </w:r>
      <w:r>
        <w:rPr>
          <w:rFonts w:ascii="宋体" w:hAnsi="宋体" w:eastAsia="宋体" w:cs="Times New Roman"/>
          <w:color w:val="006FC0"/>
          <w:w w:val="99"/>
          <w:kern w:val="0"/>
          <w:szCs w:val="21"/>
        </w:rPr>
        <w:t xml:space="preserve"> </w:t>
      </w:r>
      <w:r>
        <w:rPr>
          <w:rFonts w:ascii="宋体" w:hAnsi="宋体" w:eastAsia="宋体" w:cs="Times New Roman"/>
          <w:color w:val="006FC0"/>
          <w:kern w:val="0"/>
          <w:szCs w:val="21"/>
        </w:rPr>
        <w:t>因为块大小</w:t>
      </w:r>
      <w:r>
        <w:rPr>
          <w:rFonts w:ascii="Times New Roman" w:hAnsi="Times New Roman" w:eastAsia="Times New Roman" w:cs="Times New Roman"/>
          <w:color w:val="006FC0"/>
          <w:kern w:val="0"/>
          <w:szCs w:val="21"/>
        </w:rPr>
        <w:t>=64B=2</w:t>
      </w:r>
      <w:r>
        <w:rPr>
          <w:rFonts w:ascii="Times New Roman" w:hAnsi="Times New Roman" w:eastAsia="Times New Roman" w:cs="Times New Roman"/>
          <w:color w:val="006FC0"/>
          <w:kern w:val="0"/>
          <w:position w:val="7"/>
          <w:sz w:val="13"/>
          <w:szCs w:val="13"/>
        </w:rPr>
        <w:t>6</w:t>
      </w:r>
      <w:r>
        <w:rPr>
          <w:rFonts w:ascii="宋体" w:hAnsi="宋体" w:eastAsia="宋体" w:cs="Times New Roman"/>
          <w:color w:val="006FC0"/>
          <w:kern w:val="0"/>
          <w:szCs w:val="21"/>
        </w:rPr>
        <w:t>，故</w:t>
      </w:r>
      <w:r>
        <w:rPr>
          <w:rFonts w:ascii="宋体" w:hAnsi="宋体" w:eastAsia="宋体" w:cs="Times New Roman"/>
          <w:color w:val="006FC0"/>
          <w:spacing w:val="-53"/>
          <w:kern w:val="0"/>
          <w:szCs w:val="21"/>
        </w:rPr>
        <w:t xml:space="preserve"> </w:t>
      </w:r>
      <w:r>
        <w:rPr>
          <w:rFonts w:ascii="Times New Roman" w:hAnsi="Times New Roman" w:eastAsia="Times New Roman" w:cs="Times New Roman"/>
          <w:color w:val="006FC0"/>
          <w:kern w:val="0"/>
          <w:szCs w:val="21"/>
        </w:rPr>
        <w:t>W</w:t>
      </w:r>
      <w:r>
        <w:rPr>
          <w:rFonts w:ascii="Times New Roman" w:hAnsi="Times New Roman" w:eastAsia="Times New Roman" w:cs="Times New Roman"/>
          <w:color w:val="006FC0"/>
          <w:spacing w:val="-3"/>
          <w:kern w:val="0"/>
          <w:szCs w:val="21"/>
        </w:rPr>
        <w:t xml:space="preserve"> </w:t>
      </w:r>
      <w:r>
        <w:rPr>
          <w:rFonts w:ascii="宋体" w:hAnsi="宋体" w:eastAsia="宋体" w:cs="Times New Roman"/>
          <w:color w:val="006FC0"/>
          <w:kern w:val="0"/>
          <w:szCs w:val="21"/>
        </w:rPr>
        <w:t>有</w:t>
      </w:r>
      <w:r>
        <w:rPr>
          <w:rFonts w:ascii="宋体" w:hAnsi="宋体" w:eastAsia="宋体" w:cs="Times New Roman"/>
          <w:color w:val="006FC0"/>
          <w:spacing w:val="-53"/>
          <w:kern w:val="0"/>
          <w:szCs w:val="21"/>
        </w:rPr>
        <w:t xml:space="preserve"> </w:t>
      </w:r>
      <w:r>
        <w:rPr>
          <w:rFonts w:ascii="Times New Roman" w:hAnsi="Times New Roman" w:eastAsia="Times New Roman" w:cs="Times New Roman"/>
          <w:color w:val="006FC0"/>
          <w:kern w:val="0"/>
          <w:szCs w:val="21"/>
        </w:rPr>
        <w:t>6</w:t>
      </w:r>
      <w:r>
        <w:rPr>
          <w:rFonts w:ascii="Times New Roman" w:hAnsi="Times New Roman" w:eastAsia="Times New Roman" w:cs="Times New Roman"/>
          <w:color w:val="006FC0"/>
          <w:spacing w:val="-4"/>
          <w:kern w:val="0"/>
          <w:szCs w:val="21"/>
        </w:rPr>
        <w:t xml:space="preserve"> </w:t>
      </w:r>
      <w:r>
        <w:rPr>
          <w:rFonts w:ascii="宋体" w:hAnsi="宋体" w:eastAsia="宋体" w:cs="Times New Roman"/>
          <w:color w:val="006FC0"/>
          <w:kern w:val="0"/>
          <w:szCs w:val="21"/>
        </w:rPr>
        <w:t>位。</w:t>
      </w:r>
    </w:p>
    <w:p w14:paraId="0BC255E2">
      <w:pPr>
        <w:adjustRightInd w:val="0"/>
        <w:snapToGrid w:val="0"/>
        <w:jc w:val="left"/>
        <w:rPr>
          <w:rFonts w:ascii="Times New Roman" w:hAnsi="Times New Roman" w:eastAsia="Times New Roman" w:cs="Times New Roman"/>
          <w:color w:val="006FC0"/>
          <w:w w:val="99"/>
          <w:kern w:val="0"/>
          <w:szCs w:val="21"/>
        </w:rPr>
      </w:pPr>
      <w:r>
        <w:rPr>
          <w:rFonts w:ascii="宋体" w:hAnsi="宋体" w:eastAsia="宋体" w:cs="Times New Roman"/>
          <w:color w:val="006FC0"/>
          <w:kern w:val="0"/>
          <w:szCs w:val="21"/>
        </w:rPr>
        <w:t>页号</w:t>
      </w:r>
      <w:r>
        <w:rPr>
          <w:rFonts w:ascii="宋体" w:hAnsi="宋体" w:eastAsia="宋体" w:cs="Times New Roman"/>
          <w:color w:val="006FC0"/>
          <w:spacing w:val="-51"/>
          <w:kern w:val="0"/>
          <w:szCs w:val="21"/>
        </w:rPr>
        <w:t xml:space="preserve"> </w:t>
      </w:r>
      <w:r>
        <w:rPr>
          <w:rFonts w:ascii="Times New Roman" w:hAnsi="Times New Roman" w:eastAsia="Times New Roman" w:cs="Times New Roman"/>
          <w:color w:val="006FC0"/>
          <w:kern w:val="0"/>
          <w:szCs w:val="21"/>
        </w:rPr>
        <w:t>s</w:t>
      </w:r>
      <w:r>
        <w:rPr>
          <w:rFonts w:ascii="Times New Roman" w:hAnsi="Times New Roman" w:eastAsia="Times New Roman" w:cs="Times New Roman"/>
          <w:color w:val="006FC0"/>
          <w:spacing w:val="-3"/>
          <w:kern w:val="0"/>
          <w:szCs w:val="21"/>
        </w:rPr>
        <w:t xml:space="preserve"> </w:t>
      </w:r>
      <w:r>
        <w:rPr>
          <w:rFonts w:ascii="宋体" w:hAnsi="宋体" w:eastAsia="宋体" w:cs="Times New Roman"/>
          <w:color w:val="006FC0"/>
          <w:kern w:val="0"/>
          <w:szCs w:val="21"/>
        </w:rPr>
        <w:t>位数</w:t>
      </w:r>
      <w:r>
        <w:rPr>
          <w:rFonts w:ascii="Times New Roman" w:hAnsi="Times New Roman" w:eastAsia="Times New Roman" w:cs="Times New Roman"/>
          <w:color w:val="006FC0"/>
          <w:kern w:val="0"/>
          <w:szCs w:val="21"/>
        </w:rPr>
        <w:t>=20-6-5=9.</w:t>
      </w:r>
      <w:r>
        <w:rPr>
          <w:rFonts w:ascii="Times New Roman" w:hAnsi="Times New Roman" w:eastAsia="Times New Roman" w:cs="Times New Roman"/>
          <w:color w:val="006FC0"/>
          <w:w w:val="99"/>
          <w:kern w:val="0"/>
          <w:szCs w:val="21"/>
        </w:rPr>
        <w:t xml:space="preserve"> </w:t>
      </w:r>
    </w:p>
    <w:p w14:paraId="335D7562">
      <w:pPr>
        <w:adjustRightInd w:val="0"/>
        <w:snapToGrid w:val="0"/>
        <w:jc w:val="left"/>
        <w:rPr>
          <w:rFonts w:ascii="宋体" w:hAnsi="宋体" w:eastAsia="宋体" w:cs="Times New Roman"/>
          <w:kern w:val="0"/>
          <w:szCs w:val="21"/>
        </w:rPr>
      </w:pPr>
      <w:r>
        <w:rPr>
          <w:rFonts w:ascii="Times New Roman" w:hAnsi="Times New Roman" w:eastAsia="Times New Roman" w:cs="Times New Roman"/>
          <w:color w:val="006FC0"/>
          <w:kern w:val="0"/>
          <w:szCs w:val="21"/>
        </w:rPr>
        <w:t>(2)</w:t>
      </w:r>
      <w:r>
        <w:rPr>
          <w:rFonts w:ascii="宋体" w:hAnsi="宋体" w:eastAsia="宋体" w:cs="Times New Roman"/>
          <w:color w:val="006FC0"/>
          <w:kern w:val="0"/>
          <w:szCs w:val="21"/>
        </w:rPr>
        <w:t>对主存地址</w:t>
      </w:r>
      <w:r>
        <w:rPr>
          <w:rFonts w:ascii="宋体" w:hAnsi="宋体" w:eastAsia="宋体" w:cs="Times New Roman"/>
          <w:color w:val="006FC0"/>
          <w:spacing w:val="-57"/>
          <w:kern w:val="0"/>
          <w:szCs w:val="21"/>
        </w:rPr>
        <w:t xml:space="preserve"> </w:t>
      </w:r>
      <w:r>
        <w:rPr>
          <w:rFonts w:ascii="Times New Roman" w:hAnsi="Times New Roman" w:eastAsia="Times New Roman" w:cs="Times New Roman"/>
          <w:color w:val="006FC0"/>
          <w:kern w:val="0"/>
          <w:szCs w:val="21"/>
        </w:rPr>
        <w:t>02021H</w:t>
      </w:r>
      <w:r>
        <w:rPr>
          <w:rFonts w:ascii="Times New Roman" w:hAnsi="Times New Roman" w:eastAsia="Times New Roman" w:cs="Times New Roman"/>
          <w:color w:val="006FC0"/>
          <w:spacing w:val="-4"/>
          <w:kern w:val="0"/>
          <w:szCs w:val="21"/>
        </w:rPr>
        <w:t xml:space="preserve"> </w:t>
      </w:r>
      <w:r>
        <w:rPr>
          <w:rFonts w:ascii="宋体" w:hAnsi="宋体" w:eastAsia="宋体" w:cs="Times New Roman"/>
          <w:color w:val="006FC0"/>
          <w:kern w:val="0"/>
          <w:szCs w:val="21"/>
        </w:rPr>
        <w:t>进行分析：</w:t>
      </w:r>
    </w:p>
    <w:p w14:paraId="236D09D8">
      <w:pPr>
        <w:adjustRightInd w:val="0"/>
        <w:snapToGrid w:val="0"/>
        <w:jc w:val="left"/>
        <w:rPr>
          <w:rFonts w:ascii="Times New Roman" w:hAnsi="Times New Roman" w:eastAsia="Times New Roman" w:cs="Times New Roman"/>
          <w:kern w:val="0"/>
          <w:szCs w:val="21"/>
        </w:rPr>
      </w:pPr>
      <w:r>
        <w:rPr>
          <w:rFonts w:ascii="Times New Roman" w:hAnsi="Times New Roman" w:eastAsia="Times New Roman" w:cs="Times New Roman"/>
          <w:color w:val="006FC0"/>
          <w:kern w:val="0"/>
          <w:szCs w:val="21"/>
        </w:rPr>
        <w:t>000000100</w:t>
      </w:r>
      <w:r>
        <w:rPr>
          <w:rFonts w:ascii="Times New Roman" w:hAnsi="Times New Roman" w:eastAsia="Times New Roman" w:cs="Times New Roman"/>
          <w:color w:val="00AF50"/>
          <w:kern w:val="0"/>
          <w:szCs w:val="21"/>
        </w:rPr>
        <w:t>00000</w:t>
      </w:r>
      <w:r>
        <w:rPr>
          <w:rFonts w:ascii="Times New Roman" w:hAnsi="Times New Roman" w:eastAsia="Times New Roman" w:cs="Times New Roman"/>
          <w:color w:val="FF0000"/>
          <w:kern w:val="0"/>
          <w:szCs w:val="21"/>
        </w:rPr>
        <w:t>100001</w:t>
      </w:r>
      <w:r>
        <w:rPr>
          <w:rFonts w:ascii="Times New Roman" w:hAnsi="Times New Roman" w:eastAsia="Times New Roman" w:cs="Times New Roman"/>
          <w:color w:val="006FC0"/>
          <w:kern w:val="0"/>
          <w:szCs w:val="21"/>
        </w:rPr>
        <w:t>(s:</w:t>
      </w:r>
      <w:r>
        <w:rPr>
          <w:rFonts w:ascii="宋体" w:hAnsi="宋体" w:eastAsia="宋体" w:cs="Times New Roman"/>
          <w:color w:val="006FC0"/>
          <w:kern w:val="0"/>
          <w:szCs w:val="21"/>
        </w:rPr>
        <w:t>蓝色，</w:t>
      </w:r>
      <w:r>
        <w:rPr>
          <w:rFonts w:ascii="Times New Roman" w:hAnsi="Times New Roman" w:eastAsia="Times New Roman" w:cs="Times New Roman"/>
          <w:color w:val="006FC0"/>
          <w:kern w:val="0"/>
          <w:szCs w:val="21"/>
        </w:rPr>
        <w:t>u:</w:t>
      </w:r>
      <w:r>
        <w:rPr>
          <w:rFonts w:ascii="宋体" w:hAnsi="宋体" w:eastAsia="宋体" w:cs="Times New Roman"/>
          <w:color w:val="006FC0"/>
          <w:kern w:val="0"/>
          <w:szCs w:val="21"/>
        </w:rPr>
        <w:t>绿色，</w:t>
      </w:r>
      <w:r>
        <w:rPr>
          <w:rFonts w:ascii="Times New Roman" w:hAnsi="Times New Roman" w:eastAsia="Times New Roman" w:cs="Times New Roman"/>
          <w:color w:val="006FC0"/>
          <w:kern w:val="0"/>
          <w:szCs w:val="21"/>
        </w:rPr>
        <w:t>W:</w:t>
      </w:r>
      <w:r>
        <w:rPr>
          <w:rFonts w:ascii="宋体" w:hAnsi="宋体" w:eastAsia="宋体" w:cs="Times New Roman"/>
          <w:color w:val="006FC0"/>
          <w:kern w:val="0"/>
          <w:szCs w:val="21"/>
        </w:rPr>
        <w:t>红色</w:t>
      </w:r>
      <w:r>
        <w:rPr>
          <w:rFonts w:ascii="Times New Roman" w:hAnsi="Times New Roman" w:eastAsia="Times New Roman" w:cs="Times New Roman"/>
          <w:color w:val="006FC0"/>
          <w:kern w:val="0"/>
          <w:szCs w:val="21"/>
        </w:rPr>
        <w:t>)</w:t>
      </w:r>
    </w:p>
    <w:p w14:paraId="291F6F43">
      <w:pPr>
        <w:adjustRightInd w:val="0"/>
        <w:snapToGrid w:val="0"/>
        <w:jc w:val="left"/>
        <w:rPr>
          <w:rFonts w:ascii="宋体" w:hAnsi="宋体" w:eastAsia="宋体" w:cs="Times New Roman"/>
          <w:kern w:val="0"/>
          <w:szCs w:val="21"/>
        </w:rPr>
      </w:pPr>
      <w:r>
        <w:rPr>
          <w:rFonts w:ascii="宋体" w:hAnsi="宋体" w:eastAsia="宋体" w:cs="Times New Roman"/>
          <w:color w:val="006FC0"/>
          <w:kern w:val="0"/>
          <w:szCs w:val="21"/>
        </w:rPr>
        <w:t>故存放在第</w:t>
      </w:r>
      <w:r>
        <w:rPr>
          <w:rFonts w:ascii="宋体" w:hAnsi="宋体" w:eastAsia="宋体" w:cs="Times New Roman"/>
          <w:color w:val="006FC0"/>
          <w:spacing w:val="-58"/>
          <w:kern w:val="0"/>
          <w:szCs w:val="21"/>
        </w:rPr>
        <w:t xml:space="preserve"> </w:t>
      </w:r>
      <w:r>
        <w:rPr>
          <w:rFonts w:ascii="Times New Roman" w:hAnsi="Times New Roman" w:eastAsia="Times New Roman" w:cs="Times New Roman"/>
          <w:color w:val="006FC0"/>
          <w:kern w:val="0"/>
          <w:szCs w:val="21"/>
        </w:rPr>
        <w:t>0(</w:t>
      </w:r>
      <w:r>
        <w:rPr>
          <w:rFonts w:ascii="Times New Roman" w:hAnsi="Times New Roman" w:eastAsia="Times New Roman" w:cs="Times New Roman"/>
          <w:color w:val="00AF50"/>
          <w:kern w:val="0"/>
          <w:szCs w:val="21"/>
        </w:rPr>
        <w:t>00000</w:t>
      </w:r>
      <w:r>
        <w:rPr>
          <w:rFonts w:ascii="Times New Roman" w:hAnsi="Times New Roman" w:eastAsia="Times New Roman" w:cs="Times New Roman"/>
          <w:color w:val="006FC0"/>
          <w:kern w:val="0"/>
          <w:szCs w:val="21"/>
        </w:rPr>
        <w:t>)</w:t>
      </w:r>
      <w:r>
        <w:rPr>
          <w:rFonts w:ascii="宋体" w:hAnsi="宋体" w:eastAsia="宋体" w:cs="Times New Roman"/>
          <w:color w:val="006FC0"/>
          <w:kern w:val="0"/>
          <w:szCs w:val="21"/>
        </w:rPr>
        <w:t>组</w:t>
      </w:r>
    </w:p>
    <w:p w14:paraId="35FC199F">
      <w:pPr>
        <w:adjustRightInd w:val="0"/>
        <w:snapToGrid w:val="0"/>
        <w:jc w:val="left"/>
        <w:rPr>
          <w:rFonts w:ascii="Times New Roman" w:hAnsi="Times New Roman" w:eastAsia="Times New Roman" w:cs="Times New Roman"/>
          <w:kern w:val="0"/>
          <w:szCs w:val="21"/>
        </w:rPr>
      </w:pPr>
      <w:r>
        <w:rPr>
          <w:rFonts w:ascii="Times New Roman" w:hAnsi="Times New Roman" w:eastAsia="Times New Roman" w:cs="Times New Roman"/>
          <w:color w:val="006FC0"/>
          <w:kern w:val="0"/>
          <w:szCs w:val="21"/>
        </w:rPr>
        <w:t xml:space="preserve">(3)Tag </w:t>
      </w:r>
      <w:r>
        <w:rPr>
          <w:rFonts w:ascii="宋体" w:hAnsi="宋体" w:eastAsia="宋体" w:cs="Times New Roman"/>
          <w:color w:val="006FC0"/>
          <w:kern w:val="0"/>
          <w:szCs w:val="21"/>
        </w:rPr>
        <w:t>字段位数</w:t>
      </w:r>
      <w:r>
        <w:rPr>
          <w:rFonts w:ascii="Times New Roman" w:hAnsi="Times New Roman" w:eastAsia="Times New Roman" w:cs="Times New Roman"/>
          <w:color w:val="006FC0"/>
          <w:kern w:val="0"/>
          <w:szCs w:val="21"/>
        </w:rPr>
        <w:t>=</w:t>
      </w:r>
      <w:r>
        <w:rPr>
          <w:rFonts w:ascii="宋体" w:hAnsi="宋体" w:eastAsia="宋体" w:cs="Times New Roman"/>
          <w:color w:val="006FC0"/>
          <w:kern w:val="0"/>
          <w:szCs w:val="21"/>
        </w:rPr>
        <w:t>页数位数</w:t>
      </w:r>
      <w:r>
        <w:rPr>
          <w:rFonts w:ascii="Times New Roman" w:hAnsi="Times New Roman" w:eastAsia="Times New Roman" w:cs="Times New Roman"/>
          <w:color w:val="006FC0"/>
          <w:kern w:val="0"/>
          <w:szCs w:val="21"/>
        </w:rPr>
        <w:t>=9</w:t>
      </w:r>
    </w:p>
    <w:p w14:paraId="79F0BF81">
      <w:pPr>
        <w:rPr>
          <w:rFonts w:ascii="Times New Roman" w:hAnsi="Times New Roman" w:eastAsia="宋体" w:cs="Times New Roman"/>
        </w:rPr>
      </w:pPr>
    </w:p>
    <w:p w14:paraId="79F0BF83">
      <w:pPr>
        <w:rPr>
          <w:rFonts w:ascii="Times New Roman" w:hAnsi="Times New Roman" w:eastAsia="宋体" w:cs="Times New Roman"/>
        </w:rPr>
      </w:pPr>
    </w:p>
    <w:p w14:paraId="69DE9DBB">
      <w:pPr>
        <w:rPr>
          <w:rFonts w:ascii="Times New Roman" w:hAnsi="Times New Roman" w:eastAsia="宋体" w:cs="Times New Roman"/>
        </w:rPr>
      </w:pPr>
      <w:r>
        <w:rPr>
          <w:rFonts w:ascii="Times New Roman" w:hAnsi="Times New Roman" w:eastAsia="宋体" w:cs="Times New Roman"/>
        </w:rPr>
        <w:t>3.12 虚拟存储器解决了哪些问题？</w:t>
      </w:r>
    </w:p>
    <w:p w14:paraId="7C1DAC39">
      <w:pPr>
        <w:rPr>
          <w:rFonts w:ascii="Times New Roman" w:hAnsi="Times New Roman" w:eastAsia="宋体" w:cs="Times New Roman"/>
          <w:color w:val="0070C0"/>
        </w:rPr>
      </w:pPr>
      <w:r>
        <w:rPr>
          <w:rFonts w:ascii="Times New Roman" w:hAnsi="Times New Roman" w:eastAsia="宋体" w:cs="Times New Roman"/>
          <w:color w:val="0070C0"/>
        </w:rPr>
        <w:t xml:space="preserve">[解析] </w:t>
      </w:r>
      <w:r>
        <w:rPr>
          <w:rFonts w:hint="eastAsia" w:ascii="Times New Roman" w:hAnsi="Times New Roman" w:eastAsia="宋体" w:cs="Times New Roman"/>
          <w:color w:val="0070C0"/>
        </w:rPr>
        <w:t>要点合理即可</w:t>
      </w:r>
    </w:p>
    <w:p w14:paraId="42881ADC">
      <w:pPr>
        <w:rPr>
          <w:rFonts w:ascii="Times New Roman" w:hAnsi="Times New Roman" w:eastAsia="宋体" w:cs="Times New Roman"/>
          <w:color w:val="0070C0"/>
        </w:rPr>
      </w:pPr>
      <w:r>
        <w:rPr>
          <w:rFonts w:ascii="Times New Roman" w:hAnsi="Times New Roman" w:eastAsia="宋体" w:cs="Times New Roman"/>
          <w:color w:val="0070C0"/>
        </w:rPr>
        <w:t>内存不足：虚拟存储器允许计算机使用硬盘上的存储空间作为虚拟内存。</w:t>
      </w:r>
    </w:p>
    <w:p w14:paraId="57974299">
      <w:pPr>
        <w:rPr>
          <w:rFonts w:ascii="Times New Roman" w:hAnsi="Times New Roman" w:eastAsia="宋体" w:cs="Times New Roman"/>
          <w:color w:val="0070C0"/>
        </w:rPr>
      </w:pPr>
      <w:r>
        <w:rPr>
          <w:rFonts w:hint="eastAsia" w:ascii="Times New Roman" w:hAnsi="Times New Roman" w:eastAsia="宋体" w:cs="Times New Roman"/>
          <w:color w:val="0070C0"/>
        </w:rPr>
        <w:t>效率</w:t>
      </w:r>
      <w:r>
        <w:rPr>
          <w:rFonts w:ascii="Times New Roman" w:hAnsi="Times New Roman" w:eastAsia="宋体" w:cs="Times New Roman"/>
          <w:color w:val="0070C0"/>
        </w:rPr>
        <w:t>：将</w:t>
      </w:r>
      <w:r>
        <w:rPr>
          <w:rFonts w:hint="eastAsia" w:ascii="Times New Roman" w:hAnsi="Times New Roman" w:eastAsia="宋体" w:cs="Times New Roman"/>
          <w:color w:val="0070C0"/>
          <w:u w:val="single"/>
        </w:rPr>
        <w:t>用到</w:t>
      </w:r>
      <w:r>
        <w:rPr>
          <w:rFonts w:hint="eastAsia" w:ascii="Times New Roman" w:hAnsi="Times New Roman" w:eastAsia="宋体" w:cs="Times New Roman"/>
          <w:color w:val="0070C0"/>
        </w:rPr>
        <w:t>的进程/程序</w:t>
      </w:r>
      <w:r>
        <w:rPr>
          <w:rFonts w:ascii="Times New Roman" w:hAnsi="Times New Roman" w:eastAsia="宋体" w:cs="Times New Roman"/>
          <w:color w:val="0070C0"/>
        </w:rPr>
        <w:t>的一部分加载到物理内存中，而不是</w:t>
      </w:r>
      <w:r>
        <w:rPr>
          <w:rFonts w:hint="eastAsia" w:ascii="Times New Roman" w:hAnsi="Times New Roman" w:eastAsia="宋体" w:cs="Times New Roman"/>
          <w:color w:val="0070C0"/>
        </w:rPr>
        <w:t>整体加载。</w:t>
      </w:r>
    </w:p>
    <w:p w14:paraId="1C5B885E">
      <w:pPr>
        <w:rPr>
          <w:rFonts w:ascii="Times New Roman" w:hAnsi="Times New Roman" w:eastAsia="宋体" w:cs="Times New Roman"/>
          <w:color w:val="0070C0"/>
        </w:rPr>
      </w:pPr>
      <w:r>
        <w:rPr>
          <w:rFonts w:hint="eastAsia" w:ascii="Times New Roman" w:hAnsi="Times New Roman" w:eastAsia="宋体" w:cs="Times New Roman"/>
          <w:color w:val="0070C0"/>
        </w:rPr>
        <w:t>编程的灵活性：程序员在虚拟地址空间编程。</w:t>
      </w:r>
    </w:p>
    <w:p w14:paraId="1C56021A">
      <w:pPr>
        <w:rPr>
          <w:rFonts w:ascii="Times New Roman" w:hAnsi="Times New Roman" w:eastAsia="宋体" w:cs="Times New Roman"/>
          <w:color w:val="0070C0"/>
        </w:rPr>
      </w:pPr>
      <w:r>
        <w:rPr>
          <w:rFonts w:hint="eastAsia" w:ascii="Times New Roman" w:hAnsi="Times New Roman" w:eastAsia="宋体" w:cs="Times New Roman"/>
          <w:color w:val="0070C0"/>
        </w:rPr>
        <w:t>安全性</w:t>
      </w:r>
      <w:r>
        <w:rPr>
          <w:rFonts w:ascii="Times New Roman" w:hAnsi="Times New Roman" w:eastAsia="宋体" w:cs="Times New Roman"/>
          <w:color w:val="0070C0"/>
        </w:rPr>
        <w:t>：</w:t>
      </w:r>
      <w:r>
        <w:rPr>
          <w:rFonts w:hint="eastAsia" w:ascii="Times New Roman" w:hAnsi="Times New Roman" w:eastAsia="宋体" w:cs="Times New Roman"/>
          <w:color w:val="0070C0"/>
        </w:rPr>
        <w:t>OS</w:t>
      </w:r>
      <w:r>
        <w:rPr>
          <w:rFonts w:ascii="Times New Roman" w:hAnsi="Times New Roman" w:eastAsia="宋体" w:cs="Times New Roman"/>
          <w:color w:val="0070C0"/>
        </w:rPr>
        <w:t>将不同进程的虚拟地址空间映射到不同的物理地址空间，</w:t>
      </w:r>
      <w:r>
        <w:rPr>
          <w:rFonts w:hint="eastAsia" w:ascii="Times New Roman" w:hAnsi="Times New Roman" w:eastAsia="宋体" w:cs="Times New Roman"/>
          <w:color w:val="0070C0"/>
        </w:rPr>
        <w:t>形成隔离。</w:t>
      </w:r>
    </w:p>
    <w:p w14:paraId="1926692D">
      <w:pPr>
        <w:rPr>
          <w:rFonts w:ascii="Times New Roman" w:hAnsi="Times New Roman" w:eastAsia="宋体" w:cs="Times New Roman"/>
          <w:color w:val="000000"/>
          <w:szCs w:val="21"/>
        </w:rPr>
      </w:pPr>
    </w:p>
    <w:p w14:paraId="3E873164">
      <w:pPr>
        <w:rPr>
          <w:rFonts w:ascii="Times New Roman" w:hAnsi="Times New Roman" w:eastAsia="宋体" w:cs="Times New Roman"/>
          <w:color w:val="000000"/>
          <w:szCs w:val="21"/>
        </w:rPr>
      </w:pPr>
      <w:r>
        <w:rPr>
          <w:rFonts w:ascii="Times New Roman" w:hAnsi="Times New Roman" w:eastAsia="宋体" w:cs="Times New Roman"/>
          <w:b/>
          <w:bCs/>
          <w:color w:val="0070C0"/>
          <w:szCs w:val="21"/>
        </w:rPr>
        <w:t>[补充3.40]</w:t>
      </w:r>
      <w:r>
        <w:rPr>
          <w:rFonts w:ascii="Times New Roman" w:hAnsi="Times New Roman" w:eastAsia="宋体" w:cs="Times New Roman"/>
          <w:b/>
          <w:bCs/>
          <w:color w:val="000000"/>
          <w:szCs w:val="21"/>
        </w:rPr>
        <w:t xml:space="preserve"> </w:t>
      </w:r>
      <w:r>
        <w:rPr>
          <w:rFonts w:ascii="Times New Roman" w:hAnsi="Times New Roman" w:eastAsia="宋体" w:cs="Times New Roman"/>
          <w:color w:val="000000"/>
          <w:szCs w:val="21"/>
        </w:rPr>
        <w:t>假定主存地址为32位，按字节编址，</w:t>
      </w:r>
      <w:bookmarkStart w:id="3" w:name="OLE_LINK2"/>
      <w:r>
        <w:rPr>
          <w:rFonts w:ascii="Times New Roman" w:hAnsi="Times New Roman" w:eastAsia="宋体" w:cs="Times New Roman"/>
          <w:color w:val="000000"/>
          <w:szCs w:val="21"/>
        </w:rPr>
        <w:t>指令Ca</w:t>
      </w:r>
      <w:r>
        <w:rPr>
          <w:rFonts w:hint="eastAsia" w:ascii="Times New Roman" w:hAnsi="Times New Roman" w:eastAsia="宋体" w:cs="Times New Roman"/>
          <w:color w:val="000000"/>
          <w:szCs w:val="21"/>
        </w:rPr>
        <w:t>c</w:t>
      </w:r>
      <w:r>
        <w:rPr>
          <w:rFonts w:ascii="Times New Roman" w:hAnsi="Times New Roman" w:eastAsia="宋体" w:cs="Times New Roman"/>
          <w:color w:val="000000"/>
          <w:szCs w:val="21"/>
        </w:rPr>
        <w:t>he和数据Cache</w:t>
      </w:r>
      <w:bookmarkEnd w:id="3"/>
      <w:r>
        <w:rPr>
          <w:rFonts w:ascii="Times New Roman" w:hAnsi="Times New Roman" w:eastAsia="宋体" w:cs="Times New Roman"/>
          <w:color w:val="000000"/>
          <w:szCs w:val="21"/>
        </w:rPr>
        <w:t>与主存之间均采用8路组相联映射方式、直写(Write Through)写策略和LRU替换算法，主存块大小为64B，指令Ca</w:t>
      </w:r>
      <w:r>
        <w:rPr>
          <w:rFonts w:hint="eastAsia" w:ascii="Times New Roman" w:hAnsi="Times New Roman" w:eastAsia="宋体" w:cs="Times New Roman"/>
          <w:color w:val="000000"/>
          <w:szCs w:val="21"/>
        </w:rPr>
        <w:t>c</w:t>
      </w:r>
      <w:r>
        <w:rPr>
          <w:rFonts w:ascii="Times New Roman" w:hAnsi="Times New Roman" w:eastAsia="宋体" w:cs="Times New Roman"/>
          <w:color w:val="000000"/>
          <w:szCs w:val="21"/>
        </w:rPr>
        <w:t>he和数据Cache容量均为32KB，开始时Cache均为空。请回答下列向题。</w:t>
      </w:r>
    </w:p>
    <w:p w14:paraId="637E9F45">
      <w:pPr>
        <w:widowControl/>
        <w:adjustRightInd w:val="0"/>
        <w:snapToGrid w:val="0"/>
        <w:spacing w:before="62" w:beforeLines="20"/>
        <w:jc w:val="left"/>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（1）</w:t>
      </w:r>
      <w:r>
        <w:rPr>
          <w:rFonts w:ascii="Times New Roman" w:hAnsi="Times New Roman" w:eastAsia="宋体" w:cs="Times New Roman"/>
          <w:color w:val="000000"/>
          <w:szCs w:val="21"/>
        </w:rPr>
        <w:t>Cache每一行中标记(Tag)、LRU位各占几位？是否有修改位？</w:t>
      </w:r>
    </w:p>
    <w:p w14:paraId="0BB10105">
      <w:pPr>
        <w:widowControl/>
        <w:adjustRightInd w:val="0"/>
        <w:snapToGrid w:val="0"/>
        <w:spacing w:before="62" w:beforeLines="20"/>
        <w:jc w:val="left"/>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（2）</w:t>
      </w:r>
      <w:r>
        <w:rPr>
          <w:rFonts w:ascii="Times New Roman" w:hAnsi="Times New Roman" w:eastAsia="宋体" w:cs="Times New Roman"/>
          <w:color w:val="000000"/>
          <w:szCs w:val="21"/>
        </w:rPr>
        <w:t>有如下C语言程序段：</w:t>
      </w:r>
    </w:p>
    <w:p w14:paraId="2080E653">
      <w:pPr>
        <w:widowControl/>
        <w:adjustRightInd w:val="0"/>
        <w:snapToGrid w:val="0"/>
        <w:spacing w:before="62" w:beforeLines="20"/>
        <w:ind w:left="420" w:leftChars="200"/>
        <w:jc w:val="left"/>
        <w:rPr>
          <w:rFonts w:ascii="Times New Roman" w:hAnsi="Times New Roman" w:eastAsia="宋体" w:cs="Times New Roman"/>
          <w:color w:val="000000"/>
          <w:szCs w:val="21"/>
        </w:rPr>
      </w:pPr>
      <w:r>
        <w:rPr>
          <w:rFonts w:ascii="Times New Roman" w:hAnsi="Times New Roman" w:eastAsia="宋体" w:cs="Times New Roman"/>
          <w:color w:val="000000"/>
          <w:szCs w:val="21"/>
        </w:rPr>
        <w:t>for(k=0; k&lt;1024; k++)  s[k]=2*s[k];</w:t>
      </w:r>
    </w:p>
    <w:p w14:paraId="0C10B8E6">
      <w:pPr>
        <w:widowControl/>
        <w:adjustRightInd w:val="0"/>
        <w:snapToGrid w:val="0"/>
        <w:spacing w:before="62" w:beforeLines="20"/>
        <w:jc w:val="left"/>
        <w:rPr>
          <w:rFonts w:ascii="Times New Roman" w:hAnsi="Times New Roman" w:eastAsia="宋体" w:cs="Times New Roman"/>
          <w:color w:val="000000"/>
          <w:szCs w:val="21"/>
        </w:rPr>
      </w:pPr>
      <w:r>
        <w:rPr>
          <w:rFonts w:ascii="Times New Roman" w:hAnsi="Times New Roman" w:eastAsia="宋体" w:cs="Times New Roman"/>
          <w:color w:val="000000"/>
          <w:szCs w:val="21"/>
        </w:rPr>
        <w:t>若数组s及变量k均为int型，int型数据占4B，变量k分配在寄存器中，数组s在主存中的起始地址为0080 00C0H，则该程序段执行过程中，访问数组s的数据Cache缺失次数为多少？</w:t>
      </w:r>
    </w:p>
    <w:p w14:paraId="063AFE8F">
      <w:pPr>
        <w:rPr>
          <w:rFonts w:ascii="Times New Roman" w:hAnsi="Times New Roman" w:eastAsia="宋体" w:cs="Times New Roman"/>
          <w:color w:val="000000"/>
          <w:szCs w:val="21"/>
        </w:rPr>
      </w:pPr>
    </w:p>
    <w:p w14:paraId="204466E7">
      <w:pPr>
        <w:widowControl/>
        <w:adjustRightInd w:val="0"/>
        <w:snapToGrid w:val="0"/>
        <w:spacing w:before="124"/>
        <w:jc w:val="left"/>
        <w:rPr>
          <w:rFonts w:ascii="Times New Roman" w:hAnsi="Times New Roman" w:eastAsia="宋体" w:cs="Times New Roman"/>
          <w:color w:val="0070C0"/>
          <w:szCs w:val="21"/>
        </w:rPr>
      </w:pPr>
      <w:r>
        <w:rPr>
          <w:rFonts w:ascii="Times New Roman" w:hAnsi="Times New Roman" w:eastAsia="宋体" w:cs="Times New Roman"/>
          <w:color w:val="0070C0"/>
          <w:szCs w:val="21"/>
        </w:rPr>
        <w:t xml:space="preserve">[解析] </w:t>
      </w:r>
    </w:p>
    <w:p w14:paraId="1C827970">
      <w:pPr>
        <w:rPr>
          <w:rFonts w:ascii="Times New Roman" w:hAnsi="Times New Roman" w:eastAsia="宋体" w:cs="Times New Roman"/>
          <w:color w:val="0070C0"/>
          <w:sz w:val="20"/>
          <w:szCs w:val="20"/>
        </w:rPr>
      </w:pPr>
      <w:r>
        <w:rPr>
          <w:rFonts w:ascii="Times New Roman" w:hAnsi="Times New Roman" w:eastAsia="宋体" w:cs="Times New Roman"/>
          <w:color w:val="0070C0"/>
          <w:sz w:val="20"/>
          <w:szCs w:val="20"/>
        </w:rPr>
        <w:t>(1)主存块大小为64B=2</w:t>
      </w:r>
      <w:r>
        <w:rPr>
          <w:rFonts w:ascii="Times New Roman" w:hAnsi="Times New Roman" w:eastAsia="宋体" w:cs="Times New Roman"/>
          <w:color w:val="0070C0"/>
          <w:sz w:val="20"/>
          <w:szCs w:val="20"/>
          <w:vertAlign w:val="superscript"/>
        </w:rPr>
        <w:t>6</w:t>
      </w:r>
      <w:r>
        <w:rPr>
          <w:rFonts w:ascii="Times New Roman" w:hAnsi="Times New Roman" w:eastAsia="宋体" w:cs="Times New Roman"/>
          <w:color w:val="0070C0"/>
          <w:sz w:val="20"/>
          <w:szCs w:val="20"/>
        </w:rPr>
        <w:t>字节，故主存地址低6位为块内地址，Cache组数为32KB/(64B×8)=64=2</w:t>
      </w:r>
      <w:r>
        <w:rPr>
          <w:rFonts w:ascii="Times New Roman" w:hAnsi="Times New Roman" w:eastAsia="宋体" w:cs="Times New Roman"/>
          <w:color w:val="0070C0"/>
          <w:sz w:val="20"/>
          <w:szCs w:val="20"/>
          <w:vertAlign w:val="superscript"/>
        </w:rPr>
        <w:t>6</w:t>
      </w:r>
      <w:r>
        <w:rPr>
          <w:rFonts w:ascii="Times New Roman" w:hAnsi="Times New Roman" w:eastAsia="宋体" w:cs="Times New Roman"/>
          <w:color w:val="0070C0"/>
          <w:sz w:val="20"/>
          <w:szCs w:val="20"/>
        </w:rPr>
        <w:t>，故主存地址中间6位为Cache组号，主存地址中高32-6-6=20位为标记，采用8路组相联映射，故每行中LRU位占3位，采用直写方式，故没有修改位。</w:t>
      </w:r>
    </w:p>
    <w:p w14:paraId="522807BB">
      <w:pPr>
        <w:rPr>
          <w:rFonts w:ascii="Times New Roman" w:hAnsi="Times New Roman" w:eastAsia="宋体" w:cs="Times New Roman"/>
          <w:color w:val="0070C0"/>
          <w:sz w:val="20"/>
          <w:szCs w:val="20"/>
        </w:rPr>
      </w:pPr>
      <w:r>
        <w:rPr>
          <w:rFonts w:ascii="Times New Roman" w:hAnsi="Times New Roman" w:eastAsia="宋体" w:cs="Times New Roman"/>
          <w:color w:val="0070C0"/>
          <w:sz w:val="20"/>
          <w:szCs w:val="20"/>
        </w:rPr>
        <w:t>(2)因为数组s的起始地址最后6位全为0，故s位于一个主存块开始处，占1024×4B/64B=64个主存块：执行程序段过程中，每个主存块中的64B/4B=16个数组元素依次读、写1次，因而对于每个主存块，总是第一次访问缺失，以后每次命中。综上，数组s的数据Cache访问缺失次数为64次。</w:t>
      </w:r>
    </w:p>
    <w:p w14:paraId="39FF91A0">
      <w:pPr>
        <w:widowControl/>
        <w:adjustRightInd w:val="0"/>
        <w:snapToGrid w:val="0"/>
        <w:spacing w:before="124"/>
        <w:jc w:val="left"/>
        <w:rPr>
          <w:rFonts w:ascii="Times New Roman" w:hAnsi="Times New Roman" w:eastAsia="宋体" w:cs="Times New Roman"/>
          <w:color w:val="0070C0"/>
          <w:szCs w:val="21"/>
        </w:rPr>
      </w:pPr>
      <w:r>
        <w:rPr>
          <w:rFonts w:ascii="Times New Roman" w:hAnsi="Times New Roman" w:eastAsia="宋体" w:cs="Times New Roman"/>
          <w:color w:val="0070C0"/>
          <w:szCs w:val="21"/>
        </w:rPr>
        <w:t>【拓展思考】对于追求高性能的程序，程序中所需处理的数据如果能全部载入Cache，代码运行效率将有极大的提升。</w:t>
      </w:r>
    </w:p>
    <w:p w14:paraId="7B2C732C">
      <w:pPr>
        <w:rPr>
          <w:rFonts w:ascii="Times New Roman" w:hAnsi="Times New Roman" w:eastAsia="宋体" w:cs="Times New Roman"/>
          <w:color w:val="000000"/>
          <w:szCs w:val="21"/>
        </w:rPr>
      </w:pPr>
    </w:p>
    <w:p w14:paraId="3FBE199C">
      <w:pPr>
        <w:rPr>
          <w:rFonts w:ascii="Times New Roman" w:hAnsi="Times New Roman" w:eastAsia="宋体" w:cs="Times New Roman"/>
        </w:rPr>
      </w:pPr>
    </w:p>
    <w:p w14:paraId="0C001923">
      <w:pPr>
        <w:widowControl/>
        <w:adjustRightInd w:val="0"/>
        <w:snapToGrid w:val="0"/>
        <w:spacing w:before="62" w:beforeLines="20"/>
        <w:jc w:val="left"/>
        <w:rPr>
          <w:rFonts w:ascii="Times New Roman" w:hAnsi="Times New Roman" w:eastAsia="宋体" w:cs="Times New Roman"/>
          <w:color w:val="000000"/>
          <w:szCs w:val="21"/>
        </w:rPr>
      </w:pPr>
      <w:r>
        <w:rPr>
          <w:rFonts w:ascii="Times New Roman" w:hAnsi="Times New Roman" w:eastAsia="宋体" w:cs="Times New Roman"/>
          <w:b/>
          <w:bCs/>
          <w:color w:val="0070C0"/>
          <w:szCs w:val="21"/>
        </w:rPr>
        <w:t>[补充3.41]</w:t>
      </w:r>
      <w:r>
        <w:rPr>
          <w:rFonts w:ascii="Times New Roman" w:hAnsi="Times New Roman" w:eastAsia="宋体" w:cs="Times New Roman"/>
          <w:b/>
          <w:bCs/>
          <w:color w:val="000000"/>
          <w:szCs w:val="21"/>
        </w:rPr>
        <w:t xml:space="preserve"> </w:t>
      </w:r>
      <w:r>
        <w:rPr>
          <w:rFonts w:ascii="Times New Roman" w:hAnsi="Times New Roman" w:eastAsia="宋体" w:cs="Times New Roman"/>
          <w:color w:val="000000"/>
          <w:szCs w:val="21"/>
        </w:rPr>
        <w:t>某计算机主存地址为24位，采用分页虚拟存储管理方式，虚存空间大小为4GB，页大小为4KB，按字节编址。某进程的页表部分内容如下表所示。</w:t>
      </w:r>
    </w:p>
    <w:p w14:paraId="7AD119C5">
      <w:pPr>
        <w:widowControl/>
        <w:adjustRightInd w:val="0"/>
        <w:snapToGrid w:val="0"/>
        <w:spacing w:before="62" w:beforeLines="20"/>
        <w:ind w:left="142"/>
        <w:jc w:val="left"/>
        <w:rPr>
          <w:rFonts w:ascii="Times New Roman" w:hAnsi="Times New Roman" w:eastAsia="宋体" w:cs="Times New Roman"/>
          <w:color w:val="000000"/>
          <w:sz w:val="24"/>
          <w:szCs w:val="24"/>
        </w:rPr>
      </w:pP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56"/>
        <w:gridCol w:w="2256"/>
        <w:gridCol w:w="1056"/>
      </w:tblGrid>
      <w:tr w14:paraId="5DDD5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6" w:type="dxa"/>
          </w:tcPr>
          <w:p w14:paraId="42D69466">
            <w:pPr>
              <w:widowControl/>
              <w:adjustRightInd w:val="0"/>
              <w:snapToGrid w:val="0"/>
              <w:spacing w:before="62" w:beforeLines="20"/>
              <w:jc w:val="left"/>
              <w:rPr>
                <w:rFonts w:ascii="Times New Roman" w:hAnsi="Times New Roman" w:eastAsia="宋体" w:cs="Times New Roman"/>
                <w:color w:val="000000"/>
                <w:sz w:val="20"/>
                <w:szCs w:val="20"/>
              </w:rPr>
            </w:pPr>
            <w:r>
              <w:rPr>
                <w:rFonts w:ascii="Times New Roman" w:hAnsi="Times New Roman" w:eastAsia="宋体" w:cs="Times New Roman"/>
                <w:color w:val="000000"/>
                <w:sz w:val="20"/>
                <w:szCs w:val="20"/>
              </w:rPr>
              <w:t>虚页号</w:t>
            </w:r>
          </w:p>
        </w:tc>
        <w:tc>
          <w:tcPr>
            <w:tcW w:w="2256" w:type="dxa"/>
          </w:tcPr>
          <w:p w14:paraId="3D07F462">
            <w:pPr>
              <w:widowControl/>
              <w:adjustRightInd w:val="0"/>
              <w:snapToGrid w:val="0"/>
              <w:spacing w:before="62" w:beforeLines="20"/>
              <w:jc w:val="left"/>
              <w:rPr>
                <w:rFonts w:ascii="Times New Roman" w:hAnsi="Times New Roman" w:eastAsia="宋体" w:cs="Times New Roman"/>
                <w:color w:val="000000"/>
                <w:sz w:val="20"/>
                <w:szCs w:val="20"/>
              </w:rPr>
            </w:pPr>
            <w:r>
              <w:rPr>
                <w:rFonts w:ascii="Times New Roman" w:hAnsi="Times New Roman" w:eastAsia="宋体" w:cs="Times New Roman"/>
                <w:color w:val="000000"/>
                <w:sz w:val="20"/>
                <w:szCs w:val="20"/>
              </w:rPr>
              <w:t>实页号（页框号）</w:t>
            </w:r>
          </w:p>
        </w:tc>
        <w:tc>
          <w:tcPr>
            <w:tcW w:w="1056" w:type="dxa"/>
          </w:tcPr>
          <w:p w14:paraId="75371995">
            <w:pPr>
              <w:widowControl/>
              <w:adjustRightInd w:val="0"/>
              <w:snapToGrid w:val="0"/>
              <w:spacing w:before="62" w:beforeLines="20"/>
              <w:jc w:val="left"/>
              <w:rPr>
                <w:rFonts w:ascii="Times New Roman" w:hAnsi="Times New Roman" w:eastAsia="宋体" w:cs="Times New Roman"/>
                <w:color w:val="000000"/>
                <w:sz w:val="20"/>
                <w:szCs w:val="20"/>
              </w:rPr>
            </w:pPr>
            <w:r>
              <w:rPr>
                <w:rFonts w:ascii="Times New Roman" w:hAnsi="Times New Roman" w:eastAsia="宋体" w:cs="Times New Roman"/>
                <w:color w:val="000000"/>
                <w:sz w:val="20"/>
                <w:szCs w:val="20"/>
              </w:rPr>
              <w:t>存在位</w:t>
            </w:r>
          </w:p>
        </w:tc>
      </w:tr>
      <w:tr w14:paraId="0C0F10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6" w:type="dxa"/>
          </w:tcPr>
          <w:p w14:paraId="101F0AA6">
            <w:pPr>
              <w:widowControl/>
              <w:adjustRightInd w:val="0"/>
              <w:snapToGrid w:val="0"/>
              <w:spacing w:before="62" w:beforeLines="20"/>
              <w:jc w:val="left"/>
              <w:rPr>
                <w:rFonts w:ascii="Times New Roman" w:hAnsi="Times New Roman" w:eastAsia="宋体" w:cs="Times New Roman"/>
                <w:color w:val="000000"/>
                <w:sz w:val="20"/>
                <w:szCs w:val="20"/>
              </w:rPr>
            </w:pPr>
            <w:r>
              <w:rPr>
                <w:rFonts w:ascii="Times New Roman" w:hAnsi="Times New Roman" w:eastAsia="宋体" w:cs="Times New Roman"/>
                <w:color w:val="000000"/>
                <w:sz w:val="20"/>
                <w:szCs w:val="20"/>
              </w:rPr>
              <w:t>82</w:t>
            </w:r>
          </w:p>
        </w:tc>
        <w:tc>
          <w:tcPr>
            <w:tcW w:w="2256" w:type="dxa"/>
          </w:tcPr>
          <w:p w14:paraId="11E840F3">
            <w:pPr>
              <w:widowControl/>
              <w:adjustRightInd w:val="0"/>
              <w:snapToGrid w:val="0"/>
              <w:spacing w:before="62" w:beforeLines="20"/>
              <w:jc w:val="left"/>
              <w:rPr>
                <w:rFonts w:ascii="Times New Roman" w:hAnsi="Times New Roman" w:eastAsia="宋体" w:cs="Times New Roman"/>
                <w:color w:val="000000"/>
                <w:sz w:val="20"/>
                <w:szCs w:val="20"/>
              </w:rPr>
            </w:pPr>
            <w:r>
              <w:rPr>
                <w:rFonts w:ascii="Times New Roman" w:hAnsi="Times New Roman" w:eastAsia="宋体" w:cs="Times New Roman"/>
                <w:color w:val="000000"/>
                <w:sz w:val="20"/>
                <w:szCs w:val="20"/>
              </w:rPr>
              <w:t>024H</w:t>
            </w:r>
          </w:p>
        </w:tc>
        <w:tc>
          <w:tcPr>
            <w:tcW w:w="1056" w:type="dxa"/>
          </w:tcPr>
          <w:p w14:paraId="16105810">
            <w:pPr>
              <w:widowControl/>
              <w:adjustRightInd w:val="0"/>
              <w:snapToGrid w:val="0"/>
              <w:spacing w:before="62" w:beforeLines="20"/>
              <w:jc w:val="left"/>
              <w:rPr>
                <w:rFonts w:ascii="Times New Roman" w:hAnsi="Times New Roman" w:eastAsia="宋体" w:cs="Times New Roman"/>
                <w:color w:val="000000"/>
                <w:sz w:val="20"/>
                <w:szCs w:val="20"/>
              </w:rPr>
            </w:pPr>
            <w:r>
              <w:rPr>
                <w:rFonts w:ascii="Times New Roman" w:hAnsi="Times New Roman" w:eastAsia="宋体" w:cs="Times New Roman"/>
                <w:color w:val="000000"/>
                <w:sz w:val="20"/>
                <w:szCs w:val="20"/>
              </w:rPr>
              <w:t>0</w:t>
            </w:r>
          </w:p>
        </w:tc>
      </w:tr>
      <w:tr w14:paraId="0B2E9F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6" w:type="dxa"/>
          </w:tcPr>
          <w:p w14:paraId="38FD36B8">
            <w:pPr>
              <w:widowControl/>
              <w:adjustRightInd w:val="0"/>
              <w:snapToGrid w:val="0"/>
              <w:spacing w:before="62" w:beforeLines="20"/>
              <w:jc w:val="left"/>
              <w:rPr>
                <w:rFonts w:ascii="Times New Roman" w:hAnsi="Times New Roman" w:eastAsia="宋体" w:cs="Times New Roman"/>
                <w:color w:val="000000"/>
                <w:sz w:val="20"/>
                <w:szCs w:val="20"/>
              </w:rPr>
            </w:pPr>
            <w:r>
              <w:rPr>
                <w:rFonts w:ascii="Times New Roman" w:hAnsi="Times New Roman" w:eastAsia="宋体" w:cs="Times New Roman"/>
                <w:color w:val="000000"/>
                <w:sz w:val="20"/>
                <w:szCs w:val="20"/>
              </w:rPr>
              <w:t>...</w:t>
            </w:r>
          </w:p>
        </w:tc>
        <w:tc>
          <w:tcPr>
            <w:tcW w:w="2256" w:type="dxa"/>
          </w:tcPr>
          <w:p w14:paraId="652908F5">
            <w:pPr>
              <w:widowControl/>
              <w:adjustRightInd w:val="0"/>
              <w:snapToGrid w:val="0"/>
              <w:spacing w:before="62" w:beforeLines="20"/>
              <w:jc w:val="left"/>
              <w:rPr>
                <w:rFonts w:ascii="Times New Roman" w:hAnsi="Times New Roman" w:eastAsia="宋体" w:cs="Times New Roman"/>
                <w:color w:val="000000"/>
                <w:sz w:val="20"/>
                <w:szCs w:val="20"/>
              </w:rPr>
            </w:pPr>
            <w:r>
              <w:rPr>
                <w:rFonts w:ascii="Times New Roman" w:hAnsi="Times New Roman" w:eastAsia="宋体" w:cs="Times New Roman"/>
                <w:color w:val="000000"/>
                <w:sz w:val="20"/>
                <w:szCs w:val="20"/>
              </w:rPr>
              <w:t>...</w:t>
            </w:r>
          </w:p>
        </w:tc>
        <w:tc>
          <w:tcPr>
            <w:tcW w:w="1056" w:type="dxa"/>
          </w:tcPr>
          <w:p w14:paraId="72499038">
            <w:pPr>
              <w:widowControl/>
              <w:adjustRightInd w:val="0"/>
              <w:snapToGrid w:val="0"/>
              <w:spacing w:before="62" w:beforeLines="20"/>
              <w:jc w:val="left"/>
              <w:rPr>
                <w:rFonts w:ascii="Times New Roman" w:hAnsi="Times New Roman" w:eastAsia="宋体" w:cs="Times New Roman"/>
                <w:color w:val="000000"/>
                <w:sz w:val="20"/>
                <w:szCs w:val="20"/>
              </w:rPr>
            </w:pPr>
            <w:r>
              <w:rPr>
                <w:rFonts w:ascii="Times New Roman" w:hAnsi="Times New Roman" w:eastAsia="宋体" w:cs="Times New Roman"/>
                <w:color w:val="000000"/>
                <w:sz w:val="20"/>
                <w:szCs w:val="20"/>
              </w:rPr>
              <w:t>...</w:t>
            </w:r>
          </w:p>
        </w:tc>
      </w:tr>
      <w:tr w14:paraId="5E29A0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6" w:type="dxa"/>
          </w:tcPr>
          <w:p w14:paraId="16B4F482">
            <w:pPr>
              <w:widowControl/>
              <w:adjustRightInd w:val="0"/>
              <w:snapToGrid w:val="0"/>
              <w:spacing w:before="62" w:beforeLines="20"/>
              <w:jc w:val="left"/>
              <w:rPr>
                <w:rFonts w:ascii="Times New Roman" w:hAnsi="Times New Roman" w:eastAsia="宋体" w:cs="Times New Roman"/>
                <w:color w:val="000000"/>
                <w:sz w:val="20"/>
                <w:szCs w:val="20"/>
              </w:rPr>
            </w:pPr>
            <w:r>
              <w:rPr>
                <w:rFonts w:ascii="Times New Roman" w:hAnsi="Times New Roman" w:eastAsia="宋体" w:cs="Times New Roman"/>
                <w:color w:val="000000"/>
                <w:sz w:val="20"/>
                <w:szCs w:val="20"/>
              </w:rPr>
              <w:t>129</w:t>
            </w:r>
          </w:p>
        </w:tc>
        <w:tc>
          <w:tcPr>
            <w:tcW w:w="2256" w:type="dxa"/>
          </w:tcPr>
          <w:p w14:paraId="3714D6D3">
            <w:pPr>
              <w:widowControl/>
              <w:adjustRightInd w:val="0"/>
              <w:snapToGrid w:val="0"/>
              <w:spacing w:before="62" w:beforeLines="20"/>
              <w:jc w:val="left"/>
              <w:rPr>
                <w:rFonts w:ascii="Times New Roman" w:hAnsi="Times New Roman" w:eastAsia="宋体" w:cs="Times New Roman"/>
                <w:color w:val="000000"/>
                <w:sz w:val="20"/>
                <w:szCs w:val="20"/>
              </w:rPr>
            </w:pPr>
            <w:r>
              <w:rPr>
                <w:rFonts w:ascii="Times New Roman" w:hAnsi="Times New Roman" w:eastAsia="宋体" w:cs="Times New Roman"/>
                <w:color w:val="000000"/>
                <w:sz w:val="20"/>
                <w:szCs w:val="20"/>
              </w:rPr>
              <w:t>180H</w:t>
            </w:r>
          </w:p>
        </w:tc>
        <w:tc>
          <w:tcPr>
            <w:tcW w:w="1056" w:type="dxa"/>
          </w:tcPr>
          <w:p w14:paraId="35822DF3">
            <w:pPr>
              <w:widowControl/>
              <w:adjustRightInd w:val="0"/>
              <w:snapToGrid w:val="0"/>
              <w:spacing w:before="62" w:beforeLines="20"/>
              <w:jc w:val="left"/>
              <w:rPr>
                <w:rFonts w:ascii="Times New Roman" w:hAnsi="Times New Roman" w:eastAsia="宋体" w:cs="Times New Roman"/>
                <w:color w:val="000000"/>
                <w:sz w:val="20"/>
                <w:szCs w:val="20"/>
              </w:rPr>
            </w:pPr>
            <w:r>
              <w:rPr>
                <w:rFonts w:ascii="Times New Roman" w:hAnsi="Times New Roman" w:eastAsia="宋体" w:cs="Times New Roman"/>
                <w:color w:val="000000"/>
                <w:sz w:val="20"/>
                <w:szCs w:val="20"/>
              </w:rPr>
              <w:t>1</w:t>
            </w:r>
          </w:p>
        </w:tc>
      </w:tr>
      <w:tr w14:paraId="510CE4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6" w:type="dxa"/>
          </w:tcPr>
          <w:p w14:paraId="7DF33444">
            <w:pPr>
              <w:widowControl/>
              <w:adjustRightInd w:val="0"/>
              <w:snapToGrid w:val="0"/>
              <w:spacing w:before="62" w:beforeLines="20"/>
              <w:jc w:val="left"/>
              <w:rPr>
                <w:rFonts w:ascii="Times New Roman" w:hAnsi="Times New Roman" w:eastAsia="宋体" w:cs="Times New Roman"/>
                <w:color w:val="000000"/>
                <w:sz w:val="20"/>
                <w:szCs w:val="20"/>
              </w:rPr>
            </w:pPr>
            <w:r>
              <w:rPr>
                <w:rFonts w:ascii="Times New Roman" w:hAnsi="Times New Roman" w:eastAsia="宋体" w:cs="Times New Roman"/>
                <w:color w:val="000000"/>
                <w:sz w:val="20"/>
                <w:szCs w:val="20"/>
              </w:rPr>
              <w:t>130</w:t>
            </w:r>
          </w:p>
        </w:tc>
        <w:tc>
          <w:tcPr>
            <w:tcW w:w="2256" w:type="dxa"/>
          </w:tcPr>
          <w:p w14:paraId="762904F1">
            <w:pPr>
              <w:widowControl/>
              <w:adjustRightInd w:val="0"/>
              <w:snapToGrid w:val="0"/>
              <w:spacing w:before="62" w:beforeLines="20"/>
              <w:jc w:val="left"/>
              <w:rPr>
                <w:rFonts w:ascii="Times New Roman" w:hAnsi="Times New Roman" w:eastAsia="宋体" w:cs="Times New Roman"/>
                <w:color w:val="000000"/>
                <w:sz w:val="20"/>
                <w:szCs w:val="20"/>
              </w:rPr>
            </w:pPr>
            <w:r>
              <w:rPr>
                <w:rFonts w:ascii="Times New Roman" w:hAnsi="Times New Roman" w:eastAsia="宋体" w:cs="Times New Roman"/>
                <w:color w:val="000000"/>
                <w:sz w:val="20"/>
                <w:szCs w:val="20"/>
              </w:rPr>
              <w:t>018H</w:t>
            </w:r>
          </w:p>
        </w:tc>
        <w:tc>
          <w:tcPr>
            <w:tcW w:w="1056" w:type="dxa"/>
          </w:tcPr>
          <w:p w14:paraId="1EAF95A7">
            <w:pPr>
              <w:widowControl/>
              <w:adjustRightInd w:val="0"/>
              <w:snapToGrid w:val="0"/>
              <w:spacing w:before="62" w:beforeLines="20"/>
              <w:jc w:val="left"/>
              <w:rPr>
                <w:rFonts w:ascii="Times New Roman" w:hAnsi="Times New Roman" w:eastAsia="宋体" w:cs="Times New Roman"/>
                <w:color w:val="000000"/>
                <w:sz w:val="20"/>
                <w:szCs w:val="20"/>
              </w:rPr>
            </w:pPr>
            <w:r>
              <w:rPr>
                <w:rFonts w:ascii="Times New Roman" w:hAnsi="Times New Roman" w:eastAsia="宋体" w:cs="Times New Roman"/>
                <w:color w:val="000000"/>
                <w:sz w:val="20"/>
                <w:szCs w:val="20"/>
              </w:rPr>
              <w:t>1</w:t>
            </w:r>
          </w:p>
        </w:tc>
      </w:tr>
    </w:tbl>
    <w:p w14:paraId="7698DC97">
      <w:pPr>
        <w:widowControl/>
        <w:adjustRightInd w:val="0"/>
        <w:snapToGrid w:val="0"/>
        <w:spacing w:before="62" w:beforeLines="20"/>
        <w:ind w:left="142"/>
        <w:jc w:val="left"/>
        <w:rPr>
          <w:rFonts w:ascii="Times New Roman" w:hAnsi="Times New Roman" w:eastAsia="宋体" w:cs="Times New Roman"/>
          <w:color w:val="000000"/>
          <w:szCs w:val="21"/>
        </w:rPr>
      </w:pPr>
      <w:r>
        <w:rPr>
          <w:rFonts w:ascii="Times New Roman" w:hAnsi="Times New Roman" w:eastAsia="宋体" w:cs="Times New Roman"/>
          <w:color w:val="000000"/>
          <w:szCs w:val="21"/>
        </w:rPr>
        <w:t>当CPU访问虚拟地址0008 2840H时，虚实地址转换的结果是。（   ）</w:t>
      </w:r>
    </w:p>
    <w:p w14:paraId="615390CD">
      <w:pPr>
        <w:widowControl/>
        <w:numPr>
          <w:ilvl w:val="0"/>
          <w:numId w:val="35"/>
        </w:numPr>
        <w:adjustRightInd w:val="0"/>
        <w:snapToGrid w:val="0"/>
        <w:jc w:val="left"/>
        <w:rPr>
          <w:rFonts w:ascii="Times New Roman" w:hAnsi="Times New Roman" w:eastAsia="宋体" w:cs="Times New Roman"/>
          <w:sz w:val="20"/>
          <w:szCs w:val="20"/>
        </w:rPr>
      </w:pPr>
      <w:r>
        <w:rPr>
          <w:rFonts w:ascii="Times New Roman" w:hAnsi="Times New Roman" w:eastAsia="宋体" w:cs="Times New Roman"/>
          <w:sz w:val="20"/>
          <w:szCs w:val="20"/>
        </w:rPr>
        <w:t>得到主存地址02 4840H</w:t>
      </w:r>
    </w:p>
    <w:p w14:paraId="5DE703BA">
      <w:pPr>
        <w:widowControl/>
        <w:numPr>
          <w:ilvl w:val="0"/>
          <w:numId w:val="35"/>
        </w:numPr>
        <w:adjustRightInd w:val="0"/>
        <w:snapToGrid w:val="0"/>
        <w:jc w:val="left"/>
        <w:rPr>
          <w:rFonts w:ascii="Times New Roman" w:hAnsi="Times New Roman" w:eastAsia="宋体" w:cs="Times New Roman"/>
          <w:sz w:val="20"/>
          <w:szCs w:val="20"/>
        </w:rPr>
      </w:pPr>
      <w:r>
        <w:rPr>
          <w:rFonts w:ascii="Times New Roman" w:hAnsi="Times New Roman" w:eastAsia="宋体" w:cs="Times New Roman"/>
          <w:sz w:val="20"/>
          <w:szCs w:val="20"/>
        </w:rPr>
        <w:t>得到主存地址18 0840H</w:t>
      </w:r>
    </w:p>
    <w:p w14:paraId="0286EF0F">
      <w:pPr>
        <w:widowControl/>
        <w:numPr>
          <w:ilvl w:val="0"/>
          <w:numId w:val="35"/>
        </w:numPr>
        <w:adjustRightInd w:val="0"/>
        <w:snapToGrid w:val="0"/>
        <w:jc w:val="left"/>
        <w:rPr>
          <w:rFonts w:ascii="Times New Roman" w:hAnsi="Times New Roman" w:eastAsia="宋体" w:cs="Times New Roman"/>
          <w:sz w:val="20"/>
          <w:szCs w:val="20"/>
        </w:rPr>
      </w:pPr>
      <w:r>
        <w:rPr>
          <w:rFonts w:ascii="Times New Roman" w:hAnsi="Times New Roman" w:eastAsia="宋体" w:cs="Times New Roman"/>
          <w:sz w:val="20"/>
          <w:szCs w:val="20"/>
        </w:rPr>
        <w:t>得到主存地址01 8840H</w:t>
      </w:r>
    </w:p>
    <w:p w14:paraId="0D8DC8ED">
      <w:pPr>
        <w:widowControl/>
        <w:numPr>
          <w:ilvl w:val="0"/>
          <w:numId w:val="35"/>
        </w:numPr>
        <w:adjustRightInd w:val="0"/>
        <w:snapToGrid w:val="0"/>
        <w:jc w:val="left"/>
        <w:rPr>
          <w:rFonts w:ascii="Times New Roman" w:hAnsi="Times New Roman" w:eastAsia="宋体" w:cs="Times New Roman"/>
          <w:sz w:val="20"/>
          <w:szCs w:val="20"/>
        </w:rPr>
      </w:pPr>
      <w:r>
        <w:rPr>
          <w:rFonts w:ascii="Times New Roman" w:hAnsi="Times New Roman" w:eastAsia="宋体" w:cs="Times New Roman"/>
          <w:sz w:val="20"/>
          <w:szCs w:val="20"/>
        </w:rPr>
        <w:t>检测到缺页异常</w:t>
      </w:r>
    </w:p>
    <w:p w14:paraId="7E82BC1A">
      <w:pPr>
        <w:rPr>
          <w:rFonts w:ascii="Times New Roman" w:hAnsi="Times New Roman" w:eastAsia="宋体" w:cs="Times New Roman"/>
        </w:rPr>
      </w:pPr>
    </w:p>
    <w:p w14:paraId="14E05C08">
      <w:pPr>
        <w:widowControl/>
        <w:adjustRightInd w:val="0"/>
        <w:snapToGrid w:val="0"/>
        <w:spacing w:before="124"/>
        <w:jc w:val="left"/>
        <w:rPr>
          <w:rFonts w:ascii="Times New Roman" w:hAnsi="Times New Roman" w:eastAsia="宋体" w:cs="Times New Roman"/>
          <w:color w:val="0070C0"/>
          <w:szCs w:val="21"/>
        </w:rPr>
      </w:pPr>
      <w:r>
        <w:rPr>
          <w:rFonts w:ascii="Times New Roman" w:hAnsi="Times New Roman" w:eastAsia="宋体" w:cs="Times New Roman"/>
          <w:color w:val="0070C0"/>
          <w:szCs w:val="21"/>
        </w:rPr>
        <w:t>[解析] C</w:t>
      </w:r>
    </w:p>
    <w:p w14:paraId="7E374DBC">
      <w:pPr>
        <w:widowControl/>
        <w:adjustRightInd w:val="0"/>
        <w:snapToGrid w:val="0"/>
        <w:spacing w:before="124"/>
        <w:jc w:val="left"/>
        <w:rPr>
          <w:rFonts w:ascii="Times New Roman" w:hAnsi="Times New Roman" w:eastAsia="宋体" w:cs="Times New Roman"/>
          <w:color w:val="0070C0"/>
          <w:szCs w:val="21"/>
        </w:rPr>
      </w:pPr>
      <w:r>
        <w:rPr>
          <w:rFonts w:ascii="Times New Roman" w:hAnsi="Times New Roman" w:eastAsia="宋体" w:cs="Times New Roman"/>
          <w:color w:val="0070C0"/>
          <w:szCs w:val="21"/>
        </w:rPr>
        <w:t>页大小为4KB → 地址地12位是页内偏移，即 840H；</w:t>
      </w:r>
    </w:p>
    <w:p w14:paraId="3DE55331">
      <w:pPr>
        <w:widowControl/>
        <w:adjustRightInd w:val="0"/>
        <w:snapToGrid w:val="0"/>
        <w:spacing w:before="124"/>
        <w:jc w:val="left"/>
        <w:rPr>
          <w:rFonts w:ascii="Times New Roman" w:hAnsi="Times New Roman" w:eastAsia="宋体" w:cs="Times New Roman"/>
          <w:color w:val="0070C0"/>
          <w:szCs w:val="21"/>
        </w:rPr>
      </w:pPr>
      <w:r>
        <w:rPr>
          <w:rFonts w:ascii="Times New Roman" w:hAnsi="Times New Roman" w:eastAsia="宋体" w:cs="Times New Roman"/>
          <w:color w:val="0070C0"/>
          <w:szCs w:val="21"/>
        </w:rPr>
        <w:t>虚页号是高12位，082H → 130D；</w:t>
      </w:r>
    </w:p>
    <w:p w14:paraId="73BE1211">
      <w:pPr>
        <w:widowControl/>
        <w:adjustRightInd w:val="0"/>
        <w:snapToGrid w:val="0"/>
        <w:spacing w:before="124"/>
        <w:jc w:val="left"/>
        <w:rPr>
          <w:rFonts w:ascii="Times New Roman" w:hAnsi="Times New Roman" w:eastAsia="宋体" w:cs="Times New Roman"/>
          <w:color w:val="0070C0"/>
          <w:szCs w:val="21"/>
        </w:rPr>
      </w:pPr>
      <w:r>
        <w:rPr>
          <w:rFonts w:ascii="Times New Roman" w:hAnsi="Times New Roman" w:eastAsia="宋体" w:cs="Times New Roman"/>
          <w:color w:val="0070C0"/>
          <w:szCs w:val="21"/>
        </w:rPr>
        <w:t>虚页号 130D在页表中存在 → 查表得到018H → 实地址是 018840H。</w:t>
      </w:r>
    </w:p>
    <w:p w14:paraId="36E29757">
      <w:pPr>
        <w:widowControl/>
        <w:adjustRightInd w:val="0"/>
        <w:snapToGrid w:val="0"/>
        <w:spacing w:before="124"/>
        <w:jc w:val="left"/>
        <w:rPr>
          <w:rFonts w:ascii="Times New Roman" w:hAnsi="Times New Roman" w:eastAsia="宋体" w:cs="Times New Roman"/>
          <w:color w:val="0070C0"/>
          <w:szCs w:val="21"/>
        </w:rPr>
      </w:pPr>
      <w:r>
        <w:rPr>
          <w:rFonts w:ascii="Times New Roman" w:hAnsi="Times New Roman" w:eastAsia="宋体" w:cs="Times New Roman"/>
          <w:color w:val="0070C0"/>
          <w:szCs w:val="21"/>
        </w:rPr>
        <w:t>此题有个细节易被忽略，页表中虚页号是十进制表示，实页号是16进制表示。</w:t>
      </w:r>
    </w:p>
    <w:p w14:paraId="2AAE134B">
      <w:pPr>
        <w:widowControl/>
        <w:adjustRightInd w:val="0"/>
        <w:snapToGrid w:val="0"/>
        <w:spacing w:before="124"/>
        <w:jc w:val="left"/>
        <w:rPr>
          <w:rFonts w:ascii="Times New Roman" w:hAnsi="Times New Roman" w:eastAsia="宋体" w:cs="Times New Roman"/>
          <w:color w:val="0070C0"/>
          <w:szCs w:val="21"/>
        </w:rPr>
      </w:pPr>
    </w:p>
    <w:p w14:paraId="52150A60">
      <w:pPr>
        <w:rPr>
          <w:rFonts w:ascii="Times New Roman" w:hAnsi="Times New Roman" w:eastAsia="宋体" w:cs="Times New Roman"/>
        </w:rPr>
      </w:pPr>
    </w:p>
    <w:p w14:paraId="54BA0E75">
      <w:pPr>
        <w:pStyle w:val="2"/>
      </w:pPr>
      <w:r>
        <w:rPr>
          <w:rFonts w:hint="eastAsia"/>
        </w:rPr>
        <w:t xml:space="preserve">第4章作业 </w:t>
      </w:r>
      <w:r>
        <w:t>part1</w:t>
      </w:r>
    </w:p>
    <w:p w14:paraId="00C971E7"/>
    <w:p w14:paraId="4B2364C3">
      <w:r>
        <w:t xml:space="preserve">4.2 </w:t>
      </w:r>
      <w:r>
        <w:tab/>
      </w:r>
      <w:r>
        <w:t>举例说明何为总线复用？</w:t>
      </w:r>
    </w:p>
    <w:p w14:paraId="0A9A69A3">
      <w:pPr>
        <w:rPr>
          <w:color w:val="0070C0"/>
        </w:rPr>
      </w:pPr>
      <w:r>
        <w:rPr>
          <w:rFonts w:hint="eastAsia"/>
          <w:color w:val="0070C0"/>
        </w:rPr>
        <w:t>[解析</w:t>
      </w:r>
      <w:r>
        <w:rPr>
          <w:color w:val="0070C0"/>
        </w:rPr>
        <w:t>]</w:t>
      </w:r>
    </w:p>
    <w:p w14:paraId="03F925DF">
      <w:pPr>
        <w:rPr>
          <w:color w:val="0070C0"/>
        </w:rPr>
      </w:pPr>
      <w:r>
        <w:rPr>
          <w:rFonts w:hint="eastAsia"/>
          <w:color w:val="0070C0"/>
        </w:rPr>
        <w:t>一条或一套物理信号线在不同时间用作不同功能。</w:t>
      </w:r>
    </w:p>
    <w:p w14:paraId="56D6BAF6">
      <w:pPr>
        <w:rPr>
          <w:color w:val="0070C0"/>
        </w:rPr>
      </w:pPr>
      <w:r>
        <w:rPr>
          <w:rFonts w:hint="eastAsia"/>
          <w:color w:val="0070C0"/>
        </w:rPr>
        <w:t>例如，第3章DRAM芯片Intel 2164A，行地址A7~A0和列地址A15~A8，分时复用。</w:t>
      </w:r>
    </w:p>
    <w:p w14:paraId="7D0D1B2B">
      <w:pPr>
        <w:rPr>
          <w:color w:val="0070C0"/>
        </w:rPr>
      </w:pPr>
      <w:r>
        <w:rPr>
          <w:rFonts w:hint="eastAsia"/>
          <w:color w:val="0070C0"/>
        </w:rPr>
        <w:t>再如，8</w:t>
      </w:r>
      <w:r>
        <w:rPr>
          <w:color w:val="0070C0"/>
        </w:rPr>
        <w:t>086</w:t>
      </w:r>
      <w:r>
        <w:rPr>
          <w:rFonts w:hint="eastAsia"/>
          <w:color w:val="0070C0"/>
        </w:rPr>
        <w:t>的1</w:t>
      </w:r>
      <w:r>
        <w:rPr>
          <w:color w:val="0070C0"/>
        </w:rPr>
        <w:t>6</w:t>
      </w:r>
      <w:r>
        <w:rPr>
          <w:rFonts w:hint="eastAsia"/>
          <w:color w:val="0070C0"/>
        </w:rPr>
        <w:t>根数据线和低1</w:t>
      </w:r>
      <w:r>
        <w:rPr>
          <w:color w:val="0070C0"/>
        </w:rPr>
        <w:t>6</w:t>
      </w:r>
      <w:r>
        <w:rPr>
          <w:rFonts w:hint="eastAsia"/>
          <w:color w:val="0070C0"/>
        </w:rPr>
        <w:t>位的地址总线复用。</w:t>
      </w:r>
    </w:p>
    <w:p w14:paraId="23ACAE68"/>
    <w:p w14:paraId="75066F58">
      <w:r>
        <w:rPr>
          <w:rFonts w:hint="eastAsia" w:cs="Times New Roman"/>
          <w:b/>
          <w:bCs/>
          <w:color w:val="0070C0"/>
          <w:szCs w:val="21"/>
        </w:rPr>
        <w:t>[修改版</w:t>
      </w:r>
      <w:r>
        <w:rPr>
          <w:rFonts w:cs="Times New Roman"/>
          <w:b/>
          <w:bCs/>
          <w:color w:val="0070C0"/>
          <w:szCs w:val="21"/>
        </w:rPr>
        <w:t xml:space="preserve">] </w:t>
      </w:r>
      <w:r>
        <w:rPr>
          <w:rFonts w:hint="eastAsia"/>
        </w:rPr>
        <w:t>4.</w:t>
      </w:r>
      <w:r>
        <w:t>5</w:t>
      </w:r>
      <w:r>
        <w:rPr>
          <w:rFonts w:hint="eastAsia"/>
        </w:rPr>
        <w:t>请给出典型的</w:t>
      </w:r>
      <w:r>
        <w:t xml:space="preserve">PC总线示意图和典型基于AMBA2的MCU系统的总线示意图。 </w:t>
      </w:r>
    </w:p>
    <w:p w14:paraId="1F6C0C31">
      <w:pPr>
        <w:rPr>
          <w:color w:val="0070C0"/>
        </w:rPr>
      </w:pPr>
      <w:r>
        <w:rPr>
          <w:rFonts w:hint="eastAsia"/>
          <w:color w:val="0070C0"/>
        </w:rPr>
        <w:t>[解析</w:t>
      </w:r>
      <w:r>
        <w:rPr>
          <w:color w:val="0070C0"/>
        </w:rPr>
        <w:t xml:space="preserve">] </w:t>
      </w:r>
      <w:r>
        <w:rPr>
          <w:rFonts w:hint="eastAsia"/>
          <w:color w:val="0070C0"/>
        </w:rPr>
        <w:t>教材p</w:t>
      </w:r>
      <w:r>
        <w:rPr>
          <w:color w:val="0070C0"/>
        </w:rPr>
        <w:t>152</w:t>
      </w:r>
      <w:r>
        <w:rPr>
          <w:rFonts w:hint="eastAsia"/>
          <w:color w:val="0070C0"/>
        </w:rPr>
        <w:t>图4.</w:t>
      </w:r>
      <w:r>
        <w:rPr>
          <w:color w:val="0070C0"/>
        </w:rPr>
        <w:t>7</w:t>
      </w:r>
      <w:r>
        <w:rPr>
          <w:rFonts w:hint="eastAsia"/>
          <w:color w:val="0070C0"/>
        </w:rPr>
        <w:t>；教材p</w:t>
      </w:r>
      <w:r>
        <w:rPr>
          <w:color w:val="0070C0"/>
        </w:rPr>
        <w:t>161</w:t>
      </w:r>
      <w:r>
        <w:rPr>
          <w:rFonts w:hint="eastAsia"/>
          <w:color w:val="0070C0"/>
        </w:rPr>
        <w:t>图4.</w:t>
      </w:r>
      <w:r>
        <w:rPr>
          <w:color w:val="0070C0"/>
        </w:rPr>
        <w:t>18</w:t>
      </w:r>
    </w:p>
    <w:p w14:paraId="7B1DB78A"/>
    <w:p w14:paraId="16A87BE0"/>
    <w:p w14:paraId="12EA6906">
      <w:r>
        <w:t xml:space="preserve">4.8 </w:t>
      </w:r>
      <w:r>
        <w:tab/>
      </w:r>
      <w:r>
        <w:t>计算机系统什么情况下需要总线仲裁（arbitration）？</w:t>
      </w:r>
    </w:p>
    <w:p w14:paraId="5B8615DC">
      <w:pPr>
        <w:rPr>
          <w:color w:val="0070C0"/>
        </w:rPr>
      </w:pPr>
      <w:r>
        <w:rPr>
          <w:rFonts w:hint="eastAsia"/>
          <w:color w:val="0070C0"/>
        </w:rPr>
        <w:t>[解析]</w:t>
      </w:r>
    </w:p>
    <w:p w14:paraId="4CFA8F0C">
      <w:pPr>
        <w:rPr>
          <w:color w:val="0070C0"/>
        </w:rPr>
      </w:pPr>
      <w:r>
        <w:rPr>
          <w:rFonts w:hint="eastAsia"/>
          <w:color w:val="0070C0"/>
        </w:rPr>
        <w:t>当多个主设备同时申请总线时，需要判定哪个主设备能优先使用总线，这时需要总线仲裁。</w:t>
      </w:r>
    </w:p>
    <w:p w14:paraId="3794BF81"/>
    <w:p w14:paraId="45CBCDF1">
      <w:r>
        <w:t xml:space="preserve">4.13 </w:t>
      </w:r>
      <w:r>
        <w:tab/>
      </w:r>
      <w:r>
        <w:t>异步总线有哪些可能的握手方式？</w:t>
      </w:r>
    </w:p>
    <w:p w14:paraId="490ED6AE">
      <w:pPr>
        <w:rPr>
          <w:color w:val="0070C0"/>
        </w:rPr>
      </w:pPr>
      <w:r>
        <w:rPr>
          <w:rFonts w:hint="eastAsia"/>
          <w:color w:val="0070C0"/>
        </w:rPr>
        <w:t>[解析]</w:t>
      </w:r>
    </w:p>
    <w:p w14:paraId="31A1E1C3">
      <w:pPr>
        <w:rPr>
          <w:color w:val="0070C0"/>
        </w:rPr>
      </w:pPr>
      <w:r>
        <w:rPr>
          <w:rFonts w:hint="eastAsia"/>
          <w:color w:val="0070C0"/>
        </w:rPr>
        <w:t>不互锁方式 半互锁方式 全互锁方式</w:t>
      </w:r>
    </w:p>
    <w:p w14:paraId="129434E9"/>
    <w:p w14:paraId="36A86A52">
      <w:r>
        <w:t xml:space="preserve">4.15 </w:t>
      </w:r>
      <w:r>
        <w:tab/>
      </w:r>
      <w:r>
        <w:t>周期分裂式总线操作时序有哪些特点？适用于什么样的场景？</w:t>
      </w:r>
    </w:p>
    <w:p w14:paraId="70B54BC2">
      <w:pPr>
        <w:rPr>
          <w:color w:val="0070C0"/>
        </w:rPr>
      </w:pPr>
      <w:r>
        <w:rPr>
          <w:rFonts w:hint="eastAsia"/>
          <w:color w:val="0070C0"/>
        </w:rPr>
        <w:t>[解析]</w:t>
      </w:r>
    </w:p>
    <w:p w14:paraId="76284B3B">
      <w:pPr>
        <w:rPr>
          <w:color w:val="0070C0"/>
        </w:rPr>
      </w:pPr>
      <w:r>
        <w:rPr>
          <w:rFonts w:hint="eastAsia"/>
          <w:color w:val="0070C0"/>
        </w:rPr>
        <w:t>特点：将一个总线读周期或写周期分解成两个分离的子周期：寻址子周期，数据传送子周期。</w:t>
      </w:r>
    </w:p>
    <w:p w14:paraId="5C8C6EA9">
      <w:pPr>
        <w:rPr>
          <w:color w:val="0070C0"/>
        </w:rPr>
      </w:pPr>
      <w:r>
        <w:rPr>
          <w:rFonts w:hint="eastAsia"/>
          <w:color w:val="0070C0"/>
        </w:rPr>
        <w:t>适用场景：多主模块系统，从模块不能随时及时响应。</w:t>
      </w:r>
    </w:p>
    <w:p w14:paraId="0F1A03F1"/>
    <w:p w14:paraId="7603A879">
      <w:r>
        <w:t xml:space="preserve">4.19 </w:t>
      </w:r>
      <w:r>
        <w:tab/>
      </w:r>
      <w:r>
        <w:t>为什么AMBA总线中没有定义电气特性和机械特性？</w:t>
      </w:r>
    </w:p>
    <w:p w14:paraId="43AA8554">
      <w:pPr>
        <w:rPr>
          <w:color w:val="0070C0"/>
        </w:rPr>
      </w:pPr>
      <w:r>
        <w:rPr>
          <w:rFonts w:hint="eastAsia"/>
          <w:color w:val="0070C0"/>
        </w:rPr>
        <w:t>[解析]</w:t>
      </w:r>
    </w:p>
    <w:p w14:paraId="093671EA">
      <w:pPr>
        <w:rPr>
          <w:color w:val="0070C0"/>
        </w:rPr>
      </w:pPr>
      <w:r>
        <w:rPr>
          <w:rFonts w:hint="eastAsia"/>
          <w:color w:val="0070C0"/>
        </w:rPr>
        <w:t>AMBA是片内总线，是一种与工艺无关的片上协议</w:t>
      </w:r>
    </w:p>
    <w:p w14:paraId="4F754B71"/>
    <w:p w14:paraId="05631E40">
      <w:r>
        <w:t xml:space="preserve">4.21 </w:t>
      </w:r>
      <w:r>
        <w:tab/>
      </w:r>
      <w:r>
        <w:t>简述AHB总线的流水线机制。</w:t>
      </w:r>
    </w:p>
    <w:p w14:paraId="079CAF3B">
      <w:pPr>
        <w:rPr>
          <w:color w:val="0070C0"/>
        </w:rPr>
      </w:pPr>
      <w:r>
        <w:rPr>
          <w:rFonts w:hint="eastAsia"/>
          <w:color w:val="0070C0"/>
        </w:rPr>
        <w:t>[解析]</w:t>
      </w:r>
    </w:p>
    <w:p w14:paraId="51CE4000">
      <w:pPr>
        <w:rPr>
          <w:color w:val="0070C0"/>
        </w:rPr>
      </w:pPr>
      <w:r>
        <w:rPr>
          <w:rFonts w:hint="eastAsia"/>
          <w:color w:val="0070C0"/>
        </w:rPr>
        <w:t>本次数据传输操作的地址阶段和上次操作的数据阶段重复。</w:t>
      </w:r>
    </w:p>
    <w:p w14:paraId="15D9AED1"/>
    <w:p w14:paraId="468C2D21">
      <w:r>
        <w:rPr>
          <w:rFonts w:hint="eastAsia" w:cs="Times New Roman"/>
          <w:b/>
          <w:bCs/>
          <w:color w:val="0070C0"/>
          <w:szCs w:val="21"/>
        </w:rPr>
        <w:t>[修改版</w:t>
      </w:r>
      <w:r>
        <w:rPr>
          <w:rFonts w:cs="Times New Roman"/>
          <w:b/>
          <w:bCs/>
          <w:color w:val="0070C0"/>
          <w:szCs w:val="21"/>
        </w:rPr>
        <w:t xml:space="preserve">] </w:t>
      </w:r>
      <w:r>
        <w:t xml:space="preserve">4.22 </w:t>
      </w:r>
      <w:r>
        <w:tab/>
      </w:r>
      <w:r>
        <w:rPr>
          <w:rFonts w:hint="eastAsia"/>
        </w:rPr>
        <w:t>定性分析</w:t>
      </w:r>
      <w:r>
        <w:t>AHB中SPLIT操作的优点。</w:t>
      </w:r>
    </w:p>
    <w:p w14:paraId="1E3B16A6">
      <w:pPr>
        <w:rPr>
          <w:color w:val="0070C0"/>
        </w:rPr>
      </w:pPr>
      <w:r>
        <w:rPr>
          <w:rFonts w:hint="eastAsia"/>
          <w:color w:val="0070C0"/>
        </w:rPr>
        <w:t>[解析]</w:t>
      </w:r>
    </w:p>
    <w:p w14:paraId="34039B66">
      <w:pPr>
        <w:rPr>
          <w:color w:val="0070C0"/>
        </w:rPr>
      </w:pPr>
      <w:r>
        <w:rPr>
          <w:rFonts w:hint="eastAsia"/>
          <w:color w:val="0070C0"/>
        </w:rPr>
        <w:t>从机不能响应时，可以把总线的使用权让给其他主机。这样做支持多个主机同时访问AHB总线，降低总线冲突的发生。</w:t>
      </w:r>
    </w:p>
    <w:p w14:paraId="4591FD0E"/>
    <w:p w14:paraId="0AAC2774">
      <w:r>
        <w:t xml:space="preserve">4.23 </w:t>
      </w:r>
      <w:r>
        <w:tab/>
      </w:r>
      <w:r>
        <w:t>解释图 4.21中HREADY信号的作用。</w:t>
      </w:r>
    </w:p>
    <w:p w14:paraId="0D5B29EA">
      <w:pPr>
        <w:rPr>
          <w:color w:val="0070C0"/>
        </w:rPr>
      </w:pPr>
      <w:r>
        <w:rPr>
          <w:rFonts w:hint="eastAsia"/>
          <w:color w:val="0070C0"/>
        </w:rPr>
        <w:t>[解析]</w:t>
      </w:r>
    </w:p>
    <w:p w14:paraId="51A26864">
      <w:pPr>
        <w:rPr>
          <w:color w:val="0070C0"/>
        </w:rPr>
      </w:pPr>
      <w:r>
        <w:rPr>
          <w:rFonts w:hint="eastAsia"/>
          <w:color w:val="0070C0"/>
        </w:rPr>
        <w:t>HREADY 用于插入等待周期, 当HREADY 为低电平时, 数据和地址的传输暂停, 为从机准备数据提供时间, 恢复高电平后传输继续。</w:t>
      </w:r>
    </w:p>
    <w:p w14:paraId="2D39E98E"/>
    <w:p w14:paraId="0972462A">
      <w:r>
        <w:t xml:space="preserve">4.25 </w:t>
      </w:r>
      <w:r>
        <w:tab/>
      </w:r>
      <w:r>
        <w:t>AHB中突发传输定义了哪些类型？各自有什么特点？</w:t>
      </w:r>
    </w:p>
    <w:p w14:paraId="175DBDFF">
      <w:pPr>
        <w:rPr>
          <w:color w:val="0070C0"/>
        </w:rPr>
      </w:pPr>
      <w:r>
        <w:rPr>
          <w:rFonts w:hint="eastAsia"/>
          <w:color w:val="0070C0"/>
        </w:rPr>
        <w:t>[解析]</w:t>
      </w:r>
    </w:p>
    <w:p w14:paraId="1D514A09">
      <w:pPr>
        <w:pStyle w:val="12"/>
        <w:numPr>
          <w:ilvl w:val="0"/>
          <w:numId w:val="36"/>
        </w:numPr>
        <w:ind w:firstLineChars="0"/>
        <w:rPr>
          <w:color w:val="0070C0"/>
        </w:rPr>
      </w:pPr>
      <w:r>
        <w:rPr>
          <w:rFonts w:hint="eastAsia"/>
          <w:color w:val="0070C0"/>
        </w:rPr>
        <w:t>单次传输，每次传输单个数据</w:t>
      </w:r>
    </w:p>
    <w:p w14:paraId="234EE84F">
      <w:pPr>
        <w:pStyle w:val="12"/>
        <w:numPr>
          <w:ilvl w:val="0"/>
          <w:numId w:val="36"/>
        </w:numPr>
        <w:ind w:firstLineChars="0"/>
        <w:rPr>
          <w:color w:val="0070C0"/>
        </w:rPr>
      </w:pPr>
      <w:r>
        <w:rPr>
          <w:rFonts w:hint="eastAsia"/>
          <w:color w:val="0070C0"/>
        </w:rPr>
        <w:t>不确定长度传输，地址顺序递增</w:t>
      </w:r>
    </w:p>
    <w:p w14:paraId="233D4CC2">
      <w:pPr>
        <w:pStyle w:val="12"/>
        <w:numPr>
          <w:ilvl w:val="0"/>
          <w:numId w:val="36"/>
        </w:numPr>
        <w:ind w:firstLineChars="0"/>
        <w:rPr>
          <w:color w:val="0070C0"/>
        </w:rPr>
      </w:pPr>
      <w:r>
        <w:rPr>
          <w:rFonts w:hint="eastAsia"/>
          <w:color w:val="0070C0"/>
        </w:rPr>
        <w:t>指定长度的地址顺序递增式传输</w:t>
      </w:r>
    </w:p>
    <w:p w14:paraId="6BF3E5A2">
      <w:pPr>
        <w:pStyle w:val="12"/>
        <w:numPr>
          <w:ilvl w:val="0"/>
          <w:numId w:val="36"/>
        </w:numPr>
        <w:ind w:firstLineChars="0"/>
        <w:rPr>
          <w:color w:val="0070C0"/>
        </w:rPr>
      </w:pPr>
      <w:r>
        <w:rPr>
          <w:rFonts w:hint="eastAsia"/>
          <w:color w:val="0070C0"/>
        </w:rPr>
        <w:t>指定长度的地址循环递增式传输</w:t>
      </w:r>
    </w:p>
    <w:p w14:paraId="48327100"/>
    <w:p w14:paraId="596478A6">
      <w:r>
        <w:t xml:space="preserve">4.30 </w:t>
      </w:r>
      <w:r>
        <w:tab/>
      </w:r>
      <w:r>
        <w:t>PCIe 5.0版本中X16的吞吐量63.0 GB/s是如何计算得到的？</w:t>
      </w:r>
    </w:p>
    <w:p w14:paraId="00CCEDBE">
      <w:pPr>
        <w:rPr>
          <w:color w:val="0070C0"/>
        </w:rPr>
      </w:pPr>
      <w:r>
        <w:rPr>
          <w:rFonts w:hint="eastAsia"/>
          <w:color w:val="0070C0"/>
        </w:rPr>
        <w:t>[解析]</w:t>
      </w:r>
    </w:p>
    <w:p w14:paraId="7ECB540D">
      <w:pPr>
        <w:rPr>
          <w:color w:val="0070C0"/>
        </w:rPr>
      </w:pPr>
      <w:r>
        <w:rPr>
          <w:color w:val="0070C0"/>
        </w:rPr>
        <w:t xml:space="preserve">32.0 GT/s </w:t>
      </w:r>
      <w:r>
        <w:rPr>
          <w:rFonts w:hint="eastAsia"/>
          <w:color w:val="0070C0"/>
        </w:rPr>
        <w:t>*</w:t>
      </w:r>
      <w:r>
        <w:rPr>
          <w:color w:val="0070C0"/>
        </w:rPr>
        <w:t xml:space="preserve"> 16 * </w:t>
      </w:r>
      <w:r>
        <w:rPr>
          <w:rFonts w:hint="eastAsia"/>
          <w:color w:val="0070C0"/>
        </w:rPr>
        <w:t>(</w:t>
      </w:r>
      <w:r>
        <w:rPr>
          <w:color w:val="0070C0"/>
        </w:rPr>
        <w:t>128b/130b) / 8</w:t>
      </w:r>
    </w:p>
    <w:p w14:paraId="13941217"/>
    <w:p w14:paraId="7FFA757F">
      <w:pPr>
        <w:rPr>
          <w:color w:val="000000" w:themeColor="text1"/>
          <w14:textFill>
            <w14:solidFill>
              <w14:schemeClr w14:val="tx1"/>
            </w14:solidFill>
          </w14:textFill>
        </w:rPr>
      </w:pPr>
      <w:r>
        <w:rPr>
          <w:rFonts w:hint="eastAsia" w:cs="Times New Roman"/>
          <w:b/>
          <w:bCs/>
          <w:color w:val="0070C0"/>
          <w:szCs w:val="21"/>
        </w:rPr>
        <w:t>[补充</w:t>
      </w:r>
      <w:r>
        <w:rPr>
          <w:rFonts w:cs="Times New Roman"/>
          <w:b/>
          <w:bCs/>
          <w:color w:val="0070C0"/>
          <w:szCs w:val="21"/>
        </w:rPr>
        <w:t xml:space="preserve">4.62] </w:t>
      </w:r>
      <w:r>
        <w:rPr>
          <w:color w:val="000000" w:themeColor="text1"/>
          <w14:textFill>
            <w14:solidFill>
              <w14:schemeClr w14:val="tx1"/>
            </w14:solidFill>
          </w14:textFill>
        </w:rPr>
        <w:tab/>
      </w:r>
      <w:r>
        <w:rPr>
          <w:color w:val="000000" w:themeColor="text1"/>
          <w14:textFill>
            <w14:solidFill>
              <w14:schemeClr w14:val="tx1"/>
            </w14:solidFill>
          </w14:textFill>
        </w:rPr>
        <w:t>下图中</w:t>
      </w:r>
      <w:r>
        <w:rPr>
          <w:rFonts w:hint="eastAsia"/>
          <w:color w:val="000000" w:themeColor="text1"/>
          <w14:textFill>
            <w14:solidFill>
              <w14:schemeClr w14:val="tx1"/>
            </w14:solidFill>
          </w14:textFill>
        </w:rPr>
        <w:t>HTRANS[</w:t>
      </w:r>
      <w:r>
        <w:rPr>
          <w:color w:val="000000" w:themeColor="text1"/>
          <w14:textFill>
            <w14:solidFill>
              <w14:schemeClr w14:val="tx1"/>
            </w14:solidFill>
          </w14:textFill>
        </w:rPr>
        <w:t>1:0</w:t>
      </w:r>
      <w:r>
        <w:rPr>
          <w:rFonts w:hint="eastAsia"/>
          <w:color w:val="000000" w:themeColor="text1"/>
          <w14:textFill>
            <w14:solidFill>
              <w14:schemeClr w14:val="tx1"/>
            </w14:solidFill>
          </w14:textFill>
        </w:rPr>
        <w:t>]信号</w:t>
      </w:r>
      <w:r>
        <w:rPr>
          <w:rFonts w:hint="eastAsia" w:ascii="宋体" w:hAnsi="宋体"/>
          <w:color w:val="000000" w:themeColor="text1"/>
          <w14:textFill>
            <w14:solidFill>
              <w14:schemeClr w14:val="tx1"/>
            </w14:solidFill>
          </w14:textFill>
        </w:rPr>
        <w:t>“???”应该为什么取值？</w:t>
      </w:r>
      <w:r>
        <w:rPr>
          <w:rFonts w:hint="eastAsia"/>
          <w:color w:val="000000" w:themeColor="text1"/>
          <w14:textFill>
            <w14:solidFill>
              <w14:schemeClr w14:val="tx1"/>
            </w14:solidFill>
          </w14:textFill>
        </w:rPr>
        <w:t>HADDR[</w:t>
      </w:r>
      <w:r>
        <w:rPr>
          <w:color w:val="000000" w:themeColor="text1"/>
          <w14:textFill>
            <w14:solidFill>
              <w14:schemeClr w14:val="tx1"/>
            </w14:solidFill>
          </w14:textFill>
        </w:rPr>
        <w:t>31:0</w:t>
      </w:r>
      <w:r>
        <w:rPr>
          <w:rFonts w:hint="eastAsia"/>
          <w:color w:val="000000" w:themeColor="text1"/>
          <w14:textFill>
            <w14:solidFill>
              <w14:schemeClr w14:val="tx1"/>
            </w14:solidFill>
          </w14:textFill>
        </w:rPr>
        <w:t>]信号</w:t>
      </w:r>
      <w:r>
        <w:rPr>
          <w:rFonts w:hint="eastAsia" w:ascii="宋体" w:hAnsi="宋体"/>
          <w:color w:val="000000" w:themeColor="text1"/>
          <w14:textFill>
            <w14:solidFill>
              <w14:schemeClr w14:val="tx1"/>
            </w14:solidFill>
          </w14:textFill>
        </w:rPr>
        <w:t>“???”应该为什么取值？</w:t>
      </w:r>
      <w:r>
        <w:rPr>
          <w:rFonts w:hint="eastAsia"/>
          <w:color w:val="000000" w:themeColor="text1"/>
          <w14:textFill>
            <w14:solidFill>
              <w14:schemeClr w14:val="tx1"/>
            </w14:solidFill>
          </w14:textFill>
        </w:rPr>
        <w:t>HWDATA[</w:t>
      </w:r>
      <w:r>
        <w:rPr>
          <w:color w:val="000000" w:themeColor="text1"/>
          <w14:textFill>
            <w14:solidFill>
              <w14:schemeClr w14:val="tx1"/>
            </w14:solidFill>
          </w14:textFill>
        </w:rPr>
        <w:t>31:0</w:t>
      </w:r>
      <w:r>
        <w:rPr>
          <w:rFonts w:hint="eastAsia"/>
          <w:color w:val="000000" w:themeColor="text1"/>
          <w14:textFill>
            <w14:solidFill>
              <w14:schemeClr w14:val="tx1"/>
            </w14:solidFill>
          </w14:textFill>
        </w:rPr>
        <w:t>]</w:t>
      </w:r>
      <w:r>
        <w:rPr>
          <w:color w:val="000000" w:themeColor="text1"/>
          <w14:textFill>
            <w14:solidFill>
              <w14:schemeClr w14:val="tx1"/>
            </w14:solidFill>
          </w14:textFill>
        </w:rPr>
        <w:t>中数据</w:t>
      </w:r>
      <w:r>
        <w:rPr>
          <w:rFonts w:hint="eastAsia"/>
          <w:color w:val="000000" w:themeColor="text1"/>
          <w14:textFill>
            <w14:solidFill>
              <w14:schemeClr w14:val="tx1"/>
            </w14:solidFill>
          </w14:textFill>
        </w:rPr>
        <w:t>1、数据2、数据3、数据4对应的地址分别是什么</w:t>
      </w:r>
      <w:r>
        <w:rPr>
          <w:rFonts w:hint="eastAsia" w:ascii="宋体" w:hAnsi="宋体"/>
          <w:color w:val="000000" w:themeColor="text1"/>
          <w14:textFill>
            <w14:solidFill>
              <w14:schemeClr w14:val="tx1"/>
            </w14:solidFill>
          </w14:textFill>
        </w:rPr>
        <w:t>？</w:t>
      </w:r>
    </w:p>
    <w:p w14:paraId="467A8AD6">
      <w:pP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0" distR="0">
            <wp:extent cx="5206365" cy="2488565"/>
            <wp:effectExtent l="0" t="0" r="0" b="6985"/>
            <wp:docPr id="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pic:cNvPicPr>
                      <a:picLocks noChangeAspect="1"/>
                    </pic:cNvPicPr>
                  </pic:nvPicPr>
                  <pic:blipFill>
                    <a:blip r:embed="rId14"/>
                    <a:stretch>
                      <a:fillRect/>
                    </a:stretch>
                  </pic:blipFill>
                  <pic:spPr>
                    <a:xfrm>
                      <a:off x="0" y="0"/>
                      <a:ext cx="5206929" cy="2489143"/>
                    </a:xfrm>
                    <a:prstGeom prst="rect">
                      <a:avLst/>
                    </a:prstGeom>
                  </pic:spPr>
                </pic:pic>
              </a:graphicData>
            </a:graphic>
          </wp:inline>
        </w:drawing>
      </w:r>
    </w:p>
    <w:p w14:paraId="77A9E106">
      <w:pPr>
        <w:rPr>
          <w:color w:val="0070C0"/>
        </w:rPr>
      </w:pPr>
      <w:r>
        <w:rPr>
          <w:rFonts w:hint="eastAsia"/>
          <w:color w:val="0070C0"/>
        </w:rPr>
        <w:t>[解析]</w:t>
      </w:r>
    </w:p>
    <w:p w14:paraId="3319F9C8">
      <w:pPr>
        <w:pStyle w:val="12"/>
        <w:numPr>
          <w:ilvl w:val="0"/>
          <w:numId w:val="36"/>
        </w:numPr>
        <w:ind w:firstLineChars="0"/>
        <w:rPr>
          <w:color w:val="0070C0"/>
        </w:rPr>
      </w:pPr>
      <w:r>
        <w:rPr>
          <w:rFonts w:hint="eastAsia"/>
          <w:color w:val="0070C0"/>
        </w:rPr>
        <w:t>单次传输，每次传输单个数据</w:t>
      </w:r>
    </w:p>
    <w:p w14:paraId="5FE61071">
      <w:pPr>
        <w:pStyle w:val="12"/>
        <w:numPr>
          <w:ilvl w:val="0"/>
          <w:numId w:val="36"/>
        </w:numPr>
        <w:ind w:firstLineChars="0"/>
        <w:rPr>
          <w:color w:val="0070C0"/>
        </w:rPr>
      </w:pPr>
      <w:r>
        <w:rPr>
          <w:rFonts w:hint="eastAsia"/>
          <w:color w:val="0070C0"/>
        </w:rPr>
        <w:t>HTRANS[1:0]信号“???”是SEQ</w:t>
      </w:r>
    </w:p>
    <w:p w14:paraId="064A0A1E">
      <w:pPr>
        <w:pStyle w:val="12"/>
        <w:numPr>
          <w:ilvl w:val="0"/>
          <w:numId w:val="36"/>
        </w:numPr>
        <w:ind w:firstLineChars="0"/>
        <w:rPr>
          <w:color w:val="0070C0"/>
        </w:rPr>
      </w:pPr>
      <w:r>
        <w:rPr>
          <w:rFonts w:hint="eastAsia"/>
          <w:color w:val="0070C0"/>
        </w:rPr>
        <w:t>HADDR[31:0]信号“???”是</w:t>
      </w:r>
      <w:r>
        <w:rPr>
          <w:color w:val="0070C0"/>
        </w:rPr>
        <w:t>0x40</w:t>
      </w:r>
    </w:p>
    <w:p w14:paraId="31EDF503">
      <w:pPr>
        <w:pStyle w:val="12"/>
        <w:numPr>
          <w:ilvl w:val="0"/>
          <w:numId w:val="36"/>
        </w:numPr>
        <w:ind w:firstLineChars="0"/>
        <w:rPr>
          <w:color w:val="0070C0"/>
        </w:rPr>
      </w:pPr>
      <w:r>
        <w:rPr>
          <w:rFonts w:hint="eastAsia"/>
          <w:color w:val="0070C0"/>
        </w:rPr>
        <w:t>HWDATA[31:0]中数据1数据2、数据3、数据4对应的地址分别是：0</w:t>
      </w:r>
      <w:r>
        <w:rPr>
          <w:color w:val="0070C0"/>
        </w:rPr>
        <w:t>x38</w:t>
      </w:r>
      <w:r>
        <w:rPr>
          <w:rFonts w:hint="eastAsia"/>
          <w:color w:val="0070C0"/>
        </w:rPr>
        <w:t>、0</w:t>
      </w:r>
      <w:r>
        <w:rPr>
          <w:color w:val="0070C0"/>
        </w:rPr>
        <w:t>x3C</w:t>
      </w:r>
      <w:r>
        <w:rPr>
          <w:rFonts w:hint="eastAsia"/>
          <w:color w:val="0070C0"/>
        </w:rPr>
        <w:t>、0</w:t>
      </w:r>
      <w:r>
        <w:rPr>
          <w:color w:val="0070C0"/>
        </w:rPr>
        <w:t>x40</w:t>
      </w:r>
      <w:r>
        <w:rPr>
          <w:rFonts w:hint="eastAsia"/>
          <w:color w:val="0070C0"/>
        </w:rPr>
        <w:t>、0</w:t>
      </w:r>
      <w:r>
        <w:rPr>
          <w:color w:val="0070C0"/>
        </w:rPr>
        <w:t>x44</w:t>
      </w:r>
    </w:p>
    <w:p w14:paraId="662D1DC4"/>
    <w:p w14:paraId="7C6D0DB1">
      <w:pPr>
        <w:widowControl/>
        <w:adjustRightInd w:val="0"/>
        <w:snapToGrid w:val="0"/>
        <w:spacing w:before="62" w:beforeLines="20"/>
        <w:jc w:val="left"/>
        <w:rPr>
          <w:rFonts w:cs="Times New Roman"/>
          <w:color w:val="000000"/>
          <w:szCs w:val="21"/>
        </w:rPr>
      </w:pPr>
      <w:r>
        <w:rPr>
          <w:rFonts w:hint="eastAsia" w:cs="Times New Roman"/>
          <w:b/>
          <w:bCs/>
          <w:color w:val="0070C0"/>
          <w:szCs w:val="21"/>
        </w:rPr>
        <w:t>[补充4</w:t>
      </w:r>
      <w:r>
        <w:rPr>
          <w:rFonts w:cs="Times New Roman"/>
          <w:b/>
          <w:bCs/>
          <w:color w:val="0070C0"/>
          <w:szCs w:val="21"/>
        </w:rPr>
        <w:t>.63]</w:t>
      </w:r>
      <w:r>
        <w:rPr>
          <w:rFonts w:cs="Times New Roman"/>
          <w:b/>
          <w:bCs/>
          <w:color w:val="000000"/>
          <w:szCs w:val="21"/>
        </w:rPr>
        <w:t xml:space="preserve"> </w:t>
      </w:r>
      <w:r>
        <w:rPr>
          <w:rFonts w:cs="Times New Roman"/>
          <w:color w:val="000000"/>
          <w:szCs w:val="21"/>
        </w:rPr>
        <w:t>QPI总线是一种点对点全工同步串行总线，总线上的设备可同时接收和发送信息，每个方向可同时传输20位信息（16位数据+4位校验位)，每个QPI数据包有80位信息，分2个时钟周期传送，每个时钟周期传递2次，因此，QPI总线带宽为：每秒传送次数×2B×2.若QPI时钟频率为2.4GHz,则总线带宽为（   ）</w:t>
      </w:r>
    </w:p>
    <w:p w14:paraId="50F57D78">
      <w:pPr>
        <w:widowControl/>
        <w:numPr>
          <w:ilvl w:val="0"/>
          <w:numId w:val="37"/>
        </w:numPr>
        <w:adjustRightInd w:val="0"/>
        <w:snapToGrid w:val="0"/>
        <w:spacing w:after="62" w:afterLines="20"/>
        <w:jc w:val="left"/>
        <w:rPr>
          <w:rFonts w:cs="Times New Roman"/>
          <w:szCs w:val="21"/>
        </w:rPr>
      </w:pPr>
      <w:r>
        <w:rPr>
          <w:rFonts w:cs="Times New Roman"/>
          <w:szCs w:val="21"/>
        </w:rPr>
        <w:t>4.8 GB/s</w:t>
      </w:r>
    </w:p>
    <w:p w14:paraId="74DB4579">
      <w:pPr>
        <w:widowControl/>
        <w:numPr>
          <w:ilvl w:val="0"/>
          <w:numId w:val="37"/>
        </w:numPr>
        <w:adjustRightInd w:val="0"/>
        <w:snapToGrid w:val="0"/>
        <w:spacing w:after="62" w:afterLines="20"/>
        <w:jc w:val="left"/>
        <w:rPr>
          <w:rFonts w:cs="Times New Roman"/>
          <w:szCs w:val="21"/>
        </w:rPr>
      </w:pPr>
      <w:r>
        <w:rPr>
          <w:rFonts w:cs="Times New Roman"/>
          <w:szCs w:val="21"/>
        </w:rPr>
        <w:t>9.6 GB/s</w:t>
      </w:r>
    </w:p>
    <w:p w14:paraId="1B052DD8">
      <w:pPr>
        <w:widowControl/>
        <w:numPr>
          <w:ilvl w:val="0"/>
          <w:numId w:val="37"/>
        </w:numPr>
        <w:adjustRightInd w:val="0"/>
        <w:snapToGrid w:val="0"/>
        <w:spacing w:after="62" w:afterLines="20"/>
        <w:jc w:val="left"/>
        <w:rPr>
          <w:rFonts w:cs="Times New Roman"/>
          <w:szCs w:val="21"/>
        </w:rPr>
      </w:pPr>
      <w:r>
        <w:rPr>
          <w:rFonts w:cs="Times New Roman"/>
          <w:szCs w:val="21"/>
        </w:rPr>
        <w:t>19.2 GB/s</w:t>
      </w:r>
    </w:p>
    <w:p w14:paraId="30BC66C0">
      <w:pPr>
        <w:widowControl/>
        <w:numPr>
          <w:ilvl w:val="0"/>
          <w:numId w:val="37"/>
        </w:numPr>
        <w:adjustRightInd w:val="0"/>
        <w:snapToGrid w:val="0"/>
        <w:spacing w:after="62" w:afterLines="20"/>
        <w:jc w:val="left"/>
        <w:rPr>
          <w:rFonts w:cs="Times New Roman"/>
          <w:szCs w:val="21"/>
        </w:rPr>
      </w:pPr>
      <w:r>
        <w:rPr>
          <w:rFonts w:cs="Times New Roman"/>
          <w:szCs w:val="21"/>
        </w:rPr>
        <w:t>38.4 GB/s</w:t>
      </w:r>
    </w:p>
    <w:p w14:paraId="7D9A2498">
      <w:pPr>
        <w:rPr>
          <w:szCs w:val="21"/>
        </w:rPr>
      </w:pPr>
    </w:p>
    <w:p w14:paraId="1D7AD248">
      <w:pPr>
        <w:widowControl/>
        <w:adjustRightInd w:val="0"/>
        <w:snapToGrid w:val="0"/>
        <w:spacing w:before="124"/>
        <w:jc w:val="left"/>
        <w:rPr>
          <w:rFonts w:cs="Times New Roman"/>
          <w:color w:val="0070C0"/>
          <w:szCs w:val="21"/>
        </w:rPr>
      </w:pPr>
      <w:r>
        <w:rPr>
          <w:rFonts w:cs="Times New Roman"/>
          <w:color w:val="0070C0"/>
          <w:szCs w:val="21"/>
        </w:rPr>
        <w:t>[</w:t>
      </w:r>
      <w:r>
        <w:rPr>
          <w:rFonts w:hint="eastAsia" w:cs="Times New Roman"/>
          <w:color w:val="0070C0"/>
          <w:szCs w:val="21"/>
        </w:rPr>
        <w:t>解析</w:t>
      </w:r>
      <w:r>
        <w:rPr>
          <w:rFonts w:cs="Times New Roman"/>
          <w:color w:val="0070C0"/>
          <w:szCs w:val="21"/>
        </w:rPr>
        <w:t xml:space="preserve">] </w:t>
      </w:r>
      <w:r>
        <w:rPr>
          <w:rFonts w:hint="eastAsia" w:cs="Times New Roman"/>
          <w:color w:val="0070C0"/>
          <w:szCs w:val="21"/>
        </w:rPr>
        <w:t>C</w:t>
      </w:r>
    </w:p>
    <w:p w14:paraId="7436FBF6">
      <w:pPr>
        <w:rPr>
          <w:color w:val="0070C0"/>
        </w:rPr>
      </w:pPr>
      <w:r>
        <w:rPr>
          <w:rFonts w:cs="Times New Roman"/>
          <w:color w:val="0070C0"/>
          <w:szCs w:val="21"/>
        </w:rPr>
        <w:t>每个时钟周期传递2次→</w:t>
      </w:r>
      <w:r>
        <w:rPr>
          <w:rFonts w:hint="eastAsia" w:cs="Times New Roman"/>
          <w:color w:val="0070C0"/>
          <w:szCs w:val="21"/>
        </w:rPr>
        <w:t xml:space="preserve">每秒传输次数 </w:t>
      </w:r>
      <w:r>
        <w:rPr>
          <w:rFonts w:cs="Times New Roman"/>
          <w:color w:val="0070C0"/>
          <w:szCs w:val="21"/>
        </w:rPr>
        <w:t>2.4GHz ×2 = 4.8G</w:t>
      </w:r>
    </w:p>
    <w:p w14:paraId="68CF903E">
      <w:pPr>
        <w:rPr>
          <w:rFonts w:cs="Times New Roman"/>
          <w:color w:val="0070C0"/>
          <w:szCs w:val="21"/>
        </w:rPr>
      </w:pPr>
      <w:r>
        <w:rPr>
          <w:rFonts w:hint="eastAsia" w:cs="Times New Roman"/>
          <w:color w:val="0070C0"/>
          <w:szCs w:val="21"/>
        </w:rPr>
        <w:t>根据题意，</w:t>
      </w:r>
      <w:r>
        <w:rPr>
          <w:rFonts w:cs="Times New Roman"/>
          <w:color w:val="0070C0"/>
          <w:szCs w:val="21"/>
        </w:rPr>
        <w:t>带宽</w:t>
      </w:r>
      <w:r>
        <w:rPr>
          <w:rFonts w:hint="eastAsia" w:cs="Times New Roman"/>
          <w:color w:val="0070C0"/>
          <w:szCs w:val="21"/>
        </w:rPr>
        <w:t>=</w:t>
      </w:r>
      <w:r>
        <w:rPr>
          <w:rFonts w:cs="Times New Roman"/>
          <w:color w:val="0070C0"/>
          <w:szCs w:val="21"/>
        </w:rPr>
        <w:t>每秒传送次数×2B×2</w:t>
      </w:r>
      <w:r>
        <w:rPr>
          <w:rFonts w:hint="eastAsia" w:cs="Times New Roman"/>
          <w:color w:val="0070C0"/>
          <w:szCs w:val="21"/>
        </w:rPr>
        <w:t>=</w:t>
      </w:r>
      <w:r>
        <w:rPr>
          <w:rFonts w:cs="Times New Roman"/>
          <w:color w:val="0070C0"/>
          <w:szCs w:val="21"/>
        </w:rPr>
        <w:t>4</w:t>
      </w:r>
      <w:r>
        <w:rPr>
          <w:rFonts w:hint="eastAsia" w:cs="Times New Roman"/>
          <w:color w:val="0070C0"/>
          <w:szCs w:val="21"/>
        </w:rPr>
        <w:t>.</w:t>
      </w:r>
      <w:r>
        <w:rPr>
          <w:rFonts w:cs="Times New Roman"/>
          <w:color w:val="0070C0"/>
          <w:szCs w:val="21"/>
        </w:rPr>
        <w:t>8</w:t>
      </w:r>
      <w:r>
        <w:rPr>
          <w:rFonts w:hint="eastAsia" w:cs="Times New Roman"/>
          <w:color w:val="0070C0"/>
          <w:szCs w:val="21"/>
        </w:rPr>
        <w:t>G</w:t>
      </w:r>
      <w:r>
        <w:rPr>
          <w:rFonts w:cs="Times New Roman"/>
          <w:color w:val="0070C0"/>
          <w:szCs w:val="21"/>
        </w:rPr>
        <w:t>×2B×2</w:t>
      </w:r>
      <w:r>
        <w:rPr>
          <w:rFonts w:hint="eastAsia" w:cs="Times New Roman"/>
          <w:color w:val="0070C0"/>
          <w:szCs w:val="21"/>
        </w:rPr>
        <w:t>=</w:t>
      </w:r>
      <w:r>
        <w:rPr>
          <w:rFonts w:cs="Times New Roman"/>
          <w:color w:val="0070C0"/>
          <w:szCs w:val="21"/>
        </w:rPr>
        <w:t>19</w:t>
      </w:r>
      <w:r>
        <w:rPr>
          <w:rFonts w:hint="eastAsia" w:cs="Times New Roman"/>
          <w:color w:val="0070C0"/>
          <w:szCs w:val="21"/>
        </w:rPr>
        <w:t>.</w:t>
      </w:r>
      <w:r>
        <w:rPr>
          <w:rFonts w:cs="Times New Roman"/>
          <w:color w:val="0070C0"/>
          <w:szCs w:val="21"/>
        </w:rPr>
        <w:t xml:space="preserve">2 </w:t>
      </w:r>
      <w:r>
        <w:rPr>
          <w:rFonts w:hint="eastAsia" w:cs="Times New Roman"/>
          <w:color w:val="0070C0"/>
          <w:szCs w:val="21"/>
        </w:rPr>
        <w:t>GB</w:t>
      </w:r>
      <w:r>
        <w:rPr>
          <w:rFonts w:cs="Times New Roman"/>
          <w:color w:val="0070C0"/>
          <w:szCs w:val="21"/>
        </w:rPr>
        <w:t>/s</w:t>
      </w:r>
    </w:p>
    <w:p w14:paraId="32DD5FB5">
      <w:pPr>
        <w:pStyle w:val="2"/>
      </w:pPr>
      <w:r>
        <w:rPr>
          <w:rFonts w:hint="eastAsia"/>
        </w:rPr>
        <w:t>第4章作业 part</w:t>
      </w:r>
      <w:r>
        <w:t>2</w:t>
      </w:r>
    </w:p>
    <w:p w14:paraId="384DC14A"/>
    <w:p w14:paraId="77E65623">
      <w:r>
        <w:t xml:space="preserve">4.35 </w:t>
      </w:r>
      <w:r>
        <w:tab/>
      </w:r>
      <w:r>
        <w:t>异步串行通信中的起始位和停止位有什么作用？</w:t>
      </w:r>
    </w:p>
    <w:p w14:paraId="3015741D">
      <w:pPr>
        <w:rPr>
          <w:color w:val="0070C0"/>
        </w:rPr>
      </w:pPr>
      <w:r>
        <w:rPr>
          <w:rFonts w:hint="eastAsia"/>
          <w:color w:val="0070C0"/>
        </w:rPr>
        <w:t>[解析]</w:t>
      </w:r>
    </w:p>
    <w:p w14:paraId="1C5AF60D">
      <w:r>
        <w:rPr>
          <w:rFonts w:hint="eastAsia"/>
          <w:color w:val="0070C0"/>
        </w:rPr>
        <w:t>标识传输的开始和结束</w:t>
      </w:r>
      <w:r>
        <w:rPr>
          <w:rFonts w:hint="eastAsia"/>
        </w:rPr>
        <w:t>。</w:t>
      </w:r>
    </w:p>
    <w:p w14:paraId="77F992DD"/>
    <w:p w14:paraId="7D18BE8B">
      <w:pPr>
        <w:rPr>
          <w:color w:val="000000" w:themeColor="text1"/>
          <w14:textFill>
            <w14:solidFill>
              <w14:schemeClr w14:val="tx1"/>
            </w14:solidFill>
          </w14:textFill>
        </w:rPr>
      </w:pPr>
      <w:r>
        <w:rPr>
          <w:color w:val="000000" w:themeColor="text1"/>
          <w14:textFill>
            <w14:solidFill>
              <w14:schemeClr w14:val="tx1"/>
            </w14:solidFill>
          </w14:textFill>
        </w:rPr>
        <w:t xml:space="preserve">4.41 </w:t>
      </w:r>
      <w:r>
        <w:rPr>
          <w:color w:val="000000" w:themeColor="text1"/>
          <w14:textFill>
            <w14:solidFill>
              <w14:schemeClr w14:val="tx1"/>
            </w14:solidFill>
          </w14:textFill>
        </w:rPr>
        <w:tab/>
      </w:r>
      <w:r>
        <w:rPr>
          <w:color w:val="000000" w:themeColor="text1"/>
          <w14:textFill>
            <w14:solidFill>
              <w14:schemeClr w14:val="tx1"/>
            </w14:solidFill>
          </w14:textFill>
        </w:rPr>
        <w:t>CPU与I/O设备之间的数据传送有哪几种方式？每种工作方式的特点是什么？</w:t>
      </w:r>
    </w:p>
    <w:p w14:paraId="1E3C7402">
      <w:pPr>
        <w:rPr>
          <w:color w:val="0070C0"/>
        </w:rPr>
      </w:pPr>
      <w:r>
        <w:rPr>
          <w:rFonts w:hint="eastAsia"/>
          <w:color w:val="0070C0"/>
        </w:rPr>
        <w:t>[解析]无条件传送方式、状态查询传送方式、中断传送方式和DMA传送方式。</w:t>
      </w:r>
    </w:p>
    <w:p w14:paraId="58D04E12">
      <w:pPr>
        <w:pStyle w:val="12"/>
        <w:numPr>
          <w:ilvl w:val="0"/>
          <w:numId w:val="38"/>
        </w:numPr>
        <w:ind w:firstLineChars="0"/>
        <w:rPr>
          <w:color w:val="0070C0"/>
        </w:rPr>
      </w:pPr>
      <w:r>
        <w:rPr>
          <w:rFonts w:hint="eastAsia"/>
          <w:color w:val="0070C0"/>
        </w:rPr>
        <w:t xml:space="preserve">无条件传送方式：外设工作时始终处于“准备好”的状态，CPU对无条件外设进行输入输出操作时不需要考虑其状态。 </w:t>
      </w:r>
    </w:p>
    <w:p w14:paraId="3A170458">
      <w:pPr>
        <w:pStyle w:val="12"/>
        <w:numPr>
          <w:ilvl w:val="0"/>
          <w:numId w:val="38"/>
        </w:numPr>
        <w:ind w:firstLineChars="0"/>
        <w:rPr>
          <w:color w:val="0070C0"/>
        </w:rPr>
      </w:pPr>
      <w:r>
        <w:rPr>
          <w:rFonts w:hint="eastAsia"/>
          <w:color w:val="0070C0"/>
        </w:rPr>
        <w:t xml:space="preserve">状态查询传送方式：CPU访问数据端口前，先查询该设备的状态；设备“准备好”时，CPU才对数据端口进行输入/输出。 </w:t>
      </w:r>
    </w:p>
    <w:p w14:paraId="0804F673">
      <w:pPr>
        <w:pStyle w:val="12"/>
        <w:numPr>
          <w:ilvl w:val="0"/>
          <w:numId w:val="38"/>
        </w:numPr>
        <w:ind w:firstLineChars="0"/>
        <w:rPr>
          <w:color w:val="0070C0"/>
        </w:rPr>
      </w:pPr>
      <w:r>
        <w:rPr>
          <w:rFonts w:hint="eastAsia"/>
          <w:color w:val="0070C0"/>
        </w:rPr>
        <w:t xml:space="preserve">中断传送方式：在中断传输方式中，平时CPU执行正常的处理任务，当外设状态改变或者需要与CPU进行数据交换时，由I/O接口主动向CPU发出数据传送请求，CPU中断当前的任务执行，转而执行相应的中断服务 程序，为外设（I/O接口）进行服务。 </w:t>
      </w:r>
    </w:p>
    <w:p w14:paraId="3947A64D">
      <w:pPr>
        <w:pStyle w:val="12"/>
        <w:numPr>
          <w:ilvl w:val="0"/>
          <w:numId w:val="38"/>
        </w:numPr>
        <w:ind w:firstLineChars="0"/>
        <w:rPr>
          <w:color w:val="0070C0"/>
        </w:rPr>
      </w:pPr>
      <w:r>
        <w:rPr>
          <w:rFonts w:hint="eastAsia"/>
          <w:color w:val="0070C0"/>
        </w:rPr>
        <w:t>DMA传送方式：在内存与I/O接口之间直接进行传输，无需CPU干预。适合大数据量的快速传送。</w:t>
      </w:r>
    </w:p>
    <w:p w14:paraId="05AA322A">
      <w:pPr>
        <w:rPr>
          <w:color w:val="000000" w:themeColor="text1"/>
          <w14:textFill>
            <w14:solidFill>
              <w14:schemeClr w14:val="tx1"/>
            </w14:solidFill>
          </w14:textFill>
        </w:rPr>
      </w:pPr>
    </w:p>
    <w:p w14:paraId="29665B11">
      <w:pPr>
        <w:rPr>
          <w:color w:val="000000" w:themeColor="text1"/>
          <w14:textFill>
            <w14:solidFill>
              <w14:schemeClr w14:val="tx1"/>
            </w14:solidFill>
          </w14:textFill>
        </w:rPr>
      </w:pPr>
      <w:r>
        <w:rPr>
          <w:color w:val="000000" w:themeColor="text1"/>
          <w14:textFill>
            <w14:solidFill>
              <w14:schemeClr w14:val="tx1"/>
            </w14:solidFill>
          </w14:textFill>
        </w:rPr>
        <w:t xml:space="preserve">4.46 </w:t>
      </w:r>
      <w:r>
        <w:rPr>
          <w:color w:val="000000" w:themeColor="text1"/>
          <w14:textFill>
            <w14:solidFill>
              <w14:schemeClr w14:val="tx1"/>
            </w14:solidFill>
          </w14:textFill>
        </w:rPr>
        <w:tab/>
      </w:r>
      <w:r>
        <w:rPr>
          <w:color w:val="000000" w:themeColor="text1"/>
          <w14:textFill>
            <w14:solidFill>
              <w14:schemeClr w14:val="tx1"/>
            </w14:solidFill>
          </w14:textFill>
        </w:rPr>
        <w:t>数据块传送方式的DMA适用于什么场景？</w:t>
      </w:r>
    </w:p>
    <w:p w14:paraId="741B6228">
      <w:pPr>
        <w:rPr>
          <w:color w:val="0070C0"/>
        </w:rPr>
      </w:pPr>
      <w:r>
        <w:rPr>
          <w:rFonts w:hint="eastAsia"/>
          <w:color w:val="0070C0"/>
        </w:rPr>
        <w:t>[解析]</w:t>
      </w:r>
    </w:p>
    <w:p w14:paraId="55EFCFA7">
      <w:pPr>
        <w:rPr>
          <w:color w:val="0070C0"/>
        </w:rPr>
      </w:pPr>
      <w:r>
        <w:rPr>
          <w:rFonts w:hint="eastAsia"/>
          <w:color w:val="0070C0"/>
        </w:rPr>
        <w:t>适合大数据量的快速传送。</w:t>
      </w:r>
    </w:p>
    <w:p w14:paraId="2CC7514F">
      <w:pPr>
        <w:rPr>
          <w:color w:val="000000" w:themeColor="text1"/>
          <w14:textFill>
            <w14:solidFill>
              <w14:schemeClr w14:val="tx1"/>
            </w14:solidFill>
          </w14:textFill>
        </w:rPr>
      </w:pPr>
    </w:p>
    <w:p w14:paraId="327EBA86">
      <w:r>
        <w:t xml:space="preserve">4.58 </w:t>
      </w:r>
      <w:r>
        <w:tab/>
      </w:r>
      <w:r>
        <w:t>异步串行通信系统中，采样数据时为什么要在数据位的中间？</w:t>
      </w:r>
    </w:p>
    <w:p w14:paraId="352B6ADF">
      <w:pPr>
        <w:rPr>
          <w:color w:val="0070C0"/>
        </w:rPr>
      </w:pPr>
      <w:r>
        <w:rPr>
          <w:rFonts w:hint="eastAsia"/>
          <w:color w:val="0070C0"/>
        </w:rPr>
        <w:t>[解析]</w:t>
      </w:r>
    </w:p>
    <w:p w14:paraId="5373EAC6">
      <w:pPr>
        <w:rPr>
          <w:color w:val="0070C0"/>
        </w:rPr>
      </w:pPr>
      <w:r>
        <w:rPr>
          <w:rFonts w:hint="eastAsia"/>
          <w:color w:val="0070C0"/>
        </w:rPr>
        <w:t>提高采样的准确率，避免因为干扰而误采样，靠近传送波形的上升沿或者下降沿都有可能采样到相邻位的信号。</w:t>
      </w:r>
    </w:p>
    <w:p w14:paraId="4756F3C7"/>
    <w:p w14:paraId="2020058B">
      <w:r>
        <w:t xml:space="preserve">4.61 </w:t>
      </w:r>
      <w:r>
        <w:tab/>
      </w:r>
      <w:r>
        <w:t>描述I</w:t>
      </w:r>
      <w:r>
        <w:rPr>
          <w:vertAlign w:val="superscript"/>
        </w:rPr>
        <w:t>2</w:t>
      </w:r>
      <w:r>
        <w:t>C总线协议中的状态，并画出状态转移图。</w:t>
      </w:r>
    </w:p>
    <w:p w14:paraId="20339048">
      <w:pPr>
        <w:rPr>
          <w:color w:val="0070C0"/>
        </w:rPr>
      </w:pPr>
      <w:r>
        <w:rPr>
          <w:rFonts w:hint="eastAsia"/>
          <w:color w:val="0070C0"/>
        </w:rPr>
        <w:t>[解析]</w:t>
      </w:r>
    </w:p>
    <w:p w14:paraId="5F9F78DF">
      <w:pPr>
        <w:rPr>
          <w:color w:val="0070C0"/>
        </w:rPr>
      </w:pPr>
      <w:r>
        <w:rPr>
          <w:rFonts w:hint="eastAsia"/>
          <w:color w:val="0070C0"/>
        </w:rPr>
        <w:t>总线空闲I：SDA与SCL均为高电平</w:t>
      </w:r>
    </w:p>
    <w:p w14:paraId="22469A96">
      <w:pPr>
        <w:rPr>
          <w:color w:val="0070C0"/>
        </w:rPr>
      </w:pPr>
      <w:r>
        <w:rPr>
          <w:rFonts w:hint="eastAsia"/>
          <w:color w:val="0070C0"/>
        </w:rPr>
        <w:t>启动数据传输S：SCL为高电平，SDA负跳变</w:t>
      </w:r>
    </w:p>
    <w:p w14:paraId="527FAD3E">
      <w:pPr>
        <w:rPr>
          <w:color w:val="0070C0"/>
        </w:rPr>
      </w:pPr>
      <w:r>
        <w:rPr>
          <w:rFonts w:hint="eastAsia"/>
          <w:color w:val="0070C0"/>
        </w:rPr>
        <w:t>停止数据传输P：SCL为高电平，SDA正跳变</w:t>
      </w:r>
    </w:p>
    <w:p w14:paraId="2552301C">
      <w:pPr>
        <w:rPr>
          <w:color w:val="0070C0"/>
        </w:rPr>
      </w:pPr>
      <w:r>
        <w:rPr>
          <w:rFonts w:hint="eastAsia"/>
          <w:color w:val="0070C0"/>
        </w:rPr>
        <w:t>重新启动Sr：SCL为高电平，SDA负跳变</w:t>
      </w:r>
    </w:p>
    <w:p w14:paraId="20251E42">
      <w:pPr>
        <w:rPr>
          <w:color w:val="0070C0"/>
        </w:rPr>
      </w:pPr>
      <w:r>
        <w:rPr>
          <w:rFonts w:hint="eastAsia"/>
          <w:color w:val="0070C0"/>
        </w:rPr>
        <w:t>数据有效D：SCL为高电平期间，SDA电平稳定</w:t>
      </w:r>
    </w:p>
    <w:p w14:paraId="5E9C52E5">
      <w:pPr>
        <w:rPr>
          <w:color w:val="0070C0"/>
        </w:rPr>
      </w:pPr>
      <w:r>
        <w:rPr>
          <w:rFonts w:hint="eastAsia"/>
          <w:color w:val="0070C0"/>
        </w:rPr>
        <w:t>等待/ 数据无效Q：SCL保持低电平，此时可修改线上数据</w:t>
      </w:r>
    </w:p>
    <w:p w14:paraId="01D36DCE">
      <w:pPr>
        <w:rPr>
          <w:color w:val="0070C0"/>
        </w:rPr>
      </w:pPr>
      <w:r>
        <w:rPr>
          <w:rFonts w:hint="eastAsia"/>
          <w:color w:val="0070C0"/>
        </w:rPr>
        <w:t>应答A /不应答N：接收方将SDA拉低发出ACK或释放SDA发出NACK</w:t>
      </w:r>
    </w:p>
    <w:p w14:paraId="4EE69DDD">
      <w:pPr>
        <w:rPr>
          <w:color w:val="0070C0"/>
        </w:rPr>
      </w:pPr>
      <w:r>
        <w:rPr>
          <w:rFonts w:cs="Times New Roman"/>
          <w:color w:val="0070C0"/>
          <w:szCs w:val="21"/>
        </w:rPr>
        <w:drawing>
          <wp:inline distT="0" distB="0" distL="114300" distR="114300">
            <wp:extent cx="5271135" cy="2901950"/>
            <wp:effectExtent l="0" t="0" r="12065" b="635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5"/>
                    <a:stretch>
                      <a:fillRect/>
                    </a:stretch>
                  </pic:blipFill>
                  <pic:spPr>
                    <a:xfrm>
                      <a:off x="0" y="0"/>
                      <a:ext cx="5271135" cy="2901950"/>
                    </a:xfrm>
                    <a:prstGeom prst="rect">
                      <a:avLst/>
                    </a:prstGeom>
                    <a:noFill/>
                    <a:ln>
                      <a:noFill/>
                    </a:ln>
                  </pic:spPr>
                </pic:pic>
              </a:graphicData>
            </a:graphic>
          </wp:inline>
        </w:drawing>
      </w:r>
    </w:p>
    <w:p w14:paraId="7658F461"/>
    <w:p w14:paraId="6F6FE834">
      <w:pPr>
        <w:widowControl/>
        <w:adjustRightInd w:val="0"/>
        <w:snapToGrid w:val="0"/>
        <w:spacing w:before="62" w:beforeLines="20"/>
        <w:jc w:val="left"/>
        <w:rPr>
          <w:rFonts w:cs="Times New Roman"/>
          <w:color w:val="000000"/>
          <w:szCs w:val="21"/>
        </w:rPr>
      </w:pPr>
      <w:r>
        <w:rPr>
          <w:rFonts w:hint="eastAsia" w:cs="Times New Roman"/>
          <w:b/>
          <w:bCs/>
          <w:color w:val="0070C0"/>
          <w:szCs w:val="21"/>
        </w:rPr>
        <w:t>[补充4</w:t>
      </w:r>
      <w:r>
        <w:rPr>
          <w:rFonts w:cs="Times New Roman"/>
          <w:b/>
          <w:bCs/>
          <w:color w:val="0070C0"/>
          <w:szCs w:val="21"/>
        </w:rPr>
        <w:t>.64]</w:t>
      </w:r>
      <w:r>
        <w:rPr>
          <w:rFonts w:cs="Times New Roman"/>
          <w:b/>
          <w:bCs/>
          <w:color w:val="000000"/>
          <w:szCs w:val="21"/>
        </w:rPr>
        <w:t xml:space="preserve"> </w:t>
      </w:r>
      <w:r>
        <w:rPr>
          <w:rFonts w:hint="eastAsia" w:cs="Times New Roman"/>
          <w:color w:val="000000"/>
          <w:szCs w:val="21"/>
        </w:rPr>
        <w:t>对比“I</w:t>
      </w:r>
      <w:r>
        <w:rPr>
          <w:rFonts w:cs="Times New Roman"/>
          <w:color w:val="000000"/>
          <w:szCs w:val="21"/>
          <w:vertAlign w:val="superscript"/>
        </w:rPr>
        <w:t>2</w:t>
      </w:r>
      <w:r>
        <w:rPr>
          <w:rFonts w:hint="eastAsia" w:cs="Times New Roman"/>
          <w:color w:val="000000"/>
          <w:szCs w:val="21"/>
        </w:rPr>
        <w:t>C总线规范中定义的地址”、“访问存储器的地址”、“Cache地址”、“I</w:t>
      </w:r>
      <w:r>
        <w:rPr>
          <w:rFonts w:cs="Times New Roman"/>
          <w:color w:val="000000"/>
          <w:szCs w:val="21"/>
        </w:rPr>
        <w:t>/O</w:t>
      </w:r>
      <w:r>
        <w:rPr>
          <w:rFonts w:hint="eastAsia" w:cs="Times New Roman"/>
          <w:color w:val="000000"/>
          <w:szCs w:val="21"/>
        </w:rPr>
        <w:t>端口地址”有何不同？</w:t>
      </w:r>
      <w:r>
        <w:rPr>
          <w:rFonts w:cs="Times New Roman"/>
          <w:color w:val="000000"/>
          <w:szCs w:val="21"/>
        </w:rPr>
        <w:t xml:space="preserve"> </w:t>
      </w:r>
    </w:p>
    <w:p w14:paraId="1B2957AE">
      <w:pPr>
        <w:widowControl/>
        <w:adjustRightInd w:val="0"/>
        <w:snapToGrid w:val="0"/>
        <w:spacing w:before="124"/>
        <w:jc w:val="left"/>
        <w:rPr>
          <w:rFonts w:cs="Times New Roman"/>
          <w:color w:val="0070C0"/>
          <w:szCs w:val="21"/>
        </w:rPr>
      </w:pPr>
      <w:r>
        <w:rPr>
          <w:rFonts w:cs="Times New Roman"/>
          <w:color w:val="0070C0"/>
          <w:szCs w:val="21"/>
        </w:rPr>
        <w:t>[</w:t>
      </w:r>
      <w:r>
        <w:rPr>
          <w:rFonts w:hint="eastAsia" w:cs="Times New Roman"/>
          <w:color w:val="0070C0"/>
          <w:szCs w:val="21"/>
        </w:rPr>
        <w:t>解析</w:t>
      </w:r>
      <w:r>
        <w:rPr>
          <w:rFonts w:cs="Times New Roman"/>
          <w:color w:val="0070C0"/>
          <w:szCs w:val="21"/>
        </w:rPr>
        <w:t xml:space="preserve">] </w:t>
      </w:r>
      <w:r>
        <w:rPr>
          <w:rFonts w:hint="eastAsia" w:cs="Times New Roman"/>
          <w:color w:val="0070C0"/>
          <w:szCs w:val="21"/>
        </w:rPr>
        <w:t>大致描述出以下信息即可，</w:t>
      </w:r>
    </w:p>
    <w:p w14:paraId="02D1F7B2">
      <w:pPr>
        <w:pStyle w:val="12"/>
        <w:widowControl/>
        <w:numPr>
          <w:ilvl w:val="0"/>
          <w:numId w:val="39"/>
        </w:numPr>
        <w:spacing w:before="124"/>
        <w:ind w:firstLineChars="0"/>
        <w:jc w:val="left"/>
        <w:rPr>
          <w:rFonts w:cs="Times New Roman"/>
          <w:color w:val="0070C0"/>
          <w:szCs w:val="21"/>
        </w:rPr>
      </w:pPr>
      <w:r>
        <w:rPr>
          <w:rFonts w:hint="eastAsia" w:cs="Times New Roman"/>
          <w:color w:val="0070C0"/>
          <w:szCs w:val="21"/>
        </w:rPr>
        <w:t>“I</w:t>
      </w:r>
      <w:r>
        <w:rPr>
          <w:rFonts w:cs="Times New Roman"/>
          <w:color w:val="0070C0"/>
          <w:szCs w:val="21"/>
          <w:vertAlign w:val="superscript"/>
        </w:rPr>
        <w:t>2</w:t>
      </w:r>
      <w:r>
        <w:rPr>
          <w:rFonts w:hint="eastAsia" w:cs="Times New Roman"/>
          <w:color w:val="0070C0"/>
          <w:szCs w:val="21"/>
        </w:rPr>
        <w:t>C总线规范中定义的地址”是I</w:t>
      </w:r>
      <w:r>
        <w:rPr>
          <w:rFonts w:cs="Times New Roman"/>
          <w:color w:val="0070C0"/>
          <w:szCs w:val="21"/>
          <w:vertAlign w:val="superscript"/>
        </w:rPr>
        <w:t>2</w:t>
      </w:r>
      <w:r>
        <w:rPr>
          <w:rFonts w:hint="eastAsia" w:cs="Times New Roman"/>
          <w:color w:val="0070C0"/>
          <w:szCs w:val="21"/>
        </w:rPr>
        <w:t>C器件地址，即器件的ID，用于指示被访问的从器件。</w:t>
      </w:r>
    </w:p>
    <w:p w14:paraId="4E8E7F0F">
      <w:pPr>
        <w:pStyle w:val="12"/>
        <w:widowControl/>
        <w:numPr>
          <w:ilvl w:val="0"/>
          <w:numId w:val="39"/>
        </w:numPr>
        <w:spacing w:before="124"/>
        <w:ind w:firstLineChars="0"/>
        <w:jc w:val="left"/>
        <w:rPr>
          <w:rFonts w:cs="Times New Roman"/>
          <w:color w:val="0070C0"/>
          <w:szCs w:val="21"/>
        </w:rPr>
      </w:pPr>
      <w:r>
        <w:rPr>
          <w:rFonts w:hint="eastAsia" w:cs="Times New Roman"/>
          <w:color w:val="0070C0"/>
          <w:szCs w:val="21"/>
        </w:rPr>
        <w:t>“访问存储器的地址”是存储器内存储单元的ID，用于指示拟访问的存储单元。</w:t>
      </w:r>
    </w:p>
    <w:p w14:paraId="457447F9">
      <w:pPr>
        <w:pStyle w:val="12"/>
        <w:widowControl/>
        <w:numPr>
          <w:ilvl w:val="0"/>
          <w:numId w:val="39"/>
        </w:numPr>
        <w:spacing w:before="124"/>
        <w:ind w:firstLineChars="0"/>
        <w:jc w:val="left"/>
        <w:rPr>
          <w:rFonts w:cs="Times New Roman"/>
          <w:color w:val="0070C0"/>
          <w:szCs w:val="21"/>
        </w:rPr>
      </w:pPr>
      <w:r>
        <w:rPr>
          <w:rFonts w:hint="eastAsia" w:cs="Times New Roman"/>
          <w:color w:val="0070C0"/>
          <w:szCs w:val="21"/>
        </w:rPr>
        <w:t>“Cache地址”是</w:t>
      </w:r>
      <w:r>
        <w:rPr>
          <w:rFonts w:cs="Times New Roman"/>
          <w:color w:val="0070C0"/>
          <w:szCs w:val="21"/>
        </w:rPr>
        <w:t>Cache</w:t>
      </w:r>
      <w:r>
        <w:rPr>
          <w:rFonts w:hint="eastAsia" w:cs="Times New Roman"/>
          <w:color w:val="0070C0"/>
          <w:szCs w:val="21"/>
        </w:rPr>
        <w:t>内存储单元的ID。</w:t>
      </w:r>
    </w:p>
    <w:p w14:paraId="1B894082">
      <w:pPr>
        <w:pStyle w:val="12"/>
        <w:widowControl/>
        <w:numPr>
          <w:ilvl w:val="0"/>
          <w:numId w:val="39"/>
        </w:numPr>
        <w:spacing w:before="124"/>
        <w:ind w:firstLineChars="0"/>
        <w:jc w:val="left"/>
        <w:rPr>
          <w:rFonts w:cs="Times New Roman"/>
          <w:color w:val="0070C0"/>
          <w:szCs w:val="21"/>
        </w:rPr>
      </w:pPr>
      <w:r>
        <w:rPr>
          <w:rFonts w:hint="eastAsia" w:cs="Times New Roman"/>
          <w:color w:val="0070C0"/>
          <w:szCs w:val="21"/>
        </w:rPr>
        <w:t>“I</w:t>
      </w:r>
      <w:r>
        <w:rPr>
          <w:rFonts w:cs="Times New Roman"/>
          <w:color w:val="0070C0"/>
          <w:szCs w:val="21"/>
        </w:rPr>
        <w:t>/O</w:t>
      </w:r>
      <w:r>
        <w:rPr>
          <w:rFonts w:hint="eastAsia" w:cs="Times New Roman"/>
          <w:color w:val="0070C0"/>
          <w:szCs w:val="21"/>
        </w:rPr>
        <w:t>端口地址”是I</w:t>
      </w:r>
      <w:r>
        <w:rPr>
          <w:rFonts w:cs="Times New Roman"/>
          <w:color w:val="0070C0"/>
          <w:szCs w:val="21"/>
        </w:rPr>
        <w:t>/O</w:t>
      </w:r>
      <w:r>
        <w:rPr>
          <w:rFonts w:hint="eastAsia" w:cs="Times New Roman"/>
          <w:color w:val="0070C0"/>
          <w:szCs w:val="21"/>
        </w:rPr>
        <w:t>接口中（控制、数据、状态）寄存器的ID，用于指示被访问的寄存器。</w:t>
      </w:r>
    </w:p>
    <w:p w14:paraId="661C0963"/>
    <w:p w14:paraId="176E0638">
      <w:pPr>
        <w:widowControl/>
        <w:adjustRightInd w:val="0"/>
        <w:snapToGrid w:val="0"/>
        <w:spacing w:before="62" w:beforeLines="20"/>
        <w:jc w:val="left"/>
        <w:rPr>
          <w:rFonts w:cs="Times New Roman"/>
          <w:color w:val="000000"/>
          <w:szCs w:val="21"/>
        </w:rPr>
      </w:pPr>
      <w:r>
        <w:rPr>
          <w:rFonts w:hint="eastAsia" w:cs="Times New Roman"/>
          <w:b/>
          <w:bCs/>
          <w:color w:val="0070C0"/>
          <w:szCs w:val="21"/>
        </w:rPr>
        <w:t>[补充4</w:t>
      </w:r>
      <w:r>
        <w:rPr>
          <w:rFonts w:cs="Times New Roman"/>
          <w:b/>
          <w:bCs/>
          <w:color w:val="0070C0"/>
          <w:szCs w:val="21"/>
        </w:rPr>
        <w:t>.65]</w:t>
      </w:r>
      <w:r>
        <w:rPr>
          <w:rFonts w:cs="Times New Roman"/>
          <w:b/>
          <w:bCs/>
          <w:color w:val="000000"/>
          <w:szCs w:val="21"/>
        </w:rPr>
        <w:t xml:space="preserve"> </w:t>
      </w:r>
      <w:r>
        <w:rPr>
          <w:rFonts w:hint="eastAsia" w:cs="Times New Roman"/>
          <w:color w:val="000000"/>
          <w:szCs w:val="21"/>
        </w:rPr>
        <w:t>以下关于“I</w:t>
      </w:r>
      <w:r>
        <w:rPr>
          <w:rFonts w:cs="Times New Roman"/>
          <w:color w:val="000000"/>
          <w:szCs w:val="21"/>
        </w:rPr>
        <w:t>/O</w:t>
      </w:r>
      <w:r>
        <w:rPr>
          <w:rFonts w:hint="eastAsia" w:cs="Times New Roman"/>
          <w:color w:val="000000"/>
          <w:szCs w:val="21"/>
        </w:rPr>
        <w:t>端口”说法正确的是</w:t>
      </w:r>
      <w:r>
        <w:rPr>
          <w:rFonts w:cs="Times New Roman"/>
          <w:color w:val="000000"/>
          <w:szCs w:val="21"/>
        </w:rPr>
        <w:t>（</w:t>
      </w:r>
      <w:r>
        <w:rPr>
          <w:rFonts w:hint="eastAsia" w:cs="Times New Roman"/>
          <w:color w:val="000000"/>
          <w:szCs w:val="21"/>
        </w:rPr>
        <w:t xml:space="preserve">   </w:t>
      </w:r>
      <w:r>
        <w:rPr>
          <w:rFonts w:cs="Times New Roman"/>
          <w:color w:val="000000"/>
          <w:szCs w:val="21"/>
        </w:rPr>
        <w:t>）</w:t>
      </w:r>
    </w:p>
    <w:p w14:paraId="7779F429">
      <w:pPr>
        <w:widowControl/>
        <w:numPr>
          <w:ilvl w:val="0"/>
          <w:numId w:val="14"/>
        </w:numPr>
        <w:adjustRightInd w:val="0"/>
        <w:snapToGrid w:val="0"/>
        <w:ind w:left="1214"/>
        <w:jc w:val="left"/>
        <w:rPr>
          <w:rFonts w:cs="Times New Roman"/>
          <w:color w:val="000000"/>
          <w:szCs w:val="21"/>
        </w:rPr>
      </w:pPr>
      <w:r>
        <w:rPr>
          <w:rFonts w:hint="eastAsia" w:cs="Times New Roman"/>
          <w:color w:val="000000"/>
          <w:szCs w:val="21"/>
        </w:rPr>
        <w:t>一个</w:t>
      </w:r>
      <w:r>
        <w:rPr>
          <w:rFonts w:cs="Times New Roman"/>
          <w:color w:val="000000"/>
          <w:szCs w:val="21"/>
        </w:rPr>
        <w:t>I/O接口</w:t>
      </w:r>
      <w:r>
        <w:rPr>
          <w:rFonts w:hint="eastAsia" w:cs="Times New Roman"/>
          <w:color w:val="000000"/>
          <w:szCs w:val="21"/>
        </w:rPr>
        <w:t>只能</w:t>
      </w:r>
      <w:r>
        <w:rPr>
          <w:rFonts w:cs="Times New Roman"/>
          <w:color w:val="000000"/>
          <w:szCs w:val="21"/>
        </w:rPr>
        <w:t>有</w:t>
      </w:r>
      <w:r>
        <w:rPr>
          <w:rFonts w:hint="eastAsia" w:cs="Times New Roman"/>
          <w:color w:val="000000"/>
          <w:szCs w:val="21"/>
        </w:rPr>
        <w:t>一个</w:t>
      </w:r>
      <w:r>
        <w:rPr>
          <w:rFonts w:cs="Times New Roman"/>
          <w:color w:val="000000"/>
          <w:szCs w:val="21"/>
        </w:rPr>
        <w:t>I/O端口</w:t>
      </w:r>
    </w:p>
    <w:p w14:paraId="73D0765A">
      <w:pPr>
        <w:widowControl/>
        <w:numPr>
          <w:ilvl w:val="0"/>
          <w:numId w:val="14"/>
        </w:numPr>
        <w:adjustRightInd w:val="0"/>
        <w:snapToGrid w:val="0"/>
        <w:ind w:left="1214"/>
        <w:jc w:val="left"/>
        <w:rPr>
          <w:rFonts w:cs="Times New Roman"/>
          <w:color w:val="000000"/>
          <w:szCs w:val="21"/>
        </w:rPr>
      </w:pPr>
      <w:r>
        <w:rPr>
          <w:rFonts w:hint="eastAsia" w:cs="Times New Roman"/>
          <w:color w:val="000000"/>
          <w:szCs w:val="21"/>
        </w:rPr>
        <w:t>I/O端口本质上是具备存储能力的电路单元</w:t>
      </w:r>
    </w:p>
    <w:p w14:paraId="4B842A4F">
      <w:pPr>
        <w:widowControl/>
        <w:numPr>
          <w:ilvl w:val="0"/>
          <w:numId w:val="14"/>
        </w:numPr>
        <w:adjustRightInd w:val="0"/>
        <w:snapToGrid w:val="0"/>
        <w:ind w:left="1214"/>
        <w:jc w:val="left"/>
        <w:rPr>
          <w:rFonts w:cs="Times New Roman"/>
          <w:color w:val="000000"/>
          <w:szCs w:val="21"/>
        </w:rPr>
      </w:pPr>
      <w:r>
        <w:rPr>
          <w:rFonts w:hint="eastAsia" w:cs="Times New Roman"/>
          <w:color w:val="000000"/>
          <w:szCs w:val="21"/>
        </w:rPr>
        <w:t>一般的I/</w:t>
      </w:r>
      <w:r>
        <w:rPr>
          <w:rFonts w:cs="Times New Roman"/>
          <w:color w:val="000000"/>
          <w:szCs w:val="21"/>
        </w:rPr>
        <w:t>O</w:t>
      </w:r>
      <w:r>
        <w:rPr>
          <w:rFonts w:hint="eastAsia" w:cs="Times New Roman"/>
          <w:color w:val="000000"/>
          <w:szCs w:val="21"/>
        </w:rPr>
        <w:t>接口电路中常包括控制端口、数据端口、状态端口</w:t>
      </w:r>
    </w:p>
    <w:p w14:paraId="2D44E96D">
      <w:pPr>
        <w:widowControl/>
        <w:numPr>
          <w:ilvl w:val="0"/>
          <w:numId w:val="14"/>
        </w:numPr>
        <w:adjustRightInd w:val="0"/>
        <w:snapToGrid w:val="0"/>
        <w:ind w:left="1214"/>
        <w:jc w:val="left"/>
        <w:rPr>
          <w:rFonts w:cs="Times New Roman"/>
          <w:color w:val="000000"/>
          <w:szCs w:val="21"/>
        </w:rPr>
      </w:pPr>
      <w:r>
        <w:rPr>
          <w:rFonts w:hint="eastAsia" w:cs="Times New Roman"/>
          <w:color w:val="000000"/>
          <w:szCs w:val="21"/>
        </w:rPr>
        <w:t>I/O端口的地址可以和主存中存储单元地址统一编址</w:t>
      </w:r>
    </w:p>
    <w:p w14:paraId="62386334">
      <w:pPr>
        <w:widowControl/>
        <w:numPr>
          <w:ilvl w:val="0"/>
          <w:numId w:val="14"/>
        </w:numPr>
        <w:adjustRightInd w:val="0"/>
        <w:snapToGrid w:val="0"/>
        <w:ind w:left="1214"/>
        <w:jc w:val="left"/>
        <w:rPr>
          <w:rFonts w:cs="Times New Roman"/>
          <w:color w:val="000000"/>
          <w:szCs w:val="21"/>
        </w:rPr>
      </w:pPr>
      <w:r>
        <w:rPr>
          <w:rFonts w:hint="eastAsia" w:cs="Times New Roman"/>
          <w:color w:val="000000"/>
          <w:szCs w:val="21"/>
        </w:rPr>
        <w:t>I/O端口的地址必须位于独立于主存的地址空间</w:t>
      </w:r>
    </w:p>
    <w:p w14:paraId="693C01E8">
      <w:pPr>
        <w:widowControl/>
        <w:numPr>
          <w:ilvl w:val="0"/>
          <w:numId w:val="14"/>
        </w:numPr>
        <w:adjustRightInd w:val="0"/>
        <w:snapToGrid w:val="0"/>
        <w:ind w:left="1214"/>
        <w:jc w:val="left"/>
        <w:rPr>
          <w:rFonts w:cs="Times New Roman"/>
          <w:color w:val="000000"/>
          <w:szCs w:val="21"/>
        </w:rPr>
      </w:pPr>
      <w:r>
        <w:rPr>
          <w:rFonts w:hint="eastAsia" w:cs="Times New Roman"/>
          <w:color w:val="000000"/>
          <w:szCs w:val="21"/>
        </w:rPr>
        <w:t>I/O端口统一编址情形，I/O端口的地址必须位于高位地址段</w:t>
      </w:r>
    </w:p>
    <w:p w14:paraId="5786C771"/>
    <w:p w14:paraId="4C9B9504">
      <w:pPr>
        <w:widowControl/>
        <w:numPr>
          <w:ilvl w:val="0"/>
          <w:numId w:val="15"/>
        </w:numPr>
        <w:adjustRightInd w:val="0"/>
        <w:snapToGrid w:val="0"/>
        <w:spacing w:after="62" w:afterLines="20"/>
        <w:jc w:val="left"/>
        <w:rPr>
          <w:rFonts w:cs="Times New Roman"/>
          <w:szCs w:val="21"/>
        </w:rPr>
      </w:pPr>
      <w:r>
        <w:rPr>
          <w:rFonts w:hint="eastAsia" w:cs="Times New Roman"/>
          <w:szCs w:val="21"/>
        </w:rPr>
        <w:t>仅I、II、III</w:t>
      </w:r>
    </w:p>
    <w:p w14:paraId="7C754791">
      <w:pPr>
        <w:widowControl/>
        <w:numPr>
          <w:ilvl w:val="0"/>
          <w:numId w:val="15"/>
        </w:numPr>
        <w:adjustRightInd w:val="0"/>
        <w:snapToGrid w:val="0"/>
        <w:jc w:val="left"/>
        <w:rPr>
          <w:rFonts w:cs="Times New Roman"/>
          <w:szCs w:val="21"/>
        </w:rPr>
      </w:pPr>
      <w:r>
        <w:rPr>
          <w:rFonts w:hint="eastAsia" w:cs="Times New Roman"/>
          <w:szCs w:val="21"/>
        </w:rPr>
        <w:t>仅II、III、IV</w:t>
      </w:r>
    </w:p>
    <w:p w14:paraId="31C76BA0">
      <w:pPr>
        <w:widowControl/>
        <w:numPr>
          <w:ilvl w:val="0"/>
          <w:numId w:val="15"/>
        </w:numPr>
        <w:adjustRightInd w:val="0"/>
        <w:snapToGrid w:val="0"/>
        <w:jc w:val="left"/>
        <w:rPr>
          <w:rFonts w:cs="Times New Roman"/>
          <w:szCs w:val="21"/>
        </w:rPr>
      </w:pPr>
      <w:r>
        <w:rPr>
          <w:rFonts w:hint="eastAsia" w:cs="Times New Roman"/>
          <w:szCs w:val="21"/>
        </w:rPr>
        <w:t>仅III、IV、V</w:t>
      </w:r>
    </w:p>
    <w:p w14:paraId="1B464DC4">
      <w:pPr>
        <w:widowControl/>
        <w:numPr>
          <w:ilvl w:val="0"/>
          <w:numId w:val="15"/>
        </w:numPr>
        <w:adjustRightInd w:val="0"/>
        <w:snapToGrid w:val="0"/>
        <w:jc w:val="left"/>
        <w:rPr>
          <w:szCs w:val="21"/>
        </w:rPr>
      </w:pPr>
      <w:r>
        <w:rPr>
          <w:rFonts w:hint="eastAsia" w:cs="Times New Roman"/>
          <w:szCs w:val="21"/>
        </w:rPr>
        <w:t>仅IV、V、VI</w:t>
      </w:r>
    </w:p>
    <w:p w14:paraId="1CF2BABC">
      <w:pPr>
        <w:widowControl/>
        <w:numPr>
          <w:ilvl w:val="0"/>
          <w:numId w:val="15"/>
        </w:numPr>
        <w:adjustRightInd w:val="0"/>
        <w:snapToGrid w:val="0"/>
        <w:jc w:val="left"/>
        <w:rPr>
          <w:szCs w:val="21"/>
        </w:rPr>
      </w:pPr>
      <w:r>
        <w:rPr>
          <w:rFonts w:hint="eastAsia" w:cs="Times New Roman"/>
          <w:szCs w:val="21"/>
        </w:rPr>
        <w:t>以上答案均不正确</w:t>
      </w:r>
    </w:p>
    <w:p w14:paraId="7D4F4BDE">
      <w:pPr>
        <w:widowControl/>
        <w:adjustRightInd w:val="0"/>
        <w:snapToGrid w:val="0"/>
        <w:spacing w:before="124"/>
        <w:jc w:val="left"/>
        <w:rPr>
          <w:rFonts w:cs="Times New Roman"/>
          <w:color w:val="0070C0"/>
          <w:szCs w:val="21"/>
        </w:rPr>
      </w:pPr>
    </w:p>
    <w:p w14:paraId="103CFA13">
      <w:pPr>
        <w:widowControl/>
        <w:adjustRightInd w:val="0"/>
        <w:snapToGrid w:val="0"/>
        <w:spacing w:before="124"/>
        <w:jc w:val="left"/>
        <w:rPr>
          <w:rFonts w:cs="Times New Roman"/>
          <w:color w:val="0070C0"/>
          <w:szCs w:val="21"/>
        </w:rPr>
      </w:pPr>
      <w:r>
        <w:rPr>
          <w:rFonts w:cs="Times New Roman"/>
          <w:color w:val="0070C0"/>
          <w:szCs w:val="21"/>
        </w:rPr>
        <w:t>[</w:t>
      </w:r>
      <w:r>
        <w:rPr>
          <w:rFonts w:hint="eastAsia" w:cs="Times New Roman"/>
          <w:color w:val="0070C0"/>
          <w:szCs w:val="21"/>
        </w:rPr>
        <w:t>解析</w:t>
      </w:r>
      <w:r>
        <w:rPr>
          <w:rFonts w:cs="Times New Roman"/>
          <w:color w:val="0070C0"/>
          <w:szCs w:val="21"/>
        </w:rPr>
        <w:t xml:space="preserve">] </w:t>
      </w:r>
      <w:r>
        <w:rPr>
          <w:rFonts w:hint="eastAsia" w:cs="Times New Roman"/>
          <w:color w:val="0070C0"/>
          <w:szCs w:val="21"/>
        </w:rPr>
        <w:t>B。</w:t>
      </w:r>
    </w:p>
    <w:p w14:paraId="5FCCF1CC">
      <w:pPr>
        <w:widowControl/>
        <w:adjustRightInd w:val="0"/>
        <w:snapToGrid w:val="0"/>
        <w:spacing w:before="124"/>
        <w:jc w:val="left"/>
        <w:rPr>
          <w:rFonts w:cs="Times New Roman"/>
          <w:color w:val="0070C0"/>
          <w:szCs w:val="21"/>
        </w:rPr>
      </w:pPr>
      <w:r>
        <w:rPr>
          <w:rFonts w:hint="eastAsia" w:cs="Times New Roman"/>
          <w:color w:val="0070C0"/>
          <w:szCs w:val="21"/>
        </w:rPr>
        <w:t>I，错误，计算机系统中可能有多个</w:t>
      </w:r>
      <w:r>
        <w:rPr>
          <w:rFonts w:cs="Times New Roman"/>
          <w:color w:val="0070C0"/>
          <w:szCs w:val="21"/>
        </w:rPr>
        <w:t>I/O接口，每个I/O接口可以有多个I/O端口。</w:t>
      </w:r>
    </w:p>
    <w:p w14:paraId="167462F9">
      <w:pPr>
        <w:widowControl/>
        <w:adjustRightInd w:val="0"/>
        <w:snapToGrid w:val="0"/>
        <w:spacing w:before="124"/>
        <w:jc w:val="left"/>
        <w:rPr>
          <w:rFonts w:cs="Times New Roman"/>
          <w:color w:val="0070C0"/>
          <w:szCs w:val="21"/>
        </w:rPr>
      </w:pPr>
      <w:r>
        <w:rPr>
          <w:rFonts w:hint="eastAsia" w:cs="Times New Roman"/>
          <w:color w:val="0070C0"/>
          <w:szCs w:val="21"/>
        </w:rPr>
        <w:t>V，错误，</w:t>
      </w:r>
      <w:r>
        <w:rPr>
          <w:rFonts w:cs="Times New Roman"/>
          <w:color w:val="0070C0"/>
          <w:szCs w:val="21"/>
        </w:rPr>
        <w:t xml:space="preserve"> I/O端口统一编址</w:t>
      </w:r>
      <w:r>
        <w:rPr>
          <w:rFonts w:hint="eastAsia" w:cs="Times New Roman"/>
          <w:color w:val="0070C0"/>
          <w:szCs w:val="21"/>
        </w:rPr>
        <w:t>时，I</w:t>
      </w:r>
      <w:r>
        <w:rPr>
          <w:rFonts w:cs="Times New Roman"/>
          <w:color w:val="0070C0"/>
          <w:szCs w:val="21"/>
        </w:rPr>
        <w:t>/O</w:t>
      </w:r>
      <w:r>
        <w:rPr>
          <w:rFonts w:hint="eastAsia" w:cs="Times New Roman"/>
          <w:color w:val="0070C0"/>
          <w:szCs w:val="21"/>
        </w:rPr>
        <w:t>端口地址和内存存储单元在同一个地址空间</w:t>
      </w:r>
    </w:p>
    <w:p w14:paraId="29059A77">
      <w:pPr>
        <w:widowControl/>
        <w:adjustRightInd w:val="0"/>
        <w:snapToGrid w:val="0"/>
        <w:spacing w:before="124"/>
        <w:jc w:val="left"/>
        <w:rPr>
          <w:rFonts w:cs="Times New Roman"/>
          <w:color w:val="0070C0"/>
          <w:szCs w:val="21"/>
        </w:rPr>
      </w:pPr>
      <w:r>
        <w:rPr>
          <w:rFonts w:hint="eastAsia" w:cs="Times New Roman"/>
          <w:color w:val="0070C0"/>
          <w:szCs w:val="21"/>
        </w:rPr>
        <w:t>VI，错误，I/O端口地址取决于地址译码电路的设计，可以在任意地址段</w:t>
      </w:r>
    </w:p>
    <w:p w14:paraId="3F0F6C31"/>
    <w:p w14:paraId="1EC04E6E">
      <w:pPr>
        <w:widowControl/>
        <w:adjustRightInd w:val="0"/>
        <w:snapToGrid w:val="0"/>
        <w:spacing w:before="62" w:beforeLines="20"/>
        <w:jc w:val="left"/>
        <w:rPr>
          <w:rFonts w:cs="Times New Roman"/>
          <w:color w:val="000000"/>
          <w:szCs w:val="21"/>
        </w:rPr>
      </w:pPr>
      <w:r>
        <w:rPr>
          <w:rFonts w:hint="eastAsia" w:cs="Times New Roman"/>
          <w:b/>
          <w:bCs/>
          <w:color w:val="0070C0"/>
          <w:szCs w:val="21"/>
        </w:rPr>
        <w:t>[补充4</w:t>
      </w:r>
      <w:r>
        <w:rPr>
          <w:rFonts w:cs="Times New Roman"/>
          <w:b/>
          <w:bCs/>
          <w:color w:val="0070C0"/>
          <w:szCs w:val="21"/>
        </w:rPr>
        <w:t>.66]</w:t>
      </w:r>
      <w:r>
        <w:rPr>
          <w:rFonts w:cs="Times New Roman"/>
          <w:b/>
          <w:bCs/>
          <w:color w:val="000000"/>
          <w:szCs w:val="21"/>
        </w:rPr>
        <w:t xml:space="preserve"> </w:t>
      </w:r>
      <w:r>
        <w:rPr>
          <w:rFonts w:hint="eastAsia" w:cs="Times New Roman"/>
          <w:color w:val="000000"/>
          <w:szCs w:val="21"/>
        </w:rPr>
        <w:t>以下关于SPI总线说法正确的是</w:t>
      </w:r>
      <w:r>
        <w:rPr>
          <w:rFonts w:cs="Times New Roman"/>
          <w:color w:val="000000"/>
          <w:szCs w:val="21"/>
        </w:rPr>
        <w:t>（</w:t>
      </w:r>
      <w:r>
        <w:rPr>
          <w:rFonts w:hint="eastAsia" w:cs="Times New Roman"/>
          <w:color w:val="000000"/>
          <w:szCs w:val="21"/>
        </w:rPr>
        <w:t xml:space="preserve">   </w:t>
      </w:r>
      <w:r>
        <w:rPr>
          <w:rFonts w:cs="Times New Roman"/>
          <w:color w:val="000000"/>
          <w:szCs w:val="21"/>
        </w:rPr>
        <w:t>）</w:t>
      </w:r>
    </w:p>
    <w:p w14:paraId="5D26E10E">
      <w:pPr>
        <w:widowControl/>
        <w:numPr>
          <w:ilvl w:val="0"/>
          <w:numId w:val="40"/>
        </w:numPr>
        <w:adjustRightInd w:val="0"/>
        <w:snapToGrid w:val="0"/>
        <w:ind w:left="1214"/>
        <w:jc w:val="left"/>
        <w:rPr>
          <w:rFonts w:cs="Times New Roman"/>
          <w:color w:val="000000"/>
          <w:szCs w:val="21"/>
        </w:rPr>
      </w:pPr>
      <w:r>
        <w:rPr>
          <w:rFonts w:hint="eastAsia" w:cs="Times New Roman"/>
          <w:color w:val="000000"/>
          <w:szCs w:val="21"/>
        </w:rPr>
        <w:t>SPI是一种全双工通信总线，即主设备读从设备、主设备写从设备可同时进行</w:t>
      </w:r>
    </w:p>
    <w:p w14:paraId="4AB5DAE9">
      <w:pPr>
        <w:widowControl/>
        <w:numPr>
          <w:ilvl w:val="0"/>
          <w:numId w:val="40"/>
        </w:numPr>
        <w:adjustRightInd w:val="0"/>
        <w:snapToGrid w:val="0"/>
        <w:ind w:left="1214"/>
        <w:jc w:val="left"/>
        <w:rPr>
          <w:rFonts w:cs="Times New Roman"/>
          <w:color w:val="000000"/>
          <w:szCs w:val="21"/>
        </w:rPr>
      </w:pPr>
      <w:r>
        <w:rPr>
          <w:rFonts w:hint="eastAsia" w:cs="Times New Roman"/>
          <w:color w:val="000000"/>
          <w:szCs w:val="21"/>
        </w:rPr>
        <w:t>采用SPI通信时，主设备和从设备是共用时钟信号的</w:t>
      </w:r>
    </w:p>
    <w:p w14:paraId="0945EFCC">
      <w:pPr>
        <w:widowControl/>
        <w:numPr>
          <w:ilvl w:val="0"/>
          <w:numId w:val="40"/>
        </w:numPr>
        <w:adjustRightInd w:val="0"/>
        <w:snapToGrid w:val="0"/>
        <w:ind w:left="1214"/>
        <w:jc w:val="left"/>
        <w:rPr>
          <w:rFonts w:cs="Times New Roman"/>
          <w:color w:val="000000"/>
          <w:szCs w:val="21"/>
        </w:rPr>
      </w:pPr>
      <w:r>
        <w:rPr>
          <w:rFonts w:hint="eastAsia" w:cs="Times New Roman"/>
          <w:color w:val="000000"/>
          <w:szCs w:val="21"/>
        </w:rPr>
        <w:t>SPI主设备通过CS#信号指示从设备数据传输的开始与结束</w:t>
      </w:r>
    </w:p>
    <w:p w14:paraId="099A3CA2">
      <w:pPr>
        <w:widowControl/>
        <w:numPr>
          <w:ilvl w:val="0"/>
          <w:numId w:val="40"/>
        </w:numPr>
        <w:adjustRightInd w:val="0"/>
        <w:snapToGrid w:val="0"/>
        <w:ind w:left="1214"/>
        <w:jc w:val="left"/>
        <w:rPr>
          <w:rFonts w:cs="Times New Roman"/>
          <w:color w:val="000000"/>
          <w:szCs w:val="21"/>
        </w:rPr>
      </w:pPr>
      <w:r>
        <w:rPr>
          <w:rFonts w:hint="eastAsia" w:cs="Times New Roman"/>
          <w:color w:val="000000"/>
          <w:szCs w:val="21"/>
        </w:rPr>
        <w:t>SPI是同步通信总线</w:t>
      </w:r>
    </w:p>
    <w:p w14:paraId="1A8CB990">
      <w:pPr>
        <w:widowControl/>
        <w:numPr>
          <w:ilvl w:val="0"/>
          <w:numId w:val="40"/>
        </w:numPr>
        <w:adjustRightInd w:val="0"/>
        <w:snapToGrid w:val="0"/>
        <w:ind w:left="1214"/>
        <w:jc w:val="left"/>
        <w:rPr>
          <w:rFonts w:cs="Times New Roman"/>
          <w:color w:val="000000"/>
          <w:szCs w:val="21"/>
        </w:rPr>
      </w:pPr>
      <w:r>
        <w:rPr>
          <w:rFonts w:cs="Times New Roman"/>
          <w:color w:val="000000"/>
          <w:szCs w:val="21"/>
        </w:rPr>
        <w:t>SPI</w:t>
      </w:r>
      <w:r>
        <w:rPr>
          <w:rFonts w:hint="eastAsia" w:cs="Times New Roman"/>
          <w:color w:val="000000"/>
          <w:szCs w:val="21"/>
        </w:rPr>
        <w:t>总线是串行通信总线</w:t>
      </w:r>
    </w:p>
    <w:p w14:paraId="1CD47276">
      <w:pPr>
        <w:widowControl/>
        <w:numPr>
          <w:ilvl w:val="0"/>
          <w:numId w:val="40"/>
        </w:numPr>
        <w:adjustRightInd w:val="0"/>
        <w:snapToGrid w:val="0"/>
        <w:ind w:left="1214"/>
        <w:jc w:val="left"/>
        <w:rPr>
          <w:rFonts w:cs="Times New Roman"/>
          <w:color w:val="000000"/>
          <w:szCs w:val="21"/>
        </w:rPr>
      </w:pPr>
      <w:r>
        <w:rPr>
          <w:rFonts w:hint="eastAsia" w:cs="Times New Roman"/>
          <w:color w:val="000000"/>
          <w:szCs w:val="21"/>
        </w:rPr>
        <w:t>从设备向主设备发送数据既可以在时钟上升沿，也可以在时钟的下降沿</w:t>
      </w:r>
    </w:p>
    <w:p w14:paraId="5F16B3CE">
      <w:pPr>
        <w:widowControl/>
        <w:numPr>
          <w:ilvl w:val="0"/>
          <w:numId w:val="40"/>
        </w:numPr>
        <w:adjustRightInd w:val="0"/>
        <w:snapToGrid w:val="0"/>
        <w:ind w:left="1214"/>
        <w:jc w:val="left"/>
        <w:rPr>
          <w:rFonts w:cs="Times New Roman"/>
          <w:color w:val="000000"/>
          <w:szCs w:val="21"/>
        </w:rPr>
      </w:pPr>
      <w:r>
        <w:rPr>
          <w:rFonts w:hint="eastAsia" w:cs="Times New Roman"/>
          <w:color w:val="000000"/>
          <w:szCs w:val="21"/>
        </w:rPr>
        <w:t>接收设备采样数据线的时间总是滞后发送设备推送数据半个周期</w:t>
      </w:r>
    </w:p>
    <w:p w14:paraId="51B09261">
      <w:pPr>
        <w:widowControl/>
        <w:adjustRightInd w:val="0"/>
        <w:snapToGrid w:val="0"/>
        <w:jc w:val="left"/>
        <w:rPr>
          <w:rFonts w:cs="Times New Roman"/>
          <w:color w:val="000000"/>
          <w:szCs w:val="21"/>
        </w:rPr>
      </w:pPr>
    </w:p>
    <w:p w14:paraId="3DC12A58">
      <w:pPr>
        <w:widowControl/>
        <w:numPr>
          <w:ilvl w:val="0"/>
          <w:numId w:val="41"/>
        </w:numPr>
        <w:adjustRightInd w:val="0"/>
        <w:snapToGrid w:val="0"/>
        <w:spacing w:after="62" w:afterLines="20"/>
        <w:jc w:val="left"/>
        <w:rPr>
          <w:rFonts w:cs="Times New Roman"/>
          <w:szCs w:val="21"/>
        </w:rPr>
      </w:pPr>
      <w:r>
        <w:rPr>
          <w:rFonts w:hint="eastAsia" w:cs="Times New Roman"/>
          <w:szCs w:val="21"/>
        </w:rPr>
        <w:t>仅I、II、III、IV</w:t>
      </w:r>
    </w:p>
    <w:p w14:paraId="02547670">
      <w:pPr>
        <w:widowControl/>
        <w:numPr>
          <w:ilvl w:val="0"/>
          <w:numId w:val="41"/>
        </w:numPr>
        <w:adjustRightInd w:val="0"/>
        <w:snapToGrid w:val="0"/>
        <w:jc w:val="left"/>
        <w:rPr>
          <w:rFonts w:cs="Times New Roman"/>
          <w:szCs w:val="21"/>
        </w:rPr>
      </w:pPr>
      <w:r>
        <w:rPr>
          <w:rFonts w:hint="eastAsia" w:cs="Times New Roman"/>
          <w:szCs w:val="21"/>
        </w:rPr>
        <w:t>仅II、III、IV、V</w:t>
      </w:r>
    </w:p>
    <w:p w14:paraId="177C9BC8">
      <w:pPr>
        <w:widowControl/>
        <w:numPr>
          <w:ilvl w:val="0"/>
          <w:numId w:val="41"/>
        </w:numPr>
        <w:adjustRightInd w:val="0"/>
        <w:snapToGrid w:val="0"/>
        <w:jc w:val="left"/>
        <w:rPr>
          <w:rFonts w:cs="Times New Roman"/>
          <w:szCs w:val="21"/>
        </w:rPr>
      </w:pPr>
      <w:r>
        <w:rPr>
          <w:rFonts w:hint="eastAsia" w:cs="Times New Roman"/>
          <w:szCs w:val="21"/>
        </w:rPr>
        <w:t>仅III、IV、V、VI</w:t>
      </w:r>
    </w:p>
    <w:p w14:paraId="081FDAFA">
      <w:pPr>
        <w:widowControl/>
        <w:numPr>
          <w:ilvl w:val="0"/>
          <w:numId w:val="41"/>
        </w:numPr>
        <w:adjustRightInd w:val="0"/>
        <w:snapToGrid w:val="0"/>
        <w:jc w:val="left"/>
        <w:rPr>
          <w:szCs w:val="21"/>
        </w:rPr>
      </w:pPr>
      <w:r>
        <w:rPr>
          <w:rFonts w:hint="eastAsia" w:cs="Times New Roman"/>
          <w:szCs w:val="21"/>
        </w:rPr>
        <w:t>仅IV、V、VI、VII</w:t>
      </w:r>
    </w:p>
    <w:p w14:paraId="350A3008">
      <w:pPr>
        <w:widowControl/>
        <w:numPr>
          <w:ilvl w:val="0"/>
          <w:numId w:val="41"/>
        </w:numPr>
        <w:adjustRightInd w:val="0"/>
        <w:snapToGrid w:val="0"/>
        <w:jc w:val="left"/>
        <w:rPr>
          <w:szCs w:val="21"/>
        </w:rPr>
      </w:pPr>
      <w:r>
        <w:rPr>
          <w:rFonts w:hint="eastAsia" w:cs="Times New Roman"/>
          <w:szCs w:val="21"/>
        </w:rPr>
        <w:t>以上答案均不正确</w:t>
      </w:r>
    </w:p>
    <w:p w14:paraId="7BC4B761">
      <w:pPr>
        <w:widowControl/>
        <w:adjustRightInd w:val="0"/>
        <w:snapToGrid w:val="0"/>
        <w:spacing w:before="124"/>
        <w:jc w:val="left"/>
        <w:rPr>
          <w:rFonts w:cs="Times New Roman"/>
          <w:color w:val="0070C0"/>
          <w:szCs w:val="21"/>
        </w:rPr>
      </w:pPr>
    </w:p>
    <w:p w14:paraId="24FD5534">
      <w:pPr>
        <w:widowControl/>
        <w:adjustRightInd w:val="0"/>
        <w:snapToGrid w:val="0"/>
        <w:spacing w:before="124"/>
        <w:jc w:val="left"/>
        <w:rPr>
          <w:rFonts w:cs="Times New Roman"/>
          <w:color w:val="0070C0"/>
          <w:szCs w:val="21"/>
        </w:rPr>
      </w:pPr>
      <w:r>
        <w:rPr>
          <w:rFonts w:cs="Times New Roman"/>
          <w:color w:val="0070C0"/>
          <w:szCs w:val="21"/>
        </w:rPr>
        <w:t>[</w:t>
      </w:r>
      <w:r>
        <w:rPr>
          <w:rFonts w:hint="eastAsia" w:cs="Times New Roman"/>
          <w:color w:val="0070C0"/>
          <w:szCs w:val="21"/>
        </w:rPr>
        <w:t>解析</w:t>
      </w:r>
      <w:r>
        <w:rPr>
          <w:rFonts w:cs="Times New Roman"/>
          <w:color w:val="0070C0"/>
          <w:szCs w:val="21"/>
        </w:rPr>
        <w:t xml:space="preserve">] </w:t>
      </w:r>
      <w:r>
        <w:rPr>
          <w:rFonts w:hint="eastAsia" w:cs="Times New Roman"/>
          <w:color w:val="0070C0"/>
          <w:szCs w:val="21"/>
        </w:rPr>
        <w:t>E。</w:t>
      </w:r>
    </w:p>
    <w:p w14:paraId="67230529">
      <w:pPr>
        <w:rPr>
          <w:rFonts w:cs="Times New Roman"/>
          <w:color w:val="0070C0"/>
          <w:szCs w:val="21"/>
        </w:rPr>
      </w:pPr>
      <w:r>
        <w:rPr>
          <w:rFonts w:hint="eastAsia" w:cs="Times New Roman"/>
          <w:color w:val="0070C0"/>
          <w:szCs w:val="21"/>
        </w:rPr>
        <w:t>所有说法都是正确的</w:t>
      </w:r>
    </w:p>
    <w:p w14:paraId="2A3DF258">
      <w:pPr>
        <w:rPr>
          <w:rFonts w:cs="Times New Roman"/>
          <w:color w:val="0070C0"/>
          <w:szCs w:val="21"/>
        </w:rPr>
      </w:pPr>
    </w:p>
    <w:p w14:paraId="6863CB37">
      <w:pPr>
        <w:rPr>
          <w:rFonts w:cs="Times New Roman"/>
          <w:color w:val="0070C0"/>
          <w:szCs w:val="21"/>
        </w:rPr>
      </w:pPr>
    </w:p>
    <w:p w14:paraId="1D5794F7">
      <w:pPr>
        <w:pStyle w:val="2"/>
      </w:pPr>
      <w:r>
        <w:rPr>
          <w:rFonts w:hint="eastAsia"/>
        </w:rPr>
        <w:t>第</w:t>
      </w:r>
      <w:r>
        <w:t>5</w:t>
      </w:r>
      <w:r>
        <w:rPr>
          <w:rFonts w:hint="eastAsia"/>
        </w:rPr>
        <w:t>章作业</w:t>
      </w:r>
    </w:p>
    <w:p w14:paraId="43FA8852">
      <w:pPr>
        <w:pStyle w:val="3"/>
      </w:pPr>
      <w:r>
        <w:t>-----------</w:t>
      </w:r>
      <w:r>
        <w:rPr>
          <w:rFonts w:hint="eastAsia"/>
        </w:rPr>
        <w:t>PART</w:t>
      </w:r>
      <w:r>
        <w:t>1-----------</w:t>
      </w:r>
    </w:p>
    <w:p w14:paraId="5B1CD52D">
      <w:pPr>
        <w:rPr>
          <w:rFonts w:cs="Times New Roman"/>
        </w:rPr>
      </w:pPr>
      <w:r>
        <w:rPr>
          <w:rFonts w:cs="Times New Roman"/>
        </w:rPr>
        <w:t>5.1 计算机中的“ISA”和“µarch”各是什么意思？两者之间有何联系？</w:t>
      </w:r>
    </w:p>
    <w:p w14:paraId="7C2B13DC">
      <w:pPr>
        <w:rPr>
          <w:rFonts w:cs="Times New Roman"/>
          <w:color w:val="0070C0"/>
        </w:rPr>
      </w:pPr>
      <w:r>
        <w:rPr>
          <w:rFonts w:hint="eastAsia" w:cs="Times New Roman"/>
          <w:color w:val="0070C0"/>
        </w:rPr>
        <w:t>[解析]</w:t>
      </w:r>
    </w:p>
    <w:p w14:paraId="1BA5CA12">
      <w:pPr>
        <w:numPr>
          <w:ilvl w:val="0"/>
          <w:numId w:val="42"/>
        </w:numPr>
        <w:adjustRightInd w:val="0"/>
        <w:snapToGrid w:val="0"/>
        <w:spacing w:line="300" w:lineRule="auto"/>
        <w:rPr>
          <w:rFonts w:cs="Times New Roman"/>
          <w:color w:val="0070C0"/>
          <w:szCs w:val="24"/>
        </w:rPr>
      </w:pPr>
      <w:r>
        <w:rPr>
          <w:rFonts w:hint="eastAsia" w:cs="Times New Roman"/>
          <w:color w:val="0070C0"/>
          <w:szCs w:val="24"/>
        </w:rPr>
        <w:t xml:space="preserve">ISA：指令集体系结构，用来描述软件如何使用硬件的一种规范和约定 </w:t>
      </w:r>
    </w:p>
    <w:p w14:paraId="4245E4CA">
      <w:pPr>
        <w:numPr>
          <w:ilvl w:val="0"/>
          <w:numId w:val="42"/>
        </w:numPr>
        <w:adjustRightInd w:val="0"/>
        <w:snapToGrid w:val="0"/>
        <w:spacing w:line="300" w:lineRule="auto"/>
        <w:rPr>
          <w:rFonts w:cs="Times New Roman"/>
          <w:color w:val="0070C0"/>
          <w:szCs w:val="24"/>
        </w:rPr>
      </w:pPr>
      <w:r>
        <w:rPr>
          <w:rFonts w:hint="eastAsia" w:cs="Times New Roman"/>
          <w:color w:val="0070C0"/>
          <w:szCs w:val="24"/>
        </w:rPr>
        <w:t xml:space="preserve">μarch：微架构，对应于ISA 的硬件实现方式 </w:t>
      </w:r>
    </w:p>
    <w:p w14:paraId="0E66E178">
      <w:pPr>
        <w:numPr>
          <w:ilvl w:val="0"/>
          <w:numId w:val="42"/>
        </w:numPr>
        <w:adjustRightInd w:val="0"/>
        <w:snapToGrid w:val="0"/>
        <w:spacing w:line="300" w:lineRule="auto"/>
        <w:rPr>
          <w:rFonts w:cs="Times New Roman"/>
          <w:color w:val="0070C0"/>
          <w:szCs w:val="24"/>
        </w:rPr>
      </w:pPr>
      <w:r>
        <w:rPr>
          <w:rFonts w:hint="eastAsia" w:cs="Times New Roman"/>
          <w:color w:val="0070C0"/>
          <w:szCs w:val="24"/>
        </w:rPr>
        <w:t>相同的ISA的处理器可以有不同微架构，ISA是介于微架构硬件实现和软件的桥梁</w:t>
      </w:r>
    </w:p>
    <w:p w14:paraId="1BE46208">
      <w:pPr>
        <w:rPr>
          <w:rFonts w:cs="Times New Roman"/>
        </w:rPr>
      </w:pPr>
    </w:p>
    <w:p w14:paraId="2391918B">
      <w:pPr>
        <w:rPr>
          <w:rFonts w:cs="Times New Roman"/>
        </w:rPr>
      </w:pPr>
      <w:r>
        <w:rPr>
          <w:rFonts w:cs="Times New Roman"/>
        </w:rPr>
        <w:t>5.2 请简述哈佛结构的主要优缺点。</w:t>
      </w:r>
    </w:p>
    <w:p w14:paraId="228943A9">
      <w:pPr>
        <w:rPr>
          <w:rFonts w:cs="Times New Roman"/>
          <w:color w:val="0070C0"/>
        </w:rPr>
      </w:pPr>
      <w:r>
        <w:rPr>
          <w:rFonts w:hint="eastAsia" w:cs="Times New Roman"/>
          <w:color w:val="0070C0"/>
        </w:rPr>
        <w:t>[解析]</w:t>
      </w:r>
    </w:p>
    <w:p w14:paraId="06F56CC9">
      <w:pPr>
        <w:numPr>
          <w:ilvl w:val="0"/>
          <w:numId w:val="43"/>
        </w:numPr>
        <w:adjustRightInd w:val="0"/>
        <w:snapToGrid w:val="0"/>
        <w:spacing w:line="300" w:lineRule="auto"/>
        <w:rPr>
          <w:rFonts w:cs="Times New Roman"/>
          <w:color w:val="0070C0"/>
          <w:szCs w:val="24"/>
        </w:rPr>
      </w:pPr>
      <w:r>
        <w:rPr>
          <w:rFonts w:hint="eastAsia" w:cs="Times New Roman"/>
          <w:color w:val="0070C0"/>
          <w:szCs w:val="24"/>
        </w:rPr>
        <w:t xml:space="preserve">优点：取指和数据存取可以通过两套独立的总线同时进行，从而减小指令流水线发生资源冲突的概率 </w:t>
      </w:r>
    </w:p>
    <w:p w14:paraId="105B0BF3">
      <w:pPr>
        <w:numPr>
          <w:ilvl w:val="0"/>
          <w:numId w:val="43"/>
        </w:numPr>
        <w:adjustRightInd w:val="0"/>
        <w:snapToGrid w:val="0"/>
        <w:spacing w:line="300" w:lineRule="auto"/>
        <w:rPr>
          <w:rFonts w:cs="Times New Roman"/>
          <w:color w:val="0070C0"/>
          <w:szCs w:val="24"/>
        </w:rPr>
      </w:pPr>
      <w:r>
        <w:rPr>
          <w:rFonts w:hint="eastAsia" w:cs="Times New Roman"/>
          <w:color w:val="0070C0"/>
          <w:szCs w:val="24"/>
        </w:rPr>
        <w:t>缺点：哈佛结构较为复杂，与外设以及扩展存储器的连接难度较大</w:t>
      </w:r>
    </w:p>
    <w:p w14:paraId="0FE63435">
      <w:pPr>
        <w:rPr>
          <w:rFonts w:cs="Times New Roman"/>
        </w:rPr>
      </w:pPr>
    </w:p>
    <w:p w14:paraId="0D6DA14F">
      <w:pPr>
        <w:rPr>
          <w:rFonts w:cs="Times New Roman"/>
        </w:rPr>
      </w:pPr>
      <w:r>
        <w:rPr>
          <w:rFonts w:cs="Times New Roman"/>
        </w:rPr>
        <w:t>5.3 TCM与高速缓存Cache有什么区别？</w:t>
      </w:r>
    </w:p>
    <w:p w14:paraId="41D21530">
      <w:pPr>
        <w:rPr>
          <w:rFonts w:cs="Times New Roman"/>
          <w:color w:val="0070C0"/>
          <w:szCs w:val="21"/>
        </w:rPr>
      </w:pPr>
      <w:r>
        <w:rPr>
          <w:rFonts w:cs="Times New Roman"/>
          <w:color w:val="0070C0"/>
          <w:szCs w:val="21"/>
        </w:rPr>
        <w:t>[</w:t>
      </w:r>
      <w:r>
        <w:rPr>
          <w:rFonts w:hint="eastAsia" w:cs="Times New Roman"/>
          <w:color w:val="0070C0"/>
          <w:szCs w:val="21"/>
        </w:rPr>
        <w:t>解析</w:t>
      </w:r>
      <w:r>
        <w:rPr>
          <w:rFonts w:cs="Times New Roman"/>
          <w:color w:val="0070C0"/>
          <w:szCs w:val="21"/>
        </w:rPr>
        <w:t>]</w:t>
      </w:r>
    </w:p>
    <w:p w14:paraId="3383A2D6">
      <w:pPr>
        <w:rPr>
          <w:rFonts w:cs="Times New Roman"/>
          <w:color w:val="0070C0"/>
          <w:szCs w:val="21"/>
        </w:rPr>
      </w:pPr>
      <w:bookmarkStart w:id="4" w:name="_Hlk195548066"/>
      <w:r>
        <w:rPr>
          <w:rFonts w:cs="Times New Roman"/>
          <w:color w:val="0070C0"/>
          <w:szCs w:val="21"/>
        </w:rPr>
        <w:t>TCM具有物理地址，需要占用内存</w:t>
      </w:r>
      <w:r>
        <w:rPr>
          <w:rFonts w:hint="eastAsia" w:cs="Times New Roman"/>
          <w:color w:val="0070C0"/>
          <w:szCs w:val="21"/>
        </w:rPr>
        <w:t>地址</w:t>
      </w:r>
      <w:r>
        <w:rPr>
          <w:rFonts w:cs="Times New Roman"/>
          <w:color w:val="0070C0"/>
          <w:szCs w:val="21"/>
        </w:rPr>
        <w:t>空间</w:t>
      </w:r>
      <w:r>
        <w:rPr>
          <w:rFonts w:hint="eastAsia" w:cs="Times New Roman"/>
          <w:color w:val="0070C0"/>
          <w:szCs w:val="21"/>
        </w:rPr>
        <w:t>；Cache是透明的。</w:t>
      </w:r>
      <w:bookmarkEnd w:id="4"/>
    </w:p>
    <w:p w14:paraId="5C0AC1C2">
      <w:pPr>
        <w:rPr>
          <w:rFonts w:cs="Times New Roman"/>
          <w:color w:val="0070C0"/>
          <w:szCs w:val="21"/>
        </w:rPr>
      </w:pPr>
    </w:p>
    <w:p w14:paraId="2362E558">
      <w:pPr>
        <w:rPr>
          <w:rFonts w:cs="Times New Roman"/>
        </w:rPr>
      </w:pPr>
    </w:p>
    <w:p w14:paraId="57BB381D">
      <w:pPr>
        <w:rPr>
          <w:rFonts w:cs="Times New Roman"/>
        </w:rPr>
      </w:pPr>
      <w:r>
        <w:rPr>
          <w:rFonts w:cs="Times New Roman"/>
        </w:rPr>
        <w:t>5.6 MMU和MPU的功能有何异同？</w:t>
      </w:r>
    </w:p>
    <w:p w14:paraId="44648F9F">
      <w:pPr>
        <w:rPr>
          <w:rFonts w:cs="Times New Roman"/>
          <w:color w:val="0070C0"/>
          <w:szCs w:val="21"/>
        </w:rPr>
      </w:pPr>
      <w:r>
        <w:rPr>
          <w:rFonts w:cs="Times New Roman"/>
          <w:color w:val="0070C0"/>
          <w:szCs w:val="21"/>
        </w:rPr>
        <w:t>[</w:t>
      </w:r>
      <w:r>
        <w:rPr>
          <w:rFonts w:hint="eastAsia" w:cs="Times New Roman"/>
          <w:color w:val="0070C0"/>
          <w:szCs w:val="21"/>
        </w:rPr>
        <w:t>解析</w:t>
      </w:r>
      <w:r>
        <w:rPr>
          <w:rFonts w:cs="Times New Roman"/>
          <w:color w:val="0070C0"/>
          <w:szCs w:val="21"/>
        </w:rPr>
        <w:t>]</w:t>
      </w:r>
    </w:p>
    <w:p w14:paraId="60E68D7E">
      <w:pPr>
        <w:pStyle w:val="12"/>
        <w:numPr>
          <w:ilvl w:val="0"/>
          <w:numId w:val="44"/>
        </w:numPr>
        <w:ind w:firstLineChars="0"/>
        <w:rPr>
          <w:rFonts w:cs="Times New Roman"/>
          <w:color w:val="0070C0"/>
          <w:szCs w:val="21"/>
        </w:rPr>
      </w:pPr>
      <w:r>
        <w:rPr>
          <w:rFonts w:hint="eastAsia" w:cs="Times New Roman"/>
          <w:color w:val="0070C0"/>
          <w:szCs w:val="21"/>
        </w:rPr>
        <w:t>二者都服务于存储器管理。</w:t>
      </w:r>
    </w:p>
    <w:p w14:paraId="07CF0699">
      <w:pPr>
        <w:pStyle w:val="12"/>
        <w:numPr>
          <w:ilvl w:val="0"/>
          <w:numId w:val="44"/>
        </w:numPr>
        <w:ind w:firstLineChars="0"/>
        <w:rPr>
          <w:rFonts w:cs="Times New Roman"/>
          <w:color w:val="0070C0"/>
          <w:szCs w:val="21"/>
        </w:rPr>
      </w:pPr>
      <w:r>
        <w:rPr>
          <w:rFonts w:cs="Times New Roman"/>
          <w:color w:val="0070C0"/>
          <w:szCs w:val="21"/>
        </w:rPr>
        <w:t>MMU：内存分页管理+</w:t>
      </w:r>
      <w:r>
        <w:rPr>
          <w:rFonts w:hint="eastAsia" w:cs="Times New Roman"/>
          <w:color w:val="0070C0"/>
          <w:szCs w:val="21"/>
        </w:rPr>
        <w:t>分区域访问权限管理</w:t>
      </w:r>
      <w:r>
        <w:rPr>
          <w:rFonts w:cs="Times New Roman"/>
          <w:color w:val="0070C0"/>
          <w:szCs w:val="21"/>
        </w:rPr>
        <w:t>+</w:t>
      </w:r>
      <w:r>
        <w:rPr>
          <w:rFonts w:hint="eastAsia" w:cs="Times New Roman"/>
          <w:color w:val="0070C0"/>
          <w:szCs w:val="21"/>
        </w:rPr>
        <w:t>虚拟地址</w:t>
      </w:r>
      <w:r>
        <w:rPr>
          <w:rFonts w:cs="Times New Roman"/>
          <w:color w:val="0070C0"/>
          <w:szCs w:val="21"/>
        </w:rPr>
        <w:t>VA</w:t>
      </w:r>
      <w:r>
        <w:rPr>
          <w:rFonts w:hint="eastAsia" w:cs="Times New Roman"/>
          <w:color w:val="0070C0"/>
          <w:szCs w:val="21"/>
        </w:rPr>
        <w:t>到物理地址</w:t>
      </w:r>
      <w:r>
        <w:rPr>
          <w:rFonts w:cs="Times New Roman"/>
          <w:color w:val="0070C0"/>
          <w:szCs w:val="21"/>
        </w:rPr>
        <w:t>PA</w:t>
      </w:r>
      <w:r>
        <w:rPr>
          <w:rFonts w:hint="eastAsia" w:cs="Times New Roman"/>
          <w:color w:val="0070C0"/>
          <w:szCs w:val="21"/>
        </w:rPr>
        <w:t>的转换，适用于多用户系统。</w:t>
      </w:r>
    </w:p>
    <w:p w14:paraId="2C3CDDAC">
      <w:pPr>
        <w:pStyle w:val="12"/>
        <w:numPr>
          <w:ilvl w:val="0"/>
          <w:numId w:val="44"/>
        </w:numPr>
        <w:ind w:firstLineChars="0"/>
        <w:rPr>
          <w:rFonts w:cs="Times New Roman"/>
          <w:color w:val="0070C0"/>
          <w:szCs w:val="21"/>
        </w:rPr>
      </w:pPr>
      <w:r>
        <w:rPr>
          <w:rFonts w:cs="Times New Roman"/>
          <w:color w:val="0070C0"/>
          <w:szCs w:val="21"/>
        </w:rPr>
        <w:t>MPU</w:t>
      </w:r>
      <w:r>
        <w:rPr>
          <w:rFonts w:hint="eastAsia" w:cs="Times New Roman"/>
          <w:color w:val="0070C0"/>
          <w:szCs w:val="21"/>
        </w:rPr>
        <w:t>：内存分区域访问权限管理。</w:t>
      </w:r>
    </w:p>
    <w:p w14:paraId="3610CAE7">
      <w:pPr>
        <w:rPr>
          <w:rFonts w:cs="Times New Roman"/>
        </w:rPr>
      </w:pPr>
    </w:p>
    <w:p w14:paraId="197ACDCC">
      <w:pPr>
        <w:rPr>
          <w:rFonts w:cs="Times New Roman"/>
        </w:rPr>
      </w:pPr>
      <w:r>
        <w:rPr>
          <w:rFonts w:cs="Times New Roman"/>
        </w:rPr>
        <w:t>5.11 Cortex-M3/M4的CODE区选用总线互连矩阵与总线复用器有什么区别？</w:t>
      </w:r>
    </w:p>
    <w:p w14:paraId="1735C721">
      <w:pPr>
        <w:rPr>
          <w:rFonts w:cs="Times New Roman"/>
          <w:color w:val="0070C0"/>
        </w:rPr>
      </w:pPr>
      <w:r>
        <w:rPr>
          <w:rFonts w:cs="Times New Roman"/>
          <w:color w:val="0070C0"/>
        </w:rPr>
        <w:t>[解析]</w:t>
      </w:r>
    </w:p>
    <w:p w14:paraId="0525036D">
      <w:pPr>
        <w:rPr>
          <w:rFonts w:cs="Times New Roman"/>
          <w:color w:val="0070C0"/>
        </w:rPr>
      </w:pPr>
      <w:r>
        <w:rPr>
          <w:rFonts w:hint="eastAsia" w:cs="Times New Roman"/>
          <w:color w:val="0070C0"/>
        </w:rPr>
        <w:t>复用只能分时使用总线。</w:t>
      </w:r>
    </w:p>
    <w:p w14:paraId="7801162E">
      <w:pPr>
        <w:rPr>
          <w:rFonts w:cs="Times New Roman"/>
          <w:color w:val="0070C0"/>
        </w:rPr>
      </w:pPr>
      <w:r>
        <w:rPr>
          <w:rFonts w:hint="eastAsia" w:cs="Times New Roman"/>
          <w:color w:val="0070C0"/>
        </w:rPr>
        <w:t>总线互联矩阵由于存在内部交换开关矩阵，可允许并行传输发生。</w:t>
      </w:r>
    </w:p>
    <w:p w14:paraId="5CBCDBA5">
      <w:pPr>
        <w:rPr>
          <w:rFonts w:cs="Times New Roman"/>
        </w:rPr>
      </w:pPr>
    </w:p>
    <w:p w14:paraId="2BB25FF3">
      <w:pPr>
        <w:rPr>
          <w:rFonts w:cs="Times New Roman"/>
        </w:rPr>
      </w:pPr>
      <w:r>
        <w:rPr>
          <w:rFonts w:cs="Times New Roman"/>
        </w:rPr>
        <w:t>5.14 I-Code和D-Code总线全部连接到同一片Flash芯片上会有什么问题？</w:t>
      </w:r>
    </w:p>
    <w:p w14:paraId="7517C7DD">
      <w:pPr>
        <w:rPr>
          <w:rFonts w:cs="Times New Roman"/>
          <w:color w:val="0070C0"/>
        </w:rPr>
      </w:pPr>
      <w:r>
        <w:rPr>
          <w:rFonts w:cs="Times New Roman"/>
          <w:color w:val="0070C0"/>
        </w:rPr>
        <w:t>[解析]</w:t>
      </w:r>
    </w:p>
    <w:p w14:paraId="2C5B5A47">
      <w:pPr>
        <w:rPr>
          <w:rFonts w:cs="Times New Roman"/>
          <w:color w:val="0070C0"/>
        </w:rPr>
      </w:pPr>
      <w:r>
        <w:rPr>
          <w:rFonts w:hint="eastAsia" w:cs="Times New Roman"/>
          <w:color w:val="0070C0"/>
        </w:rPr>
        <w:t>导致I-Code和D-Code无法做到并行操作，降低效率。</w:t>
      </w:r>
    </w:p>
    <w:p w14:paraId="47A32C56">
      <w:pPr>
        <w:rPr>
          <w:rFonts w:cs="Times New Roman"/>
        </w:rPr>
      </w:pPr>
    </w:p>
    <w:p w14:paraId="59E8B136">
      <w:pPr>
        <w:rPr>
          <w:rFonts w:cs="Times New Roman"/>
        </w:rPr>
      </w:pPr>
      <w:r>
        <w:rPr>
          <w:rFonts w:cs="Times New Roman"/>
        </w:rPr>
        <w:t>5.15 私有外设总线（Private Peripheral Bus，PPB）基于哪种总线协议，有何特点？</w:t>
      </w:r>
    </w:p>
    <w:p w14:paraId="4EE359E1">
      <w:pPr>
        <w:rPr>
          <w:rFonts w:cs="Times New Roman"/>
          <w:color w:val="0070C0"/>
        </w:rPr>
      </w:pPr>
      <w:r>
        <w:rPr>
          <w:rFonts w:cs="Times New Roman"/>
          <w:color w:val="0070C0"/>
        </w:rPr>
        <w:t>[解析]</w:t>
      </w:r>
    </w:p>
    <w:p w14:paraId="02FBF0D9">
      <w:pPr>
        <w:rPr>
          <w:rFonts w:cs="Times New Roman"/>
          <w:color w:val="0070C0"/>
        </w:rPr>
      </w:pPr>
      <w:r>
        <w:rPr>
          <w:rFonts w:cs="Times New Roman"/>
          <w:color w:val="0070C0"/>
        </w:rPr>
        <w:t>32位APB总线</w:t>
      </w:r>
      <w:r>
        <w:rPr>
          <w:rFonts w:hint="eastAsia" w:cs="Times New Roman"/>
          <w:color w:val="0070C0"/>
        </w:rPr>
        <w:t>。</w:t>
      </w:r>
    </w:p>
    <w:p w14:paraId="16535BB9">
      <w:pPr>
        <w:rPr>
          <w:rFonts w:cs="Times New Roman"/>
          <w:color w:val="0070C0"/>
        </w:rPr>
      </w:pPr>
      <w:r>
        <w:rPr>
          <w:rFonts w:hint="eastAsia" w:cs="Times New Roman"/>
          <w:color w:val="0070C0"/>
        </w:rPr>
        <w:t>负责连接特定的地址范围：外部私有外设子区域</w:t>
      </w:r>
      <w:r>
        <w:rPr>
          <w:rFonts w:cs="Times New Roman"/>
          <w:color w:val="0070C0"/>
        </w:rPr>
        <w:t>0xE0040000~0xE00F FFFF</w:t>
      </w:r>
      <w:r>
        <w:rPr>
          <w:rFonts w:hint="eastAsia" w:cs="Times New Roman"/>
          <w:color w:val="0070C0"/>
        </w:rPr>
        <w:t>。</w:t>
      </w:r>
    </w:p>
    <w:p w14:paraId="16F2861A">
      <w:pPr>
        <w:rPr>
          <w:rFonts w:cs="Times New Roman"/>
          <w:color w:val="0070C0"/>
        </w:rPr>
      </w:pPr>
    </w:p>
    <w:p w14:paraId="6EA70BC1">
      <w:pPr>
        <w:rPr>
          <w:rFonts w:cs="Times New Roman"/>
        </w:rPr>
      </w:pPr>
    </w:p>
    <w:p w14:paraId="1C8EA4D7">
      <w:pPr>
        <w:rPr>
          <w:rFonts w:cs="Times New Roman"/>
        </w:rPr>
      </w:pPr>
      <w:r>
        <w:rPr>
          <w:rFonts w:hint="eastAsia" w:cs="Times New Roman"/>
          <w:b/>
          <w:bCs/>
          <w:color w:val="0070C0"/>
          <w:szCs w:val="21"/>
        </w:rPr>
        <w:t>[补充5</w:t>
      </w:r>
      <w:r>
        <w:rPr>
          <w:rFonts w:cs="Times New Roman"/>
          <w:b/>
          <w:bCs/>
          <w:color w:val="0070C0"/>
          <w:szCs w:val="21"/>
        </w:rPr>
        <w:t xml:space="preserve">.43] </w:t>
      </w:r>
      <w:r>
        <w:rPr>
          <w:rFonts w:hint="eastAsia" w:cs="Times New Roman"/>
          <w:b/>
          <w:bCs/>
          <w:color w:val="FF0000"/>
          <w:szCs w:val="21"/>
        </w:rPr>
        <w:t>*</w:t>
      </w:r>
      <w:r>
        <w:rPr>
          <w:rFonts w:hint="eastAsia" w:cs="Times New Roman"/>
        </w:rPr>
        <w:t>寒武纪芯片在实现AI算法加速时，针对向量和矩阵操作指令，使用片内的</w:t>
      </w:r>
      <w:r>
        <w:rPr>
          <w:rFonts w:cs="Times New Roman"/>
        </w:rPr>
        <w:t>Scratchpad Memory替代传统的寄存器</w:t>
      </w:r>
      <w:r>
        <w:rPr>
          <w:rFonts w:hint="eastAsia" w:cs="Times New Roman"/>
        </w:rPr>
        <w:t>。自行阅读寒武纪芯片相关资料（如下为原始论文），简析CPU内的Cache、CPU内的</w:t>
      </w:r>
      <w:r>
        <w:rPr>
          <w:rFonts w:cs="Times New Roman"/>
        </w:rPr>
        <w:t>Scratchpad Memory</w:t>
      </w:r>
      <w:r>
        <w:rPr>
          <w:rFonts w:hint="eastAsia" w:cs="Times New Roman"/>
        </w:rPr>
        <w:t>和CPU内的Cache三者有何区别</w:t>
      </w:r>
      <w:r>
        <w:rPr>
          <w:rFonts w:cs="Times New Roman"/>
        </w:rPr>
        <w:t>？</w:t>
      </w:r>
    </w:p>
    <w:p w14:paraId="244DD18F">
      <w:pPr>
        <w:rPr>
          <w:rFonts w:cs="Times New Roman"/>
        </w:rPr>
      </w:pPr>
      <w:r>
        <w:rPr>
          <w:rFonts w:cs="Times New Roman"/>
        </w:rPr>
        <w:t>S. Liu et al., "Cambricon: An Instruction Set Architecture for Neural Networks," 2016 ACM/IEEE 43rd Annual International Symposium on Computer Architecture (ISCA), Seoul, Korea (South), 2016, pp. 393-405, doi: 10.1109/ISCA.2016.42.</w:t>
      </w:r>
    </w:p>
    <w:p w14:paraId="4CE9E601">
      <w:pPr>
        <w:rPr>
          <w:rFonts w:cs="Times New Roman"/>
        </w:rPr>
      </w:pPr>
      <w:r>
        <w:fldChar w:fldCharType="begin"/>
      </w:r>
      <w:r>
        <w:instrText xml:space="preserve"> HYPERLINK "https://ieeexplore.ieee.org/document/7551409" </w:instrText>
      </w:r>
      <w:r>
        <w:fldChar w:fldCharType="separate"/>
      </w:r>
      <w:r>
        <w:rPr>
          <w:rStyle w:val="9"/>
          <w:rFonts w:cs="Times New Roman"/>
        </w:rPr>
        <w:t>https://ieeexplore.ieee.org/document/7551409</w:t>
      </w:r>
      <w:r>
        <w:rPr>
          <w:rStyle w:val="9"/>
          <w:rFonts w:cs="Times New Roman"/>
        </w:rPr>
        <w:fldChar w:fldCharType="end"/>
      </w:r>
    </w:p>
    <w:p w14:paraId="31EA8D85">
      <w:pPr>
        <w:rPr>
          <w:rFonts w:cs="Times New Roman"/>
        </w:rPr>
      </w:pPr>
    </w:p>
    <w:p w14:paraId="27567E02">
      <w:pPr>
        <w:rPr>
          <w:rFonts w:cs="Times New Roman"/>
          <w:color w:val="0070C0"/>
        </w:rPr>
      </w:pPr>
      <w:r>
        <w:rPr>
          <w:rFonts w:cs="Times New Roman"/>
          <w:color w:val="0070C0"/>
        </w:rPr>
        <w:t>[解析]</w:t>
      </w:r>
    </w:p>
    <w:p w14:paraId="30CB1B39">
      <w:pPr>
        <w:pStyle w:val="12"/>
        <w:numPr>
          <w:ilvl w:val="0"/>
          <w:numId w:val="45"/>
        </w:numPr>
        <w:ind w:firstLineChars="0"/>
        <w:rPr>
          <w:rFonts w:cs="Times New Roman"/>
          <w:color w:val="0070C0"/>
        </w:rPr>
      </w:pPr>
      <w:r>
        <w:rPr>
          <w:rFonts w:cs="Times New Roman"/>
          <w:color w:val="0070C0"/>
        </w:rPr>
        <w:t>Scratchpad Memory</w:t>
      </w:r>
      <w:r>
        <w:rPr>
          <w:rFonts w:hint="eastAsia" w:cs="Times New Roman"/>
          <w:color w:val="0070C0"/>
        </w:rPr>
        <w:t>本质上是课程中讲得TCM，</w:t>
      </w:r>
      <w:r>
        <w:rPr>
          <w:rFonts w:cs="Times New Roman"/>
          <w:color w:val="0070C0"/>
        </w:rPr>
        <w:t>TCM具有物理地址，需要占用内存地址空间；Cache是透明的。SPM (Scratchpad Memory)</w:t>
      </w:r>
      <w:r>
        <w:rPr>
          <w:rFonts w:hint="eastAsia"/>
        </w:rPr>
        <w:t xml:space="preserve"> </w:t>
      </w:r>
      <w:r>
        <w:rPr>
          <w:rFonts w:hint="eastAsia" w:cs="Times New Roman"/>
          <w:color w:val="0070C0"/>
        </w:rPr>
        <w:t>和主存统一编址，处理器可以直接访问SPM中的数据。</w:t>
      </w:r>
    </w:p>
    <w:p w14:paraId="564CFB28">
      <w:pPr>
        <w:pStyle w:val="12"/>
        <w:numPr>
          <w:ilvl w:val="0"/>
          <w:numId w:val="45"/>
        </w:numPr>
        <w:ind w:firstLineChars="0"/>
        <w:rPr>
          <w:rFonts w:cs="Times New Roman"/>
          <w:color w:val="0070C0"/>
        </w:rPr>
      </w:pPr>
      <w:r>
        <w:rPr>
          <w:rFonts w:hint="eastAsia" w:cs="Times New Roman"/>
          <w:color w:val="0070C0"/>
        </w:rPr>
        <w:t>寄存器数量太少，不适合向量和矩阵计算。</w:t>
      </w:r>
      <w:r>
        <w:rPr>
          <w:rFonts w:cs="Times New Roman"/>
          <w:color w:val="0070C0"/>
        </w:rPr>
        <w:t>Scratchpad Memory</w:t>
      </w:r>
      <w:r>
        <w:rPr>
          <w:rFonts w:hint="eastAsia" w:cs="Times New Roman"/>
          <w:color w:val="0070C0"/>
        </w:rPr>
        <w:t>容量比寄存器组大很多。</w:t>
      </w:r>
      <w:r>
        <w:rPr>
          <w:rFonts w:cs="Times New Roman"/>
          <w:color w:val="0070C0"/>
        </w:rPr>
        <w:t>Scratchpad Memory</w:t>
      </w:r>
      <w:r>
        <w:rPr>
          <w:rFonts w:hint="eastAsia" w:cs="Times New Roman"/>
          <w:color w:val="0070C0"/>
        </w:rPr>
        <w:t>寻址方式和寄存器不同（Load、Store指令实现）。</w:t>
      </w:r>
    </w:p>
    <w:p w14:paraId="50CA1AFE">
      <w:pPr>
        <w:rPr>
          <w:rFonts w:cs="Times New Roman"/>
        </w:rPr>
      </w:pPr>
    </w:p>
    <w:p w14:paraId="747A4FD2">
      <w:pPr>
        <w:rPr>
          <w:rFonts w:cs="Times New Roman"/>
        </w:rPr>
      </w:pPr>
      <w:r>
        <w:rPr>
          <w:rFonts w:hint="eastAsia" w:cs="Times New Roman"/>
          <w:b/>
          <w:bCs/>
          <w:color w:val="0070C0"/>
          <w:szCs w:val="21"/>
        </w:rPr>
        <w:t>[补充5</w:t>
      </w:r>
      <w:r>
        <w:rPr>
          <w:rFonts w:cs="Times New Roman"/>
          <w:b/>
          <w:bCs/>
          <w:color w:val="0070C0"/>
          <w:szCs w:val="21"/>
        </w:rPr>
        <w:t xml:space="preserve">.44] </w:t>
      </w:r>
      <w:r>
        <w:rPr>
          <w:rFonts w:hint="eastAsia" w:cs="Times New Roman"/>
          <w:b/>
          <w:bCs/>
          <w:color w:val="FF0000"/>
          <w:szCs w:val="21"/>
        </w:rPr>
        <w:t>*</w:t>
      </w:r>
      <w:r>
        <w:rPr>
          <w:rFonts w:hint="eastAsia" w:cs="Times New Roman"/>
        </w:rPr>
        <w:t>自行查阅资料，</w:t>
      </w:r>
      <w:r>
        <w:rPr>
          <w:rFonts w:cs="Times New Roman"/>
        </w:rPr>
        <w:t>Lunar Lake Architecture 和 Raptor Lake Architecture 这两种微架构各自用于Intel的什么产品系列？</w:t>
      </w:r>
    </w:p>
    <w:p w14:paraId="0A36C2C4">
      <w:pPr>
        <w:rPr>
          <w:rFonts w:cs="Times New Roman"/>
          <w:color w:val="0070C0"/>
        </w:rPr>
      </w:pPr>
      <w:r>
        <w:rPr>
          <w:rFonts w:cs="Times New Roman"/>
          <w:color w:val="0070C0"/>
        </w:rPr>
        <w:t>[解析]</w:t>
      </w:r>
    </w:p>
    <w:p w14:paraId="1CBC238F">
      <w:pPr>
        <w:rPr>
          <w:rFonts w:cs="Times New Roman"/>
          <w:color w:val="0070C0"/>
        </w:rPr>
      </w:pPr>
      <w:r>
        <w:rPr>
          <w:rFonts w:cs="Times New Roman"/>
          <w:color w:val="0070C0"/>
        </w:rPr>
        <w:t xml:space="preserve">Lunar Lake Architecture </w:t>
      </w:r>
      <w:r>
        <w:rPr>
          <w:rFonts w:hint="eastAsia" w:cs="Times New Roman"/>
          <w:color w:val="0070C0"/>
        </w:rPr>
        <w:t xml:space="preserve">用于 </w:t>
      </w:r>
      <w:r>
        <w:rPr>
          <w:rFonts w:cs="Times New Roman"/>
          <w:color w:val="0070C0"/>
        </w:rPr>
        <w:t>Cor Ultra</w:t>
      </w:r>
    </w:p>
    <w:p w14:paraId="13552B6B">
      <w:pPr>
        <w:rPr>
          <w:rFonts w:cs="Times New Roman"/>
          <w:color w:val="0070C0"/>
        </w:rPr>
      </w:pPr>
      <w:r>
        <w:rPr>
          <w:rFonts w:cs="Times New Roman"/>
          <w:color w:val="0070C0"/>
        </w:rPr>
        <w:t xml:space="preserve">Raptor Lake Architecture </w:t>
      </w:r>
      <w:r>
        <w:rPr>
          <w:rFonts w:hint="eastAsia" w:cs="Times New Roman"/>
          <w:color w:val="0070C0"/>
        </w:rPr>
        <w:t>用于1</w:t>
      </w:r>
      <w:r>
        <w:rPr>
          <w:rFonts w:cs="Times New Roman"/>
          <w:color w:val="0070C0"/>
        </w:rPr>
        <w:t>3/14</w:t>
      </w:r>
      <w:r>
        <w:rPr>
          <w:rFonts w:cs="Times New Roman"/>
          <w:color w:val="0070C0"/>
          <w:vertAlign w:val="superscript"/>
        </w:rPr>
        <w:t>th</w:t>
      </w:r>
      <w:r>
        <w:rPr>
          <w:rFonts w:cs="Times New Roman"/>
          <w:color w:val="0070C0"/>
        </w:rPr>
        <w:t xml:space="preserve"> </w:t>
      </w:r>
      <w:r>
        <w:rPr>
          <w:rFonts w:hint="eastAsia" w:cs="Times New Roman"/>
          <w:color w:val="0070C0"/>
        </w:rPr>
        <w:t>Core</w:t>
      </w:r>
    </w:p>
    <w:p w14:paraId="3DADF347">
      <w:pPr>
        <w:rPr>
          <w:rFonts w:cs="Times New Roman"/>
        </w:rPr>
      </w:pPr>
    </w:p>
    <w:p w14:paraId="456F72B9">
      <w:pPr>
        <w:rPr>
          <w:rFonts w:cs="Times New Roman"/>
        </w:rPr>
      </w:pPr>
      <w:r>
        <w:rPr>
          <w:rFonts w:hint="eastAsia" w:cs="Times New Roman"/>
          <w:b/>
          <w:bCs/>
          <w:color w:val="0070C0"/>
          <w:szCs w:val="21"/>
        </w:rPr>
        <w:t>[补充5</w:t>
      </w:r>
      <w:r>
        <w:rPr>
          <w:rFonts w:cs="Times New Roman"/>
          <w:b/>
          <w:bCs/>
          <w:color w:val="0070C0"/>
          <w:szCs w:val="21"/>
        </w:rPr>
        <w:t xml:space="preserve">.45] </w:t>
      </w:r>
      <w:r>
        <w:rPr>
          <w:rFonts w:hint="eastAsia" w:cs="Times New Roman"/>
          <w:b/>
          <w:bCs/>
          <w:color w:val="FF0000"/>
          <w:szCs w:val="21"/>
        </w:rPr>
        <w:t>*</w:t>
      </w:r>
      <w:r>
        <w:rPr>
          <w:rFonts w:hint="eastAsia" w:cs="Times New Roman"/>
        </w:rPr>
        <w:t>从微架构角度，简析</w:t>
      </w:r>
      <w:r>
        <w:rPr>
          <w:rFonts w:cs="Times New Roman"/>
        </w:rPr>
        <w:t xml:space="preserve">Intel公司 Lunar Lake Architecture 和 Raptor Lake Architecture </w:t>
      </w:r>
      <w:r>
        <w:rPr>
          <w:rFonts w:hint="eastAsia" w:cs="Times New Roman"/>
        </w:rPr>
        <w:t>最大的</w:t>
      </w:r>
      <w:r>
        <w:rPr>
          <w:rFonts w:cs="Times New Roman"/>
        </w:rPr>
        <w:t>差异</w:t>
      </w:r>
      <w:r>
        <w:rPr>
          <w:rFonts w:hint="eastAsia" w:cs="Times New Roman"/>
        </w:rPr>
        <w:t>是什么</w:t>
      </w:r>
      <w:r>
        <w:rPr>
          <w:rFonts w:cs="Times New Roman"/>
        </w:rPr>
        <w:t>。</w:t>
      </w:r>
    </w:p>
    <w:p w14:paraId="0D7D4ED2">
      <w:r>
        <w:rPr>
          <w:rFonts w:cs="Times New Roman"/>
          <w:color w:val="0070C0"/>
        </w:rPr>
        <w:t>[解析]</w:t>
      </w:r>
      <w:r>
        <w:t xml:space="preserve"> </w:t>
      </w:r>
    </w:p>
    <w:p w14:paraId="6A05E459">
      <w:pPr>
        <w:rPr>
          <w:rFonts w:cs="Times New Roman"/>
          <w:color w:val="0070C0"/>
        </w:rPr>
      </w:pPr>
      <w:r>
        <w:rPr>
          <w:rFonts w:cs="Times New Roman"/>
          <w:color w:val="0070C0"/>
        </w:rPr>
        <w:t xml:space="preserve">Lunar Lake Architecture </w:t>
      </w:r>
      <w:r>
        <w:rPr>
          <w:rFonts w:hint="eastAsia" w:cs="Times New Roman"/>
          <w:color w:val="0070C0"/>
        </w:rPr>
        <w:t>集成了NPU、GPU核心能力更强。</w:t>
      </w:r>
    </w:p>
    <w:p w14:paraId="2B4C060F">
      <w:pPr>
        <w:rPr>
          <w:rFonts w:cs="Times New Roman"/>
          <w:color w:val="0070C0"/>
        </w:rPr>
      </w:pPr>
      <w:r>
        <w:rPr>
          <w:rFonts w:cs="Times New Roman"/>
          <w:color w:val="0070C0"/>
        </w:rPr>
        <w:t>https://www.hwcooling.net/en/intel-lunar-lake-the-most-efficient-x86-processor-detailed/</w:t>
      </w:r>
    </w:p>
    <w:p w14:paraId="20E26287">
      <w:pPr>
        <w:rPr>
          <w:rFonts w:cs="Times New Roman"/>
          <w:color w:val="0070C0"/>
        </w:rPr>
      </w:pPr>
      <w:r>
        <w:rPr>
          <w:rFonts w:cs="Times New Roman"/>
          <w:color w:val="0070C0"/>
        </w:rPr>
        <w:t>The NPU of Lunar Lake processors features a new architecture (NPU 4) compared to that of Meteor Lake processors. NPU 4 contains 3× more matrix blocks (12,000 in 6 NCE blocks), has 12× more powerful SHAVE vector units than the NPU 3 in Meteor Lake, and supports INT8 (2048 MAC operations per cycle) and FP16 operations (at half-performance compared to INT8 though, 1024 FMAC operations per cycle). This architecture is claimed to achieve 2x better power efficiency.</w:t>
      </w:r>
    </w:p>
    <w:p w14:paraId="5F910EA7">
      <w:pPr>
        <w:rPr>
          <w:rFonts w:cs="Times New Roman"/>
        </w:rPr>
      </w:pPr>
    </w:p>
    <w:p w14:paraId="5AEC08A3">
      <w:pPr>
        <w:rPr>
          <w:rFonts w:cs="Times New Roman"/>
        </w:rPr>
      </w:pPr>
      <w:r>
        <w:rPr>
          <w:rFonts w:hint="eastAsia" w:cs="Times New Roman"/>
          <w:b/>
          <w:bCs/>
          <w:color w:val="0070C0"/>
          <w:szCs w:val="21"/>
        </w:rPr>
        <w:t>[补充5</w:t>
      </w:r>
      <w:r>
        <w:rPr>
          <w:rFonts w:cs="Times New Roman"/>
          <w:b/>
          <w:bCs/>
          <w:color w:val="0070C0"/>
          <w:szCs w:val="21"/>
        </w:rPr>
        <w:t xml:space="preserve">.46] </w:t>
      </w:r>
      <w:r>
        <w:rPr>
          <w:rFonts w:hint="eastAsia" w:cs="Times New Roman"/>
          <w:b/>
          <w:bCs/>
          <w:color w:val="FF0000"/>
          <w:szCs w:val="21"/>
        </w:rPr>
        <w:t>*</w:t>
      </w:r>
      <w:r>
        <w:rPr>
          <w:rFonts w:hint="eastAsia" w:cs="Times New Roman"/>
        </w:rPr>
        <w:t>查阅如下资料，分析课程中</w:t>
      </w:r>
      <w:r>
        <w:rPr>
          <w:rFonts w:cs="Times New Roman"/>
        </w:rPr>
        <w:t>ARM公司的什么技术与 “Intel 从第12代酷睿处理器开始采用的 Hybrid Architecture”是同类技术。</w:t>
      </w:r>
    </w:p>
    <w:p w14:paraId="2C144B9A">
      <w:pPr>
        <w:rPr>
          <w:rFonts w:cs="Times New Roman"/>
        </w:rPr>
      </w:pPr>
      <w:r>
        <w:fldChar w:fldCharType="begin"/>
      </w:r>
      <w:r>
        <w:instrText xml:space="preserve"> HYPERLINK "https://www.intel.cn/content/www/cn/zh/developer/articles/technical/hybrid-architecture.html" </w:instrText>
      </w:r>
      <w:r>
        <w:fldChar w:fldCharType="separate"/>
      </w:r>
      <w:r>
        <w:rPr>
          <w:rStyle w:val="9"/>
          <w:rFonts w:cs="Times New Roman"/>
        </w:rPr>
        <w:t>https://www.intel.cn/content/www/cn/zh/developer/articles/technical/hybrid-architecture.html</w:t>
      </w:r>
      <w:r>
        <w:rPr>
          <w:rStyle w:val="9"/>
          <w:rFonts w:cs="Times New Roman"/>
        </w:rPr>
        <w:fldChar w:fldCharType="end"/>
      </w:r>
    </w:p>
    <w:p w14:paraId="0B74149B">
      <w:pPr>
        <w:rPr>
          <w:rFonts w:cs="Times New Roman"/>
          <w:color w:val="0070C0"/>
        </w:rPr>
      </w:pPr>
      <w:r>
        <w:rPr>
          <w:rFonts w:cs="Times New Roman"/>
          <w:color w:val="0070C0"/>
        </w:rPr>
        <w:t xml:space="preserve">[解析] </w:t>
      </w:r>
      <w:r>
        <w:rPr>
          <w:rFonts w:hint="eastAsia" w:cs="Times New Roman"/>
          <w:color w:val="0070C0"/>
        </w:rPr>
        <w:t>异构多核，ARM公司从</w:t>
      </w:r>
      <w:r>
        <w:rPr>
          <w:rFonts w:cs="Times New Roman"/>
          <w:color w:val="0070C0"/>
        </w:rPr>
        <w:t>big</w:t>
      </w:r>
      <w:r>
        <w:rPr>
          <w:rFonts w:hint="eastAsia" w:cs="Times New Roman"/>
          <w:color w:val="0070C0"/>
        </w:rPr>
        <w:t>.LITTLE</w:t>
      </w:r>
      <w:r>
        <w:rPr>
          <w:rFonts w:cs="Times New Roman"/>
          <w:color w:val="0070C0"/>
        </w:rPr>
        <w:t xml:space="preserve"> </w:t>
      </w:r>
      <w:r>
        <w:rPr>
          <w:rFonts w:hint="eastAsia" w:cs="Times New Roman"/>
          <w:color w:val="0070C0"/>
        </w:rPr>
        <w:t>→</w:t>
      </w:r>
      <w:r>
        <w:rPr>
          <w:rFonts w:cs="Times New Roman"/>
          <w:color w:val="0070C0"/>
        </w:rPr>
        <w:t xml:space="preserve"> </w:t>
      </w:r>
      <w:r>
        <w:rPr>
          <w:rFonts w:hint="eastAsia" w:cs="Times New Roman"/>
          <w:color w:val="0070C0"/>
        </w:rPr>
        <w:t>DynamIQ</w:t>
      </w:r>
    </w:p>
    <w:p w14:paraId="21A52C7D">
      <w:pPr>
        <w:rPr>
          <w:rFonts w:cs="Times New Roman"/>
        </w:rPr>
      </w:pPr>
    </w:p>
    <w:p w14:paraId="01FBE384">
      <w:pPr>
        <w:rPr>
          <w:rFonts w:cs="Times New Roman"/>
        </w:rPr>
      </w:pPr>
    </w:p>
    <w:p w14:paraId="24C8ECFB">
      <w:pPr>
        <w:pStyle w:val="3"/>
      </w:pPr>
      <w:r>
        <w:t>-----------</w:t>
      </w:r>
      <w:r>
        <w:rPr>
          <w:rFonts w:hint="eastAsia"/>
        </w:rPr>
        <w:t>PART</w:t>
      </w:r>
      <w:r>
        <w:t>2-----------</w:t>
      </w:r>
    </w:p>
    <w:p w14:paraId="3D44DB55">
      <w:pPr>
        <w:rPr>
          <w:rFonts w:cs="Times New Roman"/>
        </w:rPr>
      </w:pPr>
    </w:p>
    <w:p w14:paraId="159F166F">
      <w:pPr>
        <w:rPr>
          <w:rFonts w:cs="Times New Roman"/>
        </w:rPr>
      </w:pPr>
      <w:r>
        <w:rPr>
          <w:rFonts w:cs="Times New Roman"/>
        </w:rPr>
        <w:t>5.10 Cortex-M3与Cortex-M4使用两个堆栈的目的是什么？在中断响应时，程序断点和程序状态寄存器的内容保存在哪个堆栈中？</w:t>
      </w:r>
    </w:p>
    <w:p w14:paraId="132C6FE7">
      <w:pPr>
        <w:rPr>
          <w:rFonts w:cs="Times New Roman"/>
          <w:color w:val="0070C0"/>
        </w:rPr>
      </w:pPr>
      <w:r>
        <w:rPr>
          <w:rFonts w:cs="Times New Roman"/>
          <w:color w:val="0070C0"/>
        </w:rPr>
        <w:t>[解析]</w:t>
      </w:r>
    </w:p>
    <w:p w14:paraId="2ACDA0A6">
      <w:pPr>
        <w:pStyle w:val="12"/>
        <w:numPr>
          <w:ilvl w:val="0"/>
          <w:numId w:val="46"/>
        </w:numPr>
        <w:ind w:firstLineChars="0"/>
        <w:rPr>
          <w:rFonts w:cs="Times New Roman"/>
          <w:color w:val="0070C0"/>
        </w:rPr>
      </w:pPr>
      <w:r>
        <w:rPr>
          <w:rFonts w:hint="eastAsia" w:cs="Times New Roman"/>
          <w:color w:val="0070C0"/>
        </w:rPr>
        <w:t>使用两个堆栈是为了服务于不同的操作模式和特权访问等级，处理模式总是使用</w:t>
      </w:r>
      <w:r>
        <w:rPr>
          <w:rFonts w:cs="Times New Roman"/>
          <w:color w:val="0070C0"/>
        </w:rPr>
        <w:t>MSP，线程模式可以使用MSP或PSP。</w:t>
      </w:r>
    </w:p>
    <w:p w14:paraId="2D98CED5">
      <w:pPr>
        <w:pStyle w:val="12"/>
        <w:numPr>
          <w:ilvl w:val="0"/>
          <w:numId w:val="46"/>
        </w:numPr>
        <w:ind w:firstLineChars="0"/>
        <w:rPr>
          <w:rFonts w:cs="Times New Roman"/>
          <w:color w:val="0070C0"/>
        </w:rPr>
      </w:pPr>
      <w:r>
        <w:rPr>
          <w:rFonts w:hint="eastAsia" w:cs="Times New Roman"/>
          <w:color w:val="0070C0"/>
        </w:rPr>
        <w:t>程序断点和程序状态寄存器的内容保存在</w:t>
      </w:r>
      <w:r>
        <w:rPr>
          <w:rFonts w:cs="Times New Roman"/>
          <w:color w:val="0070C0"/>
        </w:rPr>
        <w:t>MSP中。</w:t>
      </w:r>
    </w:p>
    <w:p w14:paraId="5A4382A4">
      <w:pPr>
        <w:rPr>
          <w:rFonts w:cs="Times New Roman"/>
        </w:rPr>
      </w:pPr>
    </w:p>
    <w:p w14:paraId="7F58CE40">
      <w:pPr>
        <w:rPr>
          <w:rFonts w:cs="Times New Roman"/>
        </w:rPr>
      </w:pPr>
      <w:r>
        <w:rPr>
          <w:rFonts w:cs="Times New Roman"/>
        </w:rPr>
        <w:t>5.13 Cortex-M3/M4从SRAM域读取指令执行时有什么缺点？</w:t>
      </w:r>
    </w:p>
    <w:p w14:paraId="0CED79BE">
      <w:pPr>
        <w:rPr>
          <w:rFonts w:cs="Times New Roman"/>
          <w:color w:val="0070C0"/>
        </w:rPr>
      </w:pPr>
      <w:r>
        <w:rPr>
          <w:rFonts w:cs="Times New Roman"/>
          <w:color w:val="0070C0"/>
        </w:rPr>
        <w:t>[解析]</w:t>
      </w:r>
    </w:p>
    <w:p w14:paraId="0D6437AE">
      <w:pPr>
        <w:rPr>
          <w:rFonts w:cs="Times New Roman"/>
          <w:color w:val="0070C0"/>
        </w:rPr>
      </w:pPr>
      <w:r>
        <w:rPr>
          <w:rFonts w:cs="Times New Roman"/>
          <w:color w:val="0070C0"/>
        </w:rPr>
        <w:t>从CODE区域利用I-CODE读取指令</w:t>
      </w:r>
      <w:r>
        <w:rPr>
          <w:rFonts w:hint="eastAsia" w:cs="Times New Roman"/>
          <w:color w:val="0070C0"/>
        </w:rPr>
        <w:t>不会和从SRAM读取数据冲突，可并行。</w:t>
      </w:r>
    </w:p>
    <w:p w14:paraId="58B8D6E4">
      <w:pPr>
        <w:rPr>
          <w:rFonts w:cs="Times New Roman"/>
        </w:rPr>
      </w:pPr>
    </w:p>
    <w:p w14:paraId="5754B693">
      <w:pPr>
        <w:rPr>
          <w:rFonts w:cs="Times New Roman"/>
        </w:rPr>
      </w:pPr>
    </w:p>
    <w:p w14:paraId="321E319A">
      <w:pPr>
        <w:rPr>
          <w:rFonts w:cs="Times New Roman"/>
        </w:rPr>
      </w:pPr>
      <w:r>
        <w:rPr>
          <w:rFonts w:cs="Times New Roman"/>
        </w:rPr>
        <w:t>5.17 在Cortex-M3/M4中，寄存器R0~R12有何异同？如果这些寄存器都是空闲的，你觉得首先使用哪些？为什么？</w:t>
      </w:r>
    </w:p>
    <w:p w14:paraId="4B61B8D6">
      <w:pPr>
        <w:rPr>
          <w:rFonts w:cs="Times New Roman"/>
          <w:color w:val="0070C0"/>
        </w:rPr>
      </w:pPr>
      <w:r>
        <w:rPr>
          <w:rFonts w:cs="Times New Roman"/>
          <w:color w:val="0070C0"/>
        </w:rPr>
        <w:t>[解析]</w:t>
      </w:r>
    </w:p>
    <w:p w14:paraId="7EFCC60D">
      <w:pPr>
        <w:pStyle w:val="12"/>
        <w:numPr>
          <w:ilvl w:val="0"/>
          <w:numId w:val="47"/>
        </w:numPr>
        <w:ind w:firstLineChars="0"/>
        <w:rPr>
          <w:rFonts w:cs="Times New Roman"/>
          <w:color w:val="0070C0"/>
        </w:rPr>
      </w:pPr>
      <w:r>
        <w:rPr>
          <w:rFonts w:hint="eastAsia" w:cs="Times New Roman"/>
          <w:color w:val="0070C0"/>
        </w:rPr>
        <w:t>相同点：都是通用寄存器</w:t>
      </w:r>
      <w:r>
        <w:rPr>
          <w:rFonts w:cs="Times New Roman"/>
          <w:color w:val="0070C0"/>
        </w:rPr>
        <w:t xml:space="preserve"> </w:t>
      </w:r>
    </w:p>
    <w:p w14:paraId="4246D888">
      <w:pPr>
        <w:pStyle w:val="12"/>
        <w:numPr>
          <w:ilvl w:val="0"/>
          <w:numId w:val="47"/>
        </w:numPr>
        <w:ind w:firstLineChars="0"/>
        <w:rPr>
          <w:rFonts w:cs="Times New Roman"/>
          <w:color w:val="0070C0"/>
        </w:rPr>
      </w:pPr>
      <w:r>
        <w:rPr>
          <w:rFonts w:hint="eastAsia" w:cs="Times New Roman"/>
          <w:color w:val="0070C0"/>
        </w:rPr>
        <w:t>不同点：为了能够实现汇编程序与</w:t>
      </w:r>
      <w:r>
        <w:rPr>
          <w:rFonts w:cs="Times New Roman"/>
          <w:color w:val="0070C0"/>
        </w:rPr>
        <w:t>C语言程序的相互调用，ARM公司制定了AAPCS（ARM Architecture Procedure Call Standard）规范：R0~R3用于子程序之间的参数传递；R4~R11用于保存子程序的局部变量；R12作为子程序调用中间寄存器。</w:t>
      </w:r>
    </w:p>
    <w:p w14:paraId="32EDC454">
      <w:pPr>
        <w:pStyle w:val="12"/>
        <w:numPr>
          <w:ilvl w:val="0"/>
          <w:numId w:val="48"/>
        </w:numPr>
        <w:ind w:firstLineChars="0"/>
        <w:rPr>
          <w:rFonts w:cs="Times New Roman"/>
          <w:color w:val="0070C0"/>
        </w:rPr>
      </w:pPr>
      <w:r>
        <w:rPr>
          <w:rFonts w:hint="eastAsia" w:cs="Times New Roman"/>
          <w:color w:val="0070C0"/>
        </w:rPr>
        <w:t>优先使用低位寄存器</w:t>
      </w:r>
    </w:p>
    <w:p w14:paraId="6691AC12">
      <w:pPr>
        <w:pStyle w:val="12"/>
        <w:numPr>
          <w:ilvl w:val="1"/>
          <w:numId w:val="49"/>
        </w:numPr>
        <w:ind w:firstLineChars="0"/>
        <w:rPr>
          <w:rFonts w:cs="Times New Roman"/>
          <w:color w:val="0070C0"/>
        </w:rPr>
      </w:pPr>
      <w:r>
        <w:rPr>
          <w:rFonts w:cs="Times New Roman"/>
          <w:color w:val="0070C0"/>
        </w:rPr>
        <w:t xml:space="preserve">R0~R7 低位寄存器(许多16位的thumb指令只能访问低位寄存器) </w:t>
      </w:r>
    </w:p>
    <w:p w14:paraId="7D831B68">
      <w:pPr>
        <w:pStyle w:val="12"/>
        <w:numPr>
          <w:ilvl w:val="1"/>
          <w:numId w:val="49"/>
        </w:numPr>
        <w:ind w:firstLineChars="0"/>
        <w:rPr>
          <w:rFonts w:cs="Times New Roman"/>
          <w:color w:val="0070C0"/>
        </w:rPr>
      </w:pPr>
      <w:r>
        <w:rPr>
          <w:rFonts w:cs="Times New Roman"/>
          <w:color w:val="0070C0"/>
        </w:rPr>
        <w:t xml:space="preserve">R8~R12高位寄存器(可用于32位指令和少数几个16位指令) </w:t>
      </w:r>
    </w:p>
    <w:p w14:paraId="57B37BD8">
      <w:pPr>
        <w:rPr>
          <w:rFonts w:cs="Times New Roman"/>
        </w:rPr>
      </w:pPr>
    </w:p>
    <w:p w14:paraId="53EE983E">
      <w:pPr>
        <w:rPr>
          <w:rFonts w:cs="Times New Roman"/>
        </w:rPr>
      </w:pPr>
      <w:r>
        <w:rPr>
          <w:rFonts w:cs="Times New Roman"/>
        </w:rPr>
        <w:t>5.19 某段程序需要跳转到0x0100 0000执行，有人写了如下两行汇编指令代码：</w:t>
      </w:r>
    </w:p>
    <w:p w14:paraId="0353746B">
      <w:pPr>
        <w:rPr>
          <w:rFonts w:cs="Times New Roman"/>
        </w:rPr>
      </w:pPr>
      <w:r>
        <w:rPr>
          <w:rFonts w:cs="Times New Roman"/>
        </w:rPr>
        <w:t>MOV</w:t>
      </w:r>
      <w:r>
        <w:rPr>
          <w:rFonts w:cs="Times New Roman"/>
        </w:rPr>
        <w:tab/>
      </w:r>
      <w:r>
        <w:rPr>
          <w:rFonts w:cs="Times New Roman"/>
        </w:rPr>
        <w:t>R0,</w:t>
      </w:r>
      <w:r>
        <w:rPr>
          <w:rFonts w:cs="Times New Roman"/>
        </w:rPr>
        <w:tab/>
      </w:r>
      <w:r>
        <w:rPr>
          <w:rFonts w:cs="Times New Roman"/>
        </w:rPr>
        <w:tab/>
      </w:r>
      <w:r>
        <w:rPr>
          <w:rFonts w:cs="Times New Roman"/>
        </w:rPr>
        <w:t>#0x0100 0000</w:t>
      </w:r>
    </w:p>
    <w:p w14:paraId="33A5E3F2">
      <w:pPr>
        <w:rPr>
          <w:rFonts w:cs="Times New Roman"/>
        </w:rPr>
      </w:pPr>
      <w:r>
        <w:rPr>
          <w:rFonts w:cs="Times New Roman"/>
        </w:rPr>
        <w:t>MOV</w:t>
      </w:r>
      <w:r>
        <w:rPr>
          <w:rFonts w:cs="Times New Roman"/>
        </w:rPr>
        <w:tab/>
      </w:r>
      <w:r>
        <w:rPr>
          <w:rFonts w:cs="Times New Roman"/>
        </w:rPr>
        <w:t>R15，</w:t>
      </w:r>
      <w:r>
        <w:rPr>
          <w:rFonts w:cs="Times New Roman"/>
        </w:rPr>
        <w:tab/>
      </w:r>
      <w:r>
        <w:rPr>
          <w:rFonts w:cs="Times New Roman"/>
        </w:rPr>
        <w:t>R0</w:t>
      </w:r>
    </w:p>
    <w:p w14:paraId="7E2681CC">
      <w:pPr>
        <w:rPr>
          <w:rFonts w:cs="Times New Roman"/>
        </w:rPr>
      </w:pPr>
      <w:r>
        <w:rPr>
          <w:rFonts w:cs="Times New Roman"/>
        </w:rPr>
        <w:t>请问这样会有什么问题？</w:t>
      </w:r>
    </w:p>
    <w:p w14:paraId="264E5982">
      <w:pPr>
        <w:rPr>
          <w:rFonts w:cs="Times New Roman"/>
          <w:color w:val="0070C0"/>
        </w:rPr>
      </w:pPr>
      <w:r>
        <w:rPr>
          <w:rFonts w:cs="Times New Roman"/>
          <w:color w:val="0070C0"/>
        </w:rPr>
        <w:t>[解析]</w:t>
      </w:r>
    </w:p>
    <w:p w14:paraId="26CCA75F">
      <w:pPr>
        <w:rPr>
          <w:rFonts w:cs="Times New Roman"/>
          <w:color w:val="0070C0"/>
        </w:rPr>
      </w:pPr>
      <w:r>
        <w:rPr>
          <w:rFonts w:hint="eastAsia" w:cs="Times New Roman"/>
          <w:color w:val="0070C0"/>
        </w:rPr>
        <w:t>无论使用跳转指令还是直接写</w:t>
      </w:r>
      <w:r>
        <w:rPr>
          <w:rFonts w:cs="Times New Roman"/>
          <w:color w:val="0070C0"/>
        </w:rPr>
        <w:t>PC寄存器，写入值必须是奇数，确保其最低位是“1” ，以表示其处于Thumb状态，否则将被认为试图转入ARM模式，从而导致出现错误异常。</w:t>
      </w:r>
    </w:p>
    <w:p w14:paraId="1F63D4FC">
      <w:pPr>
        <w:rPr>
          <w:rFonts w:hint="eastAsia" w:cs="Times New Roman"/>
        </w:rPr>
      </w:pPr>
    </w:p>
    <w:p w14:paraId="093A1095">
      <w:pPr>
        <w:widowControl/>
        <w:adjustRightInd w:val="0"/>
        <w:snapToGrid w:val="0"/>
        <w:spacing w:before="62" w:beforeLines="20"/>
        <w:jc w:val="left"/>
        <w:rPr>
          <w:rFonts w:cs="Times New Roman"/>
          <w:color w:val="000000"/>
          <w:szCs w:val="21"/>
        </w:rPr>
      </w:pPr>
      <w:r>
        <w:rPr>
          <w:rFonts w:hint="eastAsia" w:cs="Times New Roman"/>
          <w:b/>
          <w:bCs/>
          <w:color w:val="0070C0"/>
          <w:szCs w:val="21"/>
        </w:rPr>
        <w:t>[补充5</w:t>
      </w:r>
      <w:r>
        <w:rPr>
          <w:rFonts w:cs="Times New Roman"/>
          <w:b/>
          <w:bCs/>
          <w:color w:val="0070C0"/>
          <w:szCs w:val="21"/>
        </w:rPr>
        <w:t>.47]</w:t>
      </w:r>
      <w:r>
        <w:rPr>
          <w:rFonts w:cs="Times New Roman"/>
          <w:b/>
          <w:bCs/>
          <w:color w:val="000000"/>
          <w:szCs w:val="21"/>
        </w:rPr>
        <w:t xml:space="preserve"> </w:t>
      </w:r>
      <w:r>
        <w:rPr>
          <w:rFonts w:hint="eastAsia" w:cs="Times New Roman"/>
          <w:color w:val="000000"/>
          <w:szCs w:val="21"/>
        </w:rPr>
        <w:t>以下关于Cortex-M</w:t>
      </w:r>
      <w:r>
        <w:rPr>
          <w:rFonts w:cs="Times New Roman"/>
          <w:color w:val="000000"/>
          <w:szCs w:val="21"/>
        </w:rPr>
        <w:t>3/M4</w:t>
      </w:r>
      <w:r>
        <w:rPr>
          <w:rFonts w:hint="eastAsia" w:cs="Times New Roman"/>
          <w:color w:val="000000"/>
          <w:szCs w:val="21"/>
        </w:rPr>
        <w:t>操作状态与操作模式法正确的是</w:t>
      </w:r>
      <w:r>
        <w:rPr>
          <w:rFonts w:cs="Times New Roman"/>
          <w:color w:val="000000"/>
          <w:szCs w:val="21"/>
        </w:rPr>
        <w:t>（</w:t>
      </w:r>
      <w:r>
        <w:rPr>
          <w:rFonts w:hint="eastAsia" w:cs="Times New Roman"/>
          <w:color w:val="000000"/>
          <w:szCs w:val="21"/>
        </w:rPr>
        <w:t xml:space="preserve">   </w:t>
      </w:r>
      <w:r>
        <w:rPr>
          <w:rFonts w:cs="Times New Roman"/>
          <w:color w:val="000000"/>
          <w:szCs w:val="21"/>
        </w:rPr>
        <w:t>）</w:t>
      </w:r>
    </w:p>
    <w:p w14:paraId="139AC879">
      <w:pPr>
        <w:widowControl/>
        <w:numPr>
          <w:ilvl w:val="0"/>
          <w:numId w:val="28"/>
        </w:numPr>
        <w:adjustRightInd w:val="0"/>
        <w:snapToGrid w:val="0"/>
        <w:ind w:left="1214"/>
        <w:jc w:val="left"/>
        <w:rPr>
          <w:rFonts w:cs="Times New Roman"/>
          <w:color w:val="000000"/>
          <w:szCs w:val="21"/>
        </w:rPr>
      </w:pPr>
      <w:r>
        <w:rPr>
          <w:rFonts w:cs="Times New Roman"/>
          <w:color w:val="000000"/>
          <w:szCs w:val="21"/>
        </w:rPr>
        <w:t>特权线程模式下</w:t>
      </w:r>
      <w:r>
        <w:rPr>
          <w:rFonts w:hint="eastAsia" w:cs="Times New Roman"/>
          <w:color w:val="000000"/>
          <w:szCs w:val="21"/>
        </w:rPr>
        <w:t>可以通过置位</w:t>
      </w:r>
      <w:r>
        <w:rPr>
          <w:rFonts w:cs="Times New Roman"/>
          <w:color w:val="000000"/>
          <w:szCs w:val="21"/>
        </w:rPr>
        <w:t>CONTROL</w:t>
      </w:r>
      <w:r>
        <w:rPr>
          <w:rFonts w:hint="eastAsia" w:cs="Times New Roman"/>
          <w:color w:val="000000"/>
          <w:szCs w:val="21"/>
        </w:rPr>
        <w:t>寄存器</w:t>
      </w:r>
      <w:r>
        <w:rPr>
          <w:rFonts w:cs="Times New Roman"/>
          <w:color w:val="000000"/>
          <w:szCs w:val="21"/>
        </w:rPr>
        <w:t>nPRIV</w:t>
      </w:r>
      <w:r>
        <w:rPr>
          <w:rFonts w:hint="eastAsia" w:cs="Times New Roman"/>
          <w:color w:val="000000"/>
          <w:szCs w:val="21"/>
        </w:rPr>
        <w:t>位进入非特权模式</w:t>
      </w:r>
    </w:p>
    <w:p w14:paraId="3409811B">
      <w:pPr>
        <w:widowControl/>
        <w:numPr>
          <w:ilvl w:val="0"/>
          <w:numId w:val="28"/>
        </w:numPr>
        <w:adjustRightInd w:val="0"/>
        <w:snapToGrid w:val="0"/>
        <w:ind w:left="1214"/>
        <w:jc w:val="left"/>
        <w:rPr>
          <w:rFonts w:cs="Times New Roman"/>
          <w:color w:val="000000"/>
          <w:szCs w:val="21"/>
        </w:rPr>
      </w:pPr>
      <w:r>
        <w:rPr>
          <w:rFonts w:hint="eastAsia" w:cs="Times New Roman"/>
          <w:color w:val="000000"/>
          <w:szCs w:val="21"/>
        </w:rPr>
        <w:t>非</w:t>
      </w:r>
      <w:r>
        <w:rPr>
          <w:rFonts w:cs="Times New Roman"/>
          <w:color w:val="000000"/>
          <w:szCs w:val="21"/>
        </w:rPr>
        <w:t>特权线程模式下</w:t>
      </w:r>
      <w:r>
        <w:rPr>
          <w:rFonts w:hint="eastAsia" w:cs="Times New Roman"/>
          <w:color w:val="000000"/>
          <w:szCs w:val="21"/>
        </w:rPr>
        <w:t>可以通过置零</w:t>
      </w:r>
      <w:r>
        <w:rPr>
          <w:rFonts w:cs="Times New Roman"/>
          <w:color w:val="000000"/>
          <w:szCs w:val="21"/>
        </w:rPr>
        <w:t>CONTROL</w:t>
      </w:r>
      <w:r>
        <w:rPr>
          <w:rFonts w:hint="eastAsia" w:cs="Times New Roman"/>
          <w:color w:val="000000"/>
          <w:szCs w:val="21"/>
        </w:rPr>
        <w:t>寄存器</w:t>
      </w:r>
      <w:r>
        <w:rPr>
          <w:rFonts w:cs="Times New Roman"/>
          <w:color w:val="000000"/>
          <w:szCs w:val="21"/>
        </w:rPr>
        <w:t>nPRIV</w:t>
      </w:r>
      <w:r>
        <w:rPr>
          <w:rFonts w:hint="eastAsia" w:cs="Times New Roman"/>
          <w:color w:val="000000"/>
          <w:szCs w:val="21"/>
        </w:rPr>
        <w:t>位进入特权模式</w:t>
      </w:r>
    </w:p>
    <w:p w14:paraId="6BAAB6A8">
      <w:pPr>
        <w:widowControl/>
        <w:numPr>
          <w:ilvl w:val="0"/>
          <w:numId w:val="28"/>
        </w:numPr>
        <w:adjustRightInd w:val="0"/>
        <w:snapToGrid w:val="0"/>
        <w:ind w:left="1214"/>
        <w:jc w:val="left"/>
        <w:rPr>
          <w:rFonts w:cs="Times New Roman"/>
          <w:color w:val="000000"/>
          <w:szCs w:val="21"/>
        </w:rPr>
      </w:pPr>
      <w:r>
        <w:rPr>
          <w:rFonts w:hint="eastAsia" w:cs="Times New Roman"/>
          <w:color w:val="000000"/>
          <w:szCs w:val="21"/>
        </w:rPr>
        <w:t>处理</w:t>
      </w:r>
      <w:r>
        <w:rPr>
          <w:rFonts w:cs="Times New Roman"/>
          <w:color w:val="000000"/>
          <w:szCs w:val="21"/>
        </w:rPr>
        <w:t>模式下</w:t>
      </w:r>
      <w:r>
        <w:rPr>
          <w:rFonts w:hint="eastAsia" w:cs="Times New Roman"/>
          <w:color w:val="000000"/>
          <w:szCs w:val="21"/>
        </w:rPr>
        <w:t>可以通过置零</w:t>
      </w:r>
      <w:r>
        <w:rPr>
          <w:rFonts w:cs="Times New Roman"/>
          <w:color w:val="000000"/>
          <w:szCs w:val="21"/>
        </w:rPr>
        <w:t>CONTROL</w:t>
      </w:r>
      <w:r>
        <w:rPr>
          <w:rFonts w:hint="eastAsia" w:cs="Times New Roman"/>
          <w:color w:val="000000"/>
          <w:szCs w:val="21"/>
        </w:rPr>
        <w:t>寄存器</w:t>
      </w:r>
      <w:r>
        <w:rPr>
          <w:rFonts w:cs="Times New Roman"/>
          <w:color w:val="000000"/>
          <w:szCs w:val="21"/>
        </w:rPr>
        <w:t>nPRIV</w:t>
      </w:r>
      <w:r>
        <w:rPr>
          <w:rFonts w:hint="eastAsia" w:cs="Times New Roman"/>
          <w:color w:val="000000"/>
          <w:szCs w:val="21"/>
        </w:rPr>
        <w:t>位进入特权线程模式</w:t>
      </w:r>
    </w:p>
    <w:p w14:paraId="0F2E40AC">
      <w:pPr>
        <w:widowControl/>
        <w:numPr>
          <w:ilvl w:val="0"/>
          <w:numId w:val="28"/>
        </w:numPr>
        <w:adjustRightInd w:val="0"/>
        <w:snapToGrid w:val="0"/>
        <w:ind w:left="1214"/>
        <w:jc w:val="left"/>
        <w:rPr>
          <w:rFonts w:cs="Times New Roman"/>
          <w:color w:val="000000"/>
          <w:szCs w:val="21"/>
        </w:rPr>
      </w:pPr>
      <w:r>
        <w:rPr>
          <w:rFonts w:hint="eastAsia" w:cs="Times New Roman"/>
          <w:color w:val="000000"/>
          <w:szCs w:val="21"/>
        </w:rPr>
        <w:t>非特权模式下访问CONTROL寄存器会触发Usage</w:t>
      </w:r>
      <w:r>
        <w:rPr>
          <w:rFonts w:cs="Times New Roman"/>
          <w:color w:val="000000"/>
          <w:szCs w:val="21"/>
        </w:rPr>
        <w:t xml:space="preserve"> </w:t>
      </w:r>
      <w:r>
        <w:rPr>
          <w:rFonts w:hint="eastAsia" w:cs="Times New Roman"/>
          <w:color w:val="000000"/>
          <w:szCs w:val="21"/>
        </w:rPr>
        <w:t>Fault异常</w:t>
      </w:r>
    </w:p>
    <w:p w14:paraId="7C73C0DA">
      <w:pPr>
        <w:widowControl/>
        <w:numPr>
          <w:ilvl w:val="0"/>
          <w:numId w:val="28"/>
        </w:numPr>
        <w:adjustRightInd w:val="0"/>
        <w:snapToGrid w:val="0"/>
        <w:ind w:left="1214"/>
        <w:jc w:val="left"/>
        <w:rPr>
          <w:rFonts w:cs="Times New Roman"/>
          <w:color w:val="000000"/>
          <w:szCs w:val="21"/>
        </w:rPr>
      </w:pPr>
      <w:r>
        <w:rPr>
          <w:rFonts w:hint="eastAsia" w:cs="Times New Roman"/>
          <w:color w:val="000000"/>
          <w:szCs w:val="21"/>
        </w:rPr>
        <w:t>非</w:t>
      </w:r>
      <w:r>
        <w:rPr>
          <w:rFonts w:cs="Times New Roman"/>
          <w:color w:val="000000"/>
          <w:szCs w:val="21"/>
        </w:rPr>
        <w:t>特权线程模式下</w:t>
      </w:r>
      <w:r>
        <w:rPr>
          <w:rFonts w:hint="eastAsia" w:cs="Times New Roman"/>
          <w:color w:val="000000"/>
          <w:szCs w:val="21"/>
        </w:rPr>
        <w:t>访问存储器可能会触发Mem</w:t>
      </w:r>
      <w:r>
        <w:rPr>
          <w:rFonts w:cs="Times New Roman"/>
          <w:color w:val="000000"/>
          <w:szCs w:val="21"/>
        </w:rPr>
        <w:t>Manage Fault</w:t>
      </w:r>
      <w:r>
        <w:rPr>
          <w:rFonts w:hint="eastAsia" w:cs="Times New Roman"/>
          <w:color w:val="000000"/>
          <w:szCs w:val="21"/>
        </w:rPr>
        <w:t>异常</w:t>
      </w:r>
    </w:p>
    <w:p w14:paraId="7FBA5823">
      <w:pPr>
        <w:widowControl/>
        <w:numPr>
          <w:ilvl w:val="0"/>
          <w:numId w:val="28"/>
        </w:numPr>
        <w:adjustRightInd w:val="0"/>
        <w:snapToGrid w:val="0"/>
        <w:ind w:left="1214"/>
        <w:jc w:val="left"/>
        <w:rPr>
          <w:rFonts w:cs="Times New Roman"/>
          <w:color w:val="000000"/>
          <w:szCs w:val="21"/>
        </w:rPr>
      </w:pPr>
      <w:r>
        <w:rPr>
          <w:rFonts w:hint="eastAsia" w:cs="Times New Roman"/>
          <w:color w:val="000000"/>
          <w:szCs w:val="21"/>
        </w:rPr>
        <w:t>处理模式下可以通过置零</w:t>
      </w:r>
      <w:r>
        <w:rPr>
          <w:rFonts w:cs="Times New Roman"/>
          <w:color w:val="000000"/>
          <w:szCs w:val="21"/>
        </w:rPr>
        <w:t>CONTROL</w:t>
      </w:r>
      <w:r>
        <w:rPr>
          <w:rFonts w:hint="eastAsia" w:cs="Times New Roman"/>
          <w:color w:val="000000"/>
          <w:szCs w:val="21"/>
        </w:rPr>
        <w:t>寄存器</w:t>
      </w:r>
      <w:r>
        <w:rPr>
          <w:rFonts w:cs="Times New Roman"/>
          <w:color w:val="000000"/>
          <w:szCs w:val="21"/>
        </w:rPr>
        <w:t>nPRIV</w:t>
      </w:r>
      <w:r>
        <w:rPr>
          <w:rFonts w:hint="eastAsia" w:cs="Times New Roman"/>
          <w:color w:val="000000"/>
          <w:szCs w:val="21"/>
        </w:rPr>
        <w:t>位进入特权线程模式</w:t>
      </w:r>
    </w:p>
    <w:p w14:paraId="2AD43B1D">
      <w:pPr>
        <w:widowControl/>
        <w:numPr>
          <w:ilvl w:val="0"/>
          <w:numId w:val="28"/>
        </w:numPr>
        <w:adjustRightInd w:val="0"/>
        <w:snapToGrid w:val="0"/>
        <w:ind w:left="1214"/>
        <w:jc w:val="left"/>
        <w:rPr>
          <w:rFonts w:cs="Times New Roman"/>
          <w:color w:val="000000"/>
          <w:szCs w:val="21"/>
        </w:rPr>
      </w:pPr>
      <w:r>
        <w:rPr>
          <w:rFonts w:hint="eastAsia" w:cs="Times New Roman"/>
          <w:color w:val="000000"/>
          <w:szCs w:val="21"/>
        </w:rPr>
        <w:t>处理模式下只能使用MSP而不能使用PSP</w:t>
      </w:r>
    </w:p>
    <w:p w14:paraId="2AEC9FE1">
      <w:pPr>
        <w:widowControl/>
        <w:numPr>
          <w:ilvl w:val="0"/>
          <w:numId w:val="28"/>
        </w:numPr>
        <w:adjustRightInd w:val="0"/>
        <w:snapToGrid w:val="0"/>
        <w:ind w:left="1214"/>
        <w:jc w:val="left"/>
        <w:rPr>
          <w:rFonts w:cs="Times New Roman"/>
          <w:color w:val="000000"/>
          <w:szCs w:val="21"/>
        </w:rPr>
      </w:pPr>
      <w:r>
        <w:rPr>
          <w:rFonts w:hint="eastAsia" w:cs="Times New Roman"/>
          <w:color w:val="000000"/>
          <w:szCs w:val="21"/>
        </w:rPr>
        <w:t>线程模式下只能使用PSP而不能使用MSP</w:t>
      </w:r>
    </w:p>
    <w:p w14:paraId="52BE3422">
      <w:pPr>
        <w:widowControl/>
        <w:numPr>
          <w:ilvl w:val="0"/>
          <w:numId w:val="29"/>
        </w:numPr>
        <w:adjustRightInd w:val="0"/>
        <w:snapToGrid w:val="0"/>
        <w:spacing w:after="62" w:afterLines="20"/>
        <w:jc w:val="left"/>
        <w:rPr>
          <w:rFonts w:cs="Times New Roman"/>
          <w:szCs w:val="21"/>
        </w:rPr>
      </w:pPr>
      <w:r>
        <w:rPr>
          <w:rFonts w:hint="eastAsia" w:cs="Times New Roman"/>
          <w:szCs w:val="21"/>
        </w:rPr>
        <w:t>I、II、III、IV、V</w:t>
      </w:r>
    </w:p>
    <w:p w14:paraId="65E2DB6F">
      <w:pPr>
        <w:widowControl/>
        <w:numPr>
          <w:ilvl w:val="0"/>
          <w:numId w:val="29"/>
        </w:numPr>
        <w:adjustRightInd w:val="0"/>
        <w:snapToGrid w:val="0"/>
        <w:spacing w:after="62" w:afterLines="20"/>
        <w:jc w:val="left"/>
        <w:rPr>
          <w:rFonts w:cs="Times New Roman"/>
          <w:szCs w:val="21"/>
        </w:rPr>
      </w:pPr>
      <w:r>
        <w:rPr>
          <w:rFonts w:hint="eastAsia" w:cs="Times New Roman"/>
          <w:szCs w:val="21"/>
        </w:rPr>
        <w:t>II、III、IV、V、VI</w:t>
      </w:r>
    </w:p>
    <w:p w14:paraId="4B091E6B">
      <w:pPr>
        <w:widowControl/>
        <w:numPr>
          <w:ilvl w:val="0"/>
          <w:numId w:val="29"/>
        </w:numPr>
        <w:adjustRightInd w:val="0"/>
        <w:snapToGrid w:val="0"/>
        <w:spacing w:after="62" w:afterLines="20"/>
        <w:jc w:val="left"/>
        <w:rPr>
          <w:rFonts w:cs="Times New Roman"/>
          <w:szCs w:val="21"/>
        </w:rPr>
      </w:pPr>
      <w:r>
        <w:rPr>
          <w:rFonts w:hint="eastAsia" w:cs="Times New Roman"/>
          <w:szCs w:val="21"/>
        </w:rPr>
        <w:t>III、IV、V、VI、VII</w:t>
      </w:r>
    </w:p>
    <w:p w14:paraId="37E0DAB2">
      <w:pPr>
        <w:widowControl/>
        <w:numPr>
          <w:ilvl w:val="0"/>
          <w:numId w:val="29"/>
        </w:numPr>
        <w:adjustRightInd w:val="0"/>
        <w:snapToGrid w:val="0"/>
        <w:spacing w:after="62" w:afterLines="20"/>
        <w:jc w:val="left"/>
        <w:rPr>
          <w:rFonts w:cs="Times New Roman"/>
          <w:szCs w:val="21"/>
        </w:rPr>
      </w:pPr>
      <w:r>
        <w:rPr>
          <w:rFonts w:hint="eastAsia" w:cs="Times New Roman"/>
          <w:szCs w:val="21"/>
        </w:rPr>
        <w:t>IV、V、VI、VII、VIII</w:t>
      </w:r>
    </w:p>
    <w:p w14:paraId="4832A0C0">
      <w:pPr>
        <w:widowControl/>
        <w:numPr>
          <w:ilvl w:val="0"/>
          <w:numId w:val="29"/>
        </w:numPr>
        <w:adjustRightInd w:val="0"/>
        <w:snapToGrid w:val="0"/>
        <w:spacing w:after="62" w:afterLines="20"/>
        <w:jc w:val="left"/>
        <w:rPr>
          <w:rFonts w:cs="Times New Roman"/>
          <w:szCs w:val="21"/>
        </w:rPr>
      </w:pPr>
      <w:r>
        <w:rPr>
          <w:rFonts w:hint="eastAsia" w:cs="Times New Roman"/>
          <w:szCs w:val="21"/>
        </w:rPr>
        <w:t>以上选项均不正确</w:t>
      </w:r>
    </w:p>
    <w:p w14:paraId="594DC788">
      <w:pPr>
        <w:rPr>
          <w:szCs w:val="21"/>
        </w:rPr>
      </w:pPr>
    </w:p>
    <w:p w14:paraId="17EC87D2">
      <w:pPr>
        <w:widowControl/>
        <w:adjustRightInd w:val="0"/>
        <w:snapToGrid w:val="0"/>
        <w:spacing w:before="124"/>
        <w:jc w:val="left"/>
        <w:rPr>
          <w:rFonts w:cs="Times New Roman"/>
          <w:color w:val="0070C0"/>
          <w:szCs w:val="21"/>
        </w:rPr>
      </w:pPr>
      <w:r>
        <w:rPr>
          <w:rFonts w:cs="Times New Roman"/>
          <w:color w:val="0070C0"/>
          <w:szCs w:val="21"/>
        </w:rPr>
        <w:t>[</w:t>
      </w:r>
      <w:r>
        <w:rPr>
          <w:rFonts w:hint="eastAsia" w:cs="Times New Roman"/>
          <w:color w:val="0070C0"/>
          <w:szCs w:val="21"/>
        </w:rPr>
        <w:t>解析</w:t>
      </w:r>
      <w:r>
        <w:rPr>
          <w:rFonts w:cs="Times New Roman"/>
          <w:color w:val="0070C0"/>
          <w:szCs w:val="21"/>
        </w:rPr>
        <w:t xml:space="preserve">] </w:t>
      </w:r>
      <w:r>
        <w:rPr>
          <w:rFonts w:hint="eastAsia" w:cs="Times New Roman"/>
          <w:color w:val="0070C0"/>
          <w:szCs w:val="21"/>
        </w:rPr>
        <w:t>C</w:t>
      </w:r>
    </w:p>
    <w:p w14:paraId="68234DD7">
      <w:pPr>
        <w:widowControl/>
        <w:numPr>
          <w:ilvl w:val="0"/>
          <w:numId w:val="50"/>
        </w:numPr>
        <w:adjustRightInd w:val="0"/>
        <w:snapToGrid w:val="0"/>
        <w:ind w:left="1214"/>
        <w:jc w:val="left"/>
        <w:rPr>
          <w:rFonts w:cs="Times New Roman"/>
          <w:color w:val="0070C0"/>
          <w:szCs w:val="21"/>
        </w:rPr>
      </w:pPr>
      <w:r>
        <w:rPr>
          <w:rFonts w:cs="Times New Roman"/>
          <w:color w:val="0070C0"/>
          <w:szCs w:val="21"/>
        </w:rPr>
        <w:t>特权线程模式下</w:t>
      </w:r>
      <w:r>
        <w:rPr>
          <w:rFonts w:hint="eastAsia" w:cs="Times New Roman"/>
          <w:color w:val="0070C0"/>
          <w:szCs w:val="21"/>
        </w:rPr>
        <w:t>可以通过置位</w:t>
      </w:r>
      <w:r>
        <w:rPr>
          <w:rFonts w:cs="Times New Roman"/>
          <w:color w:val="0070C0"/>
          <w:szCs w:val="21"/>
        </w:rPr>
        <w:t>CONTROL</w:t>
      </w:r>
      <w:r>
        <w:rPr>
          <w:rFonts w:hint="eastAsia" w:cs="Times New Roman"/>
          <w:color w:val="0070C0"/>
          <w:szCs w:val="21"/>
        </w:rPr>
        <w:t>寄存器</w:t>
      </w:r>
      <w:r>
        <w:rPr>
          <w:rFonts w:cs="Times New Roman"/>
          <w:color w:val="0070C0"/>
          <w:szCs w:val="21"/>
        </w:rPr>
        <w:t>nPRIV</w:t>
      </w:r>
      <w:r>
        <w:rPr>
          <w:rFonts w:hint="eastAsia" w:cs="Times New Roman"/>
          <w:color w:val="0070C0"/>
          <w:szCs w:val="21"/>
        </w:rPr>
        <w:t>位进入非特权模式</w:t>
      </w:r>
    </w:p>
    <w:p w14:paraId="2D6E270B">
      <w:pPr>
        <w:widowControl/>
        <w:numPr>
          <w:ilvl w:val="0"/>
          <w:numId w:val="50"/>
        </w:numPr>
        <w:adjustRightInd w:val="0"/>
        <w:snapToGrid w:val="0"/>
        <w:ind w:left="1214"/>
        <w:jc w:val="left"/>
        <w:rPr>
          <w:rFonts w:cs="Times New Roman"/>
          <w:color w:val="0070C0"/>
          <w:szCs w:val="21"/>
        </w:rPr>
      </w:pPr>
      <w:r>
        <w:rPr>
          <w:rFonts w:hint="eastAsia" w:cs="Times New Roman"/>
          <w:color w:val="0070C0"/>
          <w:szCs w:val="21"/>
        </w:rPr>
        <w:t>非</w:t>
      </w:r>
      <w:r>
        <w:rPr>
          <w:rFonts w:cs="Times New Roman"/>
          <w:color w:val="0070C0"/>
          <w:szCs w:val="21"/>
        </w:rPr>
        <w:t>特权线程模式下</w:t>
      </w:r>
      <w:r>
        <w:rPr>
          <w:rFonts w:hint="eastAsia" w:cs="Times New Roman"/>
          <w:color w:val="0070C0"/>
          <w:szCs w:val="21"/>
        </w:rPr>
        <w:t>不能访问</w:t>
      </w:r>
      <w:r>
        <w:rPr>
          <w:rFonts w:cs="Times New Roman"/>
          <w:color w:val="0070C0"/>
          <w:szCs w:val="21"/>
        </w:rPr>
        <w:t>CONTROL</w:t>
      </w:r>
      <w:r>
        <w:rPr>
          <w:rFonts w:hint="eastAsia" w:cs="Times New Roman"/>
          <w:color w:val="0070C0"/>
          <w:szCs w:val="21"/>
        </w:rPr>
        <w:t>寄存器</w:t>
      </w:r>
    </w:p>
    <w:p w14:paraId="75DCA716">
      <w:pPr>
        <w:widowControl/>
        <w:numPr>
          <w:ilvl w:val="0"/>
          <w:numId w:val="50"/>
        </w:numPr>
        <w:adjustRightInd w:val="0"/>
        <w:snapToGrid w:val="0"/>
        <w:ind w:left="1214"/>
        <w:jc w:val="left"/>
        <w:rPr>
          <w:rFonts w:cs="Times New Roman"/>
          <w:color w:val="0070C0"/>
          <w:szCs w:val="21"/>
        </w:rPr>
      </w:pPr>
      <w:r>
        <w:rPr>
          <w:rFonts w:hint="eastAsia" w:cs="Times New Roman"/>
          <w:color w:val="0070C0"/>
          <w:szCs w:val="21"/>
        </w:rPr>
        <w:t>处理</w:t>
      </w:r>
      <w:r>
        <w:rPr>
          <w:rFonts w:cs="Times New Roman"/>
          <w:color w:val="0070C0"/>
          <w:szCs w:val="21"/>
        </w:rPr>
        <w:t>模式下</w:t>
      </w:r>
      <w:r>
        <w:rPr>
          <w:rFonts w:hint="eastAsia" w:cs="Times New Roman"/>
          <w:color w:val="0070C0"/>
          <w:szCs w:val="21"/>
        </w:rPr>
        <w:t>可以通过置零</w:t>
      </w:r>
      <w:r>
        <w:rPr>
          <w:rFonts w:cs="Times New Roman"/>
          <w:color w:val="0070C0"/>
          <w:szCs w:val="21"/>
        </w:rPr>
        <w:t>CONTROL</w:t>
      </w:r>
      <w:r>
        <w:rPr>
          <w:rFonts w:hint="eastAsia" w:cs="Times New Roman"/>
          <w:color w:val="0070C0"/>
          <w:szCs w:val="21"/>
        </w:rPr>
        <w:t>寄存器</w:t>
      </w:r>
      <w:r>
        <w:rPr>
          <w:rFonts w:cs="Times New Roman"/>
          <w:color w:val="0070C0"/>
          <w:szCs w:val="21"/>
        </w:rPr>
        <w:t>nPRIV</w:t>
      </w:r>
      <w:r>
        <w:rPr>
          <w:rFonts w:hint="eastAsia" w:cs="Times New Roman"/>
          <w:color w:val="0070C0"/>
          <w:szCs w:val="21"/>
        </w:rPr>
        <w:t>位进入特权线程模式</w:t>
      </w:r>
    </w:p>
    <w:p w14:paraId="2D02EBE2">
      <w:pPr>
        <w:widowControl/>
        <w:numPr>
          <w:ilvl w:val="0"/>
          <w:numId w:val="50"/>
        </w:numPr>
        <w:adjustRightInd w:val="0"/>
        <w:snapToGrid w:val="0"/>
        <w:ind w:left="1214"/>
        <w:jc w:val="left"/>
        <w:rPr>
          <w:rFonts w:cs="Times New Roman"/>
          <w:color w:val="0070C0"/>
          <w:szCs w:val="21"/>
        </w:rPr>
      </w:pPr>
      <w:r>
        <w:rPr>
          <w:rFonts w:hint="eastAsia" w:cs="Times New Roman"/>
          <w:color w:val="0070C0"/>
          <w:szCs w:val="21"/>
        </w:rPr>
        <w:t>非特权模式下访问CONTROL寄存器会触发Usage</w:t>
      </w:r>
      <w:r>
        <w:rPr>
          <w:rFonts w:cs="Times New Roman"/>
          <w:color w:val="0070C0"/>
          <w:szCs w:val="21"/>
        </w:rPr>
        <w:t xml:space="preserve"> </w:t>
      </w:r>
      <w:r>
        <w:rPr>
          <w:rFonts w:hint="eastAsia" w:cs="Times New Roman"/>
          <w:color w:val="0070C0"/>
          <w:szCs w:val="21"/>
        </w:rPr>
        <w:t>Fault异常</w:t>
      </w:r>
    </w:p>
    <w:p w14:paraId="641FFE5D">
      <w:pPr>
        <w:widowControl/>
        <w:numPr>
          <w:ilvl w:val="0"/>
          <w:numId w:val="50"/>
        </w:numPr>
        <w:adjustRightInd w:val="0"/>
        <w:snapToGrid w:val="0"/>
        <w:ind w:left="1214"/>
        <w:jc w:val="left"/>
        <w:rPr>
          <w:rFonts w:cs="Times New Roman"/>
          <w:color w:val="0070C0"/>
          <w:szCs w:val="21"/>
        </w:rPr>
      </w:pPr>
      <w:r>
        <w:rPr>
          <w:rFonts w:hint="eastAsia" w:cs="Times New Roman"/>
          <w:color w:val="0070C0"/>
          <w:szCs w:val="21"/>
        </w:rPr>
        <w:t>非</w:t>
      </w:r>
      <w:r>
        <w:rPr>
          <w:rFonts w:cs="Times New Roman"/>
          <w:color w:val="0070C0"/>
          <w:szCs w:val="21"/>
        </w:rPr>
        <w:t>特权线程模式下</w:t>
      </w:r>
      <w:r>
        <w:rPr>
          <w:rFonts w:hint="eastAsia" w:cs="Times New Roman"/>
          <w:color w:val="0070C0"/>
          <w:szCs w:val="21"/>
        </w:rPr>
        <w:t>访问存储器可能会触发Mem</w:t>
      </w:r>
      <w:r>
        <w:rPr>
          <w:rFonts w:cs="Times New Roman"/>
          <w:color w:val="0070C0"/>
          <w:szCs w:val="21"/>
        </w:rPr>
        <w:t>Manage Fault</w:t>
      </w:r>
      <w:r>
        <w:rPr>
          <w:rFonts w:hint="eastAsia" w:cs="Times New Roman"/>
          <w:color w:val="0070C0"/>
          <w:szCs w:val="21"/>
        </w:rPr>
        <w:t>异常</w:t>
      </w:r>
    </w:p>
    <w:p w14:paraId="3A6E17A4">
      <w:pPr>
        <w:widowControl/>
        <w:numPr>
          <w:ilvl w:val="0"/>
          <w:numId w:val="50"/>
        </w:numPr>
        <w:adjustRightInd w:val="0"/>
        <w:snapToGrid w:val="0"/>
        <w:ind w:left="1214"/>
        <w:jc w:val="left"/>
        <w:rPr>
          <w:rFonts w:cs="Times New Roman"/>
          <w:color w:val="0070C0"/>
          <w:szCs w:val="21"/>
        </w:rPr>
      </w:pPr>
      <w:r>
        <w:rPr>
          <w:rFonts w:hint="eastAsia" w:cs="Times New Roman"/>
          <w:color w:val="0070C0"/>
          <w:szCs w:val="21"/>
        </w:rPr>
        <w:t>处理模式下可以通过置零</w:t>
      </w:r>
      <w:r>
        <w:rPr>
          <w:rFonts w:cs="Times New Roman"/>
          <w:color w:val="0070C0"/>
          <w:szCs w:val="21"/>
        </w:rPr>
        <w:t>CONTROL</w:t>
      </w:r>
      <w:r>
        <w:rPr>
          <w:rFonts w:hint="eastAsia" w:cs="Times New Roman"/>
          <w:color w:val="0070C0"/>
          <w:szCs w:val="21"/>
        </w:rPr>
        <w:t>寄存器</w:t>
      </w:r>
      <w:r>
        <w:rPr>
          <w:rFonts w:cs="Times New Roman"/>
          <w:color w:val="0070C0"/>
          <w:szCs w:val="21"/>
        </w:rPr>
        <w:t>nPRIV</w:t>
      </w:r>
      <w:r>
        <w:rPr>
          <w:rFonts w:hint="eastAsia" w:cs="Times New Roman"/>
          <w:color w:val="0070C0"/>
          <w:szCs w:val="21"/>
        </w:rPr>
        <w:t>位进入特权线程模式</w:t>
      </w:r>
    </w:p>
    <w:p w14:paraId="2C8DD0F6">
      <w:pPr>
        <w:widowControl/>
        <w:numPr>
          <w:ilvl w:val="0"/>
          <w:numId w:val="50"/>
        </w:numPr>
        <w:adjustRightInd w:val="0"/>
        <w:snapToGrid w:val="0"/>
        <w:ind w:left="1214"/>
        <w:jc w:val="left"/>
        <w:rPr>
          <w:rFonts w:cs="Times New Roman"/>
          <w:color w:val="0070C0"/>
          <w:szCs w:val="21"/>
        </w:rPr>
      </w:pPr>
      <w:r>
        <w:rPr>
          <w:rFonts w:hint="eastAsia" w:cs="Times New Roman"/>
          <w:color w:val="0070C0"/>
          <w:szCs w:val="21"/>
        </w:rPr>
        <w:t>处理模式下只能使用MSP而不能使用PSP</w:t>
      </w:r>
    </w:p>
    <w:p w14:paraId="579633CC">
      <w:pPr>
        <w:widowControl/>
        <w:numPr>
          <w:ilvl w:val="0"/>
          <w:numId w:val="50"/>
        </w:numPr>
        <w:adjustRightInd w:val="0"/>
        <w:snapToGrid w:val="0"/>
        <w:ind w:left="1214"/>
        <w:jc w:val="left"/>
        <w:rPr>
          <w:rFonts w:cs="Times New Roman"/>
          <w:color w:val="0070C0"/>
          <w:szCs w:val="21"/>
        </w:rPr>
      </w:pPr>
      <w:r>
        <w:rPr>
          <w:rFonts w:hint="eastAsia" w:cs="Times New Roman"/>
          <w:color w:val="0070C0"/>
          <w:szCs w:val="21"/>
        </w:rPr>
        <w:t>线程模式下既可以使用PSP也可以使用MSP</w:t>
      </w:r>
    </w:p>
    <w:p w14:paraId="384E0F6C">
      <w:pPr>
        <w:rPr>
          <w:rFonts w:cs="Times New Roman"/>
        </w:rPr>
      </w:pPr>
    </w:p>
    <w:p w14:paraId="19584E53">
      <w:pPr>
        <w:widowControl/>
        <w:adjustRightInd w:val="0"/>
        <w:snapToGrid w:val="0"/>
        <w:spacing w:before="62" w:beforeLines="20"/>
        <w:jc w:val="left"/>
        <w:rPr>
          <w:rFonts w:hint="eastAsia" w:cs="Times New Roman"/>
          <w:color w:val="000000"/>
          <w:szCs w:val="21"/>
        </w:rPr>
      </w:pPr>
      <w:r>
        <w:rPr>
          <w:rFonts w:hint="eastAsia" w:cs="Times New Roman"/>
          <w:b/>
          <w:bCs/>
          <w:color w:val="0070C0"/>
          <w:szCs w:val="21"/>
        </w:rPr>
        <w:t>[补充5</w:t>
      </w:r>
      <w:r>
        <w:rPr>
          <w:rFonts w:cs="Times New Roman"/>
          <w:b/>
          <w:bCs/>
          <w:color w:val="0070C0"/>
          <w:szCs w:val="21"/>
        </w:rPr>
        <w:t>.48]</w:t>
      </w:r>
      <w:r>
        <w:rPr>
          <w:rFonts w:cs="Times New Roman"/>
          <w:b/>
          <w:bCs/>
          <w:color w:val="000000"/>
          <w:szCs w:val="21"/>
        </w:rPr>
        <w:t xml:space="preserve"> </w:t>
      </w:r>
      <w:r>
        <w:rPr>
          <w:rFonts w:hint="eastAsia" w:cs="Times New Roman"/>
          <w:color w:val="000000"/>
          <w:szCs w:val="21"/>
        </w:rPr>
        <w:t>Cortex-M</w:t>
      </w:r>
      <w:r>
        <w:rPr>
          <w:rFonts w:cs="Times New Roman"/>
          <w:color w:val="000000"/>
          <w:szCs w:val="21"/>
        </w:rPr>
        <w:t>3/M4</w:t>
      </w:r>
      <w:r>
        <w:rPr>
          <w:rFonts w:hint="eastAsia" w:cs="Times New Roman"/>
          <w:color w:val="000000"/>
          <w:szCs w:val="21"/>
        </w:rPr>
        <w:t>系统中，栈存储区域放置在4GB地址空间的什么位置比较好？请解释原因。</w:t>
      </w:r>
    </w:p>
    <w:p w14:paraId="51054294">
      <w:pPr>
        <w:rPr>
          <w:rFonts w:hint="eastAsia" w:cs="Times New Roman"/>
          <w:color w:val="0070C0"/>
        </w:rPr>
      </w:pPr>
      <w:r>
        <w:rPr>
          <w:rFonts w:cs="Times New Roman"/>
          <w:color w:val="0070C0"/>
        </w:rPr>
        <w:t>[解析]</w:t>
      </w:r>
      <w:r>
        <w:rPr>
          <w:rFonts w:hint="eastAsia" w:cs="Times New Roman"/>
          <w:color w:val="0070C0"/>
        </w:rPr>
        <w:t>SRAM最低的地址范围，因为Cortex</w:t>
      </w:r>
      <w:r>
        <w:rPr>
          <w:rFonts w:cs="Times New Roman"/>
          <w:color w:val="0070C0"/>
        </w:rPr>
        <w:t>-</w:t>
      </w:r>
      <w:r>
        <w:rPr>
          <w:rFonts w:hint="eastAsia" w:cs="Times New Roman"/>
          <w:color w:val="0070C0"/>
        </w:rPr>
        <w:t>M</w:t>
      </w:r>
      <w:r>
        <w:rPr>
          <w:rFonts w:cs="Times New Roman"/>
          <w:color w:val="0070C0"/>
        </w:rPr>
        <w:t>3/M4</w:t>
      </w:r>
      <w:r>
        <w:rPr>
          <w:rFonts w:hint="eastAsia" w:cs="Times New Roman"/>
          <w:color w:val="0070C0"/>
        </w:rPr>
        <w:t>只支持满递减堆栈，放置在这个区域，如果发生栈溢出，不会影响到正常的数据。</w:t>
      </w:r>
    </w:p>
    <w:p w14:paraId="6BC18311">
      <w:pPr>
        <w:rPr>
          <w:rFonts w:cs="Times New Roman"/>
        </w:rPr>
      </w:pPr>
    </w:p>
    <w:p w14:paraId="6CA1E4B8">
      <w:pPr>
        <w:rPr>
          <w:rFonts w:cs="Times New Roman"/>
        </w:rPr>
      </w:pPr>
      <w:r>
        <w:rPr>
          <w:rFonts w:hint="eastAsia" w:cs="Times New Roman"/>
          <w:b/>
          <w:bCs/>
          <w:color w:val="0070C0"/>
          <w:szCs w:val="21"/>
        </w:rPr>
        <w:t>[补充5</w:t>
      </w:r>
      <w:r>
        <w:rPr>
          <w:rFonts w:cs="Times New Roman"/>
          <w:b/>
          <w:bCs/>
          <w:color w:val="0070C0"/>
          <w:szCs w:val="21"/>
        </w:rPr>
        <w:t xml:space="preserve">.49] </w:t>
      </w:r>
      <w:r>
        <w:rPr>
          <w:rFonts w:hint="eastAsia" w:cs="Times New Roman"/>
        </w:rPr>
        <w:t>阅读教材7</w:t>
      </w:r>
      <w:r>
        <w:rPr>
          <w:rFonts w:cs="Times New Roman"/>
        </w:rPr>
        <w:t>.4.1</w:t>
      </w:r>
      <w:r>
        <w:rPr>
          <w:rFonts w:hint="eastAsia" w:cs="Times New Roman"/>
        </w:rPr>
        <w:t>（p</w:t>
      </w:r>
      <w:r>
        <w:rPr>
          <w:rFonts w:cs="Times New Roman"/>
        </w:rPr>
        <w:t>407~p408</w:t>
      </w:r>
      <w:r>
        <w:rPr>
          <w:rFonts w:hint="eastAsia" w:cs="Times New Roman"/>
        </w:rPr>
        <w:t>），简述A</w:t>
      </w:r>
      <w:r>
        <w:rPr>
          <w:rFonts w:cs="Times New Roman"/>
        </w:rPr>
        <w:t>RM</w:t>
      </w:r>
      <w:r>
        <w:rPr>
          <w:rFonts w:hint="eastAsia" w:cs="Times New Roman"/>
        </w:rPr>
        <w:t>公司AAPCS的基本内容。</w:t>
      </w:r>
    </w:p>
    <w:p w14:paraId="19D04961">
      <w:pPr>
        <w:rPr>
          <w:rFonts w:cs="Times New Roman"/>
        </w:rPr>
      </w:pPr>
    </w:p>
    <w:p w14:paraId="669BBC51">
      <w:pPr>
        <w:rPr>
          <w:rFonts w:cs="Times New Roman"/>
        </w:rPr>
      </w:pPr>
      <w:r>
        <w:rPr>
          <w:rFonts w:hint="eastAsia" w:cs="Times New Roman"/>
          <w:b/>
          <w:bCs/>
          <w:color w:val="0070C0"/>
          <w:szCs w:val="21"/>
        </w:rPr>
        <w:t>[补充5</w:t>
      </w:r>
      <w:r>
        <w:rPr>
          <w:rFonts w:cs="Times New Roman"/>
          <w:b/>
          <w:bCs/>
          <w:color w:val="0070C0"/>
          <w:szCs w:val="21"/>
        </w:rPr>
        <w:t xml:space="preserve">.50] </w:t>
      </w:r>
      <w:r>
        <w:rPr>
          <w:rFonts w:hint="eastAsia" w:cs="Times New Roman"/>
          <w:b/>
          <w:bCs/>
          <w:color w:val="FF0000"/>
          <w:szCs w:val="21"/>
        </w:rPr>
        <w:t>*</w:t>
      </w:r>
      <w:r>
        <w:rPr>
          <w:rFonts w:cs="Times New Roman"/>
        </w:rPr>
        <w:t>x86架构中，函数参数传递的约定（calling conventions）规定了函数如何接收参数以及如何返回值。</w:t>
      </w:r>
      <w:r>
        <w:rPr>
          <w:rFonts w:hint="eastAsia" w:cs="Times New Roman"/>
        </w:rPr>
        <w:t>阅读相关资料（如下），简析</w:t>
      </w:r>
      <w:bookmarkStart w:id="5" w:name="_Hlk195549376"/>
      <w:r>
        <w:rPr>
          <w:rFonts w:hint="eastAsia" w:cs="Times New Roman"/>
        </w:rPr>
        <w:t xml:space="preserve"> </w:t>
      </w:r>
      <w:r>
        <w:rPr>
          <w:rFonts w:cs="Times New Roman"/>
        </w:rPr>
        <w:t xml:space="preserve">__cdecl() 和 __fastcall() </w:t>
      </w:r>
      <w:r>
        <w:rPr>
          <w:rFonts w:hint="eastAsia" w:cs="Times New Roman"/>
        </w:rPr>
        <w:t>两种调用方式</w:t>
      </w:r>
      <w:bookmarkEnd w:id="5"/>
      <w:r>
        <w:rPr>
          <w:rFonts w:hint="eastAsia" w:cs="Times New Roman"/>
        </w:rPr>
        <w:t>的差异。</w:t>
      </w:r>
    </w:p>
    <w:p w14:paraId="7F946476">
      <w:pPr>
        <w:rPr>
          <w:rFonts w:cs="Times New Roman"/>
        </w:rPr>
      </w:pPr>
      <w:r>
        <w:rPr>
          <w:rFonts w:cs="Times New Roman"/>
        </w:rPr>
        <w:t>Argument Passing and Naming Conventions | Microsoft Learn</w:t>
      </w:r>
    </w:p>
    <w:p w14:paraId="7ADEF86D">
      <w:pPr>
        <w:rPr>
          <w:rStyle w:val="9"/>
          <w:rFonts w:cs="Times New Roman"/>
        </w:rPr>
      </w:pPr>
      <w:r>
        <w:fldChar w:fldCharType="begin"/>
      </w:r>
      <w:r>
        <w:instrText xml:space="preserve"> HYPERLINK "https://learn.microsoft.com/en-us/cpp/cpp/argument-passing-and-naming-conventions?view=msvc-170" </w:instrText>
      </w:r>
      <w:r>
        <w:fldChar w:fldCharType="separate"/>
      </w:r>
      <w:r>
        <w:rPr>
          <w:rStyle w:val="9"/>
          <w:rFonts w:cs="Times New Roman"/>
        </w:rPr>
        <w:t>https://learn.microsoft.com/en-us/cpp/cpp/argument-passing-and-naming-conventions?view=msvc-170</w:t>
      </w:r>
      <w:r>
        <w:rPr>
          <w:rStyle w:val="9"/>
          <w:rFonts w:cs="Times New Roman"/>
        </w:rPr>
        <w:fldChar w:fldCharType="end"/>
      </w:r>
    </w:p>
    <w:p w14:paraId="56ED6DA6">
      <w:r>
        <w:t>自变量传递和命名约定 | Microsoft Learn</w:t>
      </w:r>
    </w:p>
    <w:p w14:paraId="6D94637A">
      <w:pPr>
        <w:rPr>
          <w:rFonts w:cs="Times New Roman"/>
        </w:rPr>
      </w:pPr>
      <w:r>
        <w:fldChar w:fldCharType="begin"/>
      </w:r>
      <w:r>
        <w:instrText xml:space="preserve"> HYPERLINK "https://learn.microsoft.com/zh-cn/cpp/cpp/argument-passing-and-naming-conventions?view=msvc-170" </w:instrText>
      </w:r>
      <w:r>
        <w:fldChar w:fldCharType="separate"/>
      </w:r>
      <w:r>
        <w:rPr>
          <w:rStyle w:val="9"/>
          <w:rFonts w:cs="Times New Roman"/>
        </w:rPr>
        <w:t>https://learn.microsoft.com/zh-cn/cpp/cpp/argument-passing-and-naming-conventions?view=msvc-170</w:t>
      </w:r>
      <w:r>
        <w:rPr>
          <w:rStyle w:val="9"/>
          <w:rFonts w:cs="Times New Roman"/>
        </w:rPr>
        <w:fldChar w:fldCharType="end"/>
      </w:r>
    </w:p>
    <w:p w14:paraId="70B927EB">
      <w:pPr>
        <w:rPr>
          <w:rFonts w:cs="Times New Roman"/>
        </w:rPr>
      </w:pPr>
    </w:p>
    <w:p w14:paraId="0A3D5218">
      <w:pPr>
        <w:rPr>
          <w:rFonts w:cs="Times New Roman"/>
        </w:rPr>
      </w:pPr>
    </w:p>
    <w:tbl>
      <w:tblPr>
        <w:tblStyle w:val="7"/>
        <w:tblW w:w="853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5"/>
        <w:gridCol w:w="1647"/>
        <w:gridCol w:w="5640"/>
      </w:tblGrid>
      <w:tr w14:paraId="6413E8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D830F99">
            <w:pPr>
              <w:rPr>
                <w:rFonts w:cs="Times New Roman"/>
                <w:b/>
                <w:bCs/>
              </w:rPr>
            </w:pPr>
            <w:r>
              <w:rPr>
                <w:rFonts w:cs="Times New Roman"/>
                <w:b/>
                <w:bCs/>
              </w:rPr>
              <w:t>Keyword</w:t>
            </w:r>
          </w:p>
        </w:tc>
        <w:tc>
          <w:tcPr>
            <w:tcW w:w="1647" w:type="dxa"/>
          </w:tcPr>
          <w:p w14:paraId="57FA5937">
            <w:pPr>
              <w:rPr>
                <w:rFonts w:cs="Times New Roman"/>
                <w:b/>
                <w:bCs/>
              </w:rPr>
            </w:pPr>
            <w:r>
              <w:rPr>
                <w:rFonts w:cs="Times New Roman"/>
                <w:b/>
                <w:bCs/>
              </w:rPr>
              <w:t>Stack cleanup</w:t>
            </w:r>
          </w:p>
        </w:tc>
        <w:tc>
          <w:tcPr>
            <w:tcW w:w="0" w:type="auto"/>
          </w:tcPr>
          <w:p w14:paraId="3A3D7DE7">
            <w:pPr>
              <w:rPr>
                <w:rFonts w:cs="Times New Roman"/>
                <w:b/>
                <w:bCs/>
              </w:rPr>
            </w:pPr>
            <w:r>
              <w:rPr>
                <w:rFonts w:cs="Times New Roman"/>
                <w:b/>
                <w:bCs/>
              </w:rPr>
              <w:t>Parameter passing</w:t>
            </w:r>
          </w:p>
        </w:tc>
      </w:tr>
      <w:tr w14:paraId="27F382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ACA56D3">
            <w:pPr>
              <w:rPr>
                <w:rFonts w:cs="Times New Roman"/>
              </w:rPr>
            </w:pPr>
            <w:r>
              <w:fldChar w:fldCharType="begin"/>
            </w:r>
            <w:r>
              <w:instrText xml:space="preserve"> HYPERLINK "https://learn.microsoft.com/en-us/cpp/cpp/cdecl?view=msvc-170" </w:instrText>
            </w:r>
            <w:r>
              <w:fldChar w:fldCharType="separate"/>
            </w:r>
            <w:r>
              <w:rPr>
                <w:rStyle w:val="9"/>
                <w:rFonts w:cs="Times New Roman"/>
              </w:rPr>
              <w:t>__cdecl</w:t>
            </w:r>
            <w:r>
              <w:rPr>
                <w:rStyle w:val="9"/>
                <w:rFonts w:cs="Times New Roman"/>
              </w:rPr>
              <w:fldChar w:fldCharType="end"/>
            </w:r>
          </w:p>
        </w:tc>
        <w:tc>
          <w:tcPr>
            <w:tcW w:w="1647" w:type="dxa"/>
          </w:tcPr>
          <w:p w14:paraId="6F71D9EE">
            <w:pPr>
              <w:rPr>
                <w:rFonts w:cs="Times New Roman"/>
              </w:rPr>
            </w:pPr>
            <w:r>
              <w:rPr>
                <w:rFonts w:cs="Times New Roman"/>
              </w:rPr>
              <w:t>Caller</w:t>
            </w:r>
          </w:p>
        </w:tc>
        <w:tc>
          <w:tcPr>
            <w:tcW w:w="0" w:type="auto"/>
          </w:tcPr>
          <w:p w14:paraId="7DC27445">
            <w:pPr>
              <w:rPr>
                <w:rFonts w:cs="Times New Roman"/>
              </w:rPr>
            </w:pPr>
            <w:r>
              <w:rPr>
                <w:rFonts w:cs="Times New Roman"/>
              </w:rPr>
              <w:t>Pushes parameters on the stack, in reverse order (right to left)</w:t>
            </w:r>
          </w:p>
        </w:tc>
      </w:tr>
      <w:tr w14:paraId="1CEE6B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3D54BEA">
            <w:pPr>
              <w:rPr>
                <w:rFonts w:cs="Times New Roman"/>
              </w:rPr>
            </w:pPr>
            <w:r>
              <w:fldChar w:fldCharType="begin"/>
            </w:r>
            <w:r>
              <w:instrText xml:space="preserve"> HYPERLINK "https://learn.microsoft.com/en-us/cpp/cpp/clrcall?view=msvc-170" </w:instrText>
            </w:r>
            <w:r>
              <w:fldChar w:fldCharType="separate"/>
            </w:r>
            <w:r>
              <w:rPr>
                <w:rStyle w:val="9"/>
                <w:rFonts w:cs="Times New Roman"/>
              </w:rPr>
              <w:t>__clrcall</w:t>
            </w:r>
            <w:r>
              <w:rPr>
                <w:rStyle w:val="9"/>
                <w:rFonts w:cs="Times New Roman"/>
              </w:rPr>
              <w:fldChar w:fldCharType="end"/>
            </w:r>
          </w:p>
        </w:tc>
        <w:tc>
          <w:tcPr>
            <w:tcW w:w="1647" w:type="dxa"/>
          </w:tcPr>
          <w:p w14:paraId="68CE34DC">
            <w:pPr>
              <w:rPr>
                <w:rFonts w:cs="Times New Roman"/>
              </w:rPr>
            </w:pPr>
            <w:r>
              <w:rPr>
                <w:rFonts w:cs="Times New Roman"/>
              </w:rPr>
              <w:t>n/a</w:t>
            </w:r>
          </w:p>
        </w:tc>
        <w:tc>
          <w:tcPr>
            <w:tcW w:w="0" w:type="auto"/>
          </w:tcPr>
          <w:p w14:paraId="49CEC87E">
            <w:pPr>
              <w:rPr>
                <w:rFonts w:cs="Times New Roman"/>
              </w:rPr>
            </w:pPr>
            <w:r>
              <w:rPr>
                <w:rFonts w:cs="Times New Roman"/>
              </w:rPr>
              <w:t>Load parameters onto CLR expression stack in order (left to right).</w:t>
            </w:r>
          </w:p>
        </w:tc>
      </w:tr>
      <w:tr w14:paraId="409CD0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192A2A6">
            <w:pPr>
              <w:rPr>
                <w:rFonts w:cs="Times New Roman"/>
              </w:rPr>
            </w:pPr>
            <w:r>
              <w:fldChar w:fldCharType="begin"/>
            </w:r>
            <w:r>
              <w:instrText xml:space="preserve"> HYPERLINK "https://learn.microsoft.com/en-us/cpp/cpp/stdcall?view=msvc-170" </w:instrText>
            </w:r>
            <w:r>
              <w:fldChar w:fldCharType="separate"/>
            </w:r>
            <w:r>
              <w:rPr>
                <w:rStyle w:val="9"/>
                <w:rFonts w:cs="Times New Roman"/>
              </w:rPr>
              <w:t>__stdcall</w:t>
            </w:r>
            <w:r>
              <w:rPr>
                <w:rStyle w:val="9"/>
                <w:rFonts w:cs="Times New Roman"/>
              </w:rPr>
              <w:fldChar w:fldCharType="end"/>
            </w:r>
          </w:p>
        </w:tc>
        <w:tc>
          <w:tcPr>
            <w:tcW w:w="1647" w:type="dxa"/>
          </w:tcPr>
          <w:p w14:paraId="71767319">
            <w:pPr>
              <w:rPr>
                <w:rFonts w:cs="Times New Roman"/>
              </w:rPr>
            </w:pPr>
            <w:r>
              <w:rPr>
                <w:rFonts w:cs="Times New Roman"/>
              </w:rPr>
              <w:t>Callee</w:t>
            </w:r>
          </w:p>
        </w:tc>
        <w:tc>
          <w:tcPr>
            <w:tcW w:w="0" w:type="auto"/>
          </w:tcPr>
          <w:p w14:paraId="682A7A25">
            <w:pPr>
              <w:rPr>
                <w:rFonts w:cs="Times New Roman"/>
              </w:rPr>
            </w:pPr>
            <w:r>
              <w:rPr>
                <w:rFonts w:cs="Times New Roman"/>
              </w:rPr>
              <w:t>Pushes parameters on the stack, in reverse order (right to left)</w:t>
            </w:r>
          </w:p>
        </w:tc>
      </w:tr>
      <w:tr w14:paraId="08A1F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B016ADB">
            <w:pPr>
              <w:rPr>
                <w:rFonts w:cs="Times New Roman"/>
              </w:rPr>
            </w:pPr>
            <w:r>
              <w:fldChar w:fldCharType="begin"/>
            </w:r>
            <w:r>
              <w:instrText xml:space="preserve"> HYPERLINK "https://learn.microsoft.com/en-us/cpp/cpp/fastcall?view=msvc-170" </w:instrText>
            </w:r>
            <w:r>
              <w:fldChar w:fldCharType="separate"/>
            </w:r>
            <w:r>
              <w:rPr>
                <w:rStyle w:val="9"/>
                <w:rFonts w:cs="Times New Roman"/>
              </w:rPr>
              <w:t>__fastcall</w:t>
            </w:r>
            <w:r>
              <w:rPr>
                <w:rStyle w:val="9"/>
                <w:rFonts w:cs="Times New Roman"/>
              </w:rPr>
              <w:fldChar w:fldCharType="end"/>
            </w:r>
          </w:p>
        </w:tc>
        <w:tc>
          <w:tcPr>
            <w:tcW w:w="1647" w:type="dxa"/>
          </w:tcPr>
          <w:p w14:paraId="606D3F3B">
            <w:pPr>
              <w:rPr>
                <w:rFonts w:cs="Times New Roman"/>
              </w:rPr>
            </w:pPr>
            <w:r>
              <w:rPr>
                <w:rFonts w:cs="Times New Roman"/>
              </w:rPr>
              <w:t>Callee</w:t>
            </w:r>
          </w:p>
        </w:tc>
        <w:tc>
          <w:tcPr>
            <w:tcW w:w="0" w:type="auto"/>
          </w:tcPr>
          <w:p w14:paraId="5A1F94F2">
            <w:pPr>
              <w:rPr>
                <w:rFonts w:cs="Times New Roman"/>
              </w:rPr>
            </w:pPr>
            <w:r>
              <w:rPr>
                <w:rFonts w:cs="Times New Roman"/>
              </w:rPr>
              <w:t>Stored in registers, then pushed on stack</w:t>
            </w:r>
          </w:p>
        </w:tc>
      </w:tr>
      <w:tr w14:paraId="16A7F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7CB5EDA">
            <w:pPr>
              <w:rPr>
                <w:rFonts w:cs="Times New Roman"/>
              </w:rPr>
            </w:pPr>
            <w:r>
              <w:fldChar w:fldCharType="begin"/>
            </w:r>
            <w:r>
              <w:instrText xml:space="preserve"> HYPERLINK "https://learn.microsoft.com/en-us/cpp/cpp/thiscall?view=msvc-170" </w:instrText>
            </w:r>
            <w:r>
              <w:fldChar w:fldCharType="separate"/>
            </w:r>
            <w:r>
              <w:rPr>
                <w:rStyle w:val="9"/>
                <w:rFonts w:cs="Times New Roman"/>
              </w:rPr>
              <w:t>__thiscall</w:t>
            </w:r>
            <w:r>
              <w:rPr>
                <w:rStyle w:val="9"/>
                <w:rFonts w:cs="Times New Roman"/>
              </w:rPr>
              <w:fldChar w:fldCharType="end"/>
            </w:r>
          </w:p>
        </w:tc>
        <w:tc>
          <w:tcPr>
            <w:tcW w:w="1647" w:type="dxa"/>
          </w:tcPr>
          <w:p w14:paraId="6002A2CA">
            <w:pPr>
              <w:rPr>
                <w:rFonts w:cs="Times New Roman"/>
              </w:rPr>
            </w:pPr>
            <w:r>
              <w:rPr>
                <w:rFonts w:cs="Times New Roman"/>
              </w:rPr>
              <w:t>Callee</w:t>
            </w:r>
          </w:p>
        </w:tc>
        <w:tc>
          <w:tcPr>
            <w:tcW w:w="0" w:type="auto"/>
          </w:tcPr>
          <w:p w14:paraId="602C182A">
            <w:pPr>
              <w:rPr>
                <w:rFonts w:cs="Times New Roman"/>
              </w:rPr>
            </w:pPr>
            <w:r>
              <w:rPr>
                <w:rFonts w:cs="Times New Roman"/>
              </w:rPr>
              <w:t>Pushed on stack; this pointer stored in ECX</w:t>
            </w:r>
          </w:p>
        </w:tc>
      </w:tr>
      <w:tr w14:paraId="5BCF7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57A2479">
            <w:pPr>
              <w:rPr>
                <w:rFonts w:cs="Times New Roman"/>
              </w:rPr>
            </w:pPr>
            <w:r>
              <w:fldChar w:fldCharType="begin"/>
            </w:r>
            <w:r>
              <w:instrText xml:space="preserve"> HYPERLINK "https://learn.microsoft.com/en-us/cpp/cpp/vectorcall?view=msvc-170" </w:instrText>
            </w:r>
            <w:r>
              <w:fldChar w:fldCharType="separate"/>
            </w:r>
            <w:r>
              <w:rPr>
                <w:rStyle w:val="9"/>
                <w:rFonts w:cs="Times New Roman"/>
              </w:rPr>
              <w:t>__vectorcall</w:t>
            </w:r>
            <w:r>
              <w:rPr>
                <w:rStyle w:val="9"/>
                <w:rFonts w:cs="Times New Roman"/>
              </w:rPr>
              <w:fldChar w:fldCharType="end"/>
            </w:r>
          </w:p>
        </w:tc>
        <w:tc>
          <w:tcPr>
            <w:tcW w:w="1647" w:type="dxa"/>
          </w:tcPr>
          <w:p w14:paraId="79D60574">
            <w:pPr>
              <w:rPr>
                <w:rFonts w:cs="Times New Roman"/>
              </w:rPr>
            </w:pPr>
            <w:r>
              <w:rPr>
                <w:rFonts w:cs="Times New Roman"/>
              </w:rPr>
              <w:t>Callee</w:t>
            </w:r>
          </w:p>
        </w:tc>
        <w:tc>
          <w:tcPr>
            <w:tcW w:w="0" w:type="auto"/>
          </w:tcPr>
          <w:p w14:paraId="229C28A1">
            <w:pPr>
              <w:rPr>
                <w:rFonts w:cs="Times New Roman"/>
              </w:rPr>
            </w:pPr>
            <w:r>
              <w:rPr>
                <w:rFonts w:cs="Times New Roman"/>
              </w:rPr>
              <w:t>Stored in registers, then pushed on stack in reverse order (right to left)</w:t>
            </w:r>
          </w:p>
        </w:tc>
      </w:tr>
    </w:tbl>
    <w:p w14:paraId="41B3AE9A">
      <w:pPr>
        <w:rPr>
          <w:rFonts w:cs="Times New Roman"/>
        </w:rPr>
      </w:pPr>
    </w:p>
    <w:p w14:paraId="253E2F53">
      <w:pPr>
        <w:rPr>
          <w:rFonts w:cs="Times New Roman"/>
        </w:rPr>
      </w:pPr>
    </w:p>
    <w:p w14:paraId="5DAA53C6">
      <w:pPr>
        <w:rPr>
          <w:rFonts w:cs="Times New Roman"/>
          <w:color w:val="0070C0"/>
        </w:rPr>
      </w:pPr>
      <w:r>
        <w:rPr>
          <w:rFonts w:hint="eastAsia" w:cs="Times New Roman"/>
          <w:color w:val="0070C0"/>
        </w:rPr>
        <w:t>[解析</w:t>
      </w:r>
      <w:r>
        <w:rPr>
          <w:rFonts w:cs="Times New Roman"/>
          <w:color w:val="0070C0"/>
        </w:rPr>
        <w:t xml:space="preserve">] </w:t>
      </w:r>
    </w:p>
    <w:p w14:paraId="6A5CBDDA">
      <w:pPr>
        <w:rPr>
          <w:rFonts w:cs="Times New Roman"/>
          <w:color w:val="0070C0"/>
        </w:rPr>
      </w:pPr>
      <w:r>
        <w:rPr>
          <w:rFonts w:cs="Times New Roman"/>
          <w:color w:val="0070C0"/>
        </w:rPr>
        <w:t>__cdecl()调用方式</w:t>
      </w:r>
    </w:p>
    <w:p w14:paraId="02EC35C2">
      <w:pPr>
        <w:rPr>
          <w:rFonts w:cs="Times New Roman"/>
          <w:color w:val="0070C0"/>
        </w:rPr>
      </w:pPr>
      <w:r>
        <w:rPr>
          <w:rFonts w:hint="eastAsia" w:cs="Times New Roman"/>
          <w:color w:val="0070C0"/>
        </w:rPr>
        <w:t>所有参数通过堆栈传递，</w:t>
      </w:r>
      <w:r>
        <w:rPr>
          <w:rFonts w:cs="Times New Roman"/>
          <w:color w:val="0070C0"/>
        </w:rPr>
        <w:t>Right to left.</w:t>
      </w:r>
    </w:p>
    <w:p w14:paraId="3AD6F39F">
      <w:pPr>
        <w:rPr>
          <w:rFonts w:cs="Times New Roman"/>
          <w:color w:val="0070C0"/>
        </w:rPr>
      </w:pPr>
    </w:p>
    <w:p w14:paraId="634CF1AE">
      <w:pPr>
        <w:rPr>
          <w:rFonts w:cs="Times New Roman"/>
          <w:color w:val="0070C0"/>
        </w:rPr>
      </w:pPr>
      <w:r>
        <w:rPr>
          <w:rFonts w:cs="Times New Roman"/>
          <w:color w:val="0070C0"/>
        </w:rPr>
        <w:t>__fastcall() 两种调用方式</w:t>
      </w:r>
    </w:p>
    <w:p w14:paraId="19E085AB">
      <w:pPr>
        <w:rPr>
          <w:rFonts w:cs="Times New Roman"/>
          <w:color w:val="0070C0"/>
        </w:rPr>
      </w:pPr>
      <w:r>
        <w:rPr>
          <w:rFonts w:cs="Times New Roman"/>
          <w:color w:val="0070C0"/>
        </w:rPr>
        <w:t>The first two DWORD or smaller arguments that are found in the argument list from left to right are passed in ECX and EDX registers; all other arguments are passed on the stack from right to left.</w:t>
      </w:r>
    </w:p>
    <w:p w14:paraId="5574A259"/>
    <w:p w14:paraId="76851721"/>
    <w:p w14:paraId="6AD55548">
      <w:r>
        <w:rPr>
          <w:rFonts w:hint="eastAsia" w:cs="Times New Roman"/>
          <w:b/>
          <w:bCs/>
          <w:color w:val="0070C0"/>
          <w:szCs w:val="21"/>
        </w:rPr>
        <w:t>[补充5</w:t>
      </w:r>
      <w:r>
        <w:rPr>
          <w:rFonts w:cs="Times New Roman"/>
          <w:b/>
          <w:bCs/>
          <w:color w:val="0070C0"/>
          <w:szCs w:val="21"/>
        </w:rPr>
        <w:t xml:space="preserve">.51] </w:t>
      </w:r>
      <w:r>
        <w:rPr>
          <w:rFonts w:hint="eastAsia" w:cs="Times New Roman"/>
          <w:b/>
          <w:bCs/>
          <w:color w:val="FF0000"/>
          <w:szCs w:val="21"/>
        </w:rPr>
        <w:t>*</w:t>
      </w:r>
      <w:r>
        <w:rPr>
          <w:rFonts w:hint="eastAsia" w:cs="Times New Roman"/>
        </w:rPr>
        <w:t>阅读相关资料（如下），简析</w:t>
      </w:r>
      <w:r>
        <w:rPr>
          <w:rFonts w:cs="Times New Roman"/>
        </w:rPr>
        <w:t>RISC-V calling convention</w:t>
      </w:r>
      <w:r>
        <w:rPr>
          <w:rFonts w:hint="eastAsia" w:cs="Times New Roman"/>
        </w:rPr>
        <w:t>中函数参数为int类型情形，和参数为double类型情形有何不同。</w:t>
      </w:r>
    </w:p>
    <w:p w14:paraId="15359495">
      <w:pPr>
        <w:rPr>
          <w:rFonts w:cs="Times New Roman"/>
        </w:rPr>
      </w:pPr>
      <w:r>
        <w:fldChar w:fldCharType="begin"/>
      </w:r>
      <w:r>
        <w:instrText xml:space="preserve"> HYPERLINK "https://riscv.org/wp-content/uploads/2024/12/riscv-calling.pdf" </w:instrText>
      </w:r>
      <w:r>
        <w:fldChar w:fldCharType="separate"/>
      </w:r>
      <w:r>
        <w:rPr>
          <w:rStyle w:val="9"/>
          <w:rFonts w:cs="Times New Roman"/>
        </w:rPr>
        <w:t>https://riscv.org/wp-content/uploads/2024/12/riscv-calling.pdf</w:t>
      </w:r>
      <w:r>
        <w:rPr>
          <w:rStyle w:val="9"/>
          <w:rFonts w:cs="Times New Roman"/>
        </w:rPr>
        <w:fldChar w:fldCharType="end"/>
      </w:r>
    </w:p>
    <w:p w14:paraId="4391E17C">
      <w:pPr>
        <w:rPr>
          <w:rFonts w:cs="Times New Roman"/>
          <w:color w:val="0070C0"/>
        </w:rPr>
      </w:pPr>
      <w:r>
        <w:rPr>
          <w:rFonts w:hint="eastAsia" w:cs="Times New Roman"/>
          <w:color w:val="0070C0"/>
        </w:rPr>
        <w:t>[解析</w:t>
      </w:r>
      <w:r>
        <w:rPr>
          <w:rFonts w:cs="Times New Roman"/>
          <w:color w:val="0070C0"/>
        </w:rPr>
        <w:t xml:space="preserve">] </w:t>
      </w:r>
    </w:p>
    <w:p w14:paraId="4E842537">
      <w:pPr>
        <w:rPr>
          <w:rFonts w:cs="Times New Roman"/>
        </w:rPr>
      </w:pPr>
    </w:p>
    <w:p w14:paraId="3E94A0A6">
      <w:r>
        <w:rPr>
          <w:rFonts w:hint="eastAsia" w:cs="Times New Roman"/>
          <w:b/>
          <w:bCs/>
          <w:color w:val="0070C0"/>
          <w:szCs w:val="21"/>
        </w:rPr>
        <w:t>[补充5</w:t>
      </w:r>
      <w:r>
        <w:rPr>
          <w:rFonts w:cs="Times New Roman"/>
          <w:b/>
          <w:bCs/>
          <w:color w:val="0070C0"/>
          <w:szCs w:val="21"/>
        </w:rPr>
        <w:t xml:space="preserve">.52] </w:t>
      </w:r>
      <w:r>
        <w:rPr>
          <w:rFonts w:hint="eastAsia" w:cs="Times New Roman"/>
          <w:b/>
          <w:bCs/>
          <w:color w:val="FF0000"/>
          <w:szCs w:val="21"/>
        </w:rPr>
        <w:t>**</w:t>
      </w:r>
      <w:r>
        <w:t>ABI（Application Binary Interface）：应用程序二进制接口，描述了应用程序和操作系统之间，一个应用和它的库之间，或者应用的组成部分之间的接口。</w:t>
      </w:r>
      <w:r>
        <w:rPr>
          <w:rFonts w:hint="eastAsia"/>
        </w:rPr>
        <w:t>查阅Windows</w:t>
      </w:r>
      <w:r>
        <w:t xml:space="preserve"> </w:t>
      </w:r>
      <w:r>
        <w:rPr>
          <w:rFonts w:hint="eastAsia"/>
        </w:rPr>
        <w:t>ABI资料，了解ABI主要约定的内容包括哪些？</w:t>
      </w:r>
    </w:p>
    <w:p w14:paraId="66E3C8D5">
      <w:r>
        <w:t>x64 ABI conventions | Microsoft Learn</w:t>
      </w:r>
    </w:p>
    <w:p w14:paraId="4B9C8CFD">
      <w:r>
        <w:fldChar w:fldCharType="begin"/>
      </w:r>
      <w:r>
        <w:instrText xml:space="preserve"> HYPERLINK "https://learn.microsoft.com/en-us/cpp/build/x64-software-conventions?view=msvc-170" </w:instrText>
      </w:r>
      <w:r>
        <w:fldChar w:fldCharType="separate"/>
      </w:r>
      <w:r>
        <w:rPr>
          <w:rStyle w:val="9"/>
        </w:rPr>
        <w:t>https://learn.microsoft.com/en-us/cpp/build/x64-software-conventions?view=msvc-170</w:t>
      </w:r>
      <w:r>
        <w:rPr>
          <w:rStyle w:val="9"/>
        </w:rPr>
        <w:fldChar w:fldCharType="end"/>
      </w:r>
    </w:p>
    <w:p w14:paraId="0A5FD418">
      <w:pPr>
        <w:rPr>
          <w:rFonts w:hint="eastAsia" w:cs="Times New Roman"/>
        </w:rPr>
      </w:pPr>
    </w:p>
    <w:p w14:paraId="16670511">
      <w:pPr>
        <w:rPr>
          <w:rFonts w:cs="Times New Roman"/>
        </w:rPr>
      </w:pPr>
    </w:p>
    <w:p w14:paraId="02710913">
      <w:pPr>
        <w:pStyle w:val="3"/>
      </w:pPr>
      <w:r>
        <w:t>-----------</w:t>
      </w:r>
      <w:r>
        <w:rPr>
          <w:rFonts w:hint="eastAsia"/>
        </w:rPr>
        <w:t>PART</w:t>
      </w:r>
      <w:r>
        <w:t>3-----------</w:t>
      </w:r>
    </w:p>
    <w:p w14:paraId="5642E3CA">
      <w:pPr>
        <w:rPr>
          <w:rFonts w:cs="Times New Roman"/>
          <w:color w:val="808080" w:themeColor="background1" w:themeShade="80"/>
        </w:rPr>
      </w:pPr>
    </w:p>
    <w:p w14:paraId="5F298FB4">
      <w:pPr>
        <w:rPr>
          <w:rFonts w:cs="Times New Roman"/>
        </w:rPr>
      </w:pPr>
      <w:r>
        <w:rPr>
          <w:rFonts w:cs="Times New Roman"/>
        </w:rPr>
        <w:t>5.16 如果非特权线程试图访问内核私有区域，将会导致哪一类异常？如果Cortex-M3使用了一条SIMD运算指令，结果又将如何？</w:t>
      </w:r>
    </w:p>
    <w:p w14:paraId="587AC5A1">
      <w:pPr>
        <w:rPr>
          <w:rFonts w:cs="Times New Roman"/>
          <w:color w:val="0070C0"/>
        </w:rPr>
      </w:pPr>
      <w:r>
        <w:rPr>
          <w:rFonts w:cs="Times New Roman"/>
          <w:color w:val="0070C0"/>
        </w:rPr>
        <w:t>[解析]</w:t>
      </w:r>
    </w:p>
    <w:p w14:paraId="78FC9823">
      <w:pPr>
        <w:pStyle w:val="12"/>
        <w:numPr>
          <w:ilvl w:val="0"/>
          <w:numId w:val="51"/>
        </w:numPr>
        <w:ind w:firstLineChars="0"/>
        <w:rPr>
          <w:rFonts w:cs="Times New Roman"/>
          <w:color w:val="0070C0"/>
        </w:rPr>
      </w:pPr>
      <w:r>
        <w:rPr>
          <w:rFonts w:hint="eastAsia" w:cs="Times New Roman"/>
          <w:color w:val="0070C0"/>
        </w:rPr>
        <w:t>访问内存的行为违反了MPU定义的规则，触发</w:t>
      </w:r>
      <w:r>
        <w:rPr>
          <w:rFonts w:cs="Times New Roman"/>
          <w:color w:val="0070C0"/>
        </w:rPr>
        <w:t xml:space="preserve">MemManage错误 </w:t>
      </w:r>
    </w:p>
    <w:p w14:paraId="0D657113">
      <w:pPr>
        <w:pStyle w:val="12"/>
        <w:numPr>
          <w:ilvl w:val="0"/>
          <w:numId w:val="51"/>
        </w:numPr>
        <w:ind w:firstLineChars="0"/>
        <w:rPr>
          <w:rFonts w:cs="Times New Roman"/>
          <w:color w:val="0070C0"/>
        </w:rPr>
      </w:pPr>
      <w:r>
        <w:rPr>
          <w:rFonts w:hint="eastAsia" w:cs="Times New Roman"/>
          <w:color w:val="0070C0"/>
        </w:rPr>
        <w:t>由于</w:t>
      </w:r>
      <w:r>
        <w:rPr>
          <w:rFonts w:cs="Times New Roman"/>
          <w:color w:val="0070C0"/>
        </w:rPr>
        <w:t>cortex-M3没有浮点运算，DSP等协处理器，</w:t>
      </w:r>
      <w:r>
        <w:rPr>
          <w:rFonts w:hint="eastAsia" w:cs="Times New Roman"/>
          <w:color w:val="0070C0"/>
        </w:rPr>
        <w:t>访问位配置的部件，</w:t>
      </w:r>
      <w:r>
        <w:rPr>
          <w:rFonts w:cs="Times New Roman"/>
          <w:color w:val="0070C0"/>
        </w:rPr>
        <w:t>触发用法错误</w:t>
      </w:r>
    </w:p>
    <w:p w14:paraId="07AFB136">
      <w:pPr>
        <w:rPr>
          <w:rFonts w:cs="Times New Roman"/>
        </w:rPr>
      </w:pPr>
    </w:p>
    <w:p w14:paraId="1073FE48">
      <w:pPr>
        <w:rPr>
          <w:rFonts w:cs="Times New Roman"/>
          <w:color w:val="808080" w:themeColor="background1" w:themeShade="80"/>
        </w:rPr>
      </w:pPr>
      <w:r>
        <w:rPr>
          <w:rFonts w:cs="Times New Roman"/>
          <w:color w:val="808080" w:themeColor="background1" w:themeShade="80"/>
        </w:rPr>
        <w:t>5.22 某基于Cortex-M4的SOC芯片共有64级外部中断，BASEPRI寄存器的宽度共有几位？如果想屏蔽所有优先级大于16的中断，请写出对BASEPRI寄存器进行设置的汇编指令。如果想屏蔽所有优先级大于0的中断，又该如何设置？</w:t>
      </w:r>
    </w:p>
    <w:p w14:paraId="6DAA0720">
      <w:pPr>
        <w:rPr>
          <w:rFonts w:cs="Times New Roman"/>
          <w:color w:val="0070C0"/>
          <w:szCs w:val="21"/>
        </w:rPr>
      </w:pPr>
      <w:r>
        <w:rPr>
          <w:rFonts w:cs="Times New Roman"/>
          <w:color w:val="0070C0"/>
          <w:szCs w:val="21"/>
        </w:rPr>
        <w:t>[解析]</w:t>
      </w:r>
    </w:p>
    <w:p w14:paraId="2EE03D94">
      <w:pPr>
        <w:rPr>
          <w:rFonts w:cs="Times New Roman"/>
          <w:color w:val="0070C0"/>
          <w:szCs w:val="21"/>
        </w:rPr>
      </w:pPr>
      <w:r>
        <w:rPr>
          <w:rFonts w:cs="Times New Roman"/>
          <w:color w:val="0070C0"/>
          <w:szCs w:val="21"/>
        </w:rPr>
        <w:t>由题知芯片配置了64=2</w:t>
      </w:r>
      <w:r>
        <w:rPr>
          <w:rFonts w:cs="Times New Roman"/>
          <w:color w:val="0070C0"/>
          <w:szCs w:val="21"/>
          <w:vertAlign w:val="superscript"/>
        </w:rPr>
        <w:t>6</w:t>
      </w:r>
      <w:r>
        <w:rPr>
          <w:rFonts w:cs="Times New Roman"/>
          <w:color w:val="0070C0"/>
          <w:szCs w:val="21"/>
        </w:rPr>
        <w:t xml:space="preserve">级外部中断，故BASEPRI:7:2共6位 </w:t>
      </w:r>
    </w:p>
    <w:p w14:paraId="6BA7206B">
      <w:pPr>
        <w:rPr>
          <w:rFonts w:cs="Times New Roman"/>
          <w:color w:val="0070C0"/>
          <w:szCs w:val="21"/>
        </w:rPr>
      </w:pPr>
      <w:r>
        <w:rPr>
          <w:rFonts w:cs="Times New Roman"/>
          <w:color w:val="0070C0"/>
          <w:szCs w:val="21"/>
        </w:rPr>
        <w:t>屏蔽所有优先级大于16的中断：</w:t>
      </w:r>
    </w:p>
    <w:p w14:paraId="059397EB">
      <w:pPr>
        <w:widowControl/>
        <w:jc w:val="left"/>
        <w:rPr>
          <w:rFonts w:cs="Times New Roman"/>
        </w:rPr>
      </w:pPr>
      <w:r>
        <w:rPr>
          <w:rFonts w:cs="Times New Roman"/>
          <w:color w:val="770088"/>
          <w:kern w:val="0"/>
          <w:sz w:val="17"/>
          <w:szCs w:val="17"/>
          <w:lang w:bidi="ar"/>
        </w:rPr>
        <w:t xml:space="preserve">MOV </w:t>
      </w:r>
      <w:r>
        <w:rPr>
          <w:rFonts w:cs="Times New Roman"/>
          <w:color w:val="000000"/>
          <w:kern w:val="0"/>
          <w:sz w:val="17"/>
          <w:szCs w:val="17"/>
          <w:lang w:bidi="ar"/>
        </w:rPr>
        <w:t>R0</w:t>
      </w:r>
      <w:r>
        <w:rPr>
          <w:rFonts w:cs="Times New Roman"/>
          <w:color w:val="333333"/>
          <w:kern w:val="0"/>
          <w:sz w:val="17"/>
          <w:szCs w:val="17"/>
          <w:lang w:bidi="ar"/>
        </w:rPr>
        <w:t xml:space="preserve">, </w:t>
      </w:r>
      <w:r>
        <w:rPr>
          <w:rFonts w:cs="Times New Roman"/>
          <w:color w:val="AA5500"/>
          <w:kern w:val="0"/>
          <w:sz w:val="17"/>
          <w:szCs w:val="17"/>
          <w:lang w:bidi="ar"/>
        </w:rPr>
        <w:t xml:space="preserve">#0x0000 0044 或者 MOV R0, #0b 010001(00) </w:t>
      </w:r>
    </w:p>
    <w:p w14:paraId="0A37CD58">
      <w:pPr>
        <w:widowControl/>
        <w:jc w:val="left"/>
        <w:rPr>
          <w:rFonts w:cs="Times New Roman"/>
          <w:color w:val="000000"/>
          <w:kern w:val="0"/>
          <w:sz w:val="17"/>
          <w:szCs w:val="17"/>
          <w:lang w:bidi="ar"/>
        </w:rPr>
      </w:pPr>
      <w:r>
        <w:rPr>
          <w:rFonts w:cs="Times New Roman"/>
          <w:color w:val="770088"/>
          <w:kern w:val="0"/>
          <w:sz w:val="17"/>
          <w:szCs w:val="17"/>
          <w:lang w:bidi="ar"/>
        </w:rPr>
        <w:t>MSR BASEPRI</w:t>
      </w:r>
      <w:r>
        <w:rPr>
          <w:rFonts w:cs="Times New Roman"/>
          <w:color w:val="333333"/>
          <w:kern w:val="0"/>
          <w:sz w:val="17"/>
          <w:szCs w:val="17"/>
          <w:lang w:bidi="ar"/>
        </w:rPr>
        <w:t xml:space="preserve">, </w:t>
      </w:r>
      <w:r>
        <w:rPr>
          <w:rFonts w:cs="Times New Roman"/>
          <w:color w:val="000000"/>
          <w:kern w:val="0"/>
          <w:sz w:val="17"/>
          <w:szCs w:val="17"/>
          <w:lang w:bidi="ar"/>
        </w:rPr>
        <w:t xml:space="preserve">R0 </w:t>
      </w:r>
    </w:p>
    <w:p w14:paraId="19CD5A93">
      <w:pPr>
        <w:rPr>
          <w:rFonts w:cs="Times New Roman"/>
          <w:color w:val="0070C0"/>
          <w:szCs w:val="21"/>
        </w:rPr>
      </w:pPr>
      <w:r>
        <w:rPr>
          <w:rFonts w:cs="Times New Roman"/>
          <w:color w:val="0070C0"/>
          <w:szCs w:val="21"/>
        </w:rPr>
        <w:t>屏蔽所有优先级大于0的中断：</w:t>
      </w:r>
    </w:p>
    <w:p w14:paraId="76187651">
      <w:pPr>
        <w:widowControl/>
        <w:jc w:val="left"/>
        <w:rPr>
          <w:rFonts w:cs="Times New Roman"/>
        </w:rPr>
      </w:pPr>
      <w:r>
        <w:rPr>
          <w:rFonts w:cs="Times New Roman"/>
          <w:color w:val="770088"/>
          <w:kern w:val="0"/>
          <w:sz w:val="17"/>
          <w:szCs w:val="17"/>
          <w:lang w:bidi="ar"/>
        </w:rPr>
        <w:t xml:space="preserve">MOV </w:t>
      </w:r>
      <w:r>
        <w:rPr>
          <w:rFonts w:cs="Times New Roman"/>
          <w:color w:val="000000"/>
          <w:kern w:val="0"/>
          <w:sz w:val="17"/>
          <w:szCs w:val="17"/>
          <w:lang w:bidi="ar"/>
        </w:rPr>
        <w:t>R0</w:t>
      </w:r>
      <w:r>
        <w:rPr>
          <w:rFonts w:cs="Times New Roman"/>
          <w:color w:val="333333"/>
          <w:kern w:val="0"/>
          <w:sz w:val="17"/>
          <w:szCs w:val="17"/>
          <w:lang w:bidi="ar"/>
        </w:rPr>
        <w:t>,</w:t>
      </w:r>
      <w:r>
        <w:rPr>
          <w:rFonts w:cs="Times New Roman"/>
          <w:color w:val="AA5500"/>
          <w:kern w:val="0"/>
          <w:sz w:val="17"/>
          <w:szCs w:val="17"/>
          <w:lang w:bidi="ar"/>
        </w:rPr>
        <w:t>#0x 0000 0004 或者 MOV R0, #0b 000001(00)</w:t>
      </w:r>
    </w:p>
    <w:p w14:paraId="237FF51E">
      <w:pPr>
        <w:widowControl/>
        <w:jc w:val="left"/>
        <w:rPr>
          <w:rFonts w:cs="Times New Roman"/>
          <w:color w:val="0070C0"/>
          <w:szCs w:val="21"/>
        </w:rPr>
      </w:pPr>
      <w:r>
        <w:rPr>
          <w:rFonts w:cs="Times New Roman"/>
          <w:color w:val="770088"/>
          <w:kern w:val="0"/>
          <w:sz w:val="17"/>
          <w:szCs w:val="17"/>
          <w:lang w:bidi="ar"/>
        </w:rPr>
        <w:t>MSR BASEPRI</w:t>
      </w:r>
      <w:r>
        <w:rPr>
          <w:rFonts w:cs="Times New Roman"/>
          <w:color w:val="333333"/>
          <w:kern w:val="0"/>
          <w:sz w:val="17"/>
          <w:szCs w:val="17"/>
          <w:lang w:bidi="ar"/>
        </w:rPr>
        <w:t>,</w:t>
      </w:r>
      <w:r>
        <w:rPr>
          <w:rFonts w:cs="Times New Roman"/>
          <w:color w:val="000000"/>
          <w:kern w:val="0"/>
          <w:sz w:val="17"/>
          <w:szCs w:val="17"/>
          <w:lang w:bidi="ar"/>
        </w:rPr>
        <w:t xml:space="preserve">R0 </w:t>
      </w:r>
    </w:p>
    <w:p w14:paraId="144D94B9">
      <w:pPr>
        <w:rPr>
          <w:rFonts w:cs="Times New Roman"/>
          <w:color w:val="808080" w:themeColor="background1" w:themeShade="80"/>
        </w:rPr>
      </w:pPr>
    </w:p>
    <w:p w14:paraId="4CEECF05">
      <w:pPr>
        <w:rPr>
          <w:rFonts w:cs="Times New Roman"/>
        </w:rPr>
      </w:pPr>
      <w:r>
        <w:rPr>
          <w:rFonts w:cs="Times New Roman"/>
        </w:rPr>
        <w:t>5.23 有人写了一段对Cortex-M4的进程栈进行初始化的代码，其中PSP的初始值设为0x8765 4321，并且使用了如下一条语句：“MOV</w:t>
      </w:r>
      <w:r>
        <w:rPr>
          <w:rFonts w:cs="Times New Roman"/>
        </w:rPr>
        <w:tab/>
      </w:r>
      <w:r>
        <w:rPr>
          <w:rFonts w:cs="Times New Roman"/>
        </w:rPr>
        <w:t>PSP,</w:t>
      </w:r>
      <w:r>
        <w:rPr>
          <w:rFonts w:cs="Times New Roman"/>
        </w:rPr>
        <w:tab/>
      </w:r>
      <w:r>
        <w:rPr>
          <w:rFonts w:cs="Times New Roman"/>
        </w:rPr>
        <w:t xml:space="preserve"> R0”对PSP进行赋值（其中R0=0x8765 4321）。这样做存在哪些问题？请逐一说明。</w:t>
      </w:r>
    </w:p>
    <w:p w14:paraId="5E6D4325">
      <w:pPr>
        <w:rPr>
          <w:rFonts w:cs="Times New Roman"/>
          <w:color w:val="0070C0"/>
          <w:szCs w:val="21"/>
        </w:rPr>
      </w:pPr>
      <w:r>
        <w:rPr>
          <w:rFonts w:cs="Times New Roman"/>
          <w:color w:val="0070C0"/>
          <w:szCs w:val="21"/>
        </w:rPr>
        <w:t>[</w:t>
      </w:r>
      <w:r>
        <w:rPr>
          <w:rFonts w:hint="eastAsia" w:cs="Times New Roman"/>
          <w:color w:val="0070C0"/>
          <w:szCs w:val="21"/>
        </w:rPr>
        <w:t>解析</w:t>
      </w:r>
      <w:r>
        <w:rPr>
          <w:rFonts w:cs="Times New Roman"/>
          <w:color w:val="0070C0"/>
          <w:szCs w:val="21"/>
        </w:rPr>
        <w:t>]</w:t>
      </w:r>
    </w:p>
    <w:p w14:paraId="20B5C367">
      <w:pPr>
        <w:pStyle w:val="12"/>
        <w:numPr>
          <w:ilvl w:val="0"/>
          <w:numId w:val="52"/>
        </w:numPr>
        <w:ind w:firstLineChars="0"/>
        <w:rPr>
          <w:rFonts w:cs="Times New Roman"/>
          <w:color w:val="0070C0"/>
          <w:szCs w:val="21"/>
        </w:rPr>
      </w:pPr>
      <w:r>
        <w:rPr>
          <w:rFonts w:cs="Times New Roman"/>
          <w:color w:val="0070C0"/>
          <w:szCs w:val="21"/>
        </w:rPr>
        <w:t>由于堆栈操作是以字为单位的，所以堆栈要字对齐，而PSP</w:t>
      </w:r>
      <w:r>
        <w:rPr>
          <w:rFonts w:hint="eastAsia" w:cs="Times New Roman"/>
          <w:color w:val="0070C0"/>
          <w:szCs w:val="21"/>
        </w:rPr>
        <w:t xml:space="preserve">的初始值并没有做到字对齐 </w:t>
      </w:r>
    </w:p>
    <w:p w14:paraId="7815FB8A">
      <w:pPr>
        <w:pStyle w:val="12"/>
        <w:numPr>
          <w:ilvl w:val="0"/>
          <w:numId w:val="52"/>
        </w:numPr>
        <w:ind w:firstLineChars="0"/>
        <w:rPr>
          <w:rFonts w:cs="Times New Roman"/>
          <w:color w:val="0070C0"/>
          <w:szCs w:val="21"/>
        </w:rPr>
      </w:pPr>
      <w:r>
        <w:rPr>
          <w:rFonts w:cs="Times New Roman"/>
          <w:color w:val="0070C0"/>
          <w:szCs w:val="21"/>
        </w:rPr>
        <w:t>MSP</w:t>
      </w:r>
      <w:r>
        <w:rPr>
          <w:rFonts w:hint="eastAsia" w:cs="Times New Roman"/>
          <w:color w:val="0070C0"/>
          <w:szCs w:val="21"/>
        </w:rPr>
        <w:t>和</w:t>
      </w:r>
      <w:r>
        <w:rPr>
          <w:rFonts w:cs="Times New Roman"/>
          <w:color w:val="0070C0"/>
          <w:szCs w:val="21"/>
        </w:rPr>
        <w:t>PSP</w:t>
      </w:r>
      <w:r>
        <w:rPr>
          <w:rFonts w:hint="eastAsia" w:cs="Times New Roman"/>
          <w:color w:val="0070C0"/>
          <w:szCs w:val="21"/>
        </w:rPr>
        <w:t>只能用特殊寄存器指令</w:t>
      </w:r>
      <w:r>
        <w:rPr>
          <w:rFonts w:cs="Times New Roman"/>
          <w:color w:val="0070C0"/>
          <w:szCs w:val="21"/>
        </w:rPr>
        <w:t>MRS</w:t>
      </w:r>
      <w:r>
        <w:rPr>
          <w:rFonts w:hint="eastAsia" w:cs="Times New Roman"/>
          <w:color w:val="0070C0"/>
          <w:szCs w:val="21"/>
        </w:rPr>
        <w:t>、</w:t>
      </w:r>
      <w:r>
        <w:rPr>
          <w:rFonts w:cs="Times New Roman"/>
          <w:color w:val="0070C0"/>
          <w:szCs w:val="21"/>
        </w:rPr>
        <w:t>MSR</w:t>
      </w:r>
      <w:r>
        <w:rPr>
          <w:rFonts w:hint="eastAsia" w:cs="Times New Roman"/>
          <w:color w:val="0070C0"/>
          <w:szCs w:val="21"/>
        </w:rPr>
        <w:t xml:space="preserve">指令访问 </w:t>
      </w:r>
    </w:p>
    <w:p w14:paraId="7734D26D">
      <w:pPr>
        <w:rPr>
          <w:rFonts w:cs="Times New Roman"/>
        </w:rPr>
      </w:pPr>
    </w:p>
    <w:p w14:paraId="1BA2EB48">
      <w:pPr>
        <w:rPr>
          <w:rFonts w:cs="Times New Roman"/>
        </w:rPr>
      </w:pPr>
      <w:r>
        <w:rPr>
          <w:rFonts w:cs="Times New Roman"/>
        </w:rPr>
        <w:t>5.29 Cortex-M3存储空间的哪些区域支持位段（bit-band）操作？</w:t>
      </w:r>
    </w:p>
    <w:p w14:paraId="31F76602">
      <w:pPr>
        <w:widowControl/>
        <w:adjustRightInd w:val="0"/>
        <w:snapToGrid w:val="0"/>
        <w:spacing w:before="124"/>
        <w:jc w:val="left"/>
        <w:rPr>
          <w:rFonts w:cs="Times New Roman"/>
          <w:color w:val="0070C0"/>
          <w:szCs w:val="21"/>
        </w:rPr>
      </w:pPr>
      <w:r>
        <w:rPr>
          <w:rFonts w:cs="Times New Roman"/>
          <w:color w:val="0070C0"/>
          <w:szCs w:val="21"/>
        </w:rPr>
        <w:t>[</w:t>
      </w:r>
      <w:r>
        <w:rPr>
          <w:rFonts w:hint="eastAsia" w:cs="Times New Roman"/>
          <w:color w:val="0070C0"/>
          <w:szCs w:val="21"/>
        </w:rPr>
        <w:t>解析</w:t>
      </w:r>
      <w:r>
        <w:rPr>
          <w:rFonts w:cs="Times New Roman"/>
          <w:color w:val="0070C0"/>
          <w:szCs w:val="21"/>
        </w:rPr>
        <w:t xml:space="preserve">] </w:t>
      </w:r>
    </w:p>
    <w:p w14:paraId="52794BFF">
      <w:pPr>
        <w:widowControl/>
        <w:adjustRightInd w:val="0"/>
        <w:snapToGrid w:val="0"/>
        <w:jc w:val="left"/>
        <w:rPr>
          <w:rFonts w:cs="Times New Roman"/>
          <w:color w:val="0070C0"/>
          <w:szCs w:val="21"/>
        </w:rPr>
      </w:pPr>
      <w:r>
        <w:rPr>
          <w:rFonts w:cs="Times New Roman"/>
          <w:color w:val="0070C0"/>
          <w:szCs w:val="21"/>
        </w:rPr>
        <w:t>SRAM区域的最低1MB（0x20000000 ~ 0x200FFFFF)</w:t>
      </w:r>
    </w:p>
    <w:p w14:paraId="70BC0F31">
      <w:pPr>
        <w:widowControl/>
        <w:adjustRightInd w:val="0"/>
        <w:snapToGrid w:val="0"/>
        <w:jc w:val="left"/>
        <w:rPr>
          <w:rFonts w:cs="Times New Roman"/>
          <w:color w:val="0070C0"/>
          <w:szCs w:val="21"/>
        </w:rPr>
      </w:pPr>
      <w:r>
        <w:rPr>
          <w:rFonts w:hint="eastAsia" w:cs="Times New Roman"/>
          <w:color w:val="0070C0"/>
          <w:szCs w:val="21"/>
        </w:rPr>
        <w:t>外设区域的最低</w:t>
      </w:r>
      <w:r>
        <w:rPr>
          <w:rFonts w:cs="Times New Roman"/>
          <w:color w:val="0070C0"/>
          <w:szCs w:val="21"/>
        </w:rPr>
        <w:t>1MB（0x40000000 ~ 0x400FFFFF）</w:t>
      </w:r>
    </w:p>
    <w:p w14:paraId="19DF8318">
      <w:pPr>
        <w:rPr>
          <w:rFonts w:cs="Times New Roman"/>
        </w:rPr>
      </w:pPr>
    </w:p>
    <w:p w14:paraId="5428EC84">
      <w:pPr>
        <w:rPr>
          <w:rFonts w:cs="Times New Roman"/>
        </w:rPr>
      </w:pPr>
      <w:r>
        <w:rPr>
          <w:rFonts w:cs="Times New Roman"/>
        </w:rPr>
        <w:t>5.31 写出利用位段操作读取0x4000 1000的第3位的代码。</w:t>
      </w:r>
    </w:p>
    <w:p w14:paraId="63C245C6">
      <w:pPr>
        <w:widowControl/>
        <w:adjustRightInd w:val="0"/>
        <w:snapToGrid w:val="0"/>
        <w:spacing w:before="124"/>
        <w:jc w:val="left"/>
        <w:rPr>
          <w:rFonts w:cs="Times New Roman"/>
          <w:color w:val="0070C0"/>
          <w:szCs w:val="21"/>
        </w:rPr>
      </w:pPr>
      <w:r>
        <w:rPr>
          <w:rFonts w:cs="Times New Roman"/>
          <w:color w:val="0070C0"/>
          <w:szCs w:val="21"/>
        </w:rPr>
        <w:t>[</w:t>
      </w:r>
      <w:r>
        <w:rPr>
          <w:rFonts w:hint="eastAsia" w:cs="Times New Roman"/>
          <w:color w:val="0070C0"/>
          <w:szCs w:val="21"/>
        </w:rPr>
        <w:t>解析</w:t>
      </w:r>
      <w:r>
        <w:rPr>
          <w:rFonts w:cs="Times New Roman"/>
          <w:color w:val="0070C0"/>
          <w:szCs w:val="21"/>
        </w:rPr>
        <w:t xml:space="preserve">] </w:t>
      </w:r>
      <w:r>
        <w:rPr>
          <w:rFonts w:hint="eastAsia" w:cs="Times New Roman"/>
          <w:color w:val="0070C0"/>
          <w:szCs w:val="21"/>
        </w:rPr>
        <w:t>此处第3位的理解可能有歧义，一种是理解为bit</w:t>
      </w:r>
      <w:r>
        <w:rPr>
          <w:rFonts w:cs="Times New Roman"/>
          <w:color w:val="0070C0"/>
          <w:szCs w:val="21"/>
        </w:rPr>
        <w:t>[2]</w:t>
      </w:r>
      <w:r>
        <w:rPr>
          <w:rFonts w:hint="eastAsia" w:cs="Times New Roman"/>
          <w:color w:val="0070C0"/>
          <w:szCs w:val="21"/>
        </w:rPr>
        <w:t>、一种是理解为bit</w:t>
      </w:r>
      <w:r>
        <w:rPr>
          <w:rFonts w:cs="Times New Roman"/>
          <w:color w:val="0070C0"/>
          <w:szCs w:val="21"/>
        </w:rPr>
        <w:t>[3]</w:t>
      </w:r>
      <w:r>
        <w:rPr>
          <w:rFonts w:hint="eastAsia" w:cs="Times New Roman"/>
          <w:color w:val="0070C0"/>
          <w:szCs w:val="21"/>
        </w:rPr>
        <w:t>，以下按照b</w:t>
      </w:r>
      <w:r>
        <w:rPr>
          <w:rFonts w:cs="Times New Roman"/>
          <w:color w:val="0070C0"/>
          <w:szCs w:val="21"/>
        </w:rPr>
        <w:t>it[3]</w:t>
      </w:r>
      <w:r>
        <w:rPr>
          <w:rFonts w:hint="eastAsia" w:cs="Times New Roman"/>
          <w:color w:val="0070C0"/>
          <w:szCs w:val="21"/>
        </w:rPr>
        <w:t>给出参考代码</w:t>
      </w:r>
    </w:p>
    <w:p w14:paraId="111B054D">
      <w:pPr>
        <w:widowControl/>
        <w:adjustRightInd w:val="0"/>
        <w:snapToGrid w:val="0"/>
        <w:spacing w:before="124"/>
        <w:jc w:val="left"/>
        <w:rPr>
          <w:rFonts w:cs="Times New Roman"/>
          <w:color w:val="0070C0"/>
          <w:szCs w:val="21"/>
        </w:rPr>
      </w:pPr>
      <w:r>
        <w:rPr>
          <w:rFonts w:hint="eastAsia" w:cs="Times New Roman"/>
          <w:color w:val="0070C0"/>
          <w:szCs w:val="21"/>
        </w:rPr>
        <w:t>汇编实现：</w:t>
      </w:r>
    </w:p>
    <w:p w14:paraId="42ECAD65">
      <w:pPr>
        <w:widowControl/>
        <w:jc w:val="left"/>
        <w:rPr>
          <w:rFonts w:cs="Times New Roman"/>
          <w:sz w:val="24"/>
          <w:szCs w:val="28"/>
        </w:rPr>
      </w:pPr>
      <w:r>
        <w:rPr>
          <w:rFonts w:eastAsia="Consolas" w:cs="Times New Roman"/>
          <w:color w:val="770088"/>
          <w:kern w:val="0"/>
          <w:sz w:val="20"/>
          <w:szCs w:val="20"/>
          <w:lang w:bidi="ar"/>
        </w:rPr>
        <w:t xml:space="preserve">LDR </w:t>
      </w:r>
      <w:r>
        <w:rPr>
          <w:rFonts w:eastAsia="Consolas" w:cs="Times New Roman"/>
          <w:color w:val="000000"/>
          <w:kern w:val="0"/>
          <w:sz w:val="20"/>
          <w:szCs w:val="20"/>
          <w:lang w:bidi="ar"/>
        </w:rPr>
        <w:t>R0</w:t>
      </w:r>
      <w:r>
        <w:rPr>
          <w:rFonts w:eastAsia="新宋体" w:cs="Times New Roman"/>
          <w:color w:val="333333"/>
          <w:kern w:val="0"/>
          <w:sz w:val="20"/>
          <w:szCs w:val="20"/>
          <w:lang w:bidi="ar"/>
        </w:rPr>
        <w:t>，</w:t>
      </w:r>
      <w:r>
        <w:rPr>
          <w:rFonts w:eastAsia="Consolas" w:cs="Times New Roman"/>
          <w:color w:val="117700"/>
          <w:kern w:val="0"/>
          <w:sz w:val="20"/>
          <w:szCs w:val="20"/>
          <w:lang w:bidi="ar"/>
        </w:rPr>
        <w:t xml:space="preserve">=0x4202 </w:t>
      </w:r>
      <w:r>
        <w:rPr>
          <w:rFonts w:eastAsia="Consolas" w:cs="Times New Roman"/>
          <w:color w:val="333333"/>
          <w:kern w:val="0"/>
          <w:sz w:val="20"/>
          <w:szCs w:val="20"/>
          <w:lang w:bidi="ar"/>
        </w:rPr>
        <w:t>000</w:t>
      </w:r>
      <w:r>
        <w:rPr>
          <w:rFonts w:cs="Times New Roman"/>
          <w:color w:val="333333"/>
          <w:kern w:val="0"/>
          <w:sz w:val="20"/>
          <w:szCs w:val="20"/>
          <w:lang w:bidi="ar"/>
        </w:rPr>
        <w:t>C</w:t>
      </w:r>
      <w:r>
        <w:rPr>
          <w:rFonts w:eastAsia="Consolas" w:cs="Times New Roman"/>
          <w:color w:val="333333"/>
          <w:kern w:val="0"/>
          <w:sz w:val="20"/>
          <w:szCs w:val="20"/>
          <w:lang w:bidi="ar"/>
        </w:rPr>
        <w:t xml:space="preserve"> </w:t>
      </w:r>
    </w:p>
    <w:p w14:paraId="0CC4E4E5">
      <w:pPr>
        <w:widowControl/>
        <w:jc w:val="left"/>
        <w:rPr>
          <w:rFonts w:cs="Times New Roman"/>
          <w:color w:val="0070C0"/>
          <w:sz w:val="24"/>
          <w:szCs w:val="24"/>
        </w:rPr>
      </w:pPr>
      <w:r>
        <w:rPr>
          <w:rFonts w:eastAsia="Consolas" w:cs="Times New Roman"/>
          <w:color w:val="770088"/>
          <w:kern w:val="0"/>
          <w:sz w:val="20"/>
          <w:szCs w:val="20"/>
          <w:lang w:bidi="ar"/>
        </w:rPr>
        <w:t xml:space="preserve">LDR </w:t>
      </w:r>
      <w:r>
        <w:rPr>
          <w:rFonts w:eastAsia="Consolas" w:cs="Times New Roman"/>
          <w:color w:val="000000"/>
          <w:kern w:val="0"/>
          <w:sz w:val="20"/>
          <w:szCs w:val="20"/>
          <w:lang w:bidi="ar"/>
        </w:rPr>
        <w:t>R1</w:t>
      </w:r>
      <w:r>
        <w:rPr>
          <w:rFonts w:eastAsia="新宋体" w:cs="Times New Roman"/>
          <w:color w:val="333333"/>
          <w:kern w:val="0"/>
          <w:sz w:val="20"/>
          <w:szCs w:val="20"/>
          <w:lang w:bidi="ar"/>
        </w:rPr>
        <w:t>，</w:t>
      </w:r>
      <w:r>
        <w:rPr>
          <w:rFonts w:eastAsia="Consolas" w:cs="Times New Roman"/>
          <w:color w:val="333333"/>
          <w:kern w:val="0"/>
          <w:sz w:val="20"/>
          <w:szCs w:val="20"/>
          <w:lang w:bidi="ar"/>
        </w:rPr>
        <w:t>[</w:t>
      </w:r>
      <w:r>
        <w:rPr>
          <w:rFonts w:eastAsia="Consolas" w:cs="Times New Roman"/>
          <w:color w:val="000000"/>
          <w:kern w:val="0"/>
          <w:sz w:val="20"/>
          <w:szCs w:val="20"/>
          <w:lang w:bidi="ar"/>
        </w:rPr>
        <w:t>R0</w:t>
      </w:r>
      <w:r>
        <w:rPr>
          <w:rFonts w:eastAsia="Consolas" w:cs="Times New Roman"/>
          <w:color w:val="333333"/>
          <w:kern w:val="0"/>
          <w:sz w:val="20"/>
          <w:szCs w:val="20"/>
          <w:lang w:bidi="ar"/>
        </w:rPr>
        <w:t xml:space="preserve">] </w:t>
      </w:r>
    </w:p>
    <w:p w14:paraId="75D577ED">
      <w:pPr>
        <w:widowControl/>
        <w:adjustRightInd w:val="0"/>
        <w:snapToGrid w:val="0"/>
        <w:spacing w:before="124"/>
        <w:jc w:val="left"/>
        <w:rPr>
          <w:rFonts w:cs="Times New Roman"/>
          <w:color w:val="0070C0"/>
          <w:szCs w:val="21"/>
        </w:rPr>
      </w:pPr>
      <w:r>
        <w:rPr>
          <w:rFonts w:hint="eastAsia" w:cs="Times New Roman"/>
          <w:color w:val="0070C0"/>
          <w:szCs w:val="21"/>
        </w:rPr>
        <w:t>C实现（</w:t>
      </w:r>
      <w:r>
        <w:rPr>
          <w:rFonts w:cs="Times New Roman"/>
          <w:color w:val="0070C0"/>
          <w:szCs w:val="21"/>
        </w:rPr>
        <w:t>volatile</w:t>
      </w:r>
      <w:r>
        <w:rPr>
          <w:rFonts w:hint="eastAsia" w:cs="Times New Roman"/>
          <w:color w:val="0070C0"/>
          <w:szCs w:val="21"/>
        </w:rPr>
        <w:t>关键字非必须）：</w:t>
      </w:r>
    </w:p>
    <w:p w14:paraId="3C10565F">
      <w:pPr>
        <w:rPr>
          <w:rFonts w:cs="Times New Roman"/>
          <w:color w:val="000000"/>
          <w:position w:val="1"/>
          <w:szCs w:val="21"/>
        </w:rPr>
      </w:pPr>
      <w:r>
        <w:rPr>
          <w:rFonts w:hint="eastAsia" w:cs="Times New Roman"/>
          <w:color w:val="000000"/>
          <w:position w:val="1"/>
          <w:szCs w:val="21"/>
        </w:rPr>
        <w:t>i</w:t>
      </w:r>
      <w:r>
        <w:rPr>
          <w:rFonts w:cs="Times New Roman"/>
          <w:color w:val="000000"/>
          <w:position w:val="1"/>
          <w:szCs w:val="21"/>
        </w:rPr>
        <w:t>nt x;</w:t>
      </w:r>
    </w:p>
    <w:p w14:paraId="1B9950ED">
      <w:pPr>
        <w:rPr>
          <w:rFonts w:cs="Times New Roman"/>
          <w:szCs w:val="21"/>
        </w:rPr>
      </w:pPr>
      <w:r>
        <w:rPr>
          <w:rFonts w:cs="Times New Roman"/>
          <w:color w:val="000000"/>
          <w:position w:val="1"/>
          <w:szCs w:val="21"/>
        </w:rPr>
        <w:t xml:space="preserve">x = *(( </w:t>
      </w:r>
      <w:r>
        <w:rPr>
          <w:rFonts w:cs="Times New Roman"/>
          <w:color w:val="1818FF"/>
          <w:position w:val="1"/>
          <w:szCs w:val="21"/>
        </w:rPr>
        <w:t>volatile</w:t>
      </w:r>
      <w:r>
        <w:rPr>
          <w:rFonts w:cs="Times New Roman"/>
          <w:color w:val="000000"/>
          <w:position w:val="1"/>
          <w:szCs w:val="21"/>
        </w:rPr>
        <w:t xml:space="preserve"> unsigned long*) (0x4202 000C));</w:t>
      </w:r>
    </w:p>
    <w:p w14:paraId="12A3C2BB">
      <w:pPr>
        <w:rPr>
          <w:rFonts w:cs="Times New Roman"/>
        </w:rPr>
      </w:pPr>
    </w:p>
    <w:p w14:paraId="4106691B">
      <w:pPr>
        <w:rPr>
          <w:rFonts w:cs="Times New Roman"/>
        </w:rPr>
      </w:pPr>
      <w:r>
        <w:rPr>
          <w:rFonts w:cs="Times New Roman"/>
        </w:rPr>
        <w:t>5.32 存储器访问属性包括哪些？</w:t>
      </w:r>
    </w:p>
    <w:p w14:paraId="02497010">
      <w:pPr>
        <w:widowControl/>
        <w:adjustRightInd w:val="0"/>
        <w:snapToGrid w:val="0"/>
        <w:spacing w:before="124"/>
        <w:jc w:val="left"/>
        <w:rPr>
          <w:rFonts w:cs="Times New Roman"/>
          <w:color w:val="0070C0"/>
          <w:szCs w:val="21"/>
        </w:rPr>
      </w:pPr>
      <w:r>
        <w:rPr>
          <w:rFonts w:cs="Times New Roman"/>
          <w:color w:val="0070C0"/>
          <w:szCs w:val="21"/>
        </w:rPr>
        <w:t>[</w:t>
      </w:r>
      <w:r>
        <w:rPr>
          <w:rFonts w:hint="eastAsia" w:cs="Times New Roman"/>
          <w:color w:val="0070C0"/>
          <w:szCs w:val="21"/>
        </w:rPr>
        <w:t>解析</w:t>
      </w:r>
      <w:r>
        <w:rPr>
          <w:rFonts w:cs="Times New Roman"/>
          <w:color w:val="0070C0"/>
          <w:szCs w:val="21"/>
        </w:rPr>
        <w:t xml:space="preserve">] </w:t>
      </w:r>
    </w:p>
    <w:p w14:paraId="305CDA54">
      <w:pPr>
        <w:pStyle w:val="12"/>
        <w:numPr>
          <w:ilvl w:val="0"/>
          <w:numId w:val="53"/>
        </w:numPr>
        <w:ind w:firstLineChars="0"/>
        <w:rPr>
          <w:rFonts w:cs="Times New Roman"/>
          <w:color w:val="0070C0"/>
        </w:rPr>
      </w:pPr>
      <w:r>
        <w:rPr>
          <w:rFonts w:hint="eastAsia" w:cs="Times New Roman"/>
          <w:color w:val="0070C0"/>
        </w:rPr>
        <w:t>可缓冲：当处理器继续执行下一条指令时，对存储器的写操作可以由写缓冲执行</w:t>
      </w:r>
      <w:r>
        <w:rPr>
          <w:rFonts w:cs="Times New Roman"/>
          <w:color w:val="0070C0"/>
        </w:rPr>
        <w:t xml:space="preserve"> </w:t>
      </w:r>
    </w:p>
    <w:p w14:paraId="75308FEB">
      <w:pPr>
        <w:pStyle w:val="12"/>
        <w:numPr>
          <w:ilvl w:val="0"/>
          <w:numId w:val="53"/>
        </w:numPr>
        <w:ind w:firstLineChars="0"/>
        <w:rPr>
          <w:rFonts w:cs="Times New Roman"/>
          <w:color w:val="0070C0"/>
        </w:rPr>
      </w:pPr>
      <w:r>
        <w:rPr>
          <w:rFonts w:hint="eastAsia" w:cs="Times New Roman"/>
          <w:color w:val="0070C0"/>
        </w:rPr>
        <w:t>可缓存：读存储器所得到的数据可被复制到缓存，下次再访问时可以从缓存中取出这个数值，从而加快程序执行</w:t>
      </w:r>
      <w:r>
        <w:rPr>
          <w:rFonts w:cs="Times New Roman"/>
          <w:color w:val="0070C0"/>
        </w:rPr>
        <w:t xml:space="preserve"> </w:t>
      </w:r>
    </w:p>
    <w:p w14:paraId="630E2E8B">
      <w:pPr>
        <w:pStyle w:val="12"/>
        <w:numPr>
          <w:ilvl w:val="0"/>
          <w:numId w:val="53"/>
        </w:numPr>
        <w:ind w:firstLineChars="0"/>
        <w:rPr>
          <w:rFonts w:cs="Times New Roman"/>
          <w:color w:val="0070C0"/>
        </w:rPr>
      </w:pPr>
      <w:r>
        <w:rPr>
          <w:rFonts w:hint="eastAsia" w:cs="Times New Roman"/>
          <w:color w:val="0070C0"/>
        </w:rPr>
        <w:t>可执行：所得到的数据可被复制到缓存，下次再访问时可以从缓存中取出这个数值从而加快程序执行</w:t>
      </w:r>
      <w:r>
        <w:rPr>
          <w:rFonts w:cs="Times New Roman"/>
          <w:color w:val="0070C0"/>
        </w:rPr>
        <w:t xml:space="preserve"> </w:t>
      </w:r>
    </w:p>
    <w:p w14:paraId="141085C1">
      <w:pPr>
        <w:pStyle w:val="12"/>
        <w:numPr>
          <w:ilvl w:val="0"/>
          <w:numId w:val="53"/>
        </w:numPr>
        <w:ind w:firstLineChars="0"/>
        <w:rPr>
          <w:rFonts w:cs="Times New Roman"/>
          <w:color w:val="0070C0"/>
        </w:rPr>
      </w:pPr>
      <w:r>
        <w:rPr>
          <w:rFonts w:hint="eastAsia" w:cs="Times New Roman"/>
          <w:color w:val="0070C0"/>
        </w:rPr>
        <w:t>可共享：这种存储器区域的数据可被多个总线主设备共用。存储器系统需要在不同总线主设备之间确保可共享存储器区域数据的一致性</w:t>
      </w:r>
    </w:p>
    <w:p w14:paraId="37064BE9">
      <w:pPr>
        <w:rPr>
          <w:rFonts w:cs="Times New Roman"/>
        </w:rPr>
      </w:pPr>
    </w:p>
    <w:p w14:paraId="58E7F72E">
      <w:pPr>
        <w:rPr>
          <w:rFonts w:cs="Times New Roman"/>
        </w:rPr>
      </w:pPr>
      <w:r>
        <w:rPr>
          <w:rFonts w:cs="Times New Roman"/>
        </w:rPr>
        <w:t>5.36 处理器进入异常处理子程序之前保护现场需要把哪些寄存器的值保护起来？</w:t>
      </w:r>
    </w:p>
    <w:p w14:paraId="749FABD4">
      <w:pPr>
        <w:rPr>
          <w:rFonts w:cs="Times New Roman"/>
          <w:color w:val="0070C0"/>
          <w:szCs w:val="21"/>
        </w:rPr>
      </w:pPr>
      <w:r>
        <w:rPr>
          <w:rFonts w:cs="Times New Roman"/>
          <w:color w:val="0070C0"/>
          <w:szCs w:val="21"/>
        </w:rPr>
        <w:t>[</w:t>
      </w:r>
      <w:r>
        <w:rPr>
          <w:rFonts w:hint="eastAsia" w:cs="Times New Roman"/>
          <w:color w:val="0070C0"/>
          <w:szCs w:val="21"/>
        </w:rPr>
        <w:t>解析</w:t>
      </w:r>
      <w:r>
        <w:rPr>
          <w:rFonts w:cs="Times New Roman"/>
          <w:color w:val="0070C0"/>
          <w:szCs w:val="21"/>
        </w:rPr>
        <w:t>]</w:t>
      </w:r>
    </w:p>
    <w:p w14:paraId="2C8FEBDD">
      <w:pPr>
        <w:rPr>
          <w:rFonts w:cs="Times New Roman"/>
          <w:color w:val="0070C0"/>
          <w:szCs w:val="21"/>
        </w:rPr>
      </w:pPr>
      <w:r>
        <w:rPr>
          <w:rFonts w:cs="Times New Roman"/>
          <w:color w:val="0070C0"/>
          <w:szCs w:val="21"/>
        </w:rPr>
        <w:t>PSR，PC</w:t>
      </w:r>
      <w:r>
        <w:rPr>
          <w:rFonts w:hint="eastAsia" w:cs="Times New Roman"/>
          <w:color w:val="0070C0"/>
          <w:szCs w:val="21"/>
        </w:rPr>
        <w:t>，</w:t>
      </w:r>
      <w:r>
        <w:rPr>
          <w:rFonts w:cs="Times New Roman"/>
          <w:color w:val="0070C0"/>
          <w:szCs w:val="21"/>
        </w:rPr>
        <w:t>LR</w:t>
      </w:r>
      <w:r>
        <w:rPr>
          <w:rFonts w:hint="eastAsia" w:cs="Times New Roman"/>
          <w:color w:val="0070C0"/>
          <w:szCs w:val="21"/>
        </w:rPr>
        <w:t>，</w:t>
      </w:r>
      <w:r>
        <w:rPr>
          <w:rFonts w:cs="Times New Roman"/>
          <w:color w:val="0070C0"/>
          <w:szCs w:val="21"/>
        </w:rPr>
        <w:t>R0~R3</w:t>
      </w:r>
      <w:r>
        <w:rPr>
          <w:rFonts w:hint="eastAsia" w:cs="Times New Roman"/>
          <w:color w:val="0070C0"/>
          <w:szCs w:val="21"/>
        </w:rPr>
        <w:t>，</w:t>
      </w:r>
      <w:r>
        <w:rPr>
          <w:rFonts w:cs="Times New Roman"/>
          <w:color w:val="0070C0"/>
          <w:szCs w:val="21"/>
        </w:rPr>
        <w:t>R12</w:t>
      </w:r>
      <w:r>
        <w:rPr>
          <w:rFonts w:hint="eastAsia" w:cs="Times New Roman"/>
          <w:color w:val="0070C0"/>
          <w:szCs w:val="21"/>
        </w:rPr>
        <w:t>。</w:t>
      </w:r>
    </w:p>
    <w:p w14:paraId="5A4D4BB7">
      <w:pPr>
        <w:rPr>
          <w:rFonts w:cs="Times New Roman"/>
        </w:rPr>
      </w:pPr>
    </w:p>
    <w:p w14:paraId="5E9AD30E">
      <w:pPr>
        <w:rPr>
          <w:rFonts w:cs="Times New Roman"/>
        </w:rPr>
      </w:pPr>
    </w:p>
    <w:p w14:paraId="56029725">
      <w:pPr>
        <w:rPr>
          <w:rFonts w:cs="Times New Roman"/>
        </w:rPr>
      </w:pPr>
      <w:r>
        <w:rPr>
          <w:rFonts w:cs="Times New Roman"/>
        </w:rPr>
        <w:t>5.38 解释Cortex-M处理器的中断优先级分组机制。</w:t>
      </w:r>
    </w:p>
    <w:p w14:paraId="6D4D9F15">
      <w:pPr>
        <w:rPr>
          <w:rFonts w:cs="Times New Roman"/>
          <w:color w:val="0070C0"/>
          <w:szCs w:val="21"/>
        </w:rPr>
      </w:pPr>
      <w:r>
        <w:rPr>
          <w:rFonts w:cs="Times New Roman"/>
          <w:color w:val="0070C0"/>
          <w:szCs w:val="21"/>
        </w:rPr>
        <w:t>[</w:t>
      </w:r>
      <w:r>
        <w:rPr>
          <w:rFonts w:hint="eastAsia" w:cs="Times New Roman"/>
          <w:color w:val="0070C0"/>
          <w:szCs w:val="21"/>
        </w:rPr>
        <w:t>解析</w:t>
      </w:r>
      <w:r>
        <w:rPr>
          <w:rFonts w:cs="Times New Roman"/>
          <w:color w:val="0070C0"/>
          <w:szCs w:val="21"/>
        </w:rPr>
        <w:t>]</w:t>
      </w:r>
    </w:p>
    <w:p w14:paraId="170B030F">
      <w:pPr>
        <w:pStyle w:val="12"/>
        <w:numPr>
          <w:ilvl w:val="0"/>
          <w:numId w:val="54"/>
        </w:numPr>
        <w:ind w:firstLineChars="0"/>
        <w:rPr>
          <w:rFonts w:cs="Times New Roman"/>
          <w:color w:val="0070C0"/>
          <w:szCs w:val="21"/>
        </w:rPr>
      </w:pPr>
      <w:r>
        <w:rPr>
          <w:rFonts w:cs="Times New Roman"/>
          <w:color w:val="0070C0"/>
          <w:szCs w:val="21"/>
        </w:rPr>
        <w:t>8位的优先级配置寄存器分为两部分：分组优先级和（组内）子优先级</w:t>
      </w:r>
      <w:r>
        <w:rPr>
          <w:rFonts w:hint="eastAsia" w:cs="Times New Roman"/>
          <w:color w:val="0070C0"/>
          <w:szCs w:val="21"/>
        </w:rPr>
        <w:t>。由于分组优先级和子优先级可以配置不同宽度的组合，因此可有效提高中断优先级配置的灵活度。</w:t>
      </w:r>
    </w:p>
    <w:p w14:paraId="26611CB4">
      <w:pPr>
        <w:pStyle w:val="12"/>
        <w:numPr>
          <w:ilvl w:val="0"/>
          <w:numId w:val="54"/>
        </w:numPr>
        <w:ind w:firstLineChars="0"/>
        <w:rPr>
          <w:rFonts w:cs="Times New Roman"/>
          <w:color w:val="0070C0"/>
          <w:szCs w:val="21"/>
        </w:rPr>
      </w:pPr>
      <w:r>
        <w:rPr>
          <w:rFonts w:hint="eastAsia" w:cs="Times New Roman"/>
          <w:color w:val="0070C0"/>
          <w:szCs w:val="21"/>
        </w:rPr>
        <w:t>分组优先级即抢占优先级，高分组优先级的中断可打断低分组优先级的中断。</w:t>
      </w:r>
    </w:p>
    <w:p w14:paraId="1C811B3C">
      <w:pPr>
        <w:pStyle w:val="12"/>
        <w:numPr>
          <w:ilvl w:val="0"/>
          <w:numId w:val="54"/>
        </w:numPr>
        <w:ind w:firstLineChars="0"/>
        <w:rPr>
          <w:rFonts w:cs="Times New Roman"/>
          <w:color w:val="0070C0"/>
          <w:szCs w:val="21"/>
        </w:rPr>
      </w:pPr>
      <w:r>
        <w:rPr>
          <w:rFonts w:hint="eastAsia" w:cs="Times New Roman"/>
          <w:color w:val="0070C0"/>
          <w:szCs w:val="21"/>
        </w:rPr>
        <w:t>在相同的分组优先级下，具有更高子优先级的异常会被优先处理。</w:t>
      </w:r>
    </w:p>
    <w:p w14:paraId="73F3DC0C">
      <w:pPr>
        <w:rPr>
          <w:rFonts w:cs="Times New Roman"/>
        </w:rPr>
      </w:pPr>
    </w:p>
    <w:p w14:paraId="3C6D54D0">
      <w:pPr>
        <w:rPr>
          <w:rFonts w:cs="Times New Roman"/>
        </w:rPr>
      </w:pPr>
      <w:r>
        <w:rPr>
          <w:rFonts w:cs="Times New Roman"/>
        </w:rPr>
        <w:t>5.39 解释向量表重定位机制。</w:t>
      </w:r>
    </w:p>
    <w:p w14:paraId="521F55AB">
      <w:pPr>
        <w:rPr>
          <w:rFonts w:cs="Times New Roman"/>
          <w:color w:val="0070C0"/>
          <w:szCs w:val="21"/>
        </w:rPr>
      </w:pPr>
      <w:r>
        <w:rPr>
          <w:rFonts w:cs="Times New Roman"/>
          <w:color w:val="0070C0"/>
          <w:szCs w:val="21"/>
        </w:rPr>
        <w:t>[</w:t>
      </w:r>
      <w:r>
        <w:rPr>
          <w:rFonts w:hint="eastAsia" w:cs="Times New Roman"/>
          <w:color w:val="0070C0"/>
          <w:szCs w:val="21"/>
        </w:rPr>
        <w:t>解析</w:t>
      </w:r>
      <w:r>
        <w:rPr>
          <w:rFonts w:cs="Times New Roman"/>
          <w:color w:val="0070C0"/>
          <w:szCs w:val="21"/>
        </w:rPr>
        <w:t>]</w:t>
      </w:r>
    </w:p>
    <w:p w14:paraId="172651F9">
      <w:pPr>
        <w:rPr>
          <w:rFonts w:cs="Times New Roman"/>
          <w:color w:val="0070C0"/>
          <w:szCs w:val="21"/>
        </w:rPr>
      </w:pPr>
      <w:r>
        <w:rPr>
          <w:rFonts w:cs="Times New Roman"/>
          <w:color w:val="0070C0"/>
          <w:szCs w:val="21"/>
        </w:rPr>
        <w:t>向量表重定位使用VTOR</w:t>
      </w:r>
      <w:r>
        <w:rPr>
          <w:rFonts w:hint="eastAsia" w:cs="Times New Roman"/>
          <w:color w:val="0070C0"/>
          <w:szCs w:val="21"/>
        </w:rPr>
        <w:t>指示向量表的位置，保存向量表相对于存储器的偏移量，处理器通过修改</w:t>
      </w:r>
      <w:r>
        <w:rPr>
          <w:rFonts w:cs="Times New Roman"/>
          <w:color w:val="0070C0"/>
          <w:szCs w:val="21"/>
        </w:rPr>
        <w:t>VTOR</w:t>
      </w:r>
      <w:r>
        <w:rPr>
          <w:rFonts w:hint="eastAsia" w:cs="Times New Roman"/>
          <w:color w:val="0070C0"/>
          <w:szCs w:val="21"/>
        </w:rPr>
        <w:t>值修改向量表的起始位置，从而实现向量表重定位。</w:t>
      </w:r>
    </w:p>
    <w:p w14:paraId="495B7864">
      <w:pPr>
        <w:rPr>
          <w:rFonts w:cs="Times New Roman"/>
        </w:rPr>
      </w:pPr>
    </w:p>
    <w:p w14:paraId="39CC66D4">
      <w:pPr>
        <w:rPr>
          <w:rFonts w:cs="Times New Roman"/>
        </w:rPr>
      </w:pPr>
    </w:p>
    <w:p w14:paraId="7191A9C8">
      <w:pPr>
        <w:widowControl/>
        <w:adjustRightInd w:val="0"/>
        <w:snapToGrid w:val="0"/>
        <w:spacing w:before="62" w:beforeLines="20"/>
        <w:jc w:val="left"/>
        <w:rPr>
          <w:rFonts w:cs="Times New Roman"/>
          <w:color w:val="000000"/>
          <w:szCs w:val="21"/>
        </w:rPr>
      </w:pPr>
      <w:r>
        <w:rPr>
          <w:rFonts w:hint="eastAsia" w:cs="Times New Roman"/>
          <w:b/>
          <w:bCs/>
          <w:color w:val="0070C0"/>
          <w:szCs w:val="21"/>
        </w:rPr>
        <w:t>[补充5</w:t>
      </w:r>
      <w:r>
        <w:rPr>
          <w:rFonts w:cs="Times New Roman"/>
          <w:b/>
          <w:bCs/>
          <w:color w:val="0070C0"/>
          <w:szCs w:val="21"/>
        </w:rPr>
        <w:t>.53]</w:t>
      </w:r>
      <w:r>
        <w:rPr>
          <w:rFonts w:cs="Times New Roman"/>
          <w:b/>
          <w:bCs/>
          <w:color w:val="000000"/>
          <w:szCs w:val="21"/>
        </w:rPr>
        <w:t xml:space="preserve"> </w:t>
      </w:r>
      <w:r>
        <w:rPr>
          <w:rFonts w:hint="eastAsia" w:cs="Times New Roman"/>
          <w:color w:val="000000"/>
          <w:szCs w:val="21"/>
        </w:rPr>
        <w:t>以下关于Cortex-M</w:t>
      </w:r>
      <w:r>
        <w:rPr>
          <w:rFonts w:cs="Times New Roman"/>
          <w:color w:val="000000"/>
          <w:szCs w:val="21"/>
        </w:rPr>
        <w:t>3/M4</w:t>
      </w:r>
      <w:r>
        <w:rPr>
          <w:rFonts w:hint="eastAsia" w:cs="Times New Roman"/>
          <w:color w:val="000000"/>
          <w:szCs w:val="21"/>
        </w:rPr>
        <w:t>堆栈说法正确的是</w:t>
      </w:r>
      <w:r>
        <w:rPr>
          <w:rFonts w:cs="Times New Roman"/>
          <w:color w:val="000000"/>
          <w:szCs w:val="21"/>
        </w:rPr>
        <w:t>（</w:t>
      </w:r>
      <w:r>
        <w:rPr>
          <w:rFonts w:hint="eastAsia" w:cs="Times New Roman"/>
          <w:color w:val="000000"/>
          <w:szCs w:val="21"/>
        </w:rPr>
        <w:t xml:space="preserve">   </w:t>
      </w:r>
      <w:r>
        <w:rPr>
          <w:rFonts w:cs="Times New Roman"/>
          <w:color w:val="000000"/>
          <w:szCs w:val="21"/>
        </w:rPr>
        <w:t>）</w:t>
      </w:r>
    </w:p>
    <w:p w14:paraId="7C2B4488">
      <w:pPr>
        <w:widowControl/>
        <w:numPr>
          <w:ilvl w:val="0"/>
          <w:numId w:val="55"/>
        </w:numPr>
        <w:adjustRightInd w:val="0"/>
        <w:snapToGrid w:val="0"/>
        <w:ind w:left="1214"/>
        <w:jc w:val="left"/>
        <w:rPr>
          <w:rFonts w:cs="Times New Roman"/>
          <w:color w:val="000000"/>
          <w:szCs w:val="21"/>
        </w:rPr>
      </w:pPr>
      <w:r>
        <w:rPr>
          <w:rFonts w:hint="eastAsia" w:cs="Times New Roman"/>
          <w:color w:val="000000"/>
          <w:szCs w:val="21"/>
        </w:rPr>
        <w:t>只支持满递减类型的栈</w:t>
      </w:r>
    </w:p>
    <w:p w14:paraId="22F0FE62">
      <w:pPr>
        <w:widowControl/>
        <w:numPr>
          <w:ilvl w:val="0"/>
          <w:numId w:val="55"/>
        </w:numPr>
        <w:adjustRightInd w:val="0"/>
        <w:snapToGrid w:val="0"/>
        <w:ind w:left="1214"/>
        <w:jc w:val="left"/>
        <w:rPr>
          <w:rFonts w:cs="Times New Roman"/>
          <w:color w:val="000000"/>
          <w:szCs w:val="21"/>
        </w:rPr>
      </w:pPr>
      <w:r>
        <w:rPr>
          <w:rFonts w:hint="eastAsia" w:cs="Times New Roman"/>
          <w:color w:val="000000"/>
          <w:szCs w:val="21"/>
        </w:rPr>
        <w:t>往栈内放置一个新的数据后，栈指针数值会增加</w:t>
      </w:r>
    </w:p>
    <w:p w14:paraId="125BBB83">
      <w:pPr>
        <w:widowControl/>
        <w:numPr>
          <w:ilvl w:val="0"/>
          <w:numId w:val="55"/>
        </w:numPr>
        <w:adjustRightInd w:val="0"/>
        <w:snapToGrid w:val="0"/>
        <w:ind w:left="1214"/>
        <w:jc w:val="left"/>
        <w:rPr>
          <w:rFonts w:cs="Times New Roman"/>
          <w:color w:val="000000"/>
          <w:szCs w:val="21"/>
        </w:rPr>
      </w:pPr>
      <w:r>
        <w:rPr>
          <w:rFonts w:hint="eastAsia" w:cs="Times New Roman"/>
          <w:color w:val="000000"/>
          <w:szCs w:val="21"/>
        </w:rPr>
        <w:t>具有双栈的结构，有MSP和PSP两个堆栈指针</w:t>
      </w:r>
    </w:p>
    <w:p w14:paraId="6435561F">
      <w:pPr>
        <w:widowControl/>
        <w:numPr>
          <w:ilvl w:val="0"/>
          <w:numId w:val="55"/>
        </w:numPr>
        <w:adjustRightInd w:val="0"/>
        <w:snapToGrid w:val="0"/>
        <w:ind w:left="1214"/>
        <w:jc w:val="left"/>
        <w:rPr>
          <w:rFonts w:cs="Times New Roman"/>
          <w:color w:val="000000"/>
          <w:szCs w:val="21"/>
        </w:rPr>
      </w:pPr>
      <w:r>
        <w:rPr>
          <w:rFonts w:hint="eastAsia" w:cs="Times New Roman"/>
          <w:color w:val="000000"/>
          <w:szCs w:val="21"/>
        </w:rPr>
        <w:t>非特权线程模式只能使用PSP而不能使用MSP</w:t>
      </w:r>
    </w:p>
    <w:p w14:paraId="6D35D2AD">
      <w:pPr>
        <w:widowControl/>
        <w:numPr>
          <w:ilvl w:val="0"/>
          <w:numId w:val="55"/>
        </w:numPr>
        <w:adjustRightInd w:val="0"/>
        <w:snapToGrid w:val="0"/>
        <w:ind w:left="1214"/>
        <w:jc w:val="left"/>
        <w:rPr>
          <w:rFonts w:cs="Times New Roman"/>
          <w:color w:val="000000"/>
          <w:szCs w:val="21"/>
        </w:rPr>
      </w:pPr>
      <w:r>
        <w:rPr>
          <w:rFonts w:hint="eastAsia" w:cs="Times New Roman"/>
          <w:color w:val="000000"/>
          <w:szCs w:val="21"/>
        </w:rPr>
        <w:t>MSP的值在上电前就需要存储在片内的Flash中</w:t>
      </w:r>
    </w:p>
    <w:p w14:paraId="44E03ADF">
      <w:pPr>
        <w:widowControl/>
        <w:numPr>
          <w:ilvl w:val="0"/>
          <w:numId w:val="55"/>
        </w:numPr>
        <w:adjustRightInd w:val="0"/>
        <w:snapToGrid w:val="0"/>
        <w:ind w:left="1214"/>
        <w:jc w:val="left"/>
        <w:rPr>
          <w:rFonts w:cs="Times New Roman"/>
          <w:color w:val="000000"/>
          <w:szCs w:val="21"/>
        </w:rPr>
      </w:pPr>
      <w:r>
        <w:rPr>
          <w:rFonts w:hint="eastAsia" w:cs="Times New Roman"/>
          <w:color w:val="000000"/>
          <w:szCs w:val="21"/>
        </w:rPr>
        <w:t>PSP的值需要在初始化程序中进行设置</w:t>
      </w:r>
    </w:p>
    <w:p w14:paraId="693F58F2">
      <w:pPr>
        <w:widowControl/>
        <w:numPr>
          <w:ilvl w:val="0"/>
          <w:numId w:val="55"/>
        </w:numPr>
        <w:adjustRightInd w:val="0"/>
        <w:snapToGrid w:val="0"/>
        <w:ind w:left="1214"/>
        <w:jc w:val="left"/>
        <w:rPr>
          <w:rFonts w:cs="Times New Roman"/>
          <w:color w:val="000000"/>
          <w:szCs w:val="21"/>
        </w:rPr>
      </w:pPr>
      <w:r>
        <w:rPr>
          <w:rFonts w:hint="eastAsia" w:cs="Times New Roman"/>
          <w:color w:val="000000"/>
          <w:szCs w:val="21"/>
        </w:rPr>
        <w:t>栈空间只能放置在4GB空间的SRAM区</w:t>
      </w:r>
    </w:p>
    <w:p w14:paraId="3E44373F">
      <w:pPr>
        <w:widowControl/>
        <w:numPr>
          <w:ilvl w:val="0"/>
          <w:numId w:val="55"/>
        </w:numPr>
        <w:adjustRightInd w:val="0"/>
        <w:snapToGrid w:val="0"/>
        <w:ind w:left="1214"/>
        <w:jc w:val="left"/>
        <w:rPr>
          <w:rFonts w:cs="Times New Roman"/>
          <w:color w:val="000000"/>
          <w:szCs w:val="21"/>
        </w:rPr>
      </w:pPr>
      <w:r>
        <w:rPr>
          <w:rFonts w:hint="eastAsia" w:cs="Times New Roman"/>
          <w:color w:val="000000"/>
          <w:szCs w:val="21"/>
        </w:rPr>
        <w:t>按照AAPCS要求，栈需要双字对齐</w:t>
      </w:r>
    </w:p>
    <w:p w14:paraId="5A0844FA">
      <w:pPr>
        <w:widowControl/>
        <w:numPr>
          <w:ilvl w:val="0"/>
          <w:numId w:val="56"/>
        </w:numPr>
        <w:adjustRightInd w:val="0"/>
        <w:snapToGrid w:val="0"/>
        <w:spacing w:after="62" w:afterLines="20"/>
        <w:jc w:val="left"/>
        <w:rPr>
          <w:rFonts w:cs="Times New Roman"/>
          <w:szCs w:val="21"/>
        </w:rPr>
      </w:pPr>
      <w:r>
        <w:rPr>
          <w:rFonts w:hint="eastAsia" w:cs="Times New Roman"/>
          <w:szCs w:val="21"/>
        </w:rPr>
        <w:t>I、II、III、IV</w:t>
      </w:r>
    </w:p>
    <w:p w14:paraId="0A4B038A">
      <w:pPr>
        <w:widowControl/>
        <w:numPr>
          <w:ilvl w:val="0"/>
          <w:numId w:val="56"/>
        </w:numPr>
        <w:adjustRightInd w:val="0"/>
        <w:snapToGrid w:val="0"/>
        <w:spacing w:after="62" w:afterLines="20"/>
        <w:jc w:val="left"/>
        <w:rPr>
          <w:rFonts w:cs="Times New Roman"/>
          <w:szCs w:val="21"/>
        </w:rPr>
      </w:pPr>
      <w:r>
        <w:rPr>
          <w:rFonts w:hint="eastAsia" w:cs="Times New Roman"/>
          <w:szCs w:val="21"/>
        </w:rPr>
        <w:t>II、III、IV、V</w:t>
      </w:r>
    </w:p>
    <w:p w14:paraId="7AD37B01">
      <w:pPr>
        <w:widowControl/>
        <w:numPr>
          <w:ilvl w:val="0"/>
          <w:numId w:val="56"/>
        </w:numPr>
        <w:adjustRightInd w:val="0"/>
        <w:snapToGrid w:val="0"/>
        <w:spacing w:after="62" w:afterLines="20"/>
        <w:jc w:val="left"/>
        <w:rPr>
          <w:rFonts w:cs="Times New Roman"/>
          <w:szCs w:val="21"/>
        </w:rPr>
      </w:pPr>
      <w:r>
        <w:rPr>
          <w:rFonts w:hint="eastAsia" w:cs="Times New Roman"/>
          <w:szCs w:val="21"/>
        </w:rPr>
        <w:t>III、IV、V、VI</w:t>
      </w:r>
    </w:p>
    <w:p w14:paraId="1E22C635">
      <w:pPr>
        <w:widowControl/>
        <w:numPr>
          <w:ilvl w:val="0"/>
          <w:numId w:val="56"/>
        </w:numPr>
        <w:adjustRightInd w:val="0"/>
        <w:snapToGrid w:val="0"/>
        <w:spacing w:after="62" w:afterLines="20"/>
        <w:jc w:val="left"/>
        <w:rPr>
          <w:rFonts w:cs="Times New Roman"/>
          <w:szCs w:val="21"/>
        </w:rPr>
      </w:pPr>
      <w:r>
        <w:rPr>
          <w:rFonts w:hint="eastAsia" w:cs="Times New Roman"/>
          <w:szCs w:val="21"/>
        </w:rPr>
        <w:t>IV、V、VI、VII</w:t>
      </w:r>
    </w:p>
    <w:p w14:paraId="371AA803">
      <w:pPr>
        <w:widowControl/>
        <w:numPr>
          <w:ilvl w:val="0"/>
          <w:numId w:val="56"/>
        </w:numPr>
        <w:adjustRightInd w:val="0"/>
        <w:snapToGrid w:val="0"/>
        <w:spacing w:after="62" w:afterLines="20"/>
        <w:jc w:val="left"/>
        <w:rPr>
          <w:rFonts w:cs="Times New Roman"/>
          <w:szCs w:val="21"/>
        </w:rPr>
      </w:pPr>
      <w:r>
        <w:rPr>
          <w:rFonts w:hint="eastAsia" w:cs="Times New Roman"/>
          <w:szCs w:val="21"/>
        </w:rPr>
        <w:t>V、VI、VII、VIII</w:t>
      </w:r>
    </w:p>
    <w:p w14:paraId="14AC3CE1">
      <w:pPr>
        <w:widowControl/>
        <w:numPr>
          <w:ilvl w:val="0"/>
          <w:numId w:val="56"/>
        </w:numPr>
        <w:adjustRightInd w:val="0"/>
        <w:snapToGrid w:val="0"/>
        <w:spacing w:after="62" w:afterLines="20"/>
        <w:jc w:val="left"/>
        <w:rPr>
          <w:rFonts w:cs="Times New Roman"/>
          <w:szCs w:val="21"/>
        </w:rPr>
      </w:pPr>
      <w:r>
        <w:rPr>
          <w:rFonts w:hint="eastAsia" w:cs="Times New Roman"/>
          <w:szCs w:val="21"/>
        </w:rPr>
        <w:t>以上选项均不正确</w:t>
      </w:r>
    </w:p>
    <w:p w14:paraId="2EA849A6">
      <w:pPr>
        <w:rPr>
          <w:szCs w:val="21"/>
        </w:rPr>
      </w:pPr>
    </w:p>
    <w:p w14:paraId="091E2AD8">
      <w:pPr>
        <w:widowControl/>
        <w:adjustRightInd w:val="0"/>
        <w:snapToGrid w:val="0"/>
        <w:spacing w:before="124"/>
        <w:jc w:val="left"/>
        <w:rPr>
          <w:rFonts w:cs="Times New Roman"/>
          <w:color w:val="0070C0"/>
          <w:szCs w:val="21"/>
        </w:rPr>
      </w:pPr>
      <w:r>
        <w:rPr>
          <w:rFonts w:cs="Times New Roman"/>
          <w:color w:val="0070C0"/>
          <w:szCs w:val="21"/>
        </w:rPr>
        <w:t>[</w:t>
      </w:r>
      <w:r>
        <w:rPr>
          <w:rFonts w:hint="eastAsia" w:cs="Times New Roman"/>
          <w:color w:val="0070C0"/>
          <w:szCs w:val="21"/>
        </w:rPr>
        <w:t>解析</w:t>
      </w:r>
      <w:r>
        <w:rPr>
          <w:rFonts w:cs="Times New Roman"/>
          <w:color w:val="0070C0"/>
          <w:szCs w:val="21"/>
        </w:rPr>
        <w:t xml:space="preserve">] </w:t>
      </w:r>
      <w:r>
        <w:rPr>
          <w:rFonts w:hint="eastAsia" w:cs="Times New Roman"/>
          <w:color w:val="0070C0"/>
          <w:szCs w:val="21"/>
        </w:rPr>
        <w:t>C</w:t>
      </w:r>
    </w:p>
    <w:p w14:paraId="655E4329">
      <w:pPr>
        <w:widowControl/>
        <w:numPr>
          <w:ilvl w:val="0"/>
          <w:numId w:val="57"/>
        </w:numPr>
        <w:adjustRightInd w:val="0"/>
        <w:snapToGrid w:val="0"/>
        <w:ind w:left="1214"/>
        <w:jc w:val="left"/>
        <w:rPr>
          <w:rFonts w:cs="Times New Roman"/>
          <w:color w:val="0070C0"/>
          <w:szCs w:val="21"/>
        </w:rPr>
      </w:pPr>
      <w:r>
        <w:rPr>
          <w:rFonts w:hint="eastAsia" w:cs="Times New Roman"/>
          <w:color w:val="0070C0"/>
          <w:szCs w:val="21"/>
        </w:rPr>
        <w:t>只支持满递减类型的栈</w:t>
      </w:r>
    </w:p>
    <w:p w14:paraId="6C43598D">
      <w:pPr>
        <w:widowControl/>
        <w:numPr>
          <w:ilvl w:val="0"/>
          <w:numId w:val="57"/>
        </w:numPr>
        <w:adjustRightInd w:val="0"/>
        <w:snapToGrid w:val="0"/>
        <w:ind w:left="1214"/>
        <w:jc w:val="left"/>
        <w:rPr>
          <w:rFonts w:cs="Times New Roman"/>
          <w:color w:val="0070C0"/>
          <w:szCs w:val="21"/>
        </w:rPr>
      </w:pPr>
      <w:r>
        <w:rPr>
          <w:rFonts w:hint="eastAsia" w:cs="Times New Roman"/>
          <w:color w:val="0070C0"/>
          <w:szCs w:val="21"/>
        </w:rPr>
        <w:t>往栈内放置一个新的数据后，栈指针数值会递减</w:t>
      </w:r>
    </w:p>
    <w:p w14:paraId="6ECF785F">
      <w:pPr>
        <w:widowControl/>
        <w:numPr>
          <w:ilvl w:val="0"/>
          <w:numId w:val="57"/>
        </w:numPr>
        <w:adjustRightInd w:val="0"/>
        <w:snapToGrid w:val="0"/>
        <w:ind w:left="1214"/>
        <w:jc w:val="left"/>
        <w:rPr>
          <w:rFonts w:cs="Times New Roman"/>
          <w:color w:val="0070C0"/>
          <w:szCs w:val="21"/>
        </w:rPr>
      </w:pPr>
      <w:r>
        <w:rPr>
          <w:rFonts w:hint="eastAsia" w:cs="Times New Roman"/>
          <w:color w:val="0070C0"/>
          <w:szCs w:val="21"/>
        </w:rPr>
        <w:t>具有双栈的结构，有MSP和PSP两个堆栈指针</w:t>
      </w:r>
    </w:p>
    <w:p w14:paraId="2849C1FC">
      <w:pPr>
        <w:widowControl/>
        <w:numPr>
          <w:ilvl w:val="0"/>
          <w:numId w:val="57"/>
        </w:numPr>
        <w:adjustRightInd w:val="0"/>
        <w:snapToGrid w:val="0"/>
        <w:ind w:left="1214"/>
        <w:jc w:val="left"/>
        <w:rPr>
          <w:rFonts w:cs="Times New Roman"/>
          <w:color w:val="0070C0"/>
          <w:szCs w:val="21"/>
        </w:rPr>
      </w:pPr>
      <w:r>
        <w:rPr>
          <w:rFonts w:hint="eastAsia" w:cs="Times New Roman"/>
          <w:color w:val="0070C0"/>
          <w:szCs w:val="21"/>
        </w:rPr>
        <w:t>非特权线程模式只能使用PSP而不能使用MSP</w:t>
      </w:r>
    </w:p>
    <w:p w14:paraId="30A3A28F">
      <w:pPr>
        <w:widowControl/>
        <w:numPr>
          <w:ilvl w:val="0"/>
          <w:numId w:val="57"/>
        </w:numPr>
        <w:adjustRightInd w:val="0"/>
        <w:snapToGrid w:val="0"/>
        <w:ind w:left="1214"/>
        <w:jc w:val="left"/>
        <w:rPr>
          <w:rFonts w:cs="Times New Roman"/>
          <w:color w:val="0070C0"/>
          <w:szCs w:val="21"/>
        </w:rPr>
      </w:pPr>
      <w:r>
        <w:rPr>
          <w:rFonts w:hint="eastAsia" w:cs="Times New Roman"/>
          <w:color w:val="0070C0"/>
          <w:szCs w:val="21"/>
        </w:rPr>
        <w:t>MSP的值在上电前就需要存储在片内的Flash中</w:t>
      </w:r>
    </w:p>
    <w:p w14:paraId="10A022C4">
      <w:pPr>
        <w:widowControl/>
        <w:numPr>
          <w:ilvl w:val="0"/>
          <w:numId w:val="57"/>
        </w:numPr>
        <w:adjustRightInd w:val="0"/>
        <w:snapToGrid w:val="0"/>
        <w:ind w:left="1214"/>
        <w:jc w:val="left"/>
        <w:rPr>
          <w:rFonts w:cs="Times New Roman"/>
          <w:color w:val="0070C0"/>
          <w:szCs w:val="21"/>
        </w:rPr>
      </w:pPr>
      <w:r>
        <w:rPr>
          <w:rFonts w:hint="eastAsia" w:cs="Times New Roman"/>
          <w:color w:val="0070C0"/>
          <w:szCs w:val="21"/>
        </w:rPr>
        <w:t>PSP的值需要在初始化程序中进行设置</w:t>
      </w:r>
    </w:p>
    <w:p w14:paraId="6A62725F">
      <w:pPr>
        <w:widowControl/>
        <w:numPr>
          <w:ilvl w:val="0"/>
          <w:numId w:val="57"/>
        </w:numPr>
        <w:adjustRightInd w:val="0"/>
        <w:snapToGrid w:val="0"/>
        <w:ind w:left="1214"/>
        <w:jc w:val="left"/>
        <w:rPr>
          <w:rFonts w:cs="Times New Roman"/>
          <w:color w:val="0070C0"/>
          <w:szCs w:val="21"/>
        </w:rPr>
      </w:pPr>
      <w:r>
        <w:rPr>
          <w:rFonts w:hint="eastAsia" w:cs="Times New Roman"/>
          <w:color w:val="0070C0"/>
          <w:szCs w:val="21"/>
        </w:rPr>
        <w:t>栈空间可以放置在4GB空间的SRAM区的SRAM或者CODE区的SRAM中</w:t>
      </w:r>
    </w:p>
    <w:p w14:paraId="5DCA970D">
      <w:pPr>
        <w:widowControl/>
        <w:numPr>
          <w:ilvl w:val="0"/>
          <w:numId w:val="57"/>
        </w:numPr>
        <w:adjustRightInd w:val="0"/>
        <w:snapToGrid w:val="0"/>
        <w:ind w:left="1214"/>
        <w:jc w:val="left"/>
        <w:rPr>
          <w:rFonts w:cs="Times New Roman"/>
          <w:color w:val="0070C0"/>
          <w:szCs w:val="21"/>
        </w:rPr>
      </w:pPr>
      <w:r>
        <w:rPr>
          <w:rFonts w:hint="eastAsia" w:cs="Times New Roman"/>
          <w:color w:val="0070C0"/>
          <w:szCs w:val="21"/>
        </w:rPr>
        <w:t>按照AAPCS要求，栈需要双字对齐</w:t>
      </w:r>
    </w:p>
    <w:p w14:paraId="4011C72F">
      <w:pPr>
        <w:rPr>
          <w:rFonts w:cs="Times New Roman"/>
        </w:rPr>
      </w:pPr>
    </w:p>
    <w:p w14:paraId="5DD92E42">
      <w:pPr>
        <w:rPr>
          <w:rFonts w:cs="Times New Roman"/>
        </w:rPr>
      </w:pPr>
    </w:p>
    <w:p w14:paraId="79F24C3B">
      <w:pPr>
        <w:rPr>
          <w:rFonts w:cs="Times New Roman"/>
        </w:rPr>
      </w:pPr>
    </w:p>
    <w:p w14:paraId="2EA65226">
      <w:pPr>
        <w:widowControl/>
        <w:adjustRightInd w:val="0"/>
        <w:snapToGrid w:val="0"/>
        <w:spacing w:before="62" w:beforeLines="20"/>
        <w:jc w:val="left"/>
        <w:rPr>
          <w:rFonts w:cs="Times New Roman"/>
          <w:color w:val="000000"/>
          <w:szCs w:val="21"/>
        </w:rPr>
      </w:pPr>
      <w:r>
        <w:rPr>
          <w:rFonts w:hint="eastAsia" w:cs="Times New Roman"/>
          <w:b/>
          <w:bCs/>
          <w:color w:val="0070C0"/>
          <w:szCs w:val="21"/>
        </w:rPr>
        <w:t>[补充5</w:t>
      </w:r>
      <w:r>
        <w:rPr>
          <w:rFonts w:cs="Times New Roman"/>
          <w:b/>
          <w:bCs/>
          <w:color w:val="0070C0"/>
          <w:szCs w:val="21"/>
        </w:rPr>
        <w:t>.54]</w:t>
      </w:r>
      <w:r>
        <w:rPr>
          <w:rFonts w:cs="Times New Roman"/>
          <w:b/>
          <w:bCs/>
          <w:color w:val="000000"/>
          <w:szCs w:val="21"/>
        </w:rPr>
        <w:t xml:space="preserve"> </w:t>
      </w:r>
      <w:r>
        <w:rPr>
          <w:rFonts w:hint="eastAsia" w:cs="Times New Roman"/>
          <w:color w:val="000000"/>
          <w:szCs w:val="21"/>
        </w:rPr>
        <w:t>以下关于Cortex-M</w:t>
      </w:r>
      <w:r>
        <w:rPr>
          <w:rFonts w:cs="Times New Roman"/>
          <w:color w:val="000000"/>
          <w:szCs w:val="21"/>
        </w:rPr>
        <w:t>3/M4</w:t>
      </w:r>
      <w:r>
        <w:rPr>
          <w:rFonts w:hint="eastAsia" w:cs="Times New Roman"/>
          <w:color w:val="000000"/>
          <w:szCs w:val="21"/>
        </w:rPr>
        <w:t>存储器子系统说法正确的是</w:t>
      </w:r>
      <w:r>
        <w:rPr>
          <w:rFonts w:cs="Times New Roman"/>
          <w:color w:val="000000"/>
          <w:szCs w:val="21"/>
        </w:rPr>
        <w:t>（</w:t>
      </w:r>
      <w:r>
        <w:rPr>
          <w:rFonts w:hint="eastAsia" w:cs="Times New Roman"/>
          <w:color w:val="000000"/>
          <w:szCs w:val="21"/>
        </w:rPr>
        <w:t xml:space="preserve">   </w:t>
      </w:r>
      <w:r>
        <w:rPr>
          <w:rFonts w:cs="Times New Roman"/>
          <w:color w:val="000000"/>
          <w:szCs w:val="21"/>
        </w:rPr>
        <w:t>）</w:t>
      </w:r>
    </w:p>
    <w:p w14:paraId="5205CE23">
      <w:pPr>
        <w:widowControl/>
        <w:numPr>
          <w:ilvl w:val="0"/>
          <w:numId w:val="58"/>
        </w:numPr>
        <w:adjustRightInd w:val="0"/>
        <w:snapToGrid w:val="0"/>
        <w:ind w:left="1214"/>
        <w:jc w:val="left"/>
        <w:rPr>
          <w:rFonts w:cs="Times New Roman"/>
          <w:color w:val="000000"/>
          <w:szCs w:val="21"/>
        </w:rPr>
      </w:pPr>
      <w:r>
        <w:rPr>
          <w:rFonts w:hint="eastAsia" w:cs="Times New Roman"/>
          <w:color w:val="000000"/>
          <w:szCs w:val="21"/>
        </w:rPr>
        <w:t>4GB的</w:t>
      </w:r>
      <w:r>
        <w:rPr>
          <w:rFonts w:cs="Times New Roman"/>
          <w:color w:val="000000"/>
          <w:szCs w:val="21"/>
        </w:rPr>
        <w:t>存储器映射关系是固定不变的</w:t>
      </w:r>
    </w:p>
    <w:p w14:paraId="51B0A2F3">
      <w:pPr>
        <w:widowControl/>
        <w:numPr>
          <w:ilvl w:val="0"/>
          <w:numId w:val="58"/>
        </w:numPr>
        <w:adjustRightInd w:val="0"/>
        <w:snapToGrid w:val="0"/>
        <w:ind w:left="1214"/>
        <w:jc w:val="left"/>
        <w:rPr>
          <w:rFonts w:cs="Times New Roman"/>
          <w:color w:val="000000"/>
          <w:szCs w:val="21"/>
        </w:rPr>
      </w:pPr>
      <w:r>
        <w:rPr>
          <w:rFonts w:hint="eastAsia" w:cs="Times New Roman"/>
          <w:color w:val="000000"/>
          <w:szCs w:val="21"/>
        </w:rPr>
        <w:t>既可以配置为大端模式，也可以配置为小端模式</w:t>
      </w:r>
    </w:p>
    <w:p w14:paraId="5B8F54E9">
      <w:pPr>
        <w:widowControl/>
        <w:numPr>
          <w:ilvl w:val="0"/>
          <w:numId w:val="58"/>
        </w:numPr>
        <w:adjustRightInd w:val="0"/>
        <w:snapToGrid w:val="0"/>
        <w:ind w:left="1214"/>
        <w:jc w:val="left"/>
        <w:rPr>
          <w:rFonts w:cs="Times New Roman"/>
          <w:color w:val="000000"/>
          <w:szCs w:val="21"/>
        </w:rPr>
      </w:pPr>
      <w:r>
        <w:rPr>
          <w:rFonts w:hint="eastAsia" w:cs="Times New Roman"/>
          <w:color w:val="000000"/>
          <w:szCs w:val="21"/>
        </w:rPr>
        <w:t>所有</w:t>
      </w:r>
      <w:r>
        <w:rPr>
          <w:rFonts w:cs="Times New Roman"/>
          <w:color w:val="000000"/>
          <w:szCs w:val="21"/>
        </w:rPr>
        <w:t>Cortex-M3/M4的存储器访问指令都支持非对齐的数据传输</w:t>
      </w:r>
    </w:p>
    <w:p w14:paraId="38633FE7">
      <w:pPr>
        <w:widowControl/>
        <w:numPr>
          <w:ilvl w:val="0"/>
          <w:numId w:val="58"/>
        </w:numPr>
        <w:adjustRightInd w:val="0"/>
        <w:snapToGrid w:val="0"/>
        <w:ind w:left="1214"/>
        <w:jc w:val="left"/>
        <w:rPr>
          <w:rFonts w:cs="Times New Roman"/>
          <w:color w:val="000000"/>
          <w:szCs w:val="21"/>
        </w:rPr>
      </w:pPr>
      <w:r>
        <w:rPr>
          <w:rFonts w:hint="eastAsia" w:cs="Times New Roman"/>
          <w:color w:val="000000"/>
          <w:szCs w:val="21"/>
        </w:rPr>
        <w:t>4GB空间所有区域均可以采用位段（</w:t>
      </w:r>
      <w:r>
        <w:rPr>
          <w:rFonts w:cs="Times New Roman"/>
          <w:color w:val="000000"/>
          <w:szCs w:val="21"/>
        </w:rPr>
        <w:t>Bit-Band）操作</w:t>
      </w:r>
      <w:r>
        <w:rPr>
          <w:rFonts w:hint="eastAsia" w:cs="Times New Roman"/>
          <w:color w:val="000000"/>
          <w:szCs w:val="21"/>
        </w:rPr>
        <w:t>方式来访问</w:t>
      </w:r>
    </w:p>
    <w:p w14:paraId="1B1F2444">
      <w:pPr>
        <w:widowControl/>
        <w:numPr>
          <w:ilvl w:val="0"/>
          <w:numId w:val="58"/>
        </w:numPr>
        <w:adjustRightInd w:val="0"/>
        <w:snapToGrid w:val="0"/>
        <w:ind w:left="1214"/>
        <w:jc w:val="left"/>
        <w:rPr>
          <w:rFonts w:cs="Times New Roman"/>
          <w:color w:val="000000"/>
          <w:szCs w:val="21"/>
        </w:rPr>
      </w:pPr>
      <w:r>
        <w:rPr>
          <w:rFonts w:hint="eastAsia" w:cs="Times New Roman"/>
          <w:color w:val="000000"/>
          <w:szCs w:val="21"/>
        </w:rPr>
        <w:t>位段</w:t>
      </w:r>
      <w:r>
        <w:rPr>
          <w:rFonts w:cs="Times New Roman"/>
          <w:color w:val="000000"/>
          <w:szCs w:val="21"/>
        </w:rPr>
        <w:t>操作</w:t>
      </w:r>
      <w:r>
        <w:rPr>
          <w:rFonts w:hint="eastAsia" w:cs="Times New Roman"/>
          <w:color w:val="000000"/>
          <w:szCs w:val="21"/>
        </w:rPr>
        <w:t>能保障“读</w:t>
      </w:r>
      <w:r>
        <w:rPr>
          <w:rFonts w:cs="Times New Roman"/>
          <w:color w:val="000000"/>
          <w:szCs w:val="21"/>
        </w:rPr>
        <w:sym w:font="Wingdings" w:char="F0E0"/>
      </w:r>
      <w:r>
        <w:rPr>
          <w:rFonts w:hint="eastAsia" w:cs="Times New Roman"/>
          <w:color w:val="000000"/>
          <w:szCs w:val="21"/>
        </w:rPr>
        <w:t>修改</w:t>
      </w:r>
      <w:r>
        <w:rPr>
          <w:rFonts w:cs="Times New Roman"/>
          <w:color w:val="000000"/>
          <w:szCs w:val="21"/>
        </w:rPr>
        <w:sym w:font="Wingdings" w:char="F0E0"/>
      </w:r>
      <w:r>
        <w:rPr>
          <w:rFonts w:hint="eastAsia" w:cs="Times New Roman"/>
          <w:color w:val="000000"/>
          <w:szCs w:val="21"/>
        </w:rPr>
        <w:t>写”的流程不被其他操作打断</w:t>
      </w:r>
    </w:p>
    <w:p w14:paraId="5459FE87">
      <w:pPr>
        <w:widowControl/>
        <w:numPr>
          <w:ilvl w:val="0"/>
          <w:numId w:val="58"/>
        </w:numPr>
        <w:adjustRightInd w:val="0"/>
        <w:snapToGrid w:val="0"/>
        <w:ind w:left="1214"/>
        <w:jc w:val="left"/>
        <w:rPr>
          <w:rFonts w:cs="Times New Roman"/>
          <w:color w:val="000000"/>
          <w:szCs w:val="21"/>
        </w:rPr>
      </w:pPr>
      <w:r>
        <w:rPr>
          <w:rFonts w:hint="eastAsia" w:cs="Times New Roman"/>
          <w:color w:val="000000"/>
          <w:szCs w:val="21"/>
        </w:rPr>
        <w:t>处理器读存储器时，存储器系统会检查所访问区域的存储器访问属性</w:t>
      </w:r>
    </w:p>
    <w:p w14:paraId="069B2CDE">
      <w:pPr>
        <w:widowControl/>
        <w:numPr>
          <w:ilvl w:val="0"/>
          <w:numId w:val="58"/>
        </w:numPr>
        <w:adjustRightInd w:val="0"/>
        <w:snapToGrid w:val="0"/>
        <w:ind w:left="1214"/>
        <w:jc w:val="left"/>
        <w:rPr>
          <w:rFonts w:cs="Times New Roman"/>
          <w:color w:val="000000"/>
          <w:szCs w:val="21"/>
        </w:rPr>
      </w:pPr>
      <w:r>
        <w:rPr>
          <w:rFonts w:hint="eastAsia" w:cs="Times New Roman"/>
          <w:color w:val="000000"/>
          <w:szCs w:val="21"/>
        </w:rPr>
        <w:t>非特权线程访问</w:t>
      </w:r>
      <w:r>
        <w:rPr>
          <w:rFonts w:cs="Times New Roman"/>
        </w:rPr>
        <w:t>内核私有区域</w:t>
      </w:r>
      <w:r>
        <w:rPr>
          <w:rFonts w:hint="eastAsia" w:cs="Times New Roman"/>
        </w:rPr>
        <w:t>可能会</w:t>
      </w:r>
      <w:r>
        <w:rPr>
          <w:rFonts w:hint="eastAsia" w:cs="Times New Roman"/>
          <w:color w:val="000000" w:themeColor="text1"/>
          <w:szCs w:val="21"/>
          <w14:textFill>
            <w14:solidFill>
              <w14:schemeClr w14:val="tx1"/>
            </w14:solidFill>
          </w14:textFill>
        </w:rPr>
        <w:t>触发Mem</w:t>
      </w:r>
      <w:r>
        <w:rPr>
          <w:rFonts w:cs="Times New Roman"/>
          <w:color w:val="000000" w:themeColor="text1"/>
          <w:szCs w:val="21"/>
          <w14:textFill>
            <w14:solidFill>
              <w14:schemeClr w14:val="tx1"/>
            </w14:solidFill>
          </w14:textFill>
        </w:rPr>
        <w:t>Manage Fault</w:t>
      </w:r>
      <w:r>
        <w:rPr>
          <w:rFonts w:hint="eastAsia" w:cs="Times New Roman"/>
          <w:color w:val="000000" w:themeColor="text1"/>
          <w:szCs w:val="21"/>
          <w14:textFill>
            <w14:solidFill>
              <w14:schemeClr w14:val="tx1"/>
            </w14:solidFill>
          </w14:textFill>
        </w:rPr>
        <w:t>异常</w:t>
      </w:r>
    </w:p>
    <w:p w14:paraId="5B9E2638">
      <w:pPr>
        <w:widowControl/>
        <w:numPr>
          <w:ilvl w:val="0"/>
          <w:numId w:val="58"/>
        </w:numPr>
        <w:adjustRightInd w:val="0"/>
        <w:snapToGrid w:val="0"/>
        <w:ind w:left="1214"/>
        <w:jc w:val="left"/>
        <w:rPr>
          <w:rFonts w:cs="Times New Roman"/>
          <w:color w:val="000000"/>
          <w:szCs w:val="21"/>
        </w:rPr>
      </w:pPr>
      <w:r>
        <w:rPr>
          <w:rFonts w:hint="eastAsia" w:cs="Times New Roman"/>
          <w:color w:val="000000"/>
          <w:szCs w:val="21"/>
        </w:rPr>
        <w:t>处理器不会改变代码的执行顺序，因而不需要存储器屏障指令</w:t>
      </w:r>
    </w:p>
    <w:p w14:paraId="71F28A46">
      <w:pPr>
        <w:widowControl/>
        <w:numPr>
          <w:ilvl w:val="0"/>
          <w:numId w:val="59"/>
        </w:numPr>
        <w:adjustRightInd w:val="0"/>
        <w:snapToGrid w:val="0"/>
        <w:spacing w:after="62" w:afterLines="20"/>
        <w:jc w:val="left"/>
        <w:rPr>
          <w:rFonts w:cs="Times New Roman"/>
          <w:szCs w:val="21"/>
        </w:rPr>
      </w:pPr>
      <w:r>
        <w:rPr>
          <w:rFonts w:hint="eastAsia" w:cs="Times New Roman"/>
          <w:szCs w:val="21"/>
        </w:rPr>
        <w:t>I、II、III、IV</w:t>
      </w:r>
    </w:p>
    <w:p w14:paraId="00AF972B">
      <w:pPr>
        <w:widowControl/>
        <w:numPr>
          <w:ilvl w:val="0"/>
          <w:numId w:val="59"/>
        </w:numPr>
        <w:adjustRightInd w:val="0"/>
        <w:snapToGrid w:val="0"/>
        <w:spacing w:after="62" w:afterLines="20"/>
        <w:jc w:val="left"/>
        <w:rPr>
          <w:rFonts w:cs="Times New Roman"/>
          <w:szCs w:val="21"/>
        </w:rPr>
      </w:pPr>
      <w:r>
        <w:rPr>
          <w:rFonts w:hint="eastAsia" w:cs="Times New Roman"/>
          <w:szCs w:val="21"/>
        </w:rPr>
        <w:t>II、III、IV、V</w:t>
      </w:r>
    </w:p>
    <w:p w14:paraId="6B470A49">
      <w:pPr>
        <w:widowControl/>
        <w:numPr>
          <w:ilvl w:val="0"/>
          <w:numId w:val="59"/>
        </w:numPr>
        <w:adjustRightInd w:val="0"/>
        <w:snapToGrid w:val="0"/>
        <w:spacing w:after="62" w:afterLines="20"/>
        <w:jc w:val="left"/>
        <w:rPr>
          <w:rFonts w:cs="Times New Roman"/>
          <w:szCs w:val="21"/>
        </w:rPr>
      </w:pPr>
      <w:r>
        <w:rPr>
          <w:rFonts w:hint="eastAsia" w:cs="Times New Roman"/>
          <w:szCs w:val="21"/>
        </w:rPr>
        <w:t>III、IV、V、VI</w:t>
      </w:r>
    </w:p>
    <w:p w14:paraId="1F627F2B">
      <w:pPr>
        <w:widowControl/>
        <w:numPr>
          <w:ilvl w:val="0"/>
          <w:numId w:val="59"/>
        </w:numPr>
        <w:adjustRightInd w:val="0"/>
        <w:snapToGrid w:val="0"/>
        <w:spacing w:after="62" w:afterLines="20"/>
        <w:jc w:val="left"/>
        <w:rPr>
          <w:rFonts w:cs="Times New Roman"/>
          <w:szCs w:val="21"/>
        </w:rPr>
      </w:pPr>
      <w:r>
        <w:rPr>
          <w:rFonts w:hint="eastAsia" w:cs="Times New Roman"/>
          <w:szCs w:val="21"/>
        </w:rPr>
        <w:t>IV、V、VI、VII</w:t>
      </w:r>
    </w:p>
    <w:p w14:paraId="20B5622D">
      <w:pPr>
        <w:widowControl/>
        <w:numPr>
          <w:ilvl w:val="0"/>
          <w:numId w:val="59"/>
        </w:numPr>
        <w:adjustRightInd w:val="0"/>
        <w:snapToGrid w:val="0"/>
        <w:spacing w:after="62" w:afterLines="20"/>
        <w:jc w:val="left"/>
        <w:rPr>
          <w:rFonts w:cs="Times New Roman"/>
          <w:szCs w:val="21"/>
        </w:rPr>
      </w:pPr>
      <w:r>
        <w:rPr>
          <w:rFonts w:hint="eastAsia" w:cs="Times New Roman"/>
          <w:szCs w:val="21"/>
        </w:rPr>
        <w:t>V、VI、VII、VIII</w:t>
      </w:r>
    </w:p>
    <w:p w14:paraId="69840BBF">
      <w:pPr>
        <w:widowControl/>
        <w:numPr>
          <w:ilvl w:val="0"/>
          <w:numId w:val="59"/>
        </w:numPr>
        <w:adjustRightInd w:val="0"/>
        <w:snapToGrid w:val="0"/>
        <w:spacing w:after="62" w:afterLines="20"/>
        <w:jc w:val="left"/>
        <w:rPr>
          <w:rFonts w:cs="Times New Roman"/>
          <w:szCs w:val="21"/>
        </w:rPr>
      </w:pPr>
      <w:r>
        <w:rPr>
          <w:rFonts w:hint="eastAsia" w:cs="Times New Roman"/>
          <w:szCs w:val="21"/>
        </w:rPr>
        <w:t>A~E均不满足题意</w:t>
      </w:r>
    </w:p>
    <w:p w14:paraId="01A814F0"/>
    <w:p w14:paraId="75BB398A">
      <w:pPr>
        <w:widowControl/>
        <w:adjustRightInd w:val="0"/>
        <w:snapToGrid w:val="0"/>
        <w:spacing w:before="124"/>
        <w:jc w:val="left"/>
        <w:rPr>
          <w:rFonts w:cs="Times New Roman"/>
          <w:color w:val="0070C0"/>
          <w:szCs w:val="21"/>
        </w:rPr>
      </w:pPr>
      <w:r>
        <w:rPr>
          <w:rFonts w:cs="Times New Roman"/>
          <w:color w:val="0070C0"/>
          <w:szCs w:val="21"/>
        </w:rPr>
        <w:t>[</w:t>
      </w:r>
      <w:r>
        <w:rPr>
          <w:rFonts w:hint="eastAsia" w:cs="Times New Roman"/>
          <w:color w:val="0070C0"/>
          <w:szCs w:val="21"/>
        </w:rPr>
        <w:t>解析</w:t>
      </w:r>
      <w:r>
        <w:rPr>
          <w:rFonts w:cs="Times New Roman"/>
          <w:color w:val="0070C0"/>
          <w:szCs w:val="21"/>
        </w:rPr>
        <w:t>] F</w:t>
      </w:r>
    </w:p>
    <w:p w14:paraId="713179E2">
      <w:pPr>
        <w:widowControl/>
        <w:numPr>
          <w:ilvl w:val="0"/>
          <w:numId w:val="60"/>
        </w:numPr>
        <w:adjustRightInd w:val="0"/>
        <w:snapToGrid w:val="0"/>
        <w:ind w:left="1214"/>
        <w:jc w:val="left"/>
        <w:rPr>
          <w:rFonts w:cs="Times New Roman"/>
          <w:color w:val="0070C0"/>
          <w:szCs w:val="21"/>
        </w:rPr>
      </w:pPr>
      <w:r>
        <w:rPr>
          <w:rFonts w:hint="eastAsia" w:cs="Times New Roman"/>
          <w:color w:val="0070C0"/>
          <w:szCs w:val="21"/>
        </w:rPr>
        <w:t>4GB的</w:t>
      </w:r>
      <w:r>
        <w:rPr>
          <w:rFonts w:cs="Times New Roman"/>
          <w:color w:val="0070C0"/>
          <w:szCs w:val="21"/>
        </w:rPr>
        <w:t>存储器映射关系是固定不变的</w:t>
      </w:r>
    </w:p>
    <w:p w14:paraId="121DB9AE">
      <w:pPr>
        <w:widowControl/>
        <w:numPr>
          <w:ilvl w:val="0"/>
          <w:numId w:val="60"/>
        </w:numPr>
        <w:adjustRightInd w:val="0"/>
        <w:snapToGrid w:val="0"/>
        <w:ind w:left="1214"/>
        <w:jc w:val="left"/>
        <w:rPr>
          <w:rFonts w:cs="Times New Roman"/>
          <w:color w:val="0070C0"/>
          <w:szCs w:val="21"/>
        </w:rPr>
      </w:pPr>
      <w:r>
        <w:rPr>
          <w:rFonts w:hint="eastAsia" w:cs="Times New Roman"/>
          <w:color w:val="0070C0"/>
          <w:szCs w:val="21"/>
        </w:rPr>
        <w:t>既可以配置为大端模式，也可以配置为小端模式</w:t>
      </w:r>
    </w:p>
    <w:p w14:paraId="19691551">
      <w:pPr>
        <w:widowControl/>
        <w:numPr>
          <w:ilvl w:val="0"/>
          <w:numId w:val="60"/>
        </w:numPr>
        <w:adjustRightInd w:val="0"/>
        <w:snapToGrid w:val="0"/>
        <w:ind w:left="1214"/>
        <w:jc w:val="left"/>
        <w:rPr>
          <w:rFonts w:cs="Times New Roman"/>
          <w:color w:val="0070C0"/>
          <w:szCs w:val="21"/>
        </w:rPr>
      </w:pPr>
      <w:r>
        <w:rPr>
          <w:rFonts w:hint="eastAsia" w:cs="Times New Roman"/>
          <w:color w:val="0070C0"/>
          <w:szCs w:val="21"/>
        </w:rPr>
        <w:t>并非所有</w:t>
      </w:r>
      <w:r>
        <w:rPr>
          <w:rFonts w:cs="Times New Roman"/>
          <w:color w:val="0070C0"/>
          <w:szCs w:val="21"/>
        </w:rPr>
        <w:t>Cortex-M3/M4的存储器访问指令都支持非对齐的数据传输</w:t>
      </w:r>
    </w:p>
    <w:p w14:paraId="6F637461">
      <w:pPr>
        <w:widowControl/>
        <w:numPr>
          <w:ilvl w:val="0"/>
          <w:numId w:val="60"/>
        </w:numPr>
        <w:adjustRightInd w:val="0"/>
        <w:snapToGrid w:val="0"/>
        <w:ind w:left="1214"/>
        <w:jc w:val="left"/>
        <w:rPr>
          <w:rFonts w:cs="Times New Roman"/>
          <w:color w:val="0070C0"/>
          <w:szCs w:val="21"/>
        </w:rPr>
      </w:pPr>
      <w:r>
        <w:rPr>
          <w:rFonts w:hint="eastAsia" w:cs="Times New Roman"/>
          <w:color w:val="0070C0"/>
          <w:szCs w:val="21"/>
        </w:rPr>
        <w:t>4GB空间中特定的区域可以采用位段（</w:t>
      </w:r>
      <w:r>
        <w:rPr>
          <w:rFonts w:cs="Times New Roman"/>
          <w:color w:val="0070C0"/>
          <w:szCs w:val="21"/>
        </w:rPr>
        <w:t>Bit-Band）操作</w:t>
      </w:r>
      <w:r>
        <w:rPr>
          <w:rFonts w:hint="eastAsia" w:cs="Times New Roman"/>
          <w:color w:val="0070C0"/>
          <w:szCs w:val="21"/>
        </w:rPr>
        <w:t>方式来访问</w:t>
      </w:r>
    </w:p>
    <w:p w14:paraId="557490AB">
      <w:pPr>
        <w:widowControl/>
        <w:numPr>
          <w:ilvl w:val="0"/>
          <w:numId w:val="60"/>
        </w:numPr>
        <w:adjustRightInd w:val="0"/>
        <w:snapToGrid w:val="0"/>
        <w:ind w:left="1214"/>
        <w:jc w:val="left"/>
        <w:rPr>
          <w:rFonts w:cs="Times New Roman"/>
          <w:color w:val="0070C0"/>
          <w:szCs w:val="21"/>
        </w:rPr>
      </w:pPr>
      <w:r>
        <w:rPr>
          <w:rFonts w:hint="eastAsia" w:cs="Times New Roman"/>
          <w:color w:val="0070C0"/>
          <w:szCs w:val="21"/>
        </w:rPr>
        <w:t>位段</w:t>
      </w:r>
      <w:r>
        <w:rPr>
          <w:rFonts w:cs="Times New Roman"/>
          <w:color w:val="0070C0"/>
          <w:szCs w:val="21"/>
        </w:rPr>
        <w:t>操作</w:t>
      </w:r>
      <w:r>
        <w:rPr>
          <w:rFonts w:hint="eastAsia" w:cs="Times New Roman"/>
          <w:color w:val="0070C0"/>
          <w:szCs w:val="21"/>
        </w:rPr>
        <w:t>能保障“读</w:t>
      </w:r>
      <w:r>
        <w:rPr>
          <w:rFonts w:cs="Times New Roman"/>
          <w:color w:val="0070C0"/>
          <w:szCs w:val="21"/>
        </w:rPr>
        <w:sym w:font="Wingdings" w:char="F0E0"/>
      </w:r>
      <w:r>
        <w:rPr>
          <w:rFonts w:hint="eastAsia" w:cs="Times New Roman"/>
          <w:color w:val="0070C0"/>
          <w:szCs w:val="21"/>
        </w:rPr>
        <w:t>修改</w:t>
      </w:r>
      <w:r>
        <w:rPr>
          <w:rFonts w:cs="Times New Roman"/>
          <w:color w:val="0070C0"/>
          <w:szCs w:val="21"/>
        </w:rPr>
        <w:sym w:font="Wingdings" w:char="F0E0"/>
      </w:r>
      <w:r>
        <w:rPr>
          <w:rFonts w:hint="eastAsia" w:cs="Times New Roman"/>
          <w:color w:val="0070C0"/>
          <w:szCs w:val="21"/>
        </w:rPr>
        <w:t>写”的流程不被其他操作打断</w:t>
      </w:r>
    </w:p>
    <w:p w14:paraId="73DECB75">
      <w:pPr>
        <w:widowControl/>
        <w:numPr>
          <w:ilvl w:val="0"/>
          <w:numId w:val="60"/>
        </w:numPr>
        <w:adjustRightInd w:val="0"/>
        <w:snapToGrid w:val="0"/>
        <w:ind w:left="1214"/>
        <w:jc w:val="left"/>
        <w:rPr>
          <w:rFonts w:cs="Times New Roman"/>
          <w:color w:val="0070C0"/>
          <w:szCs w:val="21"/>
        </w:rPr>
      </w:pPr>
      <w:r>
        <w:rPr>
          <w:rFonts w:hint="eastAsia" w:cs="Times New Roman"/>
          <w:color w:val="0070C0"/>
          <w:szCs w:val="21"/>
        </w:rPr>
        <w:t>处理器读存储器时，存储器系统会检查所访问区域的存储器访问属性</w:t>
      </w:r>
    </w:p>
    <w:p w14:paraId="45303174">
      <w:pPr>
        <w:widowControl/>
        <w:numPr>
          <w:ilvl w:val="0"/>
          <w:numId w:val="60"/>
        </w:numPr>
        <w:adjustRightInd w:val="0"/>
        <w:snapToGrid w:val="0"/>
        <w:ind w:left="1214"/>
        <w:jc w:val="left"/>
        <w:rPr>
          <w:rFonts w:cs="Times New Roman"/>
          <w:color w:val="0070C0"/>
          <w:szCs w:val="21"/>
        </w:rPr>
      </w:pPr>
      <w:r>
        <w:rPr>
          <w:rFonts w:hint="eastAsia" w:cs="Times New Roman"/>
          <w:color w:val="0070C0"/>
          <w:szCs w:val="21"/>
        </w:rPr>
        <w:t>非特权线程访问</w:t>
      </w:r>
      <w:r>
        <w:rPr>
          <w:rFonts w:cs="Times New Roman"/>
          <w:color w:val="0070C0"/>
        </w:rPr>
        <w:t>内核私有区域</w:t>
      </w:r>
      <w:r>
        <w:rPr>
          <w:rFonts w:hint="eastAsia" w:cs="Times New Roman"/>
          <w:color w:val="0070C0"/>
        </w:rPr>
        <w:t>可能会</w:t>
      </w:r>
      <w:r>
        <w:rPr>
          <w:rFonts w:hint="eastAsia" w:cs="Times New Roman"/>
          <w:color w:val="0070C0"/>
          <w:szCs w:val="21"/>
        </w:rPr>
        <w:t>触发Mem</w:t>
      </w:r>
      <w:r>
        <w:rPr>
          <w:rFonts w:cs="Times New Roman"/>
          <w:color w:val="0070C0"/>
          <w:szCs w:val="21"/>
        </w:rPr>
        <w:t>Manage Fault</w:t>
      </w:r>
      <w:r>
        <w:rPr>
          <w:rFonts w:hint="eastAsia" w:cs="Times New Roman"/>
          <w:color w:val="0070C0"/>
          <w:szCs w:val="21"/>
        </w:rPr>
        <w:t>异常</w:t>
      </w:r>
    </w:p>
    <w:p w14:paraId="64E602FC">
      <w:pPr>
        <w:widowControl/>
        <w:numPr>
          <w:ilvl w:val="0"/>
          <w:numId w:val="60"/>
        </w:numPr>
        <w:adjustRightInd w:val="0"/>
        <w:snapToGrid w:val="0"/>
        <w:ind w:left="1214"/>
        <w:jc w:val="left"/>
        <w:rPr>
          <w:rFonts w:cs="Times New Roman"/>
          <w:color w:val="0070C0"/>
          <w:szCs w:val="21"/>
        </w:rPr>
      </w:pPr>
      <w:r>
        <w:rPr>
          <w:rFonts w:hint="eastAsia" w:cs="Times New Roman"/>
          <w:color w:val="0070C0"/>
          <w:szCs w:val="21"/>
        </w:rPr>
        <w:t>处理器不会改变代码的执行顺序，但指令中的存储器访问操作完成的时间不一定和指令的顺序一致，仍可能用到存储器屏障指令</w:t>
      </w:r>
    </w:p>
    <w:p w14:paraId="17D05700">
      <w:pPr>
        <w:rPr>
          <w:rFonts w:cs="Times New Roman"/>
        </w:rPr>
      </w:pPr>
    </w:p>
    <w:p w14:paraId="636B817A">
      <w:pPr>
        <w:widowControl/>
        <w:adjustRightInd w:val="0"/>
        <w:snapToGrid w:val="0"/>
        <w:spacing w:before="62" w:beforeLines="20"/>
        <w:jc w:val="left"/>
        <w:rPr>
          <w:rFonts w:cs="Times New Roman"/>
          <w:color w:val="000000"/>
          <w:szCs w:val="21"/>
        </w:rPr>
      </w:pPr>
      <w:r>
        <w:rPr>
          <w:rFonts w:hint="eastAsia" w:cs="Times New Roman"/>
          <w:b/>
          <w:bCs/>
          <w:color w:val="0070C0"/>
          <w:szCs w:val="21"/>
        </w:rPr>
        <w:t>[补充5</w:t>
      </w:r>
      <w:r>
        <w:rPr>
          <w:rFonts w:cs="Times New Roman"/>
          <w:b/>
          <w:bCs/>
          <w:color w:val="0070C0"/>
          <w:szCs w:val="21"/>
        </w:rPr>
        <w:t>.55]</w:t>
      </w:r>
      <w:r>
        <w:rPr>
          <w:rFonts w:cs="Times New Roman"/>
          <w:b/>
          <w:bCs/>
          <w:color w:val="000000"/>
          <w:szCs w:val="21"/>
        </w:rPr>
        <w:t xml:space="preserve"> </w:t>
      </w:r>
      <w:r>
        <w:rPr>
          <w:rFonts w:hint="eastAsia" w:cs="Times New Roman"/>
          <w:color w:val="000000"/>
          <w:szCs w:val="21"/>
        </w:rPr>
        <w:t>以下关于Cortex-M</w:t>
      </w:r>
      <w:r>
        <w:rPr>
          <w:rFonts w:cs="Times New Roman"/>
          <w:color w:val="000000"/>
          <w:szCs w:val="21"/>
        </w:rPr>
        <w:t>3/M4</w:t>
      </w:r>
      <w:r>
        <w:rPr>
          <w:rFonts w:hint="eastAsia" w:cs="Times New Roman"/>
          <w:color w:val="000000"/>
          <w:szCs w:val="21"/>
        </w:rPr>
        <w:t>中断/异常机制说法正确的是</w:t>
      </w:r>
      <w:r>
        <w:rPr>
          <w:rFonts w:cs="Times New Roman"/>
          <w:color w:val="000000"/>
          <w:szCs w:val="21"/>
        </w:rPr>
        <w:t>（</w:t>
      </w:r>
      <w:r>
        <w:rPr>
          <w:rFonts w:hint="eastAsia" w:cs="Times New Roman"/>
          <w:color w:val="000000"/>
          <w:szCs w:val="21"/>
        </w:rPr>
        <w:t xml:space="preserve">   </w:t>
      </w:r>
      <w:r>
        <w:rPr>
          <w:rFonts w:cs="Times New Roman"/>
          <w:color w:val="000000"/>
          <w:szCs w:val="21"/>
        </w:rPr>
        <w:t>）</w:t>
      </w:r>
    </w:p>
    <w:p w14:paraId="2E5305C1">
      <w:pPr>
        <w:widowControl/>
        <w:numPr>
          <w:ilvl w:val="0"/>
          <w:numId w:val="61"/>
        </w:numPr>
        <w:adjustRightInd w:val="0"/>
        <w:snapToGrid w:val="0"/>
        <w:ind w:left="1214"/>
        <w:jc w:val="left"/>
        <w:rPr>
          <w:rFonts w:cs="Times New Roman"/>
          <w:color w:val="000000"/>
          <w:szCs w:val="21"/>
        </w:rPr>
      </w:pPr>
      <w:r>
        <w:rPr>
          <w:rFonts w:hint="eastAsia" w:cs="Times New Roman"/>
          <w:color w:val="000000"/>
          <w:szCs w:val="21"/>
        </w:rPr>
        <w:t>特殊寄存器</w:t>
      </w:r>
      <w:r>
        <w:rPr>
          <w:rFonts w:cs="Times New Roman"/>
          <w:color w:val="000000"/>
          <w:szCs w:val="21"/>
        </w:rPr>
        <w:t>PRIMASK和FAULTMASK</w:t>
      </w:r>
      <w:r>
        <w:rPr>
          <w:rFonts w:hint="eastAsia" w:cs="Times New Roman"/>
          <w:color w:val="000000"/>
          <w:szCs w:val="21"/>
        </w:rPr>
        <w:t>均用于中断屏蔽</w:t>
      </w:r>
    </w:p>
    <w:p w14:paraId="2CB130CA">
      <w:pPr>
        <w:widowControl/>
        <w:numPr>
          <w:ilvl w:val="0"/>
          <w:numId w:val="61"/>
        </w:numPr>
        <w:adjustRightInd w:val="0"/>
        <w:snapToGrid w:val="0"/>
        <w:ind w:left="1214"/>
        <w:jc w:val="left"/>
        <w:rPr>
          <w:rFonts w:cs="Times New Roman"/>
          <w:color w:val="000000"/>
          <w:szCs w:val="21"/>
        </w:rPr>
      </w:pPr>
      <w:r>
        <w:rPr>
          <w:rFonts w:hint="eastAsia" w:cs="Times New Roman"/>
          <w:color w:val="000000"/>
          <w:szCs w:val="21"/>
        </w:rPr>
        <w:t>与</w:t>
      </w:r>
      <w:r>
        <w:rPr>
          <w:rFonts w:cs="Times New Roman"/>
          <w:color w:val="000000"/>
          <w:szCs w:val="21"/>
        </w:rPr>
        <w:t>PRIMASK不同的是，FAULTMASK无需清理，当负责错误处理的异常处理程序返回时，会自动复位FAULTMASK</w:t>
      </w:r>
    </w:p>
    <w:p w14:paraId="1BD362B4">
      <w:pPr>
        <w:widowControl/>
        <w:numPr>
          <w:ilvl w:val="0"/>
          <w:numId w:val="61"/>
        </w:numPr>
        <w:adjustRightInd w:val="0"/>
        <w:snapToGrid w:val="0"/>
        <w:ind w:left="1214"/>
        <w:jc w:val="left"/>
        <w:rPr>
          <w:rFonts w:cs="Times New Roman"/>
          <w:color w:val="000000"/>
          <w:szCs w:val="21"/>
        </w:rPr>
      </w:pPr>
      <w:r>
        <w:rPr>
          <w:rFonts w:hint="eastAsia" w:cs="Times New Roman"/>
          <w:color w:val="000000"/>
          <w:szCs w:val="21"/>
        </w:rPr>
        <w:t>特殊寄存器</w:t>
      </w:r>
      <w:r>
        <w:rPr>
          <w:rFonts w:cs="Times New Roman"/>
          <w:color w:val="000000"/>
          <w:szCs w:val="21"/>
        </w:rPr>
        <w:t>BASEPRI</w:t>
      </w:r>
      <w:r>
        <w:rPr>
          <w:rFonts w:hint="eastAsia" w:cs="Times New Roman"/>
          <w:color w:val="000000"/>
          <w:szCs w:val="21"/>
        </w:rPr>
        <w:t>采用了可伸缩的设计</w:t>
      </w:r>
    </w:p>
    <w:p w14:paraId="6AF24274">
      <w:pPr>
        <w:widowControl/>
        <w:numPr>
          <w:ilvl w:val="0"/>
          <w:numId w:val="61"/>
        </w:numPr>
        <w:adjustRightInd w:val="0"/>
        <w:snapToGrid w:val="0"/>
        <w:ind w:left="1214"/>
        <w:jc w:val="left"/>
        <w:rPr>
          <w:rFonts w:cs="Times New Roman"/>
          <w:color w:val="000000"/>
          <w:szCs w:val="21"/>
        </w:rPr>
      </w:pPr>
      <w:r>
        <w:rPr>
          <w:rFonts w:hint="eastAsia" w:cs="Times New Roman"/>
          <w:color w:val="000000"/>
          <w:szCs w:val="21"/>
        </w:rPr>
        <w:t>每个异常都会处于激活、非激活、挂起、激活并挂起之一的某一个状态</w:t>
      </w:r>
    </w:p>
    <w:p w14:paraId="67A39DBB">
      <w:pPr>
        <w:widowControl/>
        <w:numPr>
          <w:ilvl w:val="0"/>
          <w:numId w:val="61"/>
        </w:numPr>
        <w:adjustRightInd w:val="0"/>
        <w:snapToGrid w:val="0"/>
        <w:ind w:left="1214"/>
        <w:jc w:val="left"/>
        <w:rPr>
          <w:rFonts w:cs="Times New Roman"/>
          <w:color w:val="000000"/>
          <w:szCs w:val="21"/>
        </w:rPr>
      </w:pPr>
      <w:r>
        <w:rPr>
          <w:rFonts w:hint="eastAsia" w:cs="Times New Roman"/>
          <w:color w:val="000000"/>
          <w:szCs w:val="21"/>
        </w:rPr>
        <w:t>每个异常都有一个独立的优先级寄存器</w:t>
      </w:r>
    </w:p>
    <w:p w14:paraId="4C5090E7">
      <w:pPr>
        <w:widowControl/>
        <w:numPr>
          <w:ilvl w:val="0"/>
          <w:numId w:val="61"/>
        </w:numPr>
        <w:adjustRightInd w:val="0"/>
        <w:snapToGrid w:val="0"/>
        <w:ind w:left="1214"/>
        <w:jc w:val="left"/>
        <w:rPr>
          <w:rFonts w:cs="Times New Roman"/>
          <w:color w:val="000000"/>
          <w:szCs w:val="21"/>
        </w:rPr>
      </w:pPr>
      <w:r>
        <w:rPr>
          <w:rFonts w:hint="eastAsia" w:cs="Times New Roman"/>
          <w:color w:val="000000"/>
          <w:szCs w:val="21"/>
        </w:rPr>
        <w:t>异常的优先级寄存器只能由特权访问等级代码访问</w:t>
      </w:r>
    </w:p>
    <w:p w14:paraId="4865EF98">
      <w:pPr>
        <w:widowControl/>
        <w:numPr>
          <w:ilvl w:val="0"/>
          <w:numId w:val="61"/>
        </w:numPr>
        <w:adjustRightInd w:val="0"/>
        <w:snapToGrid w:val="0"/>
        <w:ind w:left="1214"/>
        <w:jc w:val="left"/>
        <w:rPr>
          <w:rFonts w:cs="Times New Roman"/>
          <w:color w:val="000000"/>
          <w:szCs w:val="21"/>
        </w:rPr>
      </w:pPr>
      <w:r>
        <w:rPr>
          <w:rFonts w:hint="eastAsia" w:cs="Times New Roman"/>
          <w:color w:val="000000"/>
          <w:szCs w:val="21"/>
        </w:rPr>
        <w:t>中断优先级寄存器中数值约小，表示对应中断源的优先级约高</w:t>
      </w:r>
    </w:p>
    <w:p w14:paraId="492DB8BC">
      <w:pPr>
        <w:widowControl/>
        <w:numPr>
          <w:ilvl w:val="0"/>
          <w:numId w:val="61"/>
        </w:numPr>
        <w:adjustRightInd w:val="0"/>
        <w:snapToGrid w:val="0"/>
        <w:ind w:left="1214"/>
        <w:jc w:val="left"/>
        <w:rPr>
          <w:rFonts w:cs="Times New Roman"/>
          <w:color w:val="000000"/>
          <w:szCs w:val="21"/>
        </w:rPr>
      </w:pPr>
      <w:r>
        <w:rPr>
          <w:rFonts w:hint="eastAsia" w:cs="Times New Roman"/>
          <w:color w:val="000000"/>
          <w:szCs w:val="21"/>
        </w:rPr>
        <w:t>多个相同优先级的异常同时发生时，处理器会先处理异常类型号低的异常</w:t>
      </w:r>
    </w:p>
    <w:p w14:paraId="2532D888">
      <w:pPr>
        <w:widowControl/>
        <w:numPr>
          <w:ilvl w:val="0"/>
          <w:numId w:val="61"/>
        </w:numPr>
        <w:adjustRightInd w:val="0"/>
        <w:snapToGrid w:val="0"/>
        <w:ind w:left="1214"/>
        <w:jc w:val="left"/>
        <w:rPr>
          <w:rFonts w:cs="Times New Roman"/>
          <w:color w:val="000000"/>
          <w:szCs w:val="21"/>
        </w:rPr>
      </w:pPr>
      <w:r>
        <w:rPr>
          <w:rFonts w:hint="eastAsia" w:cs="Times New Roman"/>
          <w:color w:val="000000"/>
          <w:szCs w:val="21"/>
        </w:rPr>
        <w:t>中断使能、中断禁止采用了2个独立的寄存器</w:t>
      </w:r>
    </w:p>
    <w:p w14:paraId="1F9A6648">
      <w:pPr>
        <w:widowControl/>
        <w:numPr>
          <w:ilvl w:val="0"/>
          <w:numId w:val="61"/>
        </w:numPr>
        <w:adjustRightInd w:val="0"/>
        <w:snapToGrid w:val="0"/>
        <w:ind w:left="1214"/>
        <w:jc w:val="left"/>
        <w:rPr>
          <w:rFonts w:cs="Times New Roman"/>
          <w:color w:val="000000"/>
          <w:szCs w:val="21"/>
        </w:rPr>
      </w:pPr>
      <w:r>
        <w:rPr>
          <w:rFonts w:hint="eastAsia" w:cs="Times New Roman"/>
          <w:color w:val="000000"/>
          <w:szCs w:val="21"/>
        </w:rPr>
        <w:t>特定中断源的中断使能或禁止用寄存器中的1位来实现</w:t>
      </w:r>
    </w:p>
    <w:p w14:paraId="29E60AC4">
      <w:pPr>
        <w:widowControl/>
        <w:numPr>
          <w:ilvl w:val="0"/>
          <w:numId w:val="62"/>
        </w:numPr>
        <w:adjustRightInd w:val="0"/>
        <w:snapToGrid w:val="0"/>
        <w:spacing w:after="62" w:afterLines="20"/>
        <w:jc w:val="left"/>
        <w:rPr>
          <w:rFonts w:cs="Times New Roman"/>
          <w:szCs w:val="21"/>
        </w:rPr>
      </w:pPr>
      <w:r>
        <w:rPr>
          <w:rFonts w:hint="eastAsia" w:cs="Times New Roman"/>
          <w:szCs w:val="21"/>
        </w:rPr>
        <w:t>I、II、III、IV、V</w:t>
      </w:r>
    </w:p>
    <w:p w14:paraId="7937D32C">
      <w:pPr>
        <w:widowControl/>
        <w:numPr>
          <w:ilvl w:val="0"/>
          <w:numId w:val="62"/>
        </w:numPr>
        <w:adjustRightInd w:val="0"/>
        <w:snapToGrid w:val="0"/>
        <w:spacing w:after="62" w:afterLines="20"/>
        <w:jc w:val="left"/>
        <w:rPr>
          <w:rFonts w:cs="Times New Roman"/>
          <w:szCs w:val="21"/>
        </w:rPr>
      </w:pPr>
      <w:r>
        <w:rPr>
          <w:rFonts w:hint="eastAsia" w:cs="Times New Roman"/>
          <w:szCs w:val="21"/>
        </w:rPr>
        <w:t>II、III、IV、V、VI</w:t>
      </w:r>
    </w:p>
    <w:p w14:paraId="6DAD343F">
      <w:pPr>
        <w:widowControl/>
        <w:numPr>
          <w:ilvl w:val="0"/>
          <w:numId w:val="62"/>
        </w:numPr>
        <w:adjustRightInd w:val="0"/>
        <w:snapToGrid w:val="0"/>
        <w:spacing w:after="62" w:afterLines="20"/>
        <w:jc w:val="left"/>
        <w:rPr>
          <w:rFonts w:cs="Times New Roman"/>
          <w:szCs w:val="21"/>
        </w:rPr>
      </w:pPr>
      <w:r>
        <w:rPr>
          <w:rFonts w:hint="eastAsia" w:cs="Times New Roman"/>
          <w:szCs w:val="21"/>
        </w:rPr>
        <w:t>III、IV、V、VI、VII</w:t>
      </w:r>
    </w:p>
    <w:p w14:paraId="28BA3911">
      <w:pPr>
        <w:widowControl/>
        <w:numPr>
          <w:ilvl w:val="0"/>
          <w:numId w:val="62"/>
        </w:numPr>
        <w:adjustRightInd w:val="0"/>
        <w:snapToGrid w:val="0"/>
        <w:spacing w:after="62" w:afterLines="20"/>
        <w:jc w:val="left"/>
        <w:rPr>
          <w:rFonts w:cs="Times New Roman"/>
          <w:szCs w:val="21"/>
        </w:rPr>
      </w:pPr>
      <w:r>
        <w:rPr>
          <w:rFonts w:hint="eastAsia" w:cs="Times New Roman"/>
          <w:szCs w:val="21"/>
        </w:rPr>
        <w:t>IV、V、VI、VII、VIII</w:t>
      </w:r>
    </w:p>
    <w:p w14:paraId="684258BA">
      <w:pPr>
        <w:widowControl/>
        <w:numPr>
          <w:ilvl w:val="0"/>
          <w:numId w:val="62"/>
        </w:numPr>
        <w:adjustRightInd w:val="0"/>
        <w:snapToGrid w:val="0"/>
        <w:spacing w:after="62" w:afterLines="20"/>
        <w:jc w:val="left"/>
        <w:rPr>
          <w:rFonts w:cs="Times New Roman"/>
          <w:szCs w:val="21"/>
        </w:rPr>
      </w:pPr>
      <w:r>
        <w:rPr>
          <w:rFonts w:hint="eastAsia" w:cs="Times New Roman"/>
          <w:szCs w:val="21"/>
        </w:rPr>
        <w:t>V、VI、VII、VIII、IX</w:t>
      </w:r>
    </w:p>
    <w:p w14:paraId="048ADE90">
      <w:pPr>
        <w:widowControl/>
        <w:numPr>
          <w:ilvl w:val="0"/>
          <w:numId w:val="62"/>
        </w:numPr>
        <w:adjustRightInd w:val="0"/>
        <w:snapToGrid w:val="0"/>
        <w:spacing w:after="62" w:afterLines="20"/>
        <w:jc w:val="left"/>
        <w:rPr>
          <w:rFonts w:cs="Times New Roman"/>
          <w:szCs w:val="21"/>
        </w:rPr>
      </w:pPr>
      <w:r>
        <w:rPr>
          <w:rFonts w:hint="eastAsia" w:cs="Times New Roman"/>
          <w:szCs w:val="21"/>
        </w:rPr>
        <w:t>VI、VII、VIII、IX、X</w:t>
      </w:r>
    </w:p>
    <w:p w14:paraId="44D49709">
      <w:pPr>
        <w:widowControl/>
        <w:numPr>
          <w:ilvl w:val="0"/>
          <w:numId w:val="62"/>
        </w:numPr>
        <w:adjustRightInd w:val="0"/>
        <w:snapToGrid w:val="0"/>
        <w:spacing w:after="62" w:afterLines="20"/>
        <w:jc w:val="left"/>
        <w:rPr>
          <w:rFonts w:cs="Times New Roman"/>
          <w:szCs w:val="21"/>
        </w:rPr>
      </w:pPr>
      <w:r>
        <w:rPr>
          <w:rFonts w:hint="eastAsia" w:cs="Times New Roman"/>
          <w:szCs w:val="21"/>
        </w:rPr>
        <w:t>A~F均不满足题意</w:t>
      </w:r>
    </w:p>
    <w:p w14:paraId="0894C67C">
      <w:pPr>
        <w:rPr>
          <w:szCs w:val="21"/>
        </w:rPr>
      </w:pPr>
    </w:p>
    <w:p w14:paraId="4E8F30FA">
      <w:pPr>
        <w:widowControl/>
        <w:adjustRightInd w:val="0"/>
        <w:snapToGrid w:val="0"/>
        <w:spacing w:before="124"/>
        <w:jc w:val="left"/>
        <w:rPr>
          <w:rFonts w:cs="Times New Roman"/>
          <w:color w:val="0070C0"/>
          <w:szCs w:val="21"/>
        </w:rPr>
      </w:pPr>
      <w:r>
        <w:rPr>
          <w:rFonts w:cs="Times New Roman"/>
          <w:color w:val="0070C0"/>
          <w:szCs w:val="21"/>
        </w:rPr>
        <w:t>[</w:t>
      </w:r>
      <w:r>
        <w:rPr>
          <w:rFonts w:hint="eastAsia" w:cs="Times New Roman"/>
          <w:color w:val="0070C0"/>
          <w:szCs w:val="21"/>
        </w:rPr>
        <w:t>解析</w:t>
      </w:r>
      <w:r>
        <w:rPr>
          <w:rFonts w:cs="Times New Roman"/>
          <w:color w:val="0070C0"/>
          <w:szCs w:val="21"/>
        </w:rPr>
        <w:t xml:space="preserve">] </w:t>
      </w:r>
      <w:r>
        <w:rPr>
          <w:rFonts w:hint="eastAsia" w:cs="Times New Roman"/>
          <w:color w:val="0070C0"/>
          <w:szCs w:val="21"/>
        </w:rPr>
        <w:t>G</w:t>
      </w:r>
    </w:p>
    <w:p w14:paraId="6656CDEB">
      <w:pPr>
        <w:rPr>
          <w:rFonts w:cs="Times New Roman"/>
          <w:color w:val="0070C0"/>
        </w:rPr>
      </w:pPr>
      <w:r>
        <w:rPr>
          <w:rFonts w:hint="eastAsia" w:cs="Times New Roman"/>
          <w:color w:val="0070C0"/>
        </w:rPr>
        <w:t>只有X选项不正确</w:t>
      </w:r>
    </w:p>
    <w:p w14:paraId="37D78DE6">
      <w:pPr>
        <w:rPr>
          <w:rFonts w:cs="Times New Roman"/>
        </w:rPr>
      </w:pPr>
    </w:p>
    <w:p w14:paraId="148C1840"/>
    <w:p w14:paraId="2D912C9F">
      <w:pPr>
        <w:pStyle w:val="2"/>
      </w:pPr>
      <w:r>
        <w:rPr>
          <w:rFonts w:hint="eastAsia"/>
        </w:rPr>
        <w:t>放到第6章？</w:t>
      </w:r>
    </w:p>
    <w:p w14:paraId="480F7696"/>
    <w:p w14:paraId="3C15CBA4">
      <w:pPr>
        <w:rPr>
          <w:rFonts w:cs="Times New Roman"/>
        </w:rPr>
      </w:pPr>
      <w:r>
        <w:rPr>
          <w:rFonts w:cs="Times New Roman"/>
        </w:rPr>
        <w:t>5.5 ARM指令集、Thumb指令集和Thumb-2指令集之间的主要区别是什么？</w:t>
      </w:r>
    </w:p>
    <w:p w14:paraId="3D247E80"/>
    <w:p w14:paraId="4ECF9DA6">
      <w:pPr>
        <w:pStyle w:val="2"/>
        <w:rPr>
          <w:rFonts w:cs="Times New Roman"/>
        </w:rPr>
      </w:pPr>
      <w:r>
        <w:rPr>
          <w:rFonts w:cs="Times New Roman"/>
        </w:rPr>
        <w:t>第8章作业</w:t>
      </w:r>
    </w:p>
    <w:p w14:paraId="275BAFC1">
      <w:pPr>
        <w:pStyle w:val="3"/>
      </w:pPr>
      <w:r>
        <w:rPr>
          <w:rFonts w:hint="eastAsia"/>
        </w:rPr>
        <w:t>PART</w:t>
      </w:r>
      <w:r>
        <w:t>1</w:t>
      </w:r>
    </w:p>
    <w:p w14:paraId="0172ACCC">
      <w:pPr>
        <w:rPr>
          <w:rFonts w:hint="eastAsia"/>
        </w:rPr>
      </w:pPr>
    </w:p>
    <w:p w14:paraId="52039429">
      <w:pPr>
        <w:rPr>
          <w:rFonts w:cs="Times New Roman"/>
          <w:color w:val="808080" w:themeColor="background1" w:themeShade="80"/>
        </w:rPr>
      </w:pPr>
      <w:r>
        <w:rPr>
          <w:rFonts w:cs="Times New Roman"/>
          <w:color w:val="808080" w:themeColor="background1" w:themeShade="80"/>
        </w:rPr>
        <w:t>-----------</w:t>
      </w:r>
      <w:r>
        <w:rPr>
          <w:rFonts w:hint="eastAsia" w:cs="Times New Roman"/>
          <w:color w:val="808080" w:themeColor="background1" w:themeShade="80"/>
        </w:rPr>
        <w:t>PART</w:t>
      </w:r>
      <w:r>
        <w:rPr>
          <w:rFonts w:cs="Times New Roman"/>
          <w:color w:val="808080" w:themeColor="background1" w:themeShade="80"/>
        </w:rPr>
        <w:t>1-----------</w:t>
      </w:r>
    </w:p>
    <w:p w14:paraId="0DDFD787">
      <w:pPr>
        <w:rPr>
          <w:rFonts w:cs="Times New Roman"/>
          <w:color w:val="0000FF"/>
        </w:rPr>
      </w:pPr>
      <w:r>
        <w:rPr>
          <w:rFonts w:hint="eastAsia" w:cs="Times New Roman"/>
          <w:color w:val="0000FF"/>
        </w:rPr>
        <w:t>第8章part</w:t>
      </w:r>
      <w:r>
        <w:rPr>
          <w:rFonts w:cs="Times New Roman"/>
          <w:color w:val="0000FF"/>
        </w:rPr>
        <w:t>1</w:t>
      </w:r>
      <w:r>
        <w:rPr>
          <w:rFonts w:hint="eastAsia" w:cs="Times New Roman"/>
          <w:color w:val="0000FF"/>
        </w:rPr>
        <w:t>作业说明</w:t>
      </w:r>
    </w:p>
    <w:p w14:paraId="5F5C10EF">
      <w:pPr>
        <w:pStyle w:val="12"/>
        <w:numPr>
          <w:ilvl w:val="0"/>
          <w:numId w:val="7"/>
        </w:numPr>
        <w:ind w:firstLineChars="0"/>
        <w:rPr>
          <w:rFonts w:cs="Times New Roman"/>
        </w:rPr>
      </w:pPr>
      <w:r>
        <w:rPr>
          <w:rFonts w:hint="eastAsia" w:cs="Times New Roman"/>
        </w:rPr>
        <w:t>以下以</w:t>
      </w:r>
      <w:r>
        <w:rPr>
          <w:rFonts w:hint="eastAsia" w:cs="Times New Roman"/>
          <w:dstrike/>
          <w:color w:val="808080" w:themeColor="background1" w:themeShade="80"/>
        </w:rPr>
        <w:t>灰色双删除线</w:t>
      </w:r>
      <w:r>
        <w:rPr>
          <w:rFonts w:hint="eastAsia" w:cs="Times New Roman"/>
        </w:rPr>
        <w:t>标识的不做。</w:t>
      </w:r>
    </w:p>
    <w:p w14:paraId="6A02982F">
      <w:pPr>
        <w:pStyle w:val="12"/>
        <w:numPr>
          <w:ilvl w:val="0"/>
          <w:numId w:val="7"/>
        </w:numPr>
        <w:ind w:firstLineChars="0"/>
        <w:rPr>
          <w:rFonts w:cs="Times New Roman"/>
        </w:rPr>
      </w:pPr>
      <w:r>
        <w:rPr>
          <w:rFonts w:hint="eastAsia" w:cs="Times New Roman"/>
          <w:color w:val="FF0000"/>
        </w:rPr>
        <w:t>*</w:t>
      </w:r>
      <w:r>
        <w:rPr>
          <w:rFonts w:hint="eastAsia" w:cs="Times New Roman"/>
        </w:rPr>
        <w:t>标识的为选作题（非教材上作业题，部分题涉及查阅芯片手册），选做题要求是</w:t>
      </w:r>
      <w:r>
        <w:rPr>
          <w:rFonts w:cs="Times New Roman"/>
          <w:color w:val="0000FF"/>
        </w:rPr>
        <w:t>6</w:t>
      </w:r>
      <w:r>
        <w:rPr>
          <w:rFonts w:hint="eastAsia" w:cs="Times New Roman"/>
        </w:rPr>
        <w:t>题中至少</w:t>
      </w:r>
      <w:r>
        <w:rPr>
          <w:rFonts w:hint="eastAsia" w:cs="Times New Roman"/>
          <w:color w:val="0000FF"/>
        </w:rPr>
        <w:t>选3</w:t>
      </w:r>
      <w:r>
        <w:rPr>
          <w:rFonts w:hint="eastAsia" w:cs="Times New Roman"/>
        </w:rPr>
        <w:t>题做。</w:t>
      </w:r>
    </w:p>
    <w:p w14:paraId="00952A7B">
      <w:pPr>
        <w:rPr>
          <w:rFonts w:cs="Times New Roman"/>
        </w:rPr>
      </w:pPr>
    </w:p>
    <w:p w14:paraId="11663ADE">
      <w:pPr>
        <w:spacing w:before="72"/>
        <w:rPr>
          <w:rFonts w:cs="Times New Roman"/>
        </w:rPr>
      </w:pPr>
      <w:r>
        <w:rPr>
          <w:rFonts w:cs="Times New Roman"/>
        </w:rPr>
        <w:t xml:space="preserve">8.7 </w:t>
      </w:r>
      <w:r>
        <w:rPr>
          <w:rFonts w:cs="Times New Roman"/>
        </w:rPr>
        <w:tab/>
      </w:r>
      <w:r>
        <w:rPr>
          <w:rFonts w:cs="Times New Roman"/>
        </w:rPr>
        <w:t>何为引脚功能复用？有何意义？</w:t>
      </w:r>
      <w:r>
        <w:rPr>
          <w:rFonts w:cs="Times New Roman"/>
          <w:dstrike/>
          <w:color w:val="808080" w:themeColor="background1" w:themeShade="80"/>
        </w:rPr>
        <w:t>如何实现，请以STM32F103为例，举例具体说明。</w:t>
      </w:r>
    </w:p>
    <w:p w14:paraId="10AE7FB7">
      <w:pPr>
        <w:rPr>
          <w:rFonts w:cs="Times New Roman"/>
        </w:rPr>
      </w:pPr>
    </w:p>
    <w:p w14:paraId="292BD897">
      <w:pPr>
        <w:rPr>
          <w:rFonts w:cs="Times New Roman"/>
        </w:rPr>
      </w:pPr>
      <w:r>
        <w:rPr>
          <w:rFonts w:cs="Times New Roman"/>
        </w:rPr>
        <w:t xml:space="preserve">8.11 </w:t>
      </w:r>
      <w:r>
        <w:rPr>
          <w:rFonts w:cs="Times New Roman"/>
        </w:rPr>
        <w:tab/>
      </w:r>
      <w:r>
        <w:rPr>
          <w:rFonts w:cs="Times New Roman"/>
        </w:rPr>
        <w:t>请设计一个STM32最小系统。</w:t>
      </w:r>
    </w:p>
    <w:p w14:paraId="0785B481">
      <w:pPr>
        <w:rPr>
          <w:rFonts w:cs="Times New Roman"/>
          <w:color w:val="0070C0"/>
        </w:rPr>
      </w:pPr>
      <w:r>
        <w:rPr>
          <w:rFonts w:hint="eastAsia" w:cs="Times New Roman"/>
          <w:color w:val="0070C0"/>
        </w:rPr>
        <w:t>[解析</w:t>
      </w:r>
      <w:r>
        <w:rPr>
          <w:rFonts w:cs="Times New Roman"/>
          <w:color w:val="0070C0"/>
        </w:rPr>
        <w:t xml:space="preserve">] </w:t>
      </w:r>
      <w:r>
        <w:rPr>
          <w:rFonts w:hint="eastAsia" w:cs="Times New Roman"/>
          <w:color w:val="0070C0"/>
        </w:rPr>
        <w:t>包含模块：电源、时钟、复位、调试。</w:t>
      </w:r>
    </w:p>
    <w:p w14:paraId="43ED73F1">
      <w:pPr>
        <w:rPr>
          <w:rFonts w:cs="Times New Roman"/>
        </w:rPr>
      </w:pPr>
    </w:p>
    <w:p w14:paraId="1220DDF1">
      <w:pPr>
        <w:rPr>
          <w:rFonts w:cs="Times New Roman"/>
        </w:rPr>
      </w:pPr>
      <w:r>
        <w:rPr>
          <w:rFonts w:cs="Times New Roman"/>
        </w:rPr>
        <w:t xml:space="preserve">8.12 </w:t>
      </w:r>
      <w:r>
        <w:rPr>
          <w:rFonts w:cs="Times New Roman"/>
        </w:rPr>
        <w:tab/>
      </w:r>
      <w:r>
        <w:rPr>
          <w:rFonts w:cs="Times New Roman"/>
        </w:rPr>
        <w:t>STM32F103的复位电路有何功能？常见的复位方式有哪些？</w:t>
      </w:r>
    </w:p>
    <w:p w14:paraId="3F947DC3">
      <w:pPr>
        <w:rPr>
          <w:rFonts w:cs="Times New Roman"/>
          <w:color w:val="0070C0"/>
        </w:rPr>
      </w:pPr>
      <w:r>
        <w:rPr>
          <w:rFonts w:hint="eastAsia" w:cs="Times New Roman"/>
          <w:color w:val="0070C0"/>
        </w:rPr>
        <w:t>[解析</w:t>
      </w:r>
      <w:r>
        <w:rPr>
          <w:rFonts w:cs="Times New Roman"/>
          <w:color w:val="0070C0"/>
        </w:rPr>
        <w:t xml:space="preserve">] </w:t>
      </w:r>
      <w:r>
        <w:rPr>
          <w:rFonts w:hint="eastAsia" w:cs="Times New Roman"/>
          <w:color w:val="0070C0"/>
        </w:rPr>
        <w:t>复位电路使芯片进入预定义的初始化状态（即主要寄存器被设置为缺省值）。</w:t>
      </w:r>
    </w:p>
    <w:p w14:paraId="2FB3FA95">
      <w:pPr>
        <w:rPr>
          <w:rFonts w:cs="Times New Roman"/>
          <w:color w:val="0070C0"/>
        </w:rPr>
      </w:pPr>
      <w:r>
        <w:rPr>
          <w:rFonts w:hint="eastAsia" w:cs="Times New Roman"/>
          <w:color w:val="0070C0"/>
        </w:rPr>
        <w:t>常见复位方式如下图所示，</w:t>
      </w:r>
    </w:p>
    <w:p w14:paraId="2EFDEF65">
      <w:pPr>
        <w:rPr>
          <w:rFonts w:cs="Times New Roman"/>
        </w:rPr>
      </w:pPr>
    </w:p>
    <w:p w14:paraId="35D4CBA0">
      <w:pPr>
        <w:rPr>
          <w:rFonts w:cs="Times New Roman"/>
        </w:rPr>
      </w:pPr>
      <w:r>
        <w:drawing>
          <wp:inline distT="0" distB="0" distL="0" distR="0">
            <wp:extent cx="4315460" cy="1549400"/>
            <wp:effectExtent l="0" t="0" r="2540" b="0"/>
            <wp:docPr id="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
                    <pic:cNvPicPr>
                      <a:picLocks noChangeAspect="1" noChangeArrowheads="1"/>
                    </pic:cNvPicPr>
                  </pic:nvPicPr>
                  <pic:blipFill>
                    <a:blip r:embed="rId16"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a:xfrm>
                      <a:off x="0" y="0"/>
                      <a:ext cx="4318905" cy="1550563"/>
                    </a:xfrm>
                    <a:prstGeom prst="rect">
                      <a:avLst/>
                    </a:prstGeom>
                    <a:noFill/>
                    <a:ln w="19050">
                      <a:noFill/>
                      <a:prstDash val="dash"/>
                      <a:miter lim="800000"/>
                      <a:headEnd/>
                      <a:tailEnd/>
                    </a:ln>
                  </pic:spPr>
                </pic:pic>
              </a:graphicData>
            </a:graphic>
          </wp:inline>
        </w:drawing>
      </w:r>
    </w:p>
    <w:p w14:paraId="05FF3EC7">
      <w:pPr>
        <w:rPr>
          <w:rFonts w:cs="Times New Roman"/>
        </w:rPr>
      </w:pPr>
    </w:p>
    <w:p w14:paraId="29CA910D">
      <w:pPr>
        <w:rPr>
          <w:rFonts w:cs="Times New Roman"/>
          <w:dstrike/>
          <w:color w:val="808080" w:themeColor="background1" w:themeShade="80"/>
        </w:rPr>
      </w:pPr>
      <w:r>
        <w:rPr>
          <w:rFonts w:cs="Times New Roman"/>
        </w:rPr>
        <w:t xml:space="preserve">8.14 </w:t>
      </w:r>
      <w:r>
        <w:rPr>
          <w:rFonts w:cs="Times New Roman"/>
        </w:rPr>
        <w:tab/>
      </w:r>
      <w:r>
        <w:rPr>
          <w:rFonts w:cs="Times New Roman"/>
        </w:rPr>
        <w:t>STM32F103的时钟有哪几种产生方式？各有什么特点？</w:t>
      </w:r>
      <w:r>
        <w:rPr>
          <w:rFonts w:cs="Times New Roman"/>
          <w:dstrike/>
          <w:color w:val="808080" w:themeColor="background1" w:themeShade="80"/>
        </w:rPr>
        <w:t>实际应用中一般如何做以实现系统的时钟驱动。</w:t>
      </w:r>
    </w:p>
    <w:p w14:paraId="09C5C2E2">
      <w:pPr>
        <w:rPr>
          <w:rFonts w:cs="Times New Roman"/>
          <w:color w:val="0070C0"/>
        </w:rPr>
      </w:pPr>
      <w:r>
        <w:rPr>
          <w:rFonts w:hint="eastAsia" w:cs="Times New Roman"/>
          <w:color w:val="0070C0"/>
        </w:rPr>
        <w:t>[解析</w:t>
      </w:r>
      <w:r>
        <w:rPr>
          <w:rFonts w:cs="Times New Roman"/>
          <w:color w:val="0070C0"/>
        </w:rPr>
        <w:t xml:space="preserve">] </w:t>
      </w:r>
    </w:p>
    <w:p w14:paraId="5A8DB781">
      <w:pPr>
        <w:rPr>
          <w:color w:val="0070C0"/>
        </w:rPr>
      </w:pPr>
      <w:r>
        <w:rPr>
          <w:rFonts w:hint="eastAsia"/>
          <w:color w:val="0070C0"/>
        </w:rPr>
        <w:t>STM</w:t>
      </w:r>
      <w:r>
        <w:rPr>
          <w:color w:val="0070C0"/>
        </w:rPr>
        <w:t>32</w:t>
      </w:r>
      <w:r>
        <w:rPr>
          <w:rFonts w:hint="eastAsia"/>
          <w:color w:val="0070C0"/>
        </w:rPr>
        <w:t>的时钟来源：内部（</w:t>
      </w:r>
      <w:r>
        <w:rPr>
          <w:color w:val="0070C0"/>
        </w:rPr>
        <w:t>H</w:t>
      </w:r>
      <w:r>
        <w:rPr>
          <w:rFonts w:hint="eastAsia"/>
          <w:color w:val="0070C0"/>
        </w:rPr>
        <w:t>SI、LSI），外部（HSE、LSE）</w:t>
      </w:r>
    </w:p>
    <w:p w14:paraId="2CD91AA1">
      <w:pPr>
        <w:rPr>
          <w:color w:val="0070C0"/>
        </w:rPr>
      </w:pPr>
      <w:r>
        <w:rPr>
          <w:rFonts w:hint="eastAsia"/>
          <w:color w:val="0070C0"/>
        </w:rPr>
        <w:t>高速时钟源HSE和</w:t>
      </w:r>
      <w:r>
        <w:rPr>
          <w:color w:val="0070C0"/>
        </w:rPr>
        <w:t>H</w:t>
      </w:r>
      <w:r>
        <w:rPr>
          <w:rFonts w:hint="eastAsia"/>
          <w:color w:val="0070C0"/>
        </w:rPr>
        <w:t>SI可以经PLL倍频，提高时钟频率有助于提升性能；</w:t>
      </w:r>
    </w:p>
    <w:p w14:paraId="25917A44">
      <w:pPr>
        <w:rPr>
          <w:color w:val="0070C0"/>
        </w:rPr>
      </w:pPr>
      <w:r>
        <w:rPr>
          <w:rFonts w:hint="eastAsia"/>
          <w:color w:val="0070C0"/>
        </w:rPr>
        <w:t>低速时钟源有利于降低功耗；</w:t>
      </w:r>
    </w:p>
    <w:p w14:paraId="359E074B">
      <w:pPr>
        <w:rPr>
          <w:color w:val="0070C0"/>
        </w:rPr>
      </w:pPr>
      <w:r>
        <w:rPr>
          <w:rFonts w:hint="eastAsia"/>
          <w:color w:val="0070C0"/>
        </w:rPr>
        <w:t>使用内部时钟源无需外接谐振单元电路，但时钟稳定度差。</w:t>
      </w:r>
    </w:p>
    <w:p w14:paraId="2B5375EE"/>
    <w:p w14:paraId="5C174147">
      <w:pPr>
        <w:spacing w:before="72"/>
        <w:rPr>
          <w:rFonts w:cs="Times New Roman"/>
        </w:rPr>
      </w:pPr>
      <w:r>
        <w:rPr>
          <w:rFonts w:cs="Times New Roman"/>
        </w:rPr>
        <w:t xml:space="preserve">8.13 </w:t>
      </w:r>
      <w:r>
        <w:rPr>
          <w:rFonts w:cs="Times New Roman"/>
        </w:rPr>
        <w:tab/>
      </w:r>
      <w:r>
        <w:rPr>
          <w:rFonts w:cs="Times New Roman"/>
        </w:rPr>
        <w:t>STM32的启动模式有几种？BOOT引脚</w:t>
      </w:r>
      <w:r>
        <w:rPr>
          <w:rFonts w:cs="Times New Roman"/>
          <w:dstrike/>
          <w:color w:val="808080" w:themeColor="background1" w:themeShade="80"/>
        </w:rPr>
        <w:t>有几个？分别</w:t>
      </w:r>
      <w:r>
        <w:rPr>
          <w:rFonts w:cs="Times New Roman"/>
        </w:rPr>
        <w:t>如何设置？</w:t>
      </w:r>
    </w:p>
    <w:p w14:paraId="03301DC8">
      <w:pPr>
        <w:spacing w:before="72"/>
        <w:rPr>
          <w:rFonts w:cs="Times New Roman"/>
        </w:rPr>
      </w:pPr>
      <w:r>
        <w:rPr>
          <w:rFonts w:cs="Times New Roman"/>
        </w:rPr>
        <w:t xml:space="preserve">8.16 </w:t>
      </w:r>
      <w:r>
        <w:rPr>
          <w:rFonts w:cs="Times New Roman"/>
        </w:rPr>
        <w:tab/>
      </w:r>
      <w:r>
        <w:rPr>
          <w:rFonts w:cs="Times New Roman"/>
        </w:rPr>
        <w:t>参照STM32的时钟树，请做以下思考，并解释1）设计成这种形式的主要目的和理由为何？2）从左至右，相关时钟依次可分为大致哪几种？3）时钟输出的使能有何意义</w:t>
      </w:r>
      <w:r>
        <w:rPr>
          <w:rFonts w:cs="Times New Roman"/>
          <w:dstrike/>
          <w:color w:val="808080" w:themeColor="background1" w:themeShade="80"/>
        </w:rPr>
        <w:t>，并以一个实例（如TIM）说明一下大体流程</w:t>
      </w:r>
      <w:r>
        <w:rPr>
          <w:rFonts w:cs="Times New Roman"/>
        </w:rPr>
        <w:t>。</w:t>
      </w:r>
    </w:p>
    <w:p w14:paraId="316DCB26"/>
    <w:p w14:paraId="550384FF">
      <w:pPr>
        <w:rPr>
          <w:rFonts w:cs="Times New Roman"/>
          <w:dstrike/>
          <w:color w:val="808080" w:themeColor="background1" w:themeShade="80"/>
        </w:rPr>
      </w:pPr>
      <w:r>
        <w:rPr>
          <w:rFonts w:cs="Times New Roman"/>
          <w:color w:val="000000" w:themeColor="text1"/>
          <w14:textFill>
            <w14:solidFill>
              <w14:schemeClr w14:val="tx1"/>
            </w14:solidFill>
          </w14:textFill>
        </w:rPr>
        <w:t xml:space="preserve">8.21 </w:t>
      </w:r>
      <w:r>
        <w:rPr>
          <w:rFonts w:cs="Times New Roman"/>
          <w:color w:val="000000" w:themeColor="text1"/>
          <w14:textFill>
            <w14:solidFill>
              <w14:schemeClr w14:val="tx1"/>
            </w14:solidFill>
          </w14:textFill>
        </w:rPr>
        <w:tab/>
      </w:r>
      <w:r>
        <w:rPr>
          <w:rFonts w:cs="Times New Roman"/>
          <w:color w:val="000000" w:themeColor="text1"/>
          <w14:textFill>
            <w14:solidFill>
              <w14:schemeClr w14:val="tx1"/>
            </w14:solidFill>
          </w14:textFill>
        </w:rPr>
        <w:t>以STM32为例，描述程序开发的一些主要模式，各自有什么特点，优势和缺点都体现在哪些地方？</w:t>
      </w:r>
      <w:r>
        <w:rPr>
          <w:rFonts w:cs="Times New Roman"/>
          <w:dstrike/>
          <w:color w:val="808080" w:themeColor="background1" w:themeShade="80"/>
        </w:rPr>
        <w:t>实际应用中该如何取舍。</w:t>
      </w:r>
    </w:p>
    <w:p w14:paraId="1E340B28">
      <w:pPr>
        <w:rPr>
          <w:rFonts w:cs="Times New Roman"/>
          <w:color w:val="0070C0"/>
        </w:rPr>
      </w:pPr>
      <w:r>
        <w:rPr>
          <w:rFonts w:hint="eastAsia" w:cs="Times New Roman"/>
          <w:color w:val="0070C0"/>
        </w:rPr>
        <w:t>[解析</w:t>
      </w:r>
      <w:r>
        <w:rPr>
          <w:rFonts w:cs="Times New Roman"/>
          <w:color w:val="0070C0"/>
        </w:rPr>
        <w:t xml:space="preserve">] </w:t>
      </w:r>
      <w:r>
        <w:rPr>
          <w:rFonts w:hint="eastAsia" w:cs="Times New Roman"/>
          <w:color w:val="0070C0"/>
        </w:rPr>
        <w:t>基于寄存器、基于库、基于OS、基于代码生成工具</w:t>
      </w:r>
    </w:p>
    <w:p w14:paraId="457AD44A">
      <w:pPr>
        <w:rPr>
          <w:rFonts w:cs="Times New Roman"/>
          <w:color w:val="0070C0"/>
        </w:rPr>
      </w:pPr>
      <w:r>
        <w:rPr>
          <w:rFonts w:hint="eastAsia" w:cs="Times New Roman"/>
          <w:color w:val="0070C0"/>
        </w:rPr>
        <w:t>优缺点可以从可移植性、可优化性、难易程度、硬件覆盖度等方面比较。</w:t>
      </w:r>
    </w:p>
    <w:p w14:paraId="27FC8982"/>
    <w:p w14:paraId="03121FE7">
      <w:pPr>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t xml:space="preserve">8.23 </w:t>
      </w:r>
      <w:r>
        <w:rPr>
          <w:rFonts w:cs="Times New Roman"/>
          <w:color w:val="000000" w:themeColor="text1"/>
          <w14:textFill>
            <w14:solidFill>
              <w14:schemeClr w14:val="tx1"/>
            </w14:solidFill>
          </w14:textFill>
        </w:rPr>
        <w:tab/>
      </w:r>
      <w:r>
        <w:rPr>
          <w:rFonts w:cs="Times New Roman"/>
          <w:color w:val="000000" w:themeColor="text1"/>
          <w14:textFill>
            <w14:solidFill>
              <w14:schemeClr w14:val="tx1"/>
            </w14:solidFill>
          </w14:textFill>
        </w:rPr>
        <w:t>以STM32固件库为基础利用工程方式，进行嵌入式软件应用开发，有哪些主要步骤？请略述之。</w:t>
      </w:r>
    </w:p>
    <w:p w14:paraId="12EE40FC">
      <w:pPr>
        <w:rPr>
          <w:rFonts w:cs="Times New Roman"/>
          <w:color w:val="0070C0"/>
        </w:rPr>
      </w:pPr>
      <w:r>
        <w:rPr>
          <w:rFonts w:hint="eastAsia" w:cs="Times New Roman"/>
          <w:color w:val="0070C0"/>
        </w:rPr>
        <w:t>[解析</w:t>
      </w:r>
      <w:r>
        <w:rPr>
          <w:rFonts w:cs="Times New Roman"/>
          <w:color w:val="0070C0"/>
        </w:rPr>
        <w:t xml:space="preserve">] </w:t>
      </w:r>
      <w:r>
        <w:rPr>
          <w:rFonts w:hint="eastAsia" w:cs="Times New Roman"/>
          <w:color w:val="0070C0"/>
        </w:rPr>
        <w:t>安装IDE、安装DFP、安装标准外设库、代码编写、编译链接、利用Debugger下载至目标机、R</w:t>
      </w:r>
      <w:r>
        <w:rPr>
          <w:rFonts w:cs="Times New Roman"/>
          <w:color w:val="0070C0"/>
        </w:rPr>
        <w:t>un/Debug</w:t>
      </w:r>
      <w:r>
        <w:rPr>
          <w:rFonts w:hint="eastAsia" w:cs="Times New Roman"/>
          <w:color w:val="0070C0"/>
        </w:rPr>
        <w:t>。</w:t>
      </w:r>
    </w:p>
    <w:p w14:paraId="7D9FE0CF">
      <w:pPr>
        <w:rPr>
          <w:rFonts w:cs="Times New Roman"/>
        </w:rPr>
      </w:pPr>
    </w:p>
    <w:p w14:paraId="6EA36680">
      <w:pPr>
        <w:spacing w:before="72"/>
        <w:rPr>
          <w:rFonts w:cs="Times New Roman"/>
        </w:rPr>
      </w:pPr>
      <w:r>
        <w:rPr>
          <w:rFonts w:cs="Times New Roman"/>
        </w:rPr>
        <w:t xml:space="preserve">8.26 </w:t>
      </w:r>
      <w:r>
        <w:rPr>
          <w:rFonts w:cs="Times New Roman"/>
        </w:rPr>
        <w:tab/>
      </w:r>
      <w:r>
        <w:rPr>
          <w:rFonts w:cs="Times New Roman"/>
        </w:rPr>
        <w:t>STM32 F103的GPIO有哪8种工作模式？</w:t>
      </w:r>
      <w:r>
        <w:rPr>
          <w:rFonts w:cs="Times New Roman"/>
          <w:dstrike/>
          <w:color w:val="808080" w:themeColor="background1" w:themeShade="80"/>
        </w:rPr>
        <w:t>略述每种模式的特点。</w:t>
      </w:r>
    </w:p>
    <w:p w14:paraId="27BBE741">
      <w:pPr>
        <w:rPr>
          <w:rFonts w:cs="Times New Roman"/>
        </w:rPr>
      </w:pPr>
    </w:p>
    <w:p w14:paraId="43A10609">
      <w:pPr>
        <w:rPr>
          <w:rFonts w:cs="Times New Roman"/>
        </w:rPr>
      </w:pPr>
      <w:r>
        <w:rPr>
          <w:rFonts w:cs="Times New Roman"/>
        </w:rPr>
        <w:fldChar w:fldCharType="begin"/>
      </w:r>
      <w:r>
        <w:rPr>
          <w:rFonts w:cs="Times New Roman"/>
        </w:rPr>
        <w:instrText xml:space="preserve"> </w:instrText>
      </w:r>
      <w:r>
        <w:rPr>
          <w:rFonts w:hint="eastAsia" w:cs="Times New Roman"/>
        </w:rPr>
        <w:instrText xml:space="preserve">QUOTE</w:instrText>
      </w:r>
      <w:r>
        <w:rPr>
          <w:rFonts w:cs="Times New Roman"/>
        </w:rPr>
        <w:instrText xml:space="preserve"> "</w:instrText>
      </w:r>
      <w:r>
        <w:rPr>
          <w:rFonts w:hint="eastAsia" w:cs="Times New Roman"/>
          <w:color w:val="0000FF"/>
        </w:rPr>
        <w:instrText xml:space="preserve">[补充 </w:instrText>
      </w:r>
      <w:r>
        <w:rPr>
          <w:rFonts w:cs="Times New Roman"/>
          <w:color w:val="0000FF"/>
        </w:rPr>
        <w:instrText xml:space="preserve">8A</w:instrText>
      </w:r>
      <w:r>
        <w:rPr>
          <w:rFonts w:hint="eastAsia" w:cs="Times New Roman"/>
          <w:color w:val="0000FF"/>
        </w:rPr>
        <w:instrText xml:space="preserve">-</w:instrText>
      </w:r>
      <w:r>
        <w:rPr>
          <w:rFonts w:cs="Times New Roman"/>
        </w:rPr>
        <w:instrText xml:space="preserve">"</w:instrText>
      </w:r>
      <w:r>
        <w:rPr>
          <w:rFonts w:cs="Times New Roman"/>
          <w:color w:val="0000FF"/>
        </w:rPr>
        <w:fldChar w:fldCharType="begin"/>
      </w:r>
      <w:r>
        <w:rPr>
          <w:rFonts w:cs="Times New Roman"/>
          <w:color w:val="0000FF"/>
        </w:rPr>
        <w:instrText xml:space="preserve"> SEQ </w:instrText>
      </w:r>
      <w:r>
        <w:rPr>
          <w:rFonts w:hint="eastAsia" w:cs="Times New Roman"/>
          <w:color w:val="0000FF"/>
        </w:rPr>
        <w:instrText xml:space="preserve">补充作业 \</w:instrText>
      </w:r>
      <w:r>
        <w:rPr>
          <w:rFonts w:cs="Times New Roman"/>
          <w:color w:val="0000FF"/>
        </w:rPr>
        <w:instrText xml:space="preserve">s 1</w:instrText>
      </w:r>
      <w:r>
        <w:rPr>
          <w:rFonts w:cs="Times New Roman"/>
          <w:color w:val="0000FF"/>
        </w:rPr>
        <w:fldChar w:fldCharType="separate"/>
      </w:r>
      <w:r>
        <w:rPr>
          <w:rFonts w:cs="Times New Roman"/>
          <w:color w:val="0000FF"/>
        </w:rPr>
        <w:instrText xml:space="preserve">1</w:instrText>
      </w:r>
      <w:r>
        <w:rPr>
          <w:rFonts w:cs="Times New Roman"/>
          <w:color w:val="0000FF"/>
        </w:rPr>
        <w:fldChar w:fldCharType="end"/>
      </w:r>
      <w:r>
        <w:rPr>
          <w:rFonts w:cs="Times New Roman"/>
        </w:rPr>
        <w:instrText xml:space="preserve">"</w:instrText>
      </w:r>
      <w:r>
        <w:rPr>
          <w:rFonts w:cs="Times New Roman"/>
          <w:color w:val="0000FF"/>
        </w:rPr>
        <w:instrText xml:space="preserve">]</w:instrText>
      </w:r>
      <w:r>
        <w:rPr>
          <w:rFonts w:cs="Times New Roman"/>
        </w:rPr>
        <w:instrText xml:space="preserve"> " </w:instrText>
      </w:r>
      <w:r>
        <w:rPr>
          <w:rFonts w:cs="Times New Roman"/>
        </w:rPr>
        <w:fldChar w:fldCharType="separate"/>
      </w:r>
      <w:r>
        <w:rPr>
          <w:rFonts w:hint="eastAsia" w:cs="Times New Roman"/>
          <w:color w:val="0000FF"/>
        </w:rPr>
        <w:t xml:space="preserve">[补充 </w:t>
      </w:r>
      <w:r>
        <w:rPr>
          <w:rFonts w:cs="Times New Roman"/>
          <w:color w:val="0000FF"/>
        </w:rPr>
        <w:t>8A</w:t>
      </w:r>
      <w:r>
        <w:rPr>
          <w:rFonts w:hint="eastAsia" w:cs="Times New Roman"/>
          <w:color w:val="0000FF"/>
        </w:rPr>
        <w:t>-</w:t>
      </w:r>
      <w:r>
        <w:rPr>
          <w:rFonts w:cs="Times New Roman"/>
          <w:color w:val="0000FF"/>
        </w:rPr>
        <w:t>1]</w:t>
      </w:r>
      <w:r>
        <w:rPr>
          <w:rFonts w:cs="Times New Roman"/>
        </w:rPr>
        <w:t xml:space="preserve"> </w:t>
      </w:r>
      <w:r>
        <w:rPr>
          <w:rFonts w:cs="Times New Roman"/>
        </w:rPr>
        <w:fldChar w:fldCharType="end"/>
      </w:r>
      <w:r>
        <w:rPr>
          <w:rFonts w:cs="Times New Roman"/>
        </w:rPr>
        <w:tab/>
      </w:r>
      <w:r>
        <w:rPr>
          <w:rFonts w:hint="eastAsia" w:cs="Times New Roman"/>
          <w:color w:val="000000"/>
          <w:szCs w:val="21"/>
        </w:rPr>
        <w:t>以下关于嵌入式系统开发说法正确的是</w:t>
      </w:r>
      <w:r>
        <w:rPr>
          <w:rFonts w:cs="Times New Roman"/>
          <w:color w:val="000000"/>
          <w:szCs w:val="21"/>
        </w:rPr>
        <w:t>（</w:t>
      </w:r>
      <w:r>
        <w:rPr>
          <w:rFonts w:hint="eastAsia" w:cs="Times New Roman"/>
          <w:color w:val="000000"/>
          <w:szCs w:val="21"/>
        </w:rPr>
        <w:t xml:space="preserve">   </w:t>
      </w:r>
      <w:r>
        <w:rPr>
          <w:rFonts w:cs="Times New Roman"/>
          <w:color w:val="000000"/>
          <w:szCs w:val="21"/>
        </w:rPr>
        <w:t>）</w:t>
      </w:r>
      <w:r>
        <w:rPr>
          <w:rFonts w:hint="eastAsia" w:cs="Times New Roman"/>
        </w:rPr>
        <w:t>。</w:t>
      </w:r>
    </w:p>
    <w:p w14:paraId="137157E5">
      <w:pPr>
        <w:widowControl/>
        <w:numPr>
          <w:ilvl w:val="0"/>
          <w:numId w:val="55"/>
        </w:numPr>
        <w:adjustRightInd w:val="0"/>
        <w:snapToGrid w:val="0"/>
        <w:ind w:left="1214"/>
        <w:jc w:val="left"/>
        <w:rPr>
          <w:rFonts w:cs="Times New Roman"/>
          <w:color w:val="000000"/>
          <w:szCs w:val="21"/>
        </w:rPr>
      </w:pPr>
      <w:r>
        <w:rPr>
          <w:rFonts w:hint="eastAsia" w:cs="Times New Roman"/>
          <w:color w:val="000000"/>
          <w:szCs w:val="21"/>
        </w:rPr>
        <w:t>嵌入式生态系统一般指核心芯片、评估板、第三方硬件等资源</w:t>
      </w:r>
    </w:p>
    <w:p w14:paraId="7E45B0BF">
      <w:pPr>
        <w:widowControl/>
        <w:numPr>
          <w:ilvl w:val="0"/>
          <w:numId w:val="55"/>
        </w:numPr>
        <w:adjustRightInd w:val="0"/>
        <w:snapToGrid w:val="0"/>
        <w:ind w:left="1214"/>
        <w:jc w:val="left"/>
        <w:rPr>
          <w:rFonts w:cs="Times New Roman"/>
          <w:color w:val="000000"/>
          <w:szCs w:val="21"/>
        </w:rPr>
      </w:pPr>
      <w:r>
        <w:rPr>
          <w:rFonts w:hint="eastAsia" w:cs="Times New Roman"/>
          <w:color w:val="000000"/>
          <w:szCs w:val="21"/>
        </w:rPr>
        <w:t>嵌入式生态系统一般指硬件、软件、资料、服务等全部和产品相关的资源</w:t>
      </w:r>
    </w:p>
    <w:p w14:paraId="529A974E">
      <w:pPr>
        <w:widowControl/>
        <w:numPr>
          <w:ilvl w:val="0"/>
          <w:numId w:val="55"/>
        </w:numPr>
        <w:adjustRightInd w:val="0"/>
        <w:snapToGrid w:val="0"/>
        <w:ind w:left="1214"/>
        <w:jc w:val="left"/>
        <w:rPr>
          <w:rFonts w:cs="Times New Roman"/>
          <w:color w:val="000000"/>
          <w:szCs w:val="21"/>
        </w:rPr>
      </w:pPr>
      <w:r>
        <w:rPr>
          <w:rFonts w:hint="eastAsia" w:cs="Times New Roman"/>
          <w:color w:val="000000"/>
          <w:szCs w:val="21"/>
        </w:rPr>
        <w:t>嵌入式系统开发一般需要交叉编译</w:t>
      </w:r>
    </w:p>
    <w:p w14:paraId="0FAB785C">
      <w:pPr>
        <w:widowControl/>
        <w:numPr>
          <w:ilvl w:val="0"/>
          <w:numId w:val="55"/>
        </w:numPr>
        <w:adjustRightInd w:val="0"/>
        <w:snapToGrid w:val="0"/>
        <w:ind w:left="1214"/>
        <w:jc w:val="left"/>
        <w:rPr>
          <w:rFonts w:cs="Times New Roman"/>
          <w:color w:val="000000"/>
          <w:szCs w:val="21"/>
        </w:rPr>
      </w:pPr>
      <w:r>
        <w:rPr>
          <w:rFonts w:hint="eastAsia" w:cs="Times New Roman"/>
          <w:color w:val="000000"/>
          <w:szCs w:val="21"/>
        </w:rPr>
        <w:t>嵌入式系统开发必须要使用交叉编译</w:t>
      </w:r>
    </w:p>
    <w:p w14:paraId="40351FEA">
      <w:pPr>
        <w:widowControl/>
        <w:numPr>
          <w:ilvl w:val="0"/>
          <w:numId w:val="55"/>
        </w:numPr>
        <w:adjustRightInd w:val="0"/>
        <w:snapToGrid w:val="0"/>
        <w:ind w:left="1214"/>
        <w:jc w:val="left"/>
        <w:rPr>
          <w:rFonts w:cs="Times New Roman"/>
          <w:color w:val="000000"/>
          <w:szCs w:val="21"/>
        </w:rPr>
      </w:pPr>
      <w:r>
        <w:rPr>
          <w:rFonts w:hint="eastAsia" w:cs="Times New Roman"/>
          <w:color w:val="000000"/>
          <w:szCs w:val="21"/>
        </w:rPr>
        <w:t>嵌入式系统开发往往需要宿主机、目标机、Debugger</w:t>
      </w:r>
    </w:p>
    <w:p w14:paraId="51161A37">
      <w:pPr>
        <w:widowControl/>
        <w:numPr>
          <w:ilvl w:val="0"/>
          <w:numId w:val="55"/>
        </w:numPr>
        <w:adjustRightInd w:val="0"/>
        <w:snapToGrid w:val="0"/>
        <w:ind w:left="1214"/>
        <w:jc w:val="left"/>
        <w:rPr>
          <w:rFonts w:cs="Times New Roman"/>
          <w:color w:val="000000"/>
          <w:szCs w:val="21"/>
        </w:rPr>
      </w:pPr>
      <w:r>
        <w:rPr>
          <w:rFonts w:hint="eastAsia" w:cs="Times New Roman"/>
          <w:color w:val="000000"/>
          <w:szCs w:val="21"/>
        </w:rPr>
        <w:t>OCD (On-Chip Debugging) 调试方式需要目标机硬件内置特定的支持电路</w:t>
      </w:r>
    </w:p>
    <w:p w14:paraId="57F89163">
      <w:pPr>
        <w:widowControl/>
        <w:numPr>
          <w:ilvl w:val="0"/>
          <w:numId w:val="55"/>
        </w:numPr>
        <w:adjustRightInd w:val="0"/>
        <w:snapToGrid w:val="0"/>
        <w:ind w:left="1214"/>
        <w:jc w:val="left"/>
        <w:rPr>
          <w:rFonts w:cs="Times New Roman"/>
          <w:color w:val="000000"/>
          <w:szCs w:val="21"/>
        </w:rPr>
      </w:pPr>
      <w:r>
        <w:rPr>
          <w:rFonts w:hint="eastAsia" w:cs="Times New Roman"/>
          <w:color w:val="000000"/>
          <w:szCs w:val="21"/>
        </w:rPr>
        <w:t>OCD调试方式下宿主机连接目标机需要特定的支持电路</w:t>
      </w:r>
    </w:p>
    <w:p w14:paraId="75EE61E5">
      <w:pPr>
        <w:widowControl/>
        <w:numPr>
          <w:ilvl w:val="0"/>
          <w:numId w:val="56"/>
        </w:numPr>
        <w:adjustRightInd w:val="0"/>
        <w:snapToGrid w:val="0"/>
        <w:spacing w:after="62" w:afterLines="20"/>
        <w:jc w:val="left"/>
        <w:rPr>
          <w:rFonts w:cs="Times New Roman"/>
          <w:szCs w:val="21"/>
        </w:rPr>
        <w:sectPr>
          <w:headerReference r:id="rId5" w:type="default"/>
          <w:pgSz w:w="11906" w:h="16838"/>
          <w:pgMar w:top="1440" w:right="1800" w:bottom="1440" w:left="1800" w:header="851" w:footer="992" w:gutter="0"/>
          <w:cols w:space="425" w:num="1"/>
          <w:docGrid w:type="lines" w:linePitch="312" w:charSpace="0"/>
        </w:sectPr>
      </w:pPr>
    </w:p>
    <w:p w14:paraId="552E93B6">
      <w:pPr>
        <w:widowControl/>
        <w:numPr>
          <w:ilvl w:val="0"/>
          <w:numId w:val="56"/>
        </w:numPr>
        <w:adjustRightInd w:val="0"/>
        <w:snapToGrid w:val="0"/>
        <w:spacing w:after="62" w:afterLines="20"/>
        <w:jc w:val="left"/>
        <w:rPr>
          <w:rFonts w:cs="Times New Roman"/>
          <w:szCs w:val="21"/>
        </w:rPr>
      </w:pPr>
      <w:r>
        <w:rPr>
          <w:rFonts w:hint="eastAsia" w:cs="Times New Roman"/>
          <w:szCs w:val="21"/>
        </w:rPr>
        <w:t>I、II、III</w:t>
      </w:r>
    </w:p>
    <w:p w14:paraId="76E5A154">
      <w:pPr>
        <w:widowControl/>
        <w:numPr>
          <w:ilvl w:val="0"/>
          <w:numId w:val="56"/>
        </w:numPr>
        <w:adjustRightInd w:val="0"/>
        <w:snapToGrid w:val="0"/>
        <w:spacing w:after="62" w:afterLines="20"/>
        <w:jc w:val="left"/>
        <w:rPr>
          <w:rFonts w:cs="Times New Roman"/>
          <w:szCs w:val="21"/>
        </w:rPr>
      </w:pPr>
      <w:r>
        <w:rPr>
          <w:rFonts w:hint="eastAsia" w:cs="Times New Roman"/>
          <w:szCs w:val="21"/>
        </w:rPr>
        <w:t>II、III、IV</w:t>
      </w:r>
    </w:p>
    <w:p w14:paraId="626B0927">
      <w:pPr>
        <w:widowControl/>
        <w:numPr>
          <w:ilvl w:val="0"/>
          <w:numId w:val="56"/>
        </w:numPr>
        <w:adjustRightInd w:val="0"/>
        <w:snapToGrid w:val="0"/>
        <w:spacing w:after="62" w:afterLines="20"/>
        <w:jc w:val="left"/>
        <w:rPr>
          <w:rFonts w:cs="Times New Roman"/>
          <w:szCs w:val="21"/>
        </w:rPr>
      </w:pPr>
      <w:r>
        <w:rPr>
          <w:rFonts w:hint="eastAsia" w:cs="Times New Roman"/>
          <w:szCs w:val="21"/>
        </w:rPr>
        <w:t>III、IV、V</w:t>
      </w:r>
    </w:p>
    <w:p w14:paraId="3F4AFDE7">
      <w:pPr>
        <w:widowControl/>
        <w:numPr>
          <w:ilvl w:val="0"/>
          <w:numId w:val="56"/>
        </w:numPr>
        <w:adjustRightInd w:val="0"/>
        <w:snapToGrid w:val="0"/>
        <w:spacing w:after="62" w:afterLines="20"/>
        <w:jc w:val="left"/>
        <w:rPr>
          <w:rFonts w:cs="Times New Roman"/>
          <w:szCs w:val="21"/>
        </w:rPr>
      </w:pPr>
      <w:r>
        <w:rPr>
          <w:rFonts w:hint="eastAsia" w:cs="Times New Roman"/>
          <w:szCs w:val="21"/>
        </w:rPr>
        <w:t>IV、V、VI</w:t>
      </w:r>
    </w:p>
    <w:p w14:paraId="3AFB4D80">
      <w:pPr>
        <w:widowControl/>
        <w:numPr>
          <w:ilvl w:val="0"/>
          <w:numId w:val="56"/>
        </w:numPr>
        <w:adjustRightInd w:val="0"/>
        <w:snapToGrid w:val="0"/>
        <w:spacing w:after="62" w:afterLines="20"/>
        <w:jc w:val="left"/>
        <w:rPr>
          <w:rFonts w:cs="Times New Roman"/>
          <w:szCs w:val="21"/>
        </w:rPr>
      </w:pPr>
      <w:r>
        <w:rPr>
          <w:rFonts w:hint="eastAsia" w:cs="Times New Roman"/>
          <w:szCs w:val="21"/>
        </w:rPr>
        <w:t>V、VI、VII</w:t>
      </w:r>
    </w:p>
    <w:p w14:paraId="55D90562">
      <w:pPr>
        <w:widowControl/>
        <w:numPr>
          <w:ilvl w:val="0"/>
          <w:numId w:val="56"/>
        </w:numPr>
        <w:adjustRightInd w:val="0"/>
        <w:snapToGrid w:val="0"/>
        <w:spacing w:after="62" w:afterLines="20"/>
        <w:jc w:val="left"/>
        <w:rPr>
          <w:rFonts w:cs="Times New Roman"/>
          <w:szCs w:val="21"/>
        </w:rPr>
      </w:pPr>
      <w:r>
        <w:rPr>
          <w:rFonts w:hint="eastAsia" w:cs="Times New Roman"/>
          <w:szCs w:val="21"/>
        </w:rPr>
        <w:t>A~E均不符合题意</w:t>
      </w:r>
    </w:p>
    <w:p w14:paraId="01B0714C">
      <w:pPr>
        <w:rPr>
          <w:rFonts w:cs="Times New Roman"/>
          <w:color w:val="0070C0"/>
        </w:rPr>
        <w:sectPr>
          <w:type w:val="continuous"/>
          <w:pgSz w:w="11906" w:h="16838"/>
          <w:pgMar w:top="1440" w:right="1800" w:bottom="1440" w:left="1800" w:header="851" w:footer="992" w:gutter="0"/>
          <w:cols w:space="425" w:num="2"/>
          <w:docGrid w:type="lines" w:linePitch="312" w:charSpace="0"/>
        </w:sectPr>
      </w:pPr>
    </w:p>
    <w:p w14:paraId="68F72B47">
      <w:pPr>
        <w:rPr>
          <w:rFonts w:cs="Times New Roman"/>
          <w:color w:val="0070C0"/>
        </w:rPr>
      </w:pPr>
    </w:p>
    <w:p w14:paraId="6D442540">
      <w:pPr>
        <w:rPr>
          <w:rFonts w:cs="Times New Roman"/>
          <w:color w:val="0070C0"/>
        </w:rPr>
      </w:pPr>
      <w:r>
        <w:rPr>
          <w:rFonts w:hint="eastAsia" w:cs="Times New Roman"/>
          <w:color w:val="0070C0"/>
        </w:rPr>
        <w:t>[解析</w:t>
      </w:r>
      <w:r>
        <w:rPr>
          <w:rFonts w:cs="Times New Roman"/>
          <w:color w:val="0070C0"/>
        </w:rPr>
        <w:t xml:space="preserve">] </w:t>
      </w:r>
      <w:r>
        <w:rPr>
          <w:rFonts w:hint="eastAsia" w:cs="Times New Roman"/>
          <w:color w:val="0070C0"/>
        </w:rPr>
        <w:t>E</w:t>
      </w:r>
    </w:p>
    <w:p w14:paraId="6A55ECA7">
      <w:pPr>
        <w:rPr>
          <w:rFonts w:cs="Times New Roman"/>
          <w:color w:val="0070C0"/>
        </w:rPr>
      </w:pPr>
      <w:r>
        <w:rPr>
          <w:rFonts w:hint="eastAsia" w:cs="Times New Roman"/>
          <w:color w:val="0070C0"/>
        </w:rPr>
        <w:t>错误的描述包括，</w:t>
      </w:r>
    </w:p>
    <w:p w14:paraId="7D64ABCA">
      <w:pPr>
        <w:rPr>
          <w:rFonts w:cs="Times New Roman"/>
          <w:color w:val="0070C0"/>
        </w:rPr>
      </w:pPr>
      <w:r>
        <w:rPr>
          <w:rFonts w:hint="eastAsia" w:cs="Times New Roman"/>
          <w:color w:val="0070C0"/>
        </w:rPr>
        <w:t>I.</w:t>
      </w:r>
      <w:r>
        <w:rPr>
          <w:rFonts w:hint="eastAsia" w:cs="Times New Roman"/>
          <w:color w:val="0070C0"/>
        </w:rPr>
        <w:tab/>
      </w:r>
      <w:r>
        <w:rPr>
          <w:rFonts w:hint="eastAsia" w:cs="Times New Roman"/>
          <w:color w:val="0070C0"/>
        </w:rPr>
        <w:t>嵌入式生态系统一般指核心芯片、评估板、第三方硬件等资源</w:t>
      </w:r>
    </w:p>
    <w:p w14:paraId="1A1F5E85">
      <w:pPr>
        <w:rPr>
          <w:rFonts w:cs="Times New Roman"/>
          <w:color w:val="0070C0"/>
        </w:rPr>
      </w:pPr>
      <w:r>
        <w:rPr>
          <w:rFonts w:hint="eastAsia" w:cs="Times New Roman"/>
          <w:color w:val="0070C0"/>
        </w:rPr>
        <w:t>IV.</w:t>
      </w:r>
      <w:r>
        <w:rPr>
          <w:rFonts w:hint="eastAsia" w:cs="Times New Roman"/>
          <w:color w:val="0070C0"/>
        </w:rPr>
        <w:tab/>
      </w:r>
      <w:r>
        <w:rPr>
          <w:rFonts w:hint="eastAsia" w:cs="Times New Roman"/>
          <w:color w:val="0070C0"/>
        </w:rPr>
        <w:t>嵌入式系统开发必须要使用交叉编译</w:t>
      </w:r>
    </w:p>
    <w:p w14:paraId="4079CACA">
      <w:pPr>
        <w:rPr>
          <w:rFonts w:cs="Times New Roman"/>
          <w:color w:val="0000FF"/>
        </w:rPr>
      </w:pPr>
    </w:p>
    <w:p w14:paraId="1B65833F">
      <w:pPr>
        <w:rPr>
          <w:rFonts w:cs="Times New Roman"/>
        </w:rPr>
      </w:pPr>
      <w:r>
        <w:rPr>
          <w:rFonts w:cs="Times New Roman"/>
        </w:rPr>
        <w:fldChar w:fldCharType="begin"/>
      </w:r>
      <w:r>
        <w:rPr>
          <w:rFonts w:cs="Times New Roman"/>
        </w:rPr>
        <w:instrText xml:space="preserve"> </w:instrText>
      </w:r>
      <w:r>
        <w:rPr>
          <w:rFonts w:hint="eastAsia" w:cs="Times New Roman"/>
        </w:rPr>
        <w:instrText xml:space="preserve">QUOTE</w:instrText>
      </w:r>
      <w:r>
        <w:rPr>
          <w:rFonts w:cs="Times New Roman"/>
        </w:rPr>
        <w:instrText xml:space="preserve"> "</w:instrText>
      </w:r>
      <w:r>
        <w:rPr>
          <w:rFonts w:hint="eastAsia" w:cs="Times New Roman"/>
          <w:color w:val="0000FF"/>
        </w:rPr>
        <w:instrText xml:space="preserve">[补充 </w:instrText>
      </w:r>
      <w:r>
        <w:rPr>
          <w:rFonts w:cs="Times New Roman"/>
          <w:color w:val="0000FF"/>
        </w:rPr>
        <w:instrText xml:space="preserve">8A</w:instrText>
      </w:r>
      <w:r>
        <w:rPr>
          <w:rFonts w:hint="eastAsia" w:cs="Times New Roman"/>
          <w:color w:val="0000FF"/>
        </w:rPr>
        <w:instrText xml:space="preserve">-</w:instrText>
      </w:r>
      <w:r>
        <w:rPr>
          <w:rFonts w:cs="Times New Roman"/>
        </w:rPr>
        <w:instrText xml:space="preserve">"</w:instrText>
      </w:r>
      <w:r>
        <w:rPr>
          <w:rFonts w:cs="Times New Roman"/>
          <w:color w:val="0000FF"/>
        </w:rPr>
        <w:fldChar w:fldCharType="begin"/>
      </w:r>
      <w:r>
        <w:rPr>
          <w:rFonts w:cs="Times New Roman"/>
          <w:color w:val="0000FF"/>
        </w:rPr>
        <w:instrText xml:space="preserve"> SEQ </w:instrText>
      </w:r>
      <w:r>
        <w:rPr>
          <w:rFonts w:hint="eastAsia" w:cs="Times New Roman"/>
          <w:color w:val="0000FF"/>
        </w:rPr>
        <w:instrText xml:space="preserve">补充作业 \</w:instrText>
      </w:r>
      <w:r>
        <w:rPr>
          <w:rFonts w:cs="Times New Roman"/>
          <w:color w:val="0000FF"/>
        </w:rPr>
        <w:instrText xml:space="preserve">s 1</w:instrText>
      </w:r>
      <w:r>
        <w:rPr>
          <w:rFonts w:cs="Times New Roman"/>
          <w:color w:val="0000FF"/>
        </w:rPr>
        <w:fldChar w:fldCharType="separate"/>
      </w:r>
      <w:r>
        <w:rPr>
          <w:rFonts w:cs="Times New Roman"/>
          <w:color w:val="0000FF"/>
        </w:rPr>
        <w:instrText xml:space="preserve">2</w:instrText>
      </w:r>
      <w:r>
        <w:rPr>
          <w:rFonts w:cs="Times New Roman"/>
          <w:color w:val="0000FF"/>
        </w:rPr>
        <w:fldChar w:fldCharType="end"/>
      </w:r>
      <w:r>
        <w:rPr>
          <w:rFonts w:cs="Times New Roman"/>
        </w:rPr>
        <w:instrText xml:space="preserve">"</w:instrText>
      </w:r>
      <w:r>
        <w:rPr>
          <w:rFonts w:cs="Times New Roman"/>
          <w:color w:val="0000FF"/>
        </w:rPr>
        <w:instrText xml:space="preserve">]</w:instrText>
      </w:r>
      <w:r>
        <w:rPr>
          <w:rFonts w:cs="Times New Roman"/>
        </w:rPr>
        <w:instrText xml:space="preserve"> " </w:instrText>
      </w:r>
      <w:r>
        <w:rPr>
          <w:rFonts w:cs="Times New Roman"/>
        </w:rPr>
        <w:fldChar w:fldCharType="separate"/>
      </w:r>
      <w:r>
        <w:rPr>
          <w:rFonts w:hint="eastAsia" w:cs="Times New Roman"/>
          <w:color w:val="0000FF"/>
        </w:rPr>
        <w:t xml:space="preserve">[补充 </w:t>
      </w:r>
      <w:r>
        <w:rPr>
          <w:rFonts w:cs="Times New Roman"/>
          <w:color w:val="0000FF"/>
        </w:rPr>
        <w:t>8A</w:t>
      </w:r>
      <w:r>
        <w:rPr>
          <w:rFonts w:hint="eastAsia" w:cs="Times New Roman"/>
          <w:color w:val="0000FF"/>
        </w:rPr>
        <w:t>-</w:t>
      </w:r>
      <w:r>
        <w:rPr>
          <w:rFonts w:cs="Times New Roman"/>
          <w:color w:val="0000FF"/>
        </w:rPr>
        <w:t>2]</w:t>
      </w:r>
      <w:r>
        <w:rPr>
          <w:rFonts w:cs="Times New Roman"/>
        </w:rPr>
        <w:t xml:space="preserve"> </w:t>
      </w:r>
      <w:r>
        <w:rPr>
          <w:rFonts w:cs="Times New Roman"/>
        </w:rPr>
        <w:fldChar w:fldCharType="end"/>
      </w:r>
      <w:r>
        <w:rPr>
          <w:rFonts w:cs="Times New Roman"/>
        </w:rPr>
        <w:tab/>
      </w:r>
      <w:r>
        <w:rPr>
          <w:rFonts w:hint="eastAsia" w:cs="Times New Roman"/>
          <w:color w:val="FF0000"/>
        </w:rPr>
        <w:t>*</w:t>
      </w:r>
      <w:r>
        <w:rPr>
          <w:rFonts w:hint="eastAsia" w:cs="Times New Roman"/>
        </w:rPr>
        <w:t xml:space="preserve"> 对比意法半导体公司所有提供的四种库：STM32Snippets、Standard Peripheral Library、STM32Cube HAL、STM32Cube LL。</w:t>
      </w:r>
    </w:p>
    <w:p w14:paraId="2068D5E4">
      <w:pPr>
        <w:rPr>
          <w:rFonts w:cs="Times New Roman"/>
        </w:rPr>
      </w:pPr>
    </w:p>
    <w:p w14:paraId="70E242AC">
      <w:pPr>
        <w:rPr>
          <w:rFonts w:cs="Times New Roman"/>
          <w:color w:val="0070C0"/>
        </w:rPr>
      </w:pPr>
      <w:r>
        <w:rPr>
          <w:rFonts w:hint="eastAsia" w:cs="Times New Roman"/>
          <w:color w:val="0070C0"/>
        </w:rPr>
        <w:t>[解析</w:t>
      </w:r>
      <w:r>
        <w:rPr>
          <w:rFonts w:cs="Times New Roman"/>
          <w:color w:val="0070C0"/>
        </w:rPr>
        <w:t xml:space="preserve">] </w:t>
      </w:r>
      <w:r>
        <w:rPr>
          <w:rFonts w:hint="eastAsia" w:cs="Times New Roman"/>
          <w:color w:val="0070C0"/>
        </w:rPr>
        <w:t>抽象程度：H</w:t>
      </w:r>
      <w:r>
        <w:rPr>
          <w:rFonts w:cs="Times New Roman"/>
          <w:color w:val="0070C0"/>
        </w:rPr>
        <w:t>AL &gt; SPL &gt; LL &gt; Snippets</w:t>
      </w:r>
      <w:r>
        <w:rPr>
          <w:rFonts w:hint="eastAsia" w:cs="Times New Roman"/>
          <w:color w:val="0070C0"/>
        </w:rPr>
        <w:t>；</w:t>
      </w:r>
    </w:p>
    <w:p w14:paraId="3324BF30">
      <w:pPr>
        <w:rPr>
          <w:rFonts w:cs="Times New Roman"/>
          <w:color w:val="0070C0"/>
        </w:rPr>
      </w:pPr>
      <w:r>
        <w:rPr>
          <w:rFonts w:hint="eastAsia" w:cs="Times New Roman"/>
          <w:color w:val="0070C0"/>
        </w:rPr>
        <w:t>可移植性、可优化性、难易程度、产品就绪状态、硬件覆盖度如下</w:t>
      </w:r>
    </w:p>
    <w:p w14:paraId="23C77446">
      <w:pPr>
        <w:rPr>
          <w:rFonts w:cs="Times New Roman"/>
          <w:color w:val="0000FF"/>
        </w:rPr>
      </w:pPr>
      <w:r>
        <w:drawing>
          <wp:inline distT="0" distB="0" distL="0" distR="0">
            <wp:extent cx="3934460" cy="1289050"/>
            <wp:effectExtent l="0" t="0" r="2540" b="6350"/>
            <wp:docPr id="1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4"/>
                    <pic:cNvPicPr>
                      <a:picLocks noChangeAspect="1"/>
                    </pic:cNvPicPr>
                  </pic:nvPicPr>
                  <pic:blipFill>
                    <a:blip r:embed="rId17"/>
                    <a:stretch>
                      <a:fillRect/>
                    </a:stretch>
                  </pic:blipFill>
                  <pic:spPr>
                    <a:xfrm>
                      <a:off x="0" y="0"/>
                      <a:ext cx="3943400" cy="1292311"/>
                    </a:xfrm>
                    <a:prstGeom prst="rect">
                      <a:avLst/>
                    </a:prstGeom>
                  </pic:spPr>
                </pic:pic>
              </a:graphicData>
            </a:graphic>
          </wp:inline>
        </w:drawing>
      </w:r>
    </w:p>
    <w:p w14:paraId="619C48C8">
      <w:pPr>
        <w:rPr>
          <w:rFonts w:cs="Times New Roman"/>
        </w:rPr>
      </w:pPr>
    </w:p>
    <w:p w14:paraId="09EA9A1E">
      <w:pPr>
        <w:rPr>
          <w:rFonts w:cs="Times New Roman"/>
          <w:color w:val="000000" w:themeColor="text1"/>
          <w14:textFill>
            <w14:solidFill>
              <w14:schemeClr w14:val="tx1"/>
            </w14:solidFill>
          </w14:textFill>
        </w:rPr>
      </w:pPr>
    </w:p>
    <w:p w14:paraId="08273948">
      <w:pPr>
        <w:rPr>
          <w:rFonts w:cs="Times New Roman"/>
        </w:rPr>
      </w:pPr>
      <w:r>
        <w:rPr>
          <w:rFonts w:cs="Times New Roman"/>
        </w:rPr>
        <w:fldChar w:fldCharType="begin"/>
      </w:r>
      <w:r>
        <w:rPr>
          <w:rFonts w:cs="Times New Roman"/>
        </w:rPr>
        <w:instrText xml:space="preserve"> </w:instrText>
      </w:r>
      <w:r>
        <w:rPr>
          <w:rFonts w:hint="eastAsia" w:cs="Times New Roman"/>
        </w:rPr>
        <w:instrText xml:space="preserve">QUOTE</w:instrText>
      </w:r>
      <w:r>
        <w:rPr>
          <w:rFonts w:cs="Times New Roman"/>
        </w:rPr>
        <w:instrText xml:space="preserve"> "</w:instrText>
      </w:r>
      <w:r>
        <w:rPr>
          <w:rFonts w:hint="eastAsia" w:cs="Times New Roman"/>
          <w:color w:val="0000FF"/>
        </w:rPr>
        <w:instrText xml:space="preserve">[补充 </w:instrText>
      </w:r>
      <w:r>
        <w:rPr>
          <w:rFonts w:cs="Times New Roman"/>
          <w:color w:val="0000FF"/>
        </w:rPr>
        <w:instrText xml:space="preserve">8A</w:instrText>
      </w:r>
      <w:r>
        <w:rPr>
          <w:rFonts w:hint="eastAsia" w:cs="Times New Roman"/>
          <w:color w:val="0000FF"/>
        </w:rPr>
        <w:instrText xml:space="preserve">-</w:instrText>
      </w:r>
      <w:r>
        <w:rPr>
          <w:rFonts w:cs="Times New Roman"/>
        </w:rPr>
        <w:instrText xml:space="preserve">"</w:instrText>
      </w:r>
      <w:r>
        <w:rPr>
          <w:rFonts w:cs="Times New Roman"/>
          <w:color w:val="0000FF"/>
        </w:rPr>
        <w:fldChar w:fldCharType="begin"/>
      </w:r>
      <w:r>
        <w:rPr>
          <w:rFonts w:cs="Times New Roman"/>
          <w:color w:val="0000FF"/>
        </w:rPr>
        <w:instrText xml:space="preserve"> SEQ </w:instrText>
      </w:r>
      <w:r>
        <w:rPr>
          <w:rFonts w:hint="eastAsia" w:cs="Times New Roman"/>
          <w:color w:val="0000FF"/>
        </w:rPr>
        <w:instrText xml:space="preserve">补充作业 \</w:instrText>
      </w:r>
      <w:r>
        <w:rPr>
          <w:rFonts w:cs="Times New Roman"/>
          <w:color w:val="0000FF"/>
        </w:rPr>
        <w:instrText xml:space="preserve">s 1</w:instrText>
      </w:r>
      <w:r>
        <w:rPr>
          <w:rFonts w:cs="Times New Roman"/>
          <w:color w:val="0000FF"/>
        </w:rPr>
        <w:fldChar w:fldCharType="separate"/>
      </w:r>
      <w:r>
        <w:rPr>
          <w:rFonts w:cs="Times New Roman"/>
          <w:color w:val="0000FF"/>
        </w:rPr>
        <w:instrText xml:space="preserve">3</w:instrText>
      </w:r>
      <w:r>
        <w:rPr>
          <w:rFonts w:cs="Times New Roman"/>
          <w:color w:val="0000FF"/>
        </w:rPr>
        <w:fldChar w:fldCharType="end"/>
      </w:r>
      <w:r>
        <w:rPr>
          <w:rFonts w:cs="Times New Roman"/>
        </w:rPr>
        <w:instrText xml:space="preserve">"</w:instrText>
      </w:r>
      <w:r>
        <w:rPr>
          <w:rFonts w:cs="Times New Roman"/>
          <w:color w:val="0000FF"/>
        </w:rPr>
        <w:instrText xml:space="preserve">]</w:instrText>
      </w:r>
      <w:r>
        <w:rPr>
          <w:rFonts w:cs="Times New Roman"/>
        </w:rPr>
        <w:instrText xml:space="preserve"> " </w:instrText>
      </w:r>
      <w:r>
        <w:rPr>
          <w:rFonts w:cs="Times New Roman"/>
        </w:rPr>
        <w:fldChar w:fldCharType="separate"/>
      </w:r>
      <w:r>
        <w:rPr>
          <w:rFonts w:hint="eastAsia" w:cs="Times New Roman"/>
          <w:color w:val="0000FF"/>
        </w:rPr>
        <w:t xml:space="preserve">[补充 </w:t>
      </w:r>
      <w:r>
        <w:rPr>
          <w:rFonts w:cs="Times New Roman"/>
          <w:color w:val="0000FF"/>
        </w:rPr>
        <w:t>8A</w:t>
      </w:r>
      <w:r>
        <w:rPr>
          <w:rFonts w:hint="eastAsia" w:cs="Times New Roman"/>
          <w:color w:val="0000FF"/>
        </w:rPr>
        <w:t>-</w:t>
      </w:r>
      <w:r>
        <w:rPr>
          <w:rFonts w:cs="Times New Roman"/>
          <w:color w:val="0000FF"/>
        </w:rPr>
        <w:t>3]</w:t>
      </w:r>
      <w:r>
        <w:rPr>
          <w:rFonts w:cs="Times New Roman"/>
        </w:rPr>
        <w:t xml:space="preserve"> </w:t>
      </w:r>
      <w:r>
        <w:rPr>
          <w:rFonts w:cs="Times New Roman"/>
        </w:rPr>
        <w:fldChar w:fldCharType="end"/>
      </w:r>
      <w:r>
        <w:rPr>
          <w:rFonts w:cs="Times New Roman"/>
        </w:rPr>
        <w:tab/>
      </w:r>
      <w:r>
        <w:rPr>
          <w:rFonts w:hint="eastAsia" w:cs="Times New Roman"/>
          <w:color w:val="FF0000"/>
        </w:rPr>
        <w:t>*</w:t>
      </w:r>
      <w:r>
        <w:rPr>
          <w:rFonts w:cs="Times New Roman"/>
        </w:rPr>
        <w:t>假设</w:t>
      </w:r>
      <w:r>
        <w:rPr>
          <w:rFonts w:hint="eastAsia" w:cs="Times New Roman"/>
        </w:rPr>
        <w:t>找出</w:t>
      </w:r>
      <w:r>
        <w:rPr>
          <w:rFonts w:cs="Times New Roman"/>
        </w:rPr>
        <w:t>class_show_8_2_stm32_clock.mp4</w:t>
      </w:r>
      <w:r>
        <w:rPr>
          <w:rFonts w:hint="eastAsia" w:cs="Times New Roman"/>
        </w:rPr>
        <w:t>中的错误。录屏文件</w:t>
      </w:r>
      <w:r>
        <w:fldChar w:fldCharType="begin"/>
      </w:r>
      <w:r>
        <w:instrText xml:space="preserve"> HYPERLINK "https://rec.ustc.edu.cn/share/e352c850-c582-11ec-93a4-b7910afe1e6b" </w:instrText>
      </w:r>
      <w:r>
        <w:fldChar w:fldCharType="separate"/>
      </w:r>
      <w:r>
        <w:rPr>
          <w:rStyle w:val="9"/>
          <w:rFonts w:cs="Times New Roman"/>
        </w:rPr>
        <w:t>https://rec.ustc.edu.cn/share/e352c850-c582-11ec-93a4-b7910afe1e6b</w:t>
      </w:r>
      <w:r>
        <w:rPr>
          <w:rStyle w:val="9"/>
          <w:rFonts w:cs="Times New Roman"/>
        </w:rPr>
        <w:fldChar w:fldCharType="end"/>
      </w:r>
      <w:r>
        <w:rPr>
          <w:rFonts w:hint="eastAsia" w:cs="Times New Roman"/>
        </w:rPr>
        <w:t>。</w:t>
      </w:r>
    </w:p>
    <w:p w14:paraId="63CD4477">
      <w:pPr>
        <w:rPr>
          <w:rFonts w:cs="Times New Roman"/>
        </w:rPr>
      </w:pPr>
    </w:p>
    <w:p w14:paraId="54C863BE">
      <w:pPr>
        <w:rPr>
          <w:rFonts w:cs="Times New Roman"/>
          <w:color w:val="0070C0"/>
        </w:rPr>
      </w:pPr>
      <w:r>
        <w:rPr>
          <w:rFonts w:hint="eastAsia" w:cs="Times New Roman"/>
          <w:color w:val="0070C0"/>
        </w:rPr>
        <w:t>[解析</w:t>
      </w:r>
      <w:r>
        <w:rPr>
          <w:rFonts w:cs="Times New Roman"/>
          <w:color w:val="0070C0"/>
        </w:rPr>
        <w:t xml:space="preserve">] </w:t>
      </w:r>
      <w:r>
        <w:rPr>
          <w:rFonts w:hint="eastAsia" w:cs="Times New Roman"/>
          <w:color w:val="0070C0"/>
        </w:rPr>
        <w:t>HSE还是</w:t>
      </w:r>
      <w:r>
        <w:rPr>
          <w:rFonts w:cs="Times New Roman"/>
          <w:color w:val="0070C0"/>
        </w:rPr>
        <w:t>HSI</w:t>
      </w:r>
      <w:r>
        <w:rPr>
          <w:rFonts w:hint="eastAsia" w:cs="Times New Roman"/>
          <w:color w:val="0070C0"/>
        </w:rPr>
        <w:t>，解说错误。</w:t>
      </w:r>
    </w:p>
    <w:p w14:paraId="26A75A0D">
      <w:pPr>
        <w:rPr>
          <w:rFonts w:cs="Times New Roman"/>
        </w:rPr>
      </w:pPr>
    </w:p>
    <w:p w14:paraId="7D365905">
      <w:pPr>
        <w:rPr>
          <w:rFonts w:cs="Times New Roman"/>
        </w:rPr>
      </w:pPr>
      <w:r>
        <w:rPr>
          <w:rFonts w:cs="Times New Roman"/>
        </w:rPr>
        <w:fldChar w:fldCharType="begin"/>
      </w:r>
      <w:r>
        <w:rPr>
          <w:rFonts w:cs="Times New Roman"/>
        </w:rPr>
        <w:instrText xml:space="preserve"> </w:instrText>
      </w:r>
      <w:r>
        <w:rPr>
          <w:rFonts w:hint="eastAsia" w:cs="Times New Roman"/>
        </w:rPr>
        <w:instrText xml:space="preserve">QUOTE</w:instrText>
      </w:r>
      <w:r>
        <w:rPr>
          <w:rFonts w:cs="Times New Roman"/>
        </w:rPr>
        <w:instrText xml:space="preserve"> "</w:instrText>
      </w:r>
      <w:r>
        <w:rPr>
          <w:rFonts w:hint="eastAsia" w:cs="Times New Roman"/>
          <w:color w:val="0000FF"/>
        </w:rPr>
        <w:instrText xml:space="preserve">[补充 </w:instrText>
      </w:r>
      <w:r>
        <w:rPr>
          <w:rFonts w:cs="Times New Roman"/>
          <w:color w:val="0000FF"/>
        </w:rPr>
        <w:instrText xml:space="preserve">8A</w:instrText>
      </w:r>
      <w:r>
        <w:rPr>
          <w:rFonts w:hint="eastAsia" w:cs="Times New Roman"/>
          <w:color w:val="0000FF"/>
        </w:rPr>
        <w:instrText xml:space="preserve">-</w:instrText>
      </w:r>
      <w:r>
        <w:rPr>
          <w:rFonts w:cs="Times New Roman"/>
        </w:rPr>
        <w:instrText xml:space="preserve">"</w:instrText>
      </w:r>
      <w:r>
        <w:rPr>
          <w:rFonts w:cs="Times New Roman"/>
          <w:color w:val="0000FF"/>
        </w:rPr>
        <w:fldChar w:fldCharType="begin"/>
      </w:r>
      <w:r>
        <w:rPr>
          <w:rFonts w:cs="Times New Roman"/>
          <w:color w:val="0000FF"/>
        </w:rPr>
        <w:instrText xml:space="preserve"> SEQ </w:instrText>
      </w:r>
      <w:r>
        <w:rPr>
          <w:rFonts w:hint="eastAsia" w:cs="Times New Roman"/>
          <w:color w:val="0000FF"/>
        </w:rPr>
        <w:instrText xml:space="preserve">补充作业 \</w:instrText>
      </w:r>
      <w:r>
        <w:rPr>
          <w:rFonts w:cs="Times New Roman"/>
          <w:color w:val="0000FF"/>
        </w:rPr>
        <w:instrText xml:space="preserve">s 1</w:instrText>
      </w:r>
      <w:r>
        <w:rPr>
          <w:rFonts w:cs="Times New Roman"/>
          <w:color w:val="0000FF"/>
        </w:rPr>
        <w:fldChar w:fldCharType="separate"/>
      </w:r>
      <w:r>
        <w:rPr>
          <w:rFonts w:cs="Times New Roman"/>
          <w:color w:val="0000FF"/>
        </w:rPr>
        <w:instrText xml:space="preserve">4</w:instrText>
      </w:r>
      <w:r>
        <w:rPr>
          <w:rFonts w:cs="Times New Roman"/>
          <w:color w:val="0000FF"/>
        </w:rPr>
        <w:fldChar w:fldCharType="end"/>
      </w:r>
      <w:r>
        <w:rPr>
          <w:rFonts w:cs="Times New Roman"/>
        </w:rPr>
        <w:instrText xml:space="preserve">"</w:instrText>
      </w:r>
      <w:r>
        <w:rPr>
          <w:rFonts w:cs="Times New Roman"/>
          <w:color w:val="0000FF"/>
        </w:rPr>
        <w:instrText xml:space="preserve">]</w:instrText>
      </w:r>
      <w:r>
        <w:rPr>
          <w:rFonts w:cs="Times New Roman"/>
        </w:rPr>
        <w:instrText xml:space="preserve"> " </w:instrText>
      </w:r>
      <w:r>
        <w:rPr>
          <w:rFonts w:cs="Times New Roman"/>
        </w:rPr>
        <w:fldChar w:fldCharType="separate"/>
      </w:r>
      <w:r>
        <w:rPr>
          <w:rFonts w:hint="eastAsia" w:cs="Times New Roman"/>
          <w:color w:val="0000FF"/>
        </w:rPr>
        <w:t xml:space="preserve">[补充 </w:t>
      </w:r>
      <w:r>
        <w:rPr>
          <w:rFonts w:cs="Times New Roman"/>
          <w:color w:val="0000FF"/>
        </w:rPr>
        <w:t>8A</w:t>
      </w:r>
      <w:r>
        <w:rPr>
          <w:rFonts w:hint="eastAsia" w:cs="Times New Roman"/>
          <w:color w:val="0000FF"/>
        </w:rPr>
        <w:t>-</w:t>
      </w:r>
      <w:r>
        <w:rPr>
          <w:rFonts w:cs="Times New Roman"/>
          <w:color w:val="0000FF"/>
        </w:rPr>
        <w:t>4]</w:t>
      </w:r>
      <w:r>
        <w:rPr>
          <w:rFonts w:cs="Times New Roman"/>
        </w:rPr>
        <w:t xml:space="preserve"> </w:t>
      </w:r>
      <w:r>
        <w:rPr>
          <w:rFonts w:cs="Times New Roman"/>
        </w:rPr>
        <w:fldChar w:fldCharType="end"/>
      </w:r>
      <w:r>
        <w:rPr>
          <w:rFonts w:cs="Times New Roman"/>
        </w:rPr>
        <w:tab/>
      </w:r>
      <w:r>
        <w:rPr>
          <w:rFonts w:hint="eastAsia" w:cs="Times New Roman"/>
          <w:color w:val="FF0000"/>
        </w:rPr>
        <w:t>*</w:t>
      </w:r>
      <w:r>
        <w:rPr>
          <w:rFonts w:cs="Times New Roman"/>
        </w:rPr>
        <w:t>PC寄存器和SP寄存器都保存的是“地址”，二者有何本质区别？</w:t>
      </w:r>
    </w:p>
    <w:p w14:paraId="29020CC7">
      <w:pPr>
        <w:rPr>
          <w:rFonts w:cs="Times New Roman"/>
        </w:rPr>
      </w:pPr>
    </w:p>
    <w:p w14:paraId="4EB100CA">
      <w:pPr>
        <w:rPr>
          <w:rFonts w:cs="Times New Roman"/>
          <w:color w:val="0070C0"/>
        </w:rPr>
      </w:pPr>
      <w:r>
        <w:rPr>
          <w:rFonts w:hint="eastAsia" w:cs="Times New Roman"/>
          <w:color w:val="0070C0"/>
        </w:rPr>
        <w:t>[解析</w:t>
      </w:r>
      <w:r>
        <w:rPr>
          <w:rFonts w:cs="Times New Roman"/>
          <w:color w:val="0070C0"/>
        </w:rPr>
        <w:t xml:space="preserve">] </w:t>
      </w:r>
      <w:r>
        <w:rPr>
          <w:rFonts w:hint="eastAsia" w:cs="Times New Roman"/>
          <w:color w:val="0070C0"/>
        </w:rPr>
        <w:t>一个存放代码地址，一个存放Stack指针（指向“数据”的地址）。</w:t>
      </w:r>
    </w:p>
    <w:p w14:paraId="77781EB2">
      <w:pPr>
        <w:rPr>
          <w:rFonts w:cs="Times New Roman"/>
        </w:rPr>
      </w:pPr>
    </w:p>
    <w:p w14:paraId="563E8048">
      <w:pPr>
        <w:rPr>
          <w:rFonts w:cs="Times New Roman"/>
        </w:rPr>
      </w:pPr>
      <w:r>
        <w:rPr>
          <w:rFonts w:cs="Times New Roman"/>
        </w:rPr>
        <w:fldChar w:fldCharType="begin"/>
      </w:r>
      <w:r>
        <w:rPr>
          <w:rFonts w:cs="Times New Roman"/>
        </w:rPr>
        <w:instrText xml:space="preserve"> </w:instrText>
      </w:r>
      <w:r>
        <w:rPr>
          <w:rFonts w:hint="eastAsia" w:cs="Times New Roman"/>
        </w:rPr>
        <w:instrText xml:space="preserve">QUOTE</w:instrText>
      </w:r>
      <w:r>
        <w:rPr>
          <w:rFonts w:cs="Times New Roman"/>
        </w:rPr>
        <w:instrText xml:space="preserve"> "</w:instrText>
      </w:r>
      <w:r>
        <w:rPr>
          <w:rFonts w:hint="eastAsia" w:cs="Times New Roman"/>
          <w:color w:val="0000FF"/>
        </w:rPr>
        <w:instrText xml:space="preserve">[补充 </w:instrText>
      </w:r>
      <w:r>
        <w:rPr>
          <w:rFonts w:cs="Times New Roman"/>
          <w:color w:val="0000FF"/>
        </w:rPr>
        <w:instrText xml:space="preserve">8A</w:instrText>
      </w:r>
      <w:r>
        <w:rPr>
          <w:rFonts w:hint="eastAsia" w:cs="Times New Roman"/>
          <w:color w:val="0000FF"/>
        </w:rPr>
        <w:instrText xml:space="preserve">-</w:instrText>
      </w:r>
      <w:r>
        <w:rPr>
          <w:rFonts w:cs="Times New Roman"/>
        </w:rPr>
        <w:instrText xml:space="preserve">"</w:instrText>
      </w:r>
      <w:r>
        <w:rPr>
          <w:rFonts w:cs="Times New Roman"/>
          <w:color w:val="0000FF"/>
        </w:rPr>
        <w:fldChar w:fldCharType="begin"/>
      </w:r>
      <w:r>
        <w:rPr>
          <w:rFonts w:cs="Times New Roman"/>
          <w:color w:val="0000FF"/>
        </w:rPr>
        <w:instrText xml:space="preserve"> SEQ </w:instrText>
      </w:r>
      <w:r>
        <w:rPr>
          <w:rFonts w:hint="eastAsia" w:cs="Times New Roman"/>
          <w:color w:val="0000FF"/>
        </w:rPr>
        <w:instrText xml:space="preserve">补充作业 \</w:instrText>
      </w:r>
      <w:r>
        <w:rPr>
          <w:rFonts w:cs="Times New Roman"/>
          <w:color w:val="0000FF"/>
        </w:rPr>
        <w:instrText xml:space="preserve">s 1</w:instrText>
      </w:r>
      <w:r>
        <w:rPr>
          <w:rFonts w:cs="Times New Roman"/>
          <w:color w:val="0000FF"/>
        </w:rPr>
        <w:fldChar w:fldCharType="separate"/>
      </w:r>
      <w:r>
        <w:rPr>
          <w:rFonts w:cs="Times New Roman"/>
          <w:color w:val="0000FF"/>
        </w:rPr>
        <w:instrText xml:space="preserve">5</w:instrText>
      </w:r>
      <w:r>
        <w:rPr>
          <w:rFonts w:cs="Times New Roman"/>
          <w:color w:val="0000FF"/>
        </w:rPr>
        <w:fldChar w:fldCharType="end"/>
      </w:r>
      <w:r>
        <w:rPr>
          <w:rFonts w:cs="Times New Roman"/>
        </w:rPr>
        <w:instrText xml:space="preserve">"</w:instrText>
      </w:r>
      <w:r>
        <w:rPr>
          <w:rFonts w:cs="Times New Roman"/>
          <w:color w:val="0000FF"/>
        </w:rPr>
        <w:instrText xml:space="preserve">]</w:instrText>
      </w:r>
      <w:r>
        <w:rPr>
          <w:rFonts w:cs="Times New Roman"/>
        </w:rPr>
        <w:instrText xml:space="preserve"> " </w:instrText>
      </w:r>
      <w:r>
        <w:rPr>
          <w:rFonts w:cs="Times New Roman"/>
        </w:rPr>
        <w:fldChar w:fldCharType="separate"/>
      </w:r>
      <w:r>
        <w:rPr>
          <w:rFonts w:hint="eastAsia" w:cs="Times New Roman"/>
          <w:color w:val="0000FF"/>
        </w:rPr>
        <w:t xml:space="preserve">[补充 </w:t>
      </w:r>
      <w:r>
        <w:rPr>
          <w:rFonts w:cs="Times New Roman"/>
          <w:color w:val="0000FF"/>
        </w:rPr>
        <w:t>8A</w:t>
      </w:r>
      <w:r>
        <w:rPr>
          <w:rFonts w:hint="eastAsia" w:cs="Times New Roman"/>
          <w:color w:val="0000FF"/>
        </w:rPr>
        <w:t>-</w:t>
      </w:r>
      <w:r>
        <w:rPr>
          <w:rFonts w:cs="Times New Roman"/>
          <w:color w:val="0000FF"/>
        </w:rPr>
        <w:t>5]</w:t>
      </w:r>
      <w:r>
        <w:rPr>
          <w:rFonts w:cs="Times New Roman"/>
        </w:rPr>
        <w:t xml:space="preserve"> </w:t>
      </w:r>
      <w:r>
        <w:rPr>
          <w:rFonts w:cs="Times New Roman"/>
        </w:rPr>
        <w:fldChar w:fldCharType="end"/>
      </w:r>
      <w:r>
        <w:rPr>
          <w:rFonts w:cs="Times New Roman"/>
        </w:rPr>
        <w:tab/>
      </w:r>
      <w:r>
        <w:rPr>
          <w:rFonts w:hint="eastAsia" w:cs="Times New Roman"/>
          <w:color w:val="FF0000"/>
        </w:rPr>
        <w:t>*</w:t>
      </w:r>
      <w:r>
        <w:rPr>
          <w:rFonts w:hint="eastAsia" w:cs="Times New Roman"/>
        </w:rPr>
        <w:t>某STM</w:t>
      </w:r>
      <w:r>
        <w:rPr>
          <w:rFonts w:cs="Times New Roman"/>
        </w:rPr>
        <w:t>32F1</w:t>
      </w:r>
      <w:r>
        <w:rPr>
          <w:rFonts w:hint="eastAsia" w:cs="Times New Roman"/>
        </w:rPr>
        <w:t>系列芯片启动后，地址“0</w:t>
      </w:r>
      <w:r>
        <w:rPr>
          <w:rFonts w:cs="Times New Roman"/>
        </w:rPr>
        <w:t>x0000 0004</w:t>
      </w:r>
      <w:r>
        <w:rPr>
          <w:rFonts w:hint="eastAsia" w:cs="Times New Roman"/>
        </w:rPr>
        <w:t>”的存储单元内值为“0</w:t>
      </w:r>
      <w:r>
        <w:rPr>
          <w:rFonts w:cs="Times New Roman"/>
        </w:rPr>
        <w:t>x0800 0800</w:t>
      </w:r>
      <w:r>
        <w:rPr>
          <w:rFonts w:hint="eastAsia" w:cs="Times New Roman"/>
        </w:rPr>
        <w:t>”，请问“0</w:t>
      </w:r>
      <w:r>
        <w:rPr>
          <w:rFonts w:cs="Times New Roman"/>
        </w:rPr>
        <w:t>x0800 0800</w:t>
      </w:r>
      <w:r>
        <w:rPr>
          <w:rFonts w:hint="eastAsia" w:cs="Times New Roman"/>
        </w:rPr>
        <w:t>”代表了什么？</w:t>
      </w:r>
    </w:p>
    <w:p w14:paraId="36CC4078">
      <w:pPr>
        <w:rPr>
          <w:rFonts w:cs="Times New Roman"/>
        </w:rPr>
      </w:pPr>
    </w:p>
    <w:p w14:paraId="54D20E2A">
      <w:pPr>
        <w:rPr>
          <w:rFonts w:cs="Times New Roman"/>
          <w:color w:val="0070C0"/>
        </w:rPr>
      </w:pPr>
      <w:r>
        <w:rPr>
          <w:rFonts w:hint="eastAsia" w:cs="Times New Roman"/>
          <w:color w:val="0070C0"/>
        </w:rPr>
        <w:t>[解析</w:t>
      </w:r>
      <w:r>
        <w:rPr>
          <w:rFonts w:cs="Times New Roman"/>
          <w:color w:val="0070C0"/>
        </w:rPr>
        <w:t xml:space="preserve">] </w:t>
      </w:r>
      <w:r>
        <w:rPr>
          <w:rFonts w:hint="eastAsia" w:cs="Times New Roman"/>
          <w:color w:val="0070C0"/>
        </w:rPr>
        <w:t>复位异常处理程序的入口地址。</w:t>
      </w:r>
    </w:p>
    <w:p w14:paraId="1976418B">
      <w:pPr>
        <w:rPr>
          <w:rFonts w:cs="Times New Roman"/>
        </w:rPr>
      </w:pPr>
    </w:p>
    <w:p w14:paraId="68BD34A1">
      <w:pPr>
        <w:rPr>
          <w:rFonts w:cs="Times New Roman"/>
        </w:rPr>
      </w:pPr>
      <w:r>
        <w:rPr>
          <w:rFonts w:cs="Times New Roman"/>
        </w:rPr>
        <w:fldChar w:fldCharType="begin"/>
      </w:r>
      <w:r>
        <w:rPr>
          <w:rFonts w:cs="Times New Roman"/>
        </w:rPr>
        <w:instrText xml:space="preserve"> </w:instrText>
      </w:r>
      <w:r>
        <w:rPr>
          <w:rFonts w:hint="eastAsia" w:cs="Times New Roman"/>
        </w:rPr>
        <w:instrText xml:space="preserve">QUOTE</w:instrText>
      </w:r>
      <w:r>
        <w:rPr>
          <w:rFonts w:cs="Times New Roman"/>
        </w:rPr>
        <w:instrText xml:space="preserve"> "</w:instrText>
      </w:r>
      <w:r>
        <w:rPr>
          <w:rFonts w:hint="eastAsia" w:cs="Times New Roman"/>
          <w:color w:val="0000FF"/>
        </w:rPr>
        <w:instrText xml:space="preserve">[补充 </w:instrText>
      </w:r>
      <w:r>
        <w:rPr>
          <w:rFonts w:cs="Times New Roman"/>
          <w:color w:val="0000FF"/>
        </w:rPr>
        <w:instrText xml:space="preserve">8A</w:instrText>
      </w:r>
      <w:r>
        <w:rPr>
          <w:rFonts w:hint="eastAsia" w:cs="Times New Roman"/>
          <w:color w:val="0000FF"/>
        </w:rPr>
        <w:instrText xml:space="preserve">-</w:instrText>
      </w:r>
      <w:r>
        <w:rPr>
          <w:rFonts w:cs="Times New Roman"/>
        </w:rPr>
        <w:instrText xml:space="preserve">"</w:instrText>
      </w:r>
      <w:r>
        <w:rPr>
          <w:rFonts w:cs="Times New Roman"/>
          <w:color w:val="0000FF"/>
        </w:rPr>
        <w:fldChar w:fldCharType="begin"/>
      </w:r>
      <w:r>
        <w:rPr>
          <w:rFonts w:cs="Times New Roman"/>
          <w:color w:val="0000FF"/>
        </w:rPr>
        <w:instrText xml:space="preserve"> SEQ </w:instrText>
      </w:r>
      <w:r>
        <w:rPr>
          <w:rFonts w:hint="eastAsia" w:cs="Times New Roman"/>
          <w:color w:val="0000FF"/>
        </w:rPr>
        <w:instrText xml:space="preserve">补充作业 \</w:instrText>
      </w:r>
      <w:r>
        <w:rPr>
          <w:rFonts w:cs="Times New Roman"/>
          <w:color w:val="0000FF"/>
        </w:rPr>
        <w:instrText xml:space="preserve">s 1</w:instrText>
      </w:r>
      <w:r>
        <w:rPr>
          <w:rFonts w:cs="Times New Roman"/>
          <w:color w:val="0000FF"/>
        </w:rPr>
        <w:fldChar w:fldCharType="separate"/>
      </w:r>
      <w:r>
        <w:rPr>
          <w:rFonts w:cs="Times New Roman"/>
          <w:color w:val="0000FF"/>
        </w:rPr>
        <w:instrText xml:space="preserve">6</w:instrText>
      </w:r>
      <w:r>
        <w:rPr>
          <w:rFonts w:cs="Times New Roman"/>
          <w:color w:val="0000FF"/>
        </w:rPr>
        <w:fldChar w:fldCharType="end"/>
      </w:r>
      <w:r>
        <w:rPr>
          <w:rFonts w:cs="Times New Roman"/>
        </w:rPr>
        <w:instrText xml:space="preserve">"</w:instrText>
      </w:r>
      <w:r>
        <w:rPr>
          <w:rFonts w:cs="Times New Roman"/>
          <w:color w:val="0000FF"/>
        </w:rPr>
        <w:instrText xml:space="preserve">]</w:instrText>
      </w:r>
      <w:r>
        <w:rPr>
          <w:rFonts w:cs="Times New Roman"/>
        </w:rPr>
        <w:instrText xml:space="preserve"> " </w:instrText>
      </w:r>
      <w:r>
        <w:rPr>
          <w:rFonts w:cs="Times New Roman"/>
        </w:rPr>
        <w:fldChar w:fldCharType="separate"/>
      </w:r>
      <w:r>
        <w:rPr>
          <w:rFonts w:hint="eastAsia" w:cs="Times New Roman"/>
          <w:color w:val="0000FF"/>
        </w:rPr>
        <w:t xml:space="preserve">[补充 </w:t>
      </w:r>
      <w:r>
        <w:rPr>
          <w:rFonts w:cs="Times New Roman"/>
          <w:color w:val="0000FF"/>
        </w:rPr>
        <w:t>8A</w:t>
      </w:r>
      <w:r>
        <w:rPr>
          <w:rFonts w:hint="eastAsia" w:cs="Times New Roman"/>
          <w:color w:val="0000FF"/>
        </w:rPr>
        <w:t>-</w:t>
      </w:r>
      <w:r>
        <w:rPr>
          <w:rFonts w:cs="Times New Roman"/>
          <w:color w:val="0000FF"/>
        </w:rPr>
        <w:t>6]</w:t>
      </w:r>
      <w:r>
        <w:rPr>
          <w:rFonts w:cs="Times New Roman"/>
        </w:rPr>
        <w:t xml:space="preserve"> </w:t>
      </w:r>
      <w:r>
        <w:rPr>
          <w:rFonts w:cs="Times New Roman"/>
        </w:rPr>
        <w:fldChar w:fldCharType="end"/>
      </w:r>
      <w:r>
        <w:rPr>
          <w:rFonts w:cs="Times New Roman"/>
        </w:rPr>
        <w:tab/>
      </w:r>
      <w:r>
        <w:rPr>
          <w:rFonts w:hint="eastAsia" w:cs="Times New Roman"/>
          <w:color w:val="FF0000"/>
        </w:rPr>
        <w:t>*</w:t>
      </w:r>
      <w:r>
        <w:rPr>
          <w:rFonts w:hint="eastAsia" w:cs="Times New Roman"/>
        </w:rPr>
        <w:t>某STM</w:t>
      </w:r>
      <w:r>
        <w:rPr>
          <w:rFonts w:cs="Times New Roman"/>
        </w:rPr>
        <w:t>32F1</w:t>
      </w:r>
      <w:r>
        <w:rPr>
          <w:rFonts w:hint="eastAsia" w:cs="Times New Roman"/>
        </w:rPr>
        <w:t>系列芯片启动后，地址“0</w:t>
      </w:r>
      <w:r>
        <w:rPr>
          <w:rFonts w:cs="Times New Roman"/>
        </w:rPr>
        <w:t>x0000 003</w:t>
      </w:r>
      <w:r>
        <w:rPr>
          <w:rFonts w:hint="eastAsia" w:cs="Times New Roman"/>
        </w:rPr>
        <w:t>C”的存储单元内值为“0</w:t>
      </w:r>
      <w:r>
        <w:rPr>
          <w:rFonts w:cs="Times New Roman"/>
        </w:rPr>
        <w:t>x0800 0800</w:t>
      </w:r>
      <w:r>
        <w:rPr>
          <w:rFonts w:hint="eastAsia" w:cs="Times New Roman"/>
        </w:rPr>
        <w:t>”，请问“0</w:t>
      </w:r>
      <w:r>
        <w:rPr>
          <w:rFonts w:cs="Times New Roman"/>
        </w:rPr>
        <w:t>x0800 0800</w:t>
      </w:r>
      <w:r>
        <w:rPr>
          <w:rFonts w:hint="eastAsia" w:cs="Times New Roman"/>
        </w:rPr>
        <w:t>”代表了什么？</w:t>
      </w:r>
    </w:p>
    <w:p w14:paraId="3D98FB1A">
      <w:pPr>
        <w:rPr>
          <w:rFonts w:cs="Times New Roman"/>
        </w:rPr>
      </w:pPr>
    </w:p>
    <w:p w14:paraId="30E5DC87">
      <w:pPr>
        <w:rPr>
          <w:rFonts w:cs="Times New Roman"/>
          <w:color w:val="0070C0"/>
        </w:rPr>
      </w:pPr>
      <w:r>
        <w:rPr>
          <w:rFonts w:hint="eastAsia" w:cs="Times New Roman"/>
          <w:color w:val="0070C0"/>
        </w:rPr>
        <w:t>[解析</w:t>
      </w:r>
      <w:r>
        <w:rPr>
          <w:rFonts w:cs="Times New Roman"/>
          <w:color w:val="0070C0"/>
        </w:rPr>
        <w:t xml:space="preserve">] </w:t>
      </w:r>
      <w:r>
        <w:rPr>
          <w:rFonts w:hint="eastAsia" w:cs="Times New Roman"/>
          <w:color w:val="0070C0"/>
        </w:rPr>
        <w:t>SysTick异常处理程序的入口地址。</w:t>
      </w:r>
    </w:p>
    <w:p w14:paraId="7D49F6D7">
      <w:pPr>
        <w:rPr>
          <w:rFonts w:cs="Times New Roman"/>
        </w:rPr>
      </w:pPr>
    </w:p>
    <w:p w14:paraId="198F811B">
      <w:pPr>
        <w:rPr>
          <w:rFonts w:cs="Times New Roman"/>
        </w:rPr>
      </w:pPr>
    </w:p>
    <w:p w14:paraId="3158AAF9">
      <w:pPr>
        <w:rPr>
          <w:rFonts w:cs="Times New Roman"/>
          <w:color w:val="000000" w:themeColor="text1"/>
          <w14:textFill>
            <w14:solidFill>
              <w14:schemeClr w14:val="tx1"/>
            </w14:solidFill>
          </w14:textFill>
        </w:rPr>
      </w:pPr>
      <w:r>
        <w:rPr>
          <w:rFonts w:cs="Times New Roman"/>
        </w:rPr>
        <w:fldChar w:fldCharType="begin"/>
      </w:r>
      <w:r>
        <w:rPr>
          <w:rFonts w:cs="Times New Roman"/>
        </w:rPr>
        <w:instrText xml:space="preserve"> </w:instrText>
      </w:r>
      <w:r>
        <w:rPr>
          <w:rFonts w:hint="eastAsia" w:cs="Times New Roman"/>
        </w:rPr>
        <w:instrText xml:space="preserve">QUOTE</w:instrText>
      </w:r>
      <w:r>
        <w:rPr>
          <w:rFonts w:cs="Times New Roman"/>
        </w:rPr>
        <w:instrText xml:space="preserve"> "</w:instrText>
      </w:r>
      <w:r>
        <w:rPr>
          <w:rFonts w:hint="eastAsia" w:cs="Times New Roman"/>
          <w:color w:val="0000FF"/>
        </w:rPr>
        <w:instrText xml:space="preserve">[补充 </w:instrText>
      </w:r>
      <w:r>
        <w:rPr>
          <w:rFonts w:cs="Times New Roman"/>
          <w:color w:val="0000FF"/>
        </w:rPr>
        <w:instrText xml:space="preserve">8A</w:instrText>
      </w:r>
      <w:r>
        <w:rPr>
          <w:rFonts w:hint="eastAsia" w:cs="Times New Roman"/>
          <w:color w:val="0000FF"/>
        </w:rPr>
        <w:instrText xml:space="preserve">-</w:instrText>
      </w:r>
      <w:r>
        <w:rPr>
          <w:rFonts w:cs="Times New Roman"/>
        </w:rPr>
        <w:instrText xml:space="preserve">"</w:instrText>
      </w:r>
      <w:r>
        <w:rPr>
          <w:rFonts w:cs="Times New Roman"/>
          <w:color w:val="0000FF"/>
        </w:rPr>
        <w:fldChar w:fldCharType="begin"/>
      </w:r>
      <w:r>
        <w:rPr>
          <w:rFonts w:cs="Times New Roman"/>
          <w:color w:val="0000FF"/>
        </w:rPr>
        <w:instrText xml:space="preserve"> SEQ </w:instrText>
      </w:r>
      <w:r>
        <w:rPr>
          <w:rFonts w:hint="eastAsia" w:cs="Times New Roman"/>
          <w:color w:val="0000FF"/>
        </w:rPr>
        <w:instrText xml:space="preserve">补充作业 \</w:instrText>
      </w:r>
      <w:r>
        <w:rPr>
          <w:rFonts w:cs="Times New Roman"/>
          <w:color w:val="0000FF"/>
        </w:rPr>
        <w:instrText xml:space="preserve">s 1</w:instrText>
      </w:r>
      <w:r>
        <w:rPr>
          <w:rFonts w:cs="Times New Roman"/>
          <w:color w:val="0000FF"/>
        </w:rPr>
        <w:fldChar w:fldCharType="separate"/>
      </w:r>
      <w:r>
        <w:rPr>
          <w:rFonts w:cs="Times New Roman"/>
          <w:color w:val="0000FF"/>
        </w:rPr>
        <w:instrText xml:space="preserve">7</w:instrText>
      </w:r>
      <w:r>
        <w:rPr>
          <w:rFonts w:cs="Times New Roman"/>
          <w:color w:val="0000FF"/>
        </w:rPr>
        <w:fldChar w:fldCharType="end"/>
      </w:r>
      <w:r>
        <w:rPr>
          <w:rFonts w:cs="Times New Roman"/>
        </w:rPr>
        <w:instrText xml:space="preserve">"</w:instrText>
      </w:r>
      <w:r>
        <w:rPr>
          <w:rFonts w:cs="Times New Roman"/>
          <w:color w:val="0000FF"/>
        </w:rPr>
        <w:instrText xml:space="preserve">]</w:instrText>
      </w:r>
      <w:r>
        <w:rPr>
          <w:rFonts w:cs="Times New Roman"/>
        </w:rPr>
        <w:instrText xml:space="preserve"> " </w:instrText>
      </w:r>
      <w:r>
        <w:rPr>
          <w:rFonts w:cs="Times New Roman"/>
        </w:rPr>
        <w:fldChar w:fldCharType="separate"/>
      </w:r>
      <w:r>
        <w:rPr>
          <w:rFonts w:hint="eastAsia" w:cs="Times New Roman"/>
          <w:color w:val="0000FF"/>
        </w:rPr>
        <w:t xml:space="preserve">[补充 </w:t>
      </w:r>
      <w:r>
        <w:rPr>
          <w:rFonts w:cs="Times New Roman"/>
          <w:color w:val="0000FF"/>
        </w:rPr>
        <w:t>8A</w:t>
      </w:r>
      <w:r>
        <w:rPr>
          <w:rFonts w:hint="eastAsia" w:cs="Times New Roman"/>
          <w:color w:val="0000FF"/>
        </w:rPr>
        <w:t>-</w:t>
      </w:r>
      <w:r>
        <w:rPr>
          <w:rFonts w:cs="Times New Roman"/>
          <w:color w:val="0000FF"/>
        </w:rPr>
        <w:t>7]</w:t>
      </w:r>
      <w:r>
        <w:rPr>
          <w:rFonts w:cs="Times New Roman"/>
        </w:rPr>
        <w:t xml:space="preserve"> </w:t>
      </w:r>
      <w:r>
        <w:rPr>
          <w:rFonts w:cs="Times New Roman"/>
        </w:rPr>
        <w:fldChar w:fldCharType="end"/>
      </w:r>
      <w:r>
        <w:rPr>
          <w:rFonts w:cs="Times New Roman"/>
        </w:rPr>
        <w:tab/>
      </w:r>
      <w:r>
        <w:rPr>
          <w:rFonts w:hint="eastAsia" w:cs="Times New Roman"/>
          <w:color w:val="FF0000"/>
        </w:rPr>
        <w:t>*</w:t>
      </w:r>
      <w:r>
        <w:rPr>
          <w:rFonts w:hint="eastAsia" w:cs="Times New Roman"/>
          <w:color w:val="000000" w:themeColor="text1"/>
          <w14:textFill>
            <w14:solidFill>
              <w14:schemeClr w14:val="tx1"/>
            </w14:solidFill>
          </w14:textFill>
        </w:rPr>
        <w:t>查阅F</w:t>
      </w:r>
      <w:r>
        <w:rPr>
          <w:rFonts w:cs="Times New Roman"/>
          <w:color w:val="000000" w:themeColor="text1"/>
          <w14:textFill>
            <w14:solidFill>
              <w14:schemeClr w14:val="tx1"/>
            </w14:solidFill>
          </w14:textFill>
        </w:rPr>
        <w:t>103</w:t>
      </w:r>
      <w:r>
        <w:rPr>
          <w:rFonts w:hint="eastAsia" w:cs="Times New Roman"/>
          <w:color w:val="000000" w:themeColor="text1"/>
          <w14:textFill>
            <w14:solidFill>
              <w14:schemeClr w14:val="tx1"/>
            </w14:solidFill>
          </w14:textFill>
        </w:rPr>
        <w:t>系列芯片参考手册（BB系统</w:t>
      </w:r>
      <w:r>
        <w:rPr>
          <w:rFonts w:hint="eastAsia" w:cs="Times New Roman" w:asciiTheme="minorEastAsia" w:hAnsiTheme="minorEastAsia"/>
          <w:color w:val="000000" w:themeColor="text1"/>
          <w14:textFill>
            <w14:solidFill>
              <w14:schemeClr w14:val="tx1"/>
            </w14:solidFill>
          </w14:textFill>
        </w:rPr>
        <w:t>→</w:t>
      </w:r>
      <w:r>
        <w:rPr>
          <w:rFonts w:hint="eastAsia" w:cs="Times New Roman"/>
          <w:color w:val="000000" w:themeColor="text1"/>
          <w14:textFill>
            <w14:solidFill>
              <w14:schemeClr w14:val="tx1"/>
            </w14:solidFill>
          </w14:textFill>
        </w:rPr>
        <w:t>课程资源</w:t>
      </w:r>
      <w:r>
        <w:rPr>
          <w:rFonts w:hint="eastAsia" w:cs="Times New Roman" w:asciiTheme="minorEastAsia" w:hAnsiTheme="minorEastAsia"/>
          <w:color w:val="000000" w:themeColor="text1"/>
          <w14:textFill>
            <w14:solidFill>
              <w14:schemeClr w14:val="tx1"/>
            </w14:solidFill>
          </w14:textFill>
        </w:rPr>
        <w:t>→</w:t>
      </w:r>
      <w:r>
        <w:rPr>
          <w:rFonts w:hint="eastAsia" w:cs="Times New Roman"/>
          <w:color w:val="000000" w:themeColor="text1"/>
          <w14:textFill>
            <w14:solidFill>
              <w14:schemeClr w14:val="tx1"/>
            </w14:solidFill>
          </w14:textFill>
        </w:rPr>
        <w:t>参考资料</w:t>
      </w:r>
      <w:r>
        <w:rPr>
          <w:rFonts w:hint="eastAsia" w:cs="Times New Roman" w:asciiTheme="minorEastAsia" w:hAnsiTheme="minorEastAsia"/>
          <w:color w:val="000000" w:themeColor="text1"/>
          <w14:textFill>
            <w14:solidFill>
              <w14:schemeClr w14:val="tx1"/>
            </w14:solidFill>
          </w14:textFill>
        </w:rPr>
        <w:t>→</w:t>
      </w:r>
      <w:r>
        <w:rPr>
          <w:rFonts w:hint="eastAsia" w:cs="Times New Roman"/>
          <w:color w:val="000000" w:themeColor="text1"/>
          <w14:textFill>
            <w14:solidFill>
              <w14:schemeClr w14:val="tx1"/>
            </w14:solidFill>
          </w14:textFill>
        </w:rPr>
        <w:t>STM3</w:t>
      </w:r>
      <w:r>
        <w:rPr>
          <w:rFonts w:cs="Times New Roman"/>
          <w:color w:val="000000" w:themeColor="text1"/>
          <w14:textFill>
            <w14:solidFill>
              <w14:schemeClr w14:val="tx1"/>
            </w14:solidFill>
          </w14:textFill>
        </w:rPr>
        <w:t>2</w:t>
      </w:r>
      <w:r>
        <w:rPr>
          <w:rFonts w:hint="eastAsia" w:cs="Times New Roman"/>
          <w:color w:val="000000" w:themeColor="text1"/>
          <w14:textFill>
            <w14:solidFill>
              <w14:schemeClr w14:val="tx1"/>
            </w14:solidFill>
          </w14:textFill>
        </w:rPr>
        <w:t>资料</w:t>
      </w:r>
      <w:r>
        <w:rPr>
          <w:rFonts w:hint="eastAsia" w:cs="Times New Roman" w:asciiTheme="minorEastAsia" w:hAnsiTheme="minorEastAsia"/>
          <w:color w:val="000000" w:themeColor="text1"/>
          <w14:textFill>
            <w14:solidFill>
              <w14:schemeClr w14:val="tx1"/>
            </w14:solidFill>
          </w14:textFill>
        </w:rPr>
        <w:t>→</w:t>
      </w:r>
      <w:r>
        <w:rPr>
          <w:rFonts w:cs="Times New Roman"/>
          <w:color w:val="000000" w:themeColor="text1"/>
          <w14:textFill>
            <w14:solidFill>
              <w14:schemeClr w14:val="tx1"/>
            </w14:solidFill>
          </w14:textFill>
        </w:rPr>
        <w:t xml:space="preserve">STM32F1 </w:t>
      </w:r>
      <w:r>
        <w:rPr>
          <w:rFonts w:hint="eastAsia" w:cs="Times New Roman"/>
          <w:color w:val="000000" w:themeColor="text1"/>
          <w14:textFill>
            <w14:solidFill>
              <w14:schemeClr w14:val="tx1"/>
            </w14:solidFill>
          </w14:textFill>
        </w:rPr>
        <w:t>refer</w:t>
      </w:r>
      <w:r>
        <w:rPr>
          <w:rFonts w:cs="Times New Roman"/>
          <w:color w:val="000000" w:themeColor="text1"/>
          <w14:textFill>
            <w14:solidFill>
              <w14:schemeClr w14:val="tx1"/>
            </w14:solidFill>
          </w14:textFill>
        </w:rPr>
        <w:t>ence manual</w:t>
      </w:r>
      <w:r>
        <w:rPr>
          <w:rFonts w:hint="eastAsia" w:cs="Times New Roman"/>
          <w:color w:val="000000" w:themeColor="text1"/>
          <w14:textFill>
            <w14:solidFill>
              <w14:schemeClr w14:val="tx1"/>
            </w14:solidFill>
          </w14:textFill>
        </w:rPr>
        <w:t>），说明如下C代码的功能。</w:t>
      </w:r>
    </w:p>
    <w:p w14:paraId="31A3D4D8">
      <w:pPr>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t>*(volatile unsigned long*)(0x40021004) |= 0x28000000;</w:t>
      </w:r>
    </w:p>
    <w:p w14:paraId="752939C2">
      <w:pPr>
        <w:rPr>
          <w:rFonts w:cs="Times New Roman"/>
        </w:rPr>
      </w:pPr>
    </w:p>
    <w:p w14:paraId="4999B8C5">
      <w:pPr>
        <w:rPr>
          <w:rFonts w:cs="Times New Roman"/>
          <w:color w:val="0070C0"/>
        </w:rPr>
      </w:pPr>
      <w:r>
        <w:rPr>
          <w:rFonts w:hint="eastAsia" w:cs="Times New Roman"/>
          <w:color w:val="0070C0"/>
        </w:rPr>
        <w:t>[解析</w:t>
      </w:r>
      <w:r>
        <w:rPr>
          <w:rFonts w:cs="Times New Roman"/>
          <w:color w:val="0070C0"/>
        </w:rPr>
        <w:t>] H</w:t>
      </w:r>
      <w:r>
        <w:rPr>
          <w:rFonts w:hint="eastAsia" w:cs="Times New Roman"/>
          <w:color w:val="0070C0"/>
        </w:rPr>
        <w:t>SI作为时钟输出。</w:t>
      </w:r>
    </w:p>
    <w:p w14:paraId="2952299F">
      <w:pPr>
        <w:rPr>
          <w:rFonts w:cs="Times New Roman"/>
        </w:rPr>
      </w:pPr>
      <w:r>
        <w:rPr>
          <w:rFonts w:cs="Times New Roman"/>
        </w:rPr>
        <w:t>Clock configuration register (RCC_CFGR)</w:t>
      </w:r>
    </w:p>
    <w:p w14:paraId="50137A40">
      <w:pPr>
        <w:rPr>
          <w:rFonts w:cs="Times New Roman"/>
        </w:rPr>
      </w:pPr>
      <w:r>
        <w:rPr>
          <w:rFonts w:cs="Times New Roman"/>
        </w:rPr>
        <w:t>0x40021004</w:t>
      </w:r>
    </w:p>
    <w:p w14:paraId="1645B9A7">
      <w:pPr>
        <w:rPr>
          <w:rFonts w:cs="Times New Roman"/>
        </w:rPr>
      </w:pPr>
      <w:r>
        <w:rPr>
          <w:rFonts w:cs="Times New Roman"/>
        </w:rPr>
        <w:t>Bits 26:24 MCO: Microcontroller clock output</w:t>
      </w:r>
    </w:p>
    <w:p w14:paraId="0BEFEB53">
      <w:pPr>
        <w:rPr>
          <w:rFonts w:cs="Times New Roman"/>
        </w:rPr>
      </w:pPr>
      <w:r>
        <w:rPr>
          <w:rFonts w:cs="Times New Roman"/>
        </w:rPr>
        <w:t>Set and cleared by software.</w:t>
      </w:r>
    </w:p>
    <w:p w14:paraId="0E2396B6">
      <w:pPr>
        <w:rPr>
          <w:rFonts w:cs="Times New Roman"/>
        </w:rPr>
      </w:pPr>
      <w:r>
        <w:rPr>
          <w:rFonts w:cs="Times New Roman"/>
        </w:rPr>
        <w:t>0xx: No clock</w:t>
      </w:r>
    </w:p>
    <w:p w14:paraId="06598981">
      <w:pPr>
        <w:rPr>
          <w:rFonts w:cs="Times New Roman"/>
        </w:rPr>
      </w:pPr>
      <w:r>
        <w:rPr>
          <w:rFonts w:cs="Times New Roman"/>
        </w:rPr>
        <w:t>100: System clock (SYSCLK) selected</w:t>
      </w:r>
    </w:p>
    <w:p w14:paraId="33FCD4FC">
      <w:pPr>
        <w:rPr>
          <w:rFonts w:cs="Times New Roman"/>
          <w:color w:val="FF0000"/>
        </w:rPr>
      </w:pPr>
      <w:r>
        <w:rPr>
          <w:rFonts w:cs="Times New Roman"/>
          <w:color w:val="FF0000"/>
        </w:rPr>
        <w:t>101: HSI clock selected</w:t>
      </w:r>
    </w:p>
    <w:p w14:paraId="05838717">
      <w:pPr>
        <w:rPr>
          <w:rFonts w:cs="Times New Roman"/>
        </w:rPr>
      </w:pPr>
      <w:r>
        <w:rPr>
          <w:rFonts w:cs="Times New Roman"/>
        </w:rPr>
        <w:t>110: HSE clock selected</w:t>
      </w:r>
    </w:p>
    <w:p w14:paraId="21E23208">
      <w:pPr>
        <w:rPr>
          <w:rFonts w:cs="Times New Roman"/>
        </w:rPr>
      </w:pPr>
      <w:r>
        <w:rPr>
          <w:rFonts w:cs="Times New Roman"/>
        </w:rPr>
        <w:t>111: PLL clock divided by 2 selected</w:t>
      </w:r>
    </w:p>
    <w:p w14:paraId="7DA62AFA">
      <w:pPr>
        <w:rPr>
          <w:rFonts w:cs="Times New Roman"/>
        </w:rPr>
      </w:pPr>
    </w:p>
    <w:p w14:paraId="6ACBC35C">
      <w:pPr>
        <w:rPr>
          <w:rFonts w:cs="Times New Roman"/>
        </w:rPr>
      </w:pPr>
    </w:p>
    <w:p w14:paraId="053F7406">
      <w:pPr>
        <w:spacing w:before="72"/>
        <w:rPr>
          <w:rFonts w:cs="Times New Roman"/>
        </w:rPr>
      </w:pPr>
      <w:r>
        <w:rPr>
          <w:rFonts w:cs="Times New Roman"/>
        </w:rPr>
        <w:fldChar w:fldCharType="begin"/>
      </w:r>
      <w:r>
        <w:rPr>
          <w:rFonts w:cs="Times New Roman"/>
        </w:rPr>
        <w:instrText xml:space="preserve"> </w:instrText>
      </w:r>
      <w:r>
        <w:rPr>
          <w:rFonts w:hint="eastAsia" w:cs="Times New Roman"/>
        </w:rPr>
        <w:instrText xml:space="preserve">QUOTE</w:instrText>
      </w:r>
      <w:r>
        <w:rPr>
          <w:rFonts w:cs="Times New Roman"/>
        </w:rPr>
        <w:instrText xml:space="preserve"> "</w:instrText>
      </w:r>
      <w:r>
        <w:rPr>
          <w:rFonts w:hint="eastAsia" w:cs="Times New Roman"/>
          <w:color w:val="0000FF"/>
        </w:rPr>
        <w:instrText xml:space="preserve">[补充 </w:instrText>
      </w:r>
      <w:r>
        <w:rPr>
          <w:rFonts w:cs="Times New Roman"/>
          <w:color w:val="0000FF"/>
        </w:rPr>
        <w:instrText xml:space="preserve">8A</w:instrText>
      </w:r>
      <w:r>
        <w:rPr>
          <w:rFonts w:hint="eastAsia" w:cs="Times New Roman"/>
          <w:color w:val="0000FF"/>
        </w:rPr>
        <w:instrText xml:space="preserve">-</w:instrText>
      </w:r>
      <w:r>
        <w:rPr>
          <w:rFonts w:cs="Times New Roman"/>
        </w:rPr>
        <w:instrText xml:space="preserve">"</w:instrText>
      </w:r>
      <w:r>
        <w:rPr>
          <w:rFonts w:cs="Times New Roman"/>
          <w:color w:val="0000FF"/>
        </w:rPr>
        <w:fldChar w:fldCharType="begin"/>
      </w:r>
      <w:r>
        <w:rPr>
          <w:rFonts w:cs="Times New Roman"/>
          <w:color w:val="0000FF"/>
        </w:rPr>
        <w:instrText xml:space="preserve"> SEQ </w:instrText>
      </w:r>
      <w:r>
        <w:rPr>
          <w:rFonts w:hint="eastAsia" w:cs="Times New Roman"/>
          <w:color w:val="0000FF"/>
        </w:rPr>
        <w:instrText xml:space="preserve">补充作业 \</w:instrText>
      </w:r>
      <w:r>
        <w:rPr>
          <w:rFonts w:cs="Times New Roman"/>
          <w:color w:val="0000FF"/>
        </w:rPr>
        <w:instrText xml:space="preserve">s 1</w:instrText>
      </w:r>
      <w:r>
        <w:rPr>
          <w:rFonts w:cs="Times New Roman"/>
          <w:color w:val="0000FF"/>
        </w:rPr>
        <w:fldChar w:fldCharType="separate"/>
      </w:r>
      <w:r>
        <w:rPr>
          <w:rFonts w:cs="Times New Roman"/>
          <w:color w:val="0000FF"/>
        </w:rPr>
        <w:instrText xml:space="preserve">8</w:instrText>
      </w:r>
      <w:r>
        <w:rPr>
          <w:rFonts w:cs="Times New Roman"/>
          <w:color w:val="0000FF"/>
        </w:rPr>
        <w:fldChar w:fldCharType="end"/>
      </w:r>
      <w:r>
        <w:rPr>
          <w:rFonts w:cs="Times New Roman"/>
        </w:rPr>
        <w:instrText xml:space="preserve">"</w:instrText>
      </w:r>
      <w:r>
        <w:rPr>
          <w:rFonts w:cs="Times New Roman"/>
          <w:color w:val="0000FF"/>
        </w:rPr>
        <w:instrText xml:space="preserve">]</w:instrText>
      </w:r>
      <w:r>
        <w:rPr>
          <w:rFonts w:cs="Times New Roman"/>
        </w:rPr>
        <w:instrText xml:space="preserve"> " </w:instrText>
      </w:r>
      <w:r>
        <w:rPr>
          <w:rFonts w:cs="Times New Roman"/>
        </w:rPr>
        <w:fldChar w:fldCharType="separate"/>
      </w:r>
      <w:r>
        <w:rPr>
          <w:rFonts w:hint="eastAsia" w:cs="Times New Roman"/>
          <w:color w:val="0000FF"/>
        </w:rPr>
        <w:t xml:space="preserve">[补充 </w:t>
      </w:r>
      <w:r>
        <w:rPr>
          <w:rFonts w:cs="Times New Roman"/>
          <w:color w:val="0000FF"/>
        </w:rPr>
        <w:t>8A</w:t>
      </w:r>
      <w:r>
        <w:rPr>
          <w:rFonts w:hint="eastAsia" w:cs="Times New Roman"/>
          <w:color w:val="0000FF"/>
        </w:rPr>
        <w:t>-</w:t>
      </w:r>
      <w:r>
        <w:rPr>
          <w:rFonts w:cs="Times New Roman"/>
          <w:color w:val="0000FF"/>
        </w:rPr>
        <w:t>8]</w:t>
      </w:r>
      <w:r>
        <w:rPr>
          <w:rFonts w:cs="Times New Roman"/>
        </w:rPr>
        <w:t xml:space="preserve"> </w:t>
      </w:r>
      <w:r>
        <w:rPr>
          <w:rFonts w:cs="Times New Roman"/>
        </w:rPr>
        <w:fldChar w:fldCharType="end"/>
      </w:r>
      <w:r>
        <w:rPr>
          <w:rFonts w:cs="Times New Roman"/>
        </w:rPr>
        <w:tab/>
      </w:r>
      <w:r>
        <w:rPr>
          <w:rFonts w:hint="eastAsia" w:cs="Times New Roman"/>
          <w:color w:val="FF0000"/>
        </w:rPr>
        <w:t>*</w:t>
      </w:r>
      <w:r>
        <w:rPr>
          <w:rFonts w:cs="Times New Roman"/>
          <w:color w:val="000000" w:themeColor="text1"/>
          <w14:textFill>
            <w14:solidFill>
              <w14:schemeClr w14:val="tx1"/>
            </w14:solidFill>
          </w14:textFill>
        </w:rPr>
        <w:t>简述</w:t>
      </w:r>
      <w:r>
        <w:rPr>
          <w:rFonts w:hint="eastAsia" w:cs="Times New Roman"/>
          <w:color w:val="000000" w:themeColor="text1"/>
          <w14:textFill>
            <w14:solidFill>
              <w14:schemeClr w14:val="tx1"/>
            </w14:solidFill>
          </w14:textFill>
        </w:rPr>
        <w:t>STM32F103的启动过程</w:t>
      </w:r>
      <w:r>
        <w:rPr>
          <w:rFonts w:cs="Times New Roman"/>
          <w:color w:val="000000" w:themeColor="text1"/>
          <w14:textFill>
            <w14:solidFill>
              <w14:schemeClr w14:val="tx1"/>
            </w14:solidFill>
          </w14:textFill>
        </w:rPr>
        <w:t>。</w:t>
      </w:r>
    </w:p>
    <w:p w14:paraId="6E52B3EA">
      <w:pPr>
        <w:spacing w:before="72"/>
        <w:rPr>
          <w:rFonts w:cs="Times New Roman"/>
          <w:color w:val="0000FF"/>
        </w:rPr>
      </w:pPr>
    </w:p>
    <w:p w14:paraId="75CCF883">
      <w:pPr>
        <w:spacing w:before="72"/>
        <w:rPr>
          <w:rFonts w:cs="Times New Roman"/>
          <w:color w:val="0070C0"/>
        </w:rPr>
      </w:pPr>
      <w:r>
        <w:rPr>
          <w:rFonts w:hint="eastAsia" w:cs="Times New Roman"/>
          <w:color w:val="0070C0"/>
        </w:rPr>
        <w:t>[解析</w:t>
      </w:r>
      <w:r>
        <w:rPr>
          <w:rFonts w:cs="Times New Roman"/>
          <w:color w:val="0070C0"/>
        </w:rPr>
        <w:t xml:space="preserve">] </w:t>
      </w:r>
    </w:p>
    <w:p w14:paraId="5366B7FE">
      <w:pPr>
        <w:spacing w:before="72"/>
        <w:rPr>
          <w:rFonts w:cs="Times New Roman"/>
          <w:color w:val="0070C0"/>
        </w:rPr>
      </w:pPr>
      <w:r>
        <w:rPr>
          <w:rFonts w:hint="eastAsia" w:cs="Times New Roman"/>
          <w:color w:val="0070C0"/>
        </w:rPr>
        <w:t>根据BOOT0和BOOT1引脚，选择启动存储器映射</w:t>
      </w:r>
    </w:p>
    <w:p w14:paraId="26AD7599">
      <w:pPr>
        <w:spacing w:before="72"/>
        <w:rPr>
          <w:rFonts w:cs="Times New Roman"/>
          <w:color w:val="0070C0"/>
        </w:rPr>
      </w:pPr>
      <w:r>
        <w:rPr>
          <w:rFonts w:hint="eastAsia" w:cs="Times New Roman"/>
          <w:color w:val="0070C0"/>
        </w:rPr>
        <w:t>从地址0x00000000处，取出栈顶指针值放入MSP</w:t>
      </w:r>
    </w:p>
    <w:p w14:paraId="67853EC1">
      <w:pPr>
        <w:spacing w:before="72"/>
        <w:rPr>
          <w:rFonts w:cs="Times New Roman"/>
          <w:color w:val="0070C0"/>
        </w:rPr>
      </w:pPr>
      <w:r>
        <w:rPr>
          <w:rFonts w:hint="eastAsia" w:cs="Times New Roman"/>
          <w:color w:val="0070C0"/>
        </w:rPr>
        <w:t>从地址0x00000004处，取出复位异常服务程序入口地址放入PC</w:t>
      </w:r>
    </w:p>
    <w:p w14:paraId="7DC55996">
      <w:pPr>
        <w:spacing w:before="72"/>
        <w:rPr>
          <w:rFonts w:cs="Times New Roman"/>
          <w:color w:val="0070C0"/>
        </w:rPr>
      </w:pPr>
      <w:r>
        <w:rPr>
          <w:rFonts w:hint="eastAsia" w:cs="Times New Roman"/>
          <w:color w:val="0070C0"/>
        </w:rPr>
        <w:t>执行复位异常服务程序 Reset_Handler()</w:t>
      </w:r>
    </w:p>
    <w:p w14:paraId="170AC9C7">
      <w:pPr>
        <w:spacing w:before="72"/>
        <w:rPr>
          <w:rFonts w:cs="Times New Roman"/>
        </w:rPr>
      </w:pPr>
    </w:p>
    <w:p w14:paraId="13EB9B8E">
      <w:pPr>
        <w:spacing w:before="72"/>
        <w:rPr>
          <w:rFonts w:cs="Times New Roman"/>
        </w:rPr>
      </w:pPr>
      <w:r>
        <w:rPr>
          <w:rFonts w:cs="Times New Roman"/>
        </w:rPr>
        <w:fldChar w:fldCharType="begin"/>
      </w:r>
      <w:r>
        <w:rPr>
          <w:rFonts w:cs="Times New Roman"/>
        </w:rPr>
        <w:instrText xml:space="preserve"> </w:instrText>
      </w:r>
      <w:r>
        <w:rPr>
          <w:rFonts w:hint="eastAsia" w:cs="Times New Roman"/>
        </w:rPr>
        <w:instrText xml:space="preserve">QUOTE</w:instrText>
      </w:r>
      <w:r>
        <w:rPr>
          <w:rFonts w:cs="Times New Roman"/>
        </w:rPr>
        <w:instrText xml:space="preserve"> "</w:instrText>
      </w:r>
      <w:r>
        <w:rPr>
          <w:rFonts w:hint="eastAsia" w:cs="Times New Roman"/>
          <w:color w:val="0000FF"/>
        </w:rPr>
        <w:instrText xml:space="preserve">[补充 </w:instrText>
      </w:r>
      <w:r>
        <w:rPr>
          <w:rFonts w:cs="Times New Roman"/>
          <w:color w:val="0000FF"/>
        </w:rPr>
        <w:instrText xml:space="preserve">8A</w:instrText>
      </w:r>
      <w:r>
        <w:rPr>
          <w:rFonts w:hint="eastAsia" w:cs="Times New Roman"/>
          <w:color w:val="0000FF"/>
        </w:rPr>
        <w:instrText xml:space="preserve">-</w:instrText>
      </w:r>
      <w:r>
        <w:rPr>
          <w:rFonts w:cs="Times New Roman"/>
        </w:rPr>
        <w:instrText xml:space="preserve">"</w:instrText>
      </w:r>
      <w:r>
        <w:rPr>
          <w:rFonts w:cs="Times New Roman"/>
          <w:color w:val="0000FF"/>
        </w:rPr>
        <w:fldChar w:fldCharType="begin"/>
      </w:r>
      <w:r>
        <w:rPr>
          <w:rFonts w:cs="Times New Roman"/>
          <w:color w:val="0000FF"/>
        </w:rPr>
        <w:instrText xml:space="preserve"> SEQ </w:instrText>
      </w:r>
      <w:r>
        <w:rPr>
          <w:rFonts w:hint="eastAsia" w:cs="Times New Roman"/>
          <w:color w:val="0000FF"/>
        </w:rPr>
        <w:instrText xml:space="preserve">补充作业 \</w:instrText>
      </w:r>
      <w:r>
        <w:rPr>
          <w:rFonts w:cs="Times New Roman"/>
          <w:color w:val="0000FF"/>
        </w:rPr>
        <w:instrText xml:space="preserve">s 1</w:instrText>
      </w:r>
      <w:r>
        <w:rPr>
          <w:rFonts w:cs="Times New Roman"/>
          <w:color w:val="0000FF"/>
        </w:rPr>
        <w:fldChar w:fldCharType="separate"/>
      </w:r>
      <w:r>
        <w:rPr>
          <w:rFonts w:cs="Times New Roman"/>
          <w:color w:val="0000FF"/>
        </w:rPr>
        <w:instrText xml:space="preserve">9</w:instrText>
      </w:r>
      <w:r>
        <w:rPr>
          <w:rFonts w:cs="Times New Roman"/>
          <w:color w:val="0000FF"/>
        </w:rPr>
        <w:fldChar w:fldCharType="end"/>
      </w:r>
      <w:r>
        <w:rPr>
          <w:rFonts w:cs="Times New Roman"/>
        </w:rPr>
        <w:instrText xml:space="preserve">"</w:instrText>
      </w:r>
      <w:r>
        <w:rPr>
          <w:rFonts w:cs="Times New Roman"/>
          <w:color w:val="0000FF"/>
        </w:rPr>
        <w:instrText xml:space="preserve">]</w:instrText>
      </w:r>
      <w:r>
        <w:rPr>
          <w:rFonts w:cs="Times New Roman"/>
        </w:rPr>
        <w:instrText xml:space="preserve"> " </w:instrText>
      </w:r>
      <w:r>
        <w:rPr>
          <w:rFonts w:cs="Times New Roman"/>
        </w:rPr>
        <w:fldChar w:fldCharType="separate"/>
      </w:r>
      <w:r>
        <w:rPr>
          <w:rFonts w:hint="eastAsia" w:cs="Times New Roman"/>
          <w:color w:val="0000FF"/>
        </w:rPr>
        <w:t xml:space="preserve">[补充 </w:t>
      </w:r>
      <w:r>
        <w:rPr>
          <w:rFonts w:cs="Times New Roman"/>
          <w:color w:val="0000FF"/>
        </w:rPr>
        <w:t>8A</w:t>
      </w:r>
      <w:r>
        <w:rPr>
          <w:rFonts w:hint="eastAsia" w:cs="Times New Roman"/>
          <w:color w:val="0000FF"/>
        </w:rPr>
        <w:t>-</w:t>
      </w:r>
      <w:r>
        <w:rPr>
          <w:rFonts w:cs="Times New Roman"/>
          <w:color w:val="0000FF"/>
        </w:rPr>
        <w:t>9]</w:t>
      </w:r>
      <w:r>
        <w:rPr>
          <w:rFonts w:cs="Times New Roman"/>
        </w:rPr>
        <w:t xml:space="preserve"> </w:t>
      </w:r>
      <w:r>
        <w:rPr>
          <w:rFonts w:cs="Times New Roman"/>
        </w:rPr>
        <w:fldChar w:fldCharType="end"/>
      </w:r>
      <w:r>
        <w:rPr>
          <w:rFonts w:cs="Times New Roman"/>
        </w:rPr>
        <w:tab/>
      </w:r>
      <w:r>
        <w:rPr>
          <w:rFonts w:hint="eastAsia" w:cs="Times New Roman"/>
        </w:rPr>
        <w:t>已知STM</w:t>
      </w:r>
      <w:r>
        <w:rPr>
          <w:rFonts w:cs="Times New Roman"/>
        </w:rPr>
        <w:t>32</w:t>
      </w:r>
      <w:r>
        <w:rPr>
          <w:rFonts w:hint="eastAsia" w:cs="Times New Roman"/>
        </w:rPr>
        <w:t>F</w:t>
      </w:r>
      <w:r>
        <w:rPr>
          <w:rFonts w:cs="Times New Roman"/>
        </w:rPr>
        <w:t>1</w:t>
      </w:r>
      <w:r>
        <w:rPr>
          <w:rFonts w:hint="eastAsia" w:cs="Times New Roman"/>
        </w:rPr>
        <w:t>系列单片机有如下GPIO相关的寄存器，按照p</w:t>
      </w:r>
      <w:r>
        <w:rPr>
          <w:rFonts w:cs="Times New Roman"/>
        </w:rPr>
        <w:t>190</w:t>
      </w:r>
      <w:r>
        <w:rPr>
          <w:rFonts w:hint="eastAsia" w:cs="Times New Roman"/>
        </w:rPr>
        <w:t>第4章4.</w:t>
      </w:r>
      <w:r>
        <w:rPr>
          <w:rFonts w:cs="Times New Roman"/>
        </w:rPr>
        <w:t>4</w:t>
      </w:r>
      <w:r>
        <w:rPr>
          <w:rFonts w:hint="eastAsia" w:cs="Times New Roman"/>
        </w:rPr>
        <w:t>.</w:t>
      </w:r>
      <w:r>
        <w:rPr>
          <w:rFonts w:cs="Times New Roman"/>
        </w:rPr>
        <w:t xml:space="preserve">1 </w:t>
      </w:r>
      <w:r>
        <w:rPr>
          <w:rFonts w:hint="eastAsia" w:cs="Times New Roman"/>
        </w:rPr>
        <w:t>小节“4.</w:t>
      </w:r>
      <w:r>
        <w:rPr>
          <w:rFonts w:cs="Times New Roman"/>
        </w:rPr>
        <w:t xml:space="preserve"> </w:t>
      </w:r>
      <w:r>
        <w:rPr>
          <w:rFonts w:hint="eastAsia" w:cs="Times New Roman"/>
        </w:rPr>
        <w:t>I</w:t>
      </w:r>
      <w:r>
        <w:rPr>
          <w:rFonts w:cs="Times New Roman"/>
        </w:rPr>
        <w:t>/O</w:t>
      </w:r>
      <w:r>
        <w:rPr>
          <w:rFonts w:hint="eastAsia" w:cs="Times New Roman"/>
        </w:rPr>
        <w:t>接口结构”部分的分类方式，这些寄存器各自属于什么类型的端口寄存器？</w:t>
      </w:r>
    </w:p>
    <w:tbl>
      <w:tblPr>
        <w:tblStyle w:val="7"/>
        <w:tblW w:w="750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56"/>
        <w:gridCol w:w="2652"/>
      </w:tblGrid>
      <w:tr w14:paraId="3D5606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56" w:type="dxa"/>
          </w:tcPr>
          <w:p w14:paraId="50BB5C45">
            <w:pPr>
              <w:spacing w:before="72"/>
              <w:jc w:val="center"/>
              <w:rPr>
                <w:rFonts w:cs="Times New Roman"/>
                <w:b/>
                <w:bCs/>
              </w:rPr>
            </w:pPr>
            <w:r>
              <w:rPr>
                <w:rFonts w:hint="eastAsia" w:cs="Times New Roman"/>
                <w:b/>
                <w:bCs/>
              </w:rPr>
              <w:t>寄存器名称</w:t>
            </w:r>
          </w:p>
        </w:tc>
        <w:tc>
          <w:tcPr>
            <w:tcW w:w="2652" w:type="dxa"/>
          </w:tcPr>
          <w:p w14:paraId="3ECF9A0F">
            <w:pPr>
              <w:spacing w:before="72"/>
              <w:jc w:val="center"/>
              <w:rPr>
                <w:rFonts w:cs="Times New Roman"/>
                <w:b/>
                <w:bCs/>
              </w:rPr>
            </w:pPr>
            <w:r>
              <w:rPr>
                <w:rFonts w:hint="eastAsia" w:cs="Times New Roman"/>
                <w:b/>
                <w:bCs/>
              </w:rPr>
              <w:t>类型</w:t>
            </w:r>
          </w:p>
        </w:tc>
      </w:tr>
      <w:tr w14:paraId="4514C8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56" w:type="dxa"/>
          </w:tcPr>
          <w:p w14:paraId="28524F30">
            <w:pPr>
              <w:spacing w:before="72"/>
              <w:rPr>
                <w:rFonts w:cs="Times New Roman"/>
              </w:rPr>
            </w:pPr>
            <w:r>
              <w:rPr>
                <w:rFonts w:cs="Times New Roman"/>
              </w:rPr>
              <w:t xml:space="preserve">Port configuration register low (GPIOx_CRL) </w:t>
            </w:r>
          </w:p>
        </w:tc>
        <w:tc>
          <w:tcPr>
            <w:tcW w:w="2652" w:type="dxa"/>
          </w:tcPr>
          <w:p w14:paraId="78B4A46C">
            <w:pPr>
              <w:spacing w:before="72"/>
              <w:jc w:val="center"/>
              <w:rPr>
                <w:rFonts w:cs="Times New Roman"/>
                <w:color w:val="0070C0"/>
              </w:rPr>
            </w:pPr>
            <w:r>
              <w:rPr>
                <w:rFonts w:hint="eastAsia" w:cs="Times New Roman"/>
                <w:color w:val="0070C0"/>
              </w:rPr>
              <w:t>控制寄存器</w:t>
            </w:r>
          </w:p>
        </w:tc>
      </w:tr>
      <w:tr w14:paraId="785663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56" w:type="dxa"/>
          </w:tcPr>
          <w:p w14:paraId="494CA96A">
            <w:pPr>
              <w:spacing w:before="72"/>
              <w:rPr>
                <w:rFonts w:cs="Times New Roman"/>
              </w:rPr>
            </w:pPr>
            <w:r>
              <w:rPr>
                <w:rFonts w:cs="Times New Roman"/>
              </w:rPr>
              <w:t>Port configuration register high (GPIOx_CRH)</w:t>
            </w:r>
          </w:p>
        </w:tc>
        <w:tc>
          <w:tcPr>
            <w:tcW w:w="2652" w:type="dxa"/>
          </w:tcPr>
          <w:p w14:paraId="1D0C34E8">
            <w:pPr>
              <w:spacing w:before="72"/>
              <w:jc w:val="center"/>
              <w:rPr>
                <w:rFonts w:cs="Times New Roman"/>
                <w:color w:val="0070C0"/>
              </w:rPr>
            </w:pPr>
            <w:r>
              <w:rPr>
                <w:rFonts w:hint="eastAsia" w:cs="Times New Roman"/>
                <w:color w:val="0070C0"/>
              </w:rPr>
              <w:t>控制寄存器</w:t>
            </w:r>
          </w:p>
        </w:tc>
      </w:tr>
      <w:tr w14:paraId="2A47AA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56" w:type="dxa"/>
          </w:tcPr>
          <w:p w14:paraId="252A6638">
            <w:pPr>
              <w:spacing w:before="72"/>
              <w:rPr>
                <w:rFonts w:cs="Times New Roman"/>
              </w:rPr>
            </w:pPr>
            <w:r>
              <w:rPr>
                <w:rFonts w:cs="Times New Roman"/>
              </w:rPr>
              <w:t>Port input data register (GPIOx_IDR)</w:t>
            </w:r>
          </w:p>
        </w:tc>
        <w:tc>
          <w:tcPr>
            <w:tcW w:w="2652" w:type="dxa"/>
          </w:tcPr>
          <w:p w14:paraId="66A02F69">
            <w:pPr>
              <w:spacing w:before="72"/>
              <w:jc w:val="center"/>
              <w:rPr>
                <w:rFonts w:cs="Times New Roman"/>
                <w:color w:val="0070C0"/>
              </w:rPr>
            </w:pPr>
            <w:r>
              <w:rPr>
                <w:rFonts w:hint="eastAsia" w:cs="Times New Roman"/>
                <w:color w:val="0070C0"/>
              </w:rPr>
              <w:t>数据寄存器</w:t>
            </w:r>
          </w:p>
        </w:tc>
      </w:tr>
      <w:tr w14:paraId="7BF65C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56" w:type="dxa"/>
          </w:tcPr>
          <w:p w14:paraId="1A613AC4">
            <w:pPr>
              <w:spacing w:before="72"/>
              <w:rPr>
                <w:rFonts w:cs="Times New Roman"/>
              </w:rPr>
            </w:pPr>
            <w:r>
              <w:rPr>
                <w:rFonts w:cs="Times New Roman"/>
              </w:rPr>
              <w:t>Port output data register (GPIOx_ODR)</w:t>
            </w:r>
          </w:p>
        </w:tc>
        <w:tc>
          <w:tcPr>
            <w:tcW w:w="2652" w:type="dxa"/>
          </w:tcPr>
          <w:p w14:paraId="1F1822A8">
            <w:pPr>
              <w:spacing w:before="72"/>
              <w:jc w:val="center"/>
              <w:rPr>
                <w:rFonts w:cs="Times New Roman"/>
                <w:color w:val="0070C0"/>
              </w:rPr>
            </w:pPr>
            <w:r>
              <w:rPr>
                <w:rFonts w:hint="eastAsia" w:cs="Times New Roman"/>
                <w:color w:val="0070C0"/>
              </w:rPr>
              <w:t>数据寄存器</w:t>
            </w:r>
          </w:p>
        </w:tc>
      </w:tr>
      <w:tr w14:paraId="439B4B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56" w:type="dxa"/>
          </w:tcPr>
          <w:p w14:paraId="3542A472">
            <w:pPr>
              <w:spacing w:before="72"/>
              <w:rPr>
                <w:rFonts w:cs="Times New Roman"/>
              </w:rPr>
            </w:pPr>
            <w:r>
              <w:rPr>
                <w:rFonts w:cs="Times New Roman"/>
              </w:rPr>
              <w:t>Port bit set/reset register (GPIOx_BSRR)</w:t>
            </w:r>
          </w:p>
        </w:tc>
        <w:tc>
          <w:tcPr>
            <w:tcW w:w="2652" w:type="dxa"/>
          </w:tcPr>
          <w:p w14:paraId="58AB6DAC">
            <w:pPr>
              <w:spacing w:before="72"/>
              <w:jc w:val="center"/>
              <w:rPr>
                <w:rFonts w:cs="Times New Roman"/>
                <w:color w:val="0070C0"/>
              </w:rPr>
            </w:pPr>
            <w:r>
              <w:rPr>
                <w:rFonts w:hint="eastAsia" w:cs="Times New Roman"/>
                <w:color w:val="0070C0"/>
              </w:rPr>
              <w:t>数据寄存器</w:t>
            </w:r>
          </w:p>
        </w:tc>
      </w:tr>
      <w:tr w14:paraId="31D75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56" w:type="dxa"/>
          </w:tcPr>
          <w:p w14:paraId="37AD7766">
            <w:pPr>
              <w:spacing w:before="72"/>
              <w:rPr>
                <w:rFonts w:cs="Times New Roman"/>
              </w:rPr>
            </w:pPr>
            <w:r>
              <w:rPr>
                <w:rFonts w:cs="Times New Roman"/>
              </w:rPr>
              <w:t>Port bit reset register (GPIOx_BRR)</w:t>
            </w:r>
          </w:p>
        </w:tc>
        <w:tc>
          <w:tcPr>
            <w:tcW w:w="2652" w:type="dxa"/>
          </w:tcPr>
          <w:p w14:paraId="14CA597A">
            <w:pPr>
              <w:spacing w:before="72"/>
              <w:jc w:val="center"/>
              <w:rPr>
                <w:rFonts w:cs="Times New Roman"/>
                <w:color w:val="0070C0"/>
              </w:rPr>
            </w:pPr>
            <w:r>
              <w:rPr>
                <w:rFonts w:hint="eastAsia" w:cs="Times New Roman"/>
                <w:color w:val="0070C0"/>
              </w:rPr>
              <w:t>数据寄存器</w:t>
            </w:r>
          </w:p>
        </w:tc>
      </w:tr>
      <w:tr w14:paraId="256076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56" w:type="dxa"/>
          </w:tcPr>
          <w:p w14:paraId="2CAAEF21">
            <w:pPr>
              <w:spacing w:before="72"/>
              <w:rPr>
                <w:rFonts w:cs="Times New Roman"/>
              </w:rPr>
            </w:pPr>
            <w:r>
              <w:rPr>
                <w:rFonts w:cs="Times New Roman"/>
              </w:rPr>
              <w:t>Port configuration lock register (GPIOx_LCKR)</w:t>
            </w:r>
          </w:p>
        </w:tc>
        <w:tc>
          <w:tcPr>
            <w:tcW w:w="2652" w:type="dxa"/>
          </w:tcPr>
          <w:p w14:paraId="34A47D1C">
            <w:pPr>
              <w:spacing w:before="72"/>
              <w:jc w:val="center"/>
              <w:rPr>
                <w:rFonts w:cs="Times New Roman"/>
                <w:color w:val="0070C0"/>
              </w:rPr>
            </w:pPr>
            <w:r>
              <w:rPr>
                <w:rFonts w:hint="eastAsia" w:cs="Times New Roman"/>
                <w:color w:val="0070C0"/>
              </w:rPr>
              <w:t>控制寄存器</w:t>
            </w:r>
          </w:p>
        </w:tc>
      </w:tr>
      <w:tr w14:paraId="5466B1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56" w:type="dxa"/>
          </w:tcPr>
          <w:p w14:paraId="00BDA288">
            <w:pPr>
              <w:spacing w:before="72"/>
              <w:rPr>
                <w:rFonts w:cs="Times New Roman"/>
              </w:rPr>
            </w:pPr>
            <w:r>
              <w:rPr>
                <w:rFonts w:cs="Times New Roman"/>
              </w:rPr>
              <w:t>Alternate function I/O and debug configuration (AFIO)</w:t>
            </w:r>
          </w:p>
        </w:tc>
        <w:tc>
          <w:tcPr>
            <w:tcW w:w="2652" w:type="dxa"/>
          </w:tcPr>
          <w:p w14:paraId="0610FA80">
            <w:pPr>
              <w:spacing w:before="72"/>
              <w:jc w:val="center"/>
              <w:rPr>
                <w:rFonts w:cs="Times New Roman"/>
                <w:color w:val="0070C0"/>
              </w:rPr>
            </w:pPr>
            <w:r>
              <w:rPr>
                <w:rFonts w:hint="eastAsia" w:cs="Times New Roman"/>
                <w:color w:val="0070C0"/>
              </w:rPr>
              <w:t>控制寄存器</w:t>
            </w:r>
          </w:p>
        </w:tc>
      </w:tr>
    </w:tbl>
    <w:p w14:paraId="02BD1EDF">
      <w:pPr>
        <w:spacing w:before="72"/>
        <w:rPr>
          <w:rFonts w:cs="Times New Roman"/>
        </w:rPr>
      </w:pPr>
    </w:p>
    <w:p w14:paraId="2C5613A0">
      <w:pPr>
        <w:spacing w:before="72"/>
        <w:rPr>
          <w:rFonts w:cs="Times New Roman"/>
        </w:rPr>
      </w:pPr>
      <w:r>
        <w:rPr>
          <w:rFonts w:cs="Times New Roman"/>
        </w:rPr>
        <w:fldChar w:fldCharType="begin"/>
      </w:r>
      <w:r>
        <w:rPr>
          <w:rFonts w:cs="Times New Roman"/>
        </w:rPr>
        <w:instrText xml:space="preserve"> </w:instrText>
      </w:r>
      <w:r>
        <w:rPr>
          <w:rFonts w:hint="eastAsia" w:cs="Times New Roman"/>
        </w:rPr>
        <w:instrText xml:space="preserve">QUOTE</w:instrText>
      </w:r>
      <w:r>
        <w:rPr>
          <w:rFonts w:cs="Times New Roman"/>
        </w:rPr>
        <w:instrText xml:space="preserve"> "</w:instrText>
      </w:r>
      <w:r>
        <w:rPr>
          <w:rFonts w:hint="eastAsia" w:cs="Times New Roman"/>
          <w:color w:val="0000FF"/>
        </w:rPr>
        <w:instrText xml:space="preserve">[补充 </w:instrText>
      </w:r>
      <w:r>
        <w:rPr>
          <w:rFonts w:cs="Times New Roman"/>
          <w:color w:val="0000FF"/>
        </w:rPr>
        <w:instrText xml:space="preserve">8A</w:instrText>
      </w:r>
      <w:r>
        <w:rPr>
          <w:rFonts w:hint="eastAsia" w:cs="Times New Roman"/>
          <w:color w:val="0000FF"/>
        </w:rPr>
        <w:instrText xml:space="preserve">-</w:instrText>
      </w:r>
      <w:r>
        <w:rPr>
          <w:rFonts w:cs="Times New Roman"/>
        </w:rPr>
        <w:instrText xml:space="preserve">"</w:instrText>
      </w:r>
      <w:r>
        <w:rPr>
          <w:rFonts w:cs="Times New Roman"/>
          <w:color w:val="0000FF"/>
        </w:rPr>
        <w:fldChar w:fldCharType="begin"/>
      </w:r>
      <w:r>
        <w:rPr>
          <w:rFonts w:cs="Times New Roman"/>
          <w:color w:val="0000FF"/>
        </w:rPr>
        <w:instrText xml:space="preserve"> SEQ </w:instrText>
      </w:r>
      <w:r>
        <w:rPr>
          <w:rFonts w:hint="eastAsia" w:cs="Times New Roman"/>
          <w:color w:val="0000FF"/>
        </w:rPr>
        <w:instrText xml:space="preserve">补充作业 \</w:instrText>
      </w:r>
      <w:r>
        <w:rPr>
          <w:rFonts w:cs="Times New Roman"/>
          <w:color w:val="0000FF"/>
        </w:rPr>
        <w:instrText xml:space="preserve">s 1</w:instrText>
      </w:r>
      <w:r>
        <w:rPr>
          <w:rFonts w:cs="Times New Roman"/>
          <w:color w:val="0000FF"/>
        </w:rPr>
        <w:fldChar w:fldCharType="separate"/>
      </w:r>
      <w:r>
        <w:rPr>
          <w:rFonts w:cs="Times New Roman"/>
          <w:color w:val="0000FF"/>
        </w:rPr>
        <w:instrText xml:space="preserve">10</w:instrText>
      </w:r>
      <w:r>
        <w:rPr>
          <w:rFonts w:cs="Times New Roman"/>
          <w:color w:val="0000FF"/>
        </w:rPr>
        <w:fldChar w:fldCharType="end"/>
      </w:r>
      <w:r>
        <w:rPr>
          <w:rFonts w:cs="Times New Roman"/>
        </w:rPr>
        <w:instrText xml:space="preserve">"</w:instrText>
      </w:r>
      <w:r>
        <w:rPr>
          <w:rFonts w:cs="Times New Roman"/>
          <w:color w:val="0000FF"/>
        </w:rPr>
        <w:instrText xml:space="preserve">]</w:instrText>
      </w:r>
      <w:r>
        <w:rPr>
          <w:rFonts w:cs="Times New Roman"/>
        </w:rPr>
        <w:instrText xml:space="preserve"> " </w:instrText>
      </w:r>
      <w:r>
        <w:rPr>
          <w:rFonts w:cs="Times New Roman"/>
        </w:rPr>
        <w:fldChar w:fldCharType="separate"/>
      </w:r>
      <w:r>
        <w:rPr>
          <w:rFonts w:hint="eastAsia" w:cs="Times New Roman"/>
          <w:color w:val="0000FF"/>
        </w:rPr>
        <w:t xml:space="preserve">[补充 </w:t>
      </w:r>
      <w:r>
        <w:rPr>
          <w:rFonts w:cs="Times New Roman"/>
          <w:color w:val="0000FF"/>
        </w:rPr>
        <w:t>8A</w:t>
      </w:r>
      <w:r>
        <w:rPr>
          <w:rFonts w:hint="eastAsia" w:cs="Times New Roman"/>
          <w:color w:val="0000FF"/>
        </w:rPr>
        <w:t>-</w:t>
      </w:r>
      <w:r>
        <w:rPr>
          <w:rFonts w:cs="Times New Roman"/>
          <w:color w:val="0000FF"/>
        </w:rPr>
        <w:t>10]</w:t>
      </w:r>
      <w:r>
        <w:rPr>
          <w:rFonts w:cs="Times New Roman"/>
        </w:rPr>
        <w:t xml:space="preserve"> </w:t>
      </w:r>
      <w:r>
        <w:rPr>
          <w:rFonts w:cs="Times New Roman"/>
        </w:rPr>
        <w:fldChar w:fldCharType="end"/>
      </w:r>
      <w:r>
        <w:rPr>
          <w:rFonts w:cs="Times New Roman"/>
        </w:rPr>
        <w:tab/>
      </w:r>
      <w:r>
        <w:rPr>
          <w:rFonts w:hint="eastAsia" w:cs="Times New Roman"/>
        </w:rPr>
        <w:t>根据“</w:t>
      </w:r>
      <w:r>
        <w:rPr>
          <w:rFonts w:cs="Times New Roman"/>
        </w:rPr>
        <w:t>stm32f10x.h</w:t>
      </w:r>
      <w:r>
        <w:rPr>
          <w:rFonts w:hint="eastAsia" w:cs="Times New Roman"/>
        </w:rPr>
        <w:t>”中的定义（如下），（1）</w:t>
      </w:r>
      <w:r>
        <w:rPr>
          <w:rFonts w:hint="eastAsia" w:cs="Times New Roman"/>
          <w:color w:val="000000" w:themeColor="text1"/>
          <w14:textFill>
            <w14:solidFill>
              <w14:schemeClr w14:val="tx1"/>
            </w14:solidFill>
          </w14:textFill>
        </w:rPr>
        <w:t>说明代码行①操作了4GB存储空间的哪些存储单元（给出地址范围）的功能。（2）说明代码行①完成的功能。</w:t>
      </w:r>
    </w:p>
    <w:p w14:paraId="7D3BA6F5">
      <w:pPr>
        <w:spacing w:before="72"/>
        <w:rPr>
          <w:rFonts w:cs="Times New Roman"/>
          <w:color w:val="C81D31" w:themeColor="accent6" w:themeShade="BF"/>
        </w:rPr>
      </w:pPr>
      <w:r>
        <w:rPr>
          <w:rFonts w:hint="eastAsia" w:cs="Times New Roman"/>
          <w:color w:val="C81D31" w:themeColor="accent6" w:themeShade="BF"/>
        </w:rPr>
        <w:t>/</w:t>
      </w:r>
      <w:r>
        <w:rPr>
          <w:rFonts w:cs="Times New Roman"/>
          <w:color w:val="C81D31" w:themeColor="accent6" w:themeShade="BF"/>
        </w:rPr>
        <w:t>/ ……\stm32f10x.h</w:t>
      </w:r>
    </w:p>
    <w:p w14:paraId="748100EF">
      <w:pPr>
        <w:spacing w:before="72"/>
        <w:rPr>
          <w:rFonts w:cs="Times New Roman"/>
        </w:rPr>
      </w:pPr>
      <w:r>
        <w:rPr>
          <w:rFonts w:cs="Times New Roman"/>
        </w:rPr>
        <w:t>typedef struct{</w:t>
      </w:r>
    </w:p>
    <w:p w14:paraId="140DBB73">
      <w:pPr>
        <w:spacing w:before="72"/>
        <w:rPr>
          <w:rFonts w:cs="Times New Roman"/>
        </w:rPr>
      </w:pPr>
      <w:r>
        <w:rPr>
          <w:rFonts w:cs="Times New Roman"/>
        </w:rPr>
        <w:t xml:space="preserve">     vu32 CRL;</w:t>
      </w:r>
    </w:p>
    <w:p w14:paraId="6DDCF088">
      <w:pPr>
        <w:spacing w:before="72"/>
        <w:rPr>
          <w:rFonts w:cs="Times New Roman"/>
        </w:rPr>
      </w:pPr>
      <w:r>
        <w:rPr>
          <w:rFonts w:cs="Times New Roman"/>
        </w:rPr>
        <w:t xml:space="preserve">     vu32 CRH;</w:t>
      </w:r>
    </w:p>
    <w:p w14:paraId="500495BB">
      <w:pPr>
        <w:spacing w:before="72"/>
        <w:rPr>
          <w:rFonts w:cs="Times New Roman"/>
        </w:rPr>
      </w:pPr>
      <w:r>
        <w:rPr>
          <w:rFonts w:cs="Times New Roman"/>
        </w:rPr>
        <w:t xml:space="preserve">     vu32 IDR;</w:t>
      </w:r>
    </w:p>
    <w:p w14:paraId="5AF0F861">
      <w:pPr>
        <w:spacing w:before="72"/>
        <w:rPr>
          <w:rFonts w:cs="Times New Roman"/>
        </w:rPr>
      </w:pPr>
      <w:r>
        <w:rPr>
          <w:rFonts w:cs="Times New Roman"/>
        </w:rPr>
        <w:t xml:space="preserve">     vu32 ODR;</w:t>
      </w:r>
    </w:p>
    <w:p w14:paraId="69758C15">
      <w:pPr>
        <w:spacing w:before="72"/>
        <w:rPr>
          <w:rFonts w:cs="Times New Roman"/>
        </w:rPr>
      </w:pPr>
      <w:r>
        <w:rPr>
          <w:rFonts w:cs="Times New Roman"/>
        </w:rPr>
        <w:t xml:space="preserve">     vu32 BSRR;</w:t>
      </w:r>
    </w:p>
    <w:p w14:paraId="5D8C0294">
      <w:pPr>
        <w:spacing w:before="72"/>
        <w:rPr>
          <w:rFonts w:cs="Times New Roman"/>
        </w:rPr>
      </w:pPr>
      <w:r>
        <w:rPr>
          <w:rFonts w:cs="Times New Roman"/>
        </w:rPr>
        <w:t xml:space="preserve">     vu32 BRR;</w:t>
      </w:r>
    </w:p>
    <w:p w14:paraId="5F4BD8C2">
      <w:pPr>
        <w:spacing w:before="72"/>
        <w:rPr>
          <w:rFonts w:cs="Times New Roman"/>
        </w:rPr>
      </w:pPr>
      <w:r>
        <w:rPr>
          <w:rFonts w:cs="Times New Roman"/>
        </w:rPr>
        <w:t xml:space="preserve">     vu32 LCKR;</w:t>
      </w:r>
    </w:p>
    <w:p w14:paraId="7BC76104">
      <w:pPr>
        <w:spacing w:before="72"/>
        <w:rPr>
          <w:rFonts w:cs="Times New Roman"/>
        </w:rPr>
      </w:pPr>
      <w:r>
        <w:rPr>
          <w:rFonts w:cs="Times New Roman"/>
        </w:rPr>
        <w:t>}GPIO_TypeDef;</w:t>
      </w:r>
    </w:p>
    <w:p w14:paraId="2AE1CECA">
      <w:pPr>
        <w:spacing w:before="72"/>
        <w:rPr>
          <w:rFonts w:cs="Times New Roman"/>
        </w:rPr>
      </w:pPr>
      <w:r>
        <w:rPr>
          <w:rFonts w:cs="Times New Roman"/>
        </w:rPr>
        <w:t>#define GPIOA               ((GPIO_TypeDef *) GPIOA_BASE)</w:t>
      </w:r>
    </w:p>
    <w:p w14:paraId="33C6EA6F">
      <w:pPr>
        <w:spacing w:before="72"/>
        <w:rPr>
          <w:rFonts w:cs="Times New Roman"/>
        </w:rPr>
      </w:pPr>
      <w:r>
        <w:rPr>
          <w:rFonts w:cs="Times New Roman"/>
        </w:rPr>
        <w:t>#define GPIOA_BASE            (APB2PERIPH_BASE + 0x0800)</w:t>
      </w:r>
    </w:p>
    <w:p w14:paraId="711C7000">
      <w:pPr>
        <w:spacing w:before="72"/>
        <w:rPr>
          <w:rFonts w:cs="Times New Roman"/>
        </w:rPr>
      </w:pPr>
      <w:r>
        <w:rPr>
          <w:rFonts w:cs="Times New Roman"/>
        </w:rPr>
        <w:t>#define APB2PERIPH_BASE       (PERIPH_BASE + 0x10000)</w:t>
      </w:r>
    </w:p>
    <w:p w14:paraId="6B019B5F">
      <w:pPr>
        <w:spacing w:before="72"/>
        <w:rPr>
          <w:rFonts w:cs="Times New Roman"/>
        </w:rPr>
      </w:pPr>
      <w:r>
        <w:rPr>
          <w:rFonts w:cs="Times New Roman"/>
        </w:rPr>
        <w:t xml:space="preserve">#define PERIPH_BASE          </w:t>
      </w:r>
      <w:r>
        <w:rPr>
          <w:rFonts w:cs="Times New Roman"/>
        </w:rPr>
        <w:tab/>
      </w:r>
      <w:r>
        <w:rPr>
          <w:rFonts w:cs="Times New Roman"/>
        </w:rPr>
        <w:t xml:space="preserve"> ((uint32_t)0x40000000)</w:t>
      </w:r>
    </w:p>
    <w:p w14:paraId="37B27097">
      <w:pPr>
        <w:spacing w:before="72"/>
        <w:rPr>
          <w:rFonts w:cs="Times New Roman"/>
        </w:rPr>
      </w:pPr>
      <w:r>
        <w:rPr>
          <w:rFonts w:cs="Times New Roman"/>
        </w:rPr>
        <w:t>GPIO</w:t>
      </w:r>
      <w:r>
        <w:rPr>
          <w:rFonts w:hint="eastAsia" w:cs="Times New Roman"/>
        </w:rPr>
        <w:t>A</w:t>
      </w:r>
      <w:r>
        <w:rPr>
          <w:rFonts w:cs="Times New Roman"/>
        </w:rPr>
        <w:t>-&gt;BSRR = 0x10000030;</w:t>
      </w:r>
      <w:r>
        <w:rPr>
          <w:rFonts w:cs="Times New Roman"/>
        </w:rPr>
        <w:tab/>
      </w:r>
      <w:r>
        <w:rPr>
          <w:rFonts w:cs="Times New Roman"/>
        </w:rPr>
        <w:tab/>
      </w:r>
      <w:r>
        <w:rPr>
          <w:rFonts w:cs="Times New Roman"/>
        </w:rPr>
        <w:t>//</w:t>
      </w:r>
      <w:r>
        <w:rPr>
          <w:rFonts w:cs="Times New Roman"/>
          <w:b/>
          <w:bCs/>
        </w:rPr>
        <w:fldChar w:fldCharType="begin"/>
      </w:r>
      <w:r>
        <w:rPr>
          <w:rFonts w:cs="Times New Roman"/>
          <w:b/>
          <w:bCs/>
        </w:rPr>
        <w:instrText xml:space="preserve"> </w:instrText>
      </w:r>
      <w:r>
        <w:rPr>
          <w:rFonts w:hint="eastAsia" w:cs="Times New Roman"/>
          <w:b/>
          <w:bCs/>
        </w:rPr>
        <w:instrText xml:space="preserve">= 1 \* GB3</w:instrText>
      </w:r>
      <w:r>
        <w:rPr>
          <w:rFonts w:cs="Times New Roman"/>
          <w:b/>
          <w:bCs/>
        </w:rPr>
        <w:instrText xml:space="preserve"> </w:instrText>
      </w:r>
      <w:r>
        <w:rPr>
          <w:rFonts w:cs="Times New Roman"/>
          <w:b/>
          <w:bCs/>
        </w:rPr>
        <w:fldChar w:fldCharType="separate"/>
      </w:r>
      <w:r>
        <w:rPr>
          <w:rFonts w:hint="eastAsia" w:cs="Times New Roman"/>
          <w:b/>
          <w:bCs/>
        </w:rPr>
        <w:t>①</w:t>
      </w:r>
      <w:r>
        <w:rPr>
          <w:rFonts w:cs="Times New Roman"/>
          <w:b/>
          <w:bCs/>
        </w:rPr>
        <w:fldChar w:fldCharType="end"/>
      </w:r>
    </w:p>
    <w:p w14:paraId="53962C0B">
      <w:pPr>
        <w:spacing w:before="72"/>
        <w:rPr>
          <w:rFonts w:cs="Times New Roman"/>
        </w:rPr>
      </w:pPr>
    </w:p>
    <w:p w14:paraId="43247E02">
      <w:pPr>
        <w:spacing w:before="72"/>
        <w:rPr>
          <w:rFonts w:cs="Times New Roman"/>
          <w:color w:val="0070C0"/>
        </w:rPr>
      </w:pPr>
      <w:r>
        <w:rPr>
          <w:rFonts w:hint="eastAsia" w:cs="Times New Roman"/>
          <w:color w:val="0070C0"/>
        </w:rPr>
        <w:t>[解析</w:t>
      </w:r>
      <w:r>
        <w:rPr>
          <w:rFonts w:cs="Times New Roman"/>
          <w:color w:val="0070C0"/>
        </w:rPr>
        <w:t xml:space="preserve">] </w:t>
      </w:r>
    </w:p>
    <w:p w14:paraId="6A02EEA9">
      <w:pPr>
        <w:spacing w:before="72"/>
        <w:rPr>
          <w:rFonts w:cs="Times New Roman"/>
          <w:color w:val="0070C0"/>
        </w:rPr>
      </w:pPr>
      <w:r>
        <w:rPr>
          <w:rFonts w:hint="eastAsia" w:cs="Times New Roman"/>
          <w:color w:val="0070C0"/>
        </w:rPr>
        <w:t>（1）0</w:t>
      </w:r>
      <w:r>
        <w:rPr>
          <w:rFonts w:cs="Times New Roman"/>
          <w:color w:val="0070C0"/>
        </w:rPr>
        <w:t xml:space="preserve">x4001 0810 ~ 0x4001 0813 = 0x40000000 </w:t>
      </w:r>
      <w:r>
        <w:rPr>
          <w:rFonts w:hint="eastAsia" w:cs="Times New Roman"/>
          <w:color w:val="0070C0"/>
        </w:rPr>
        <w:t>+</w:t>
      </w:r>
      <w:r>
        <w:rPr>
          <w:rFonts w:cs="Times New Roman"/>
          <w:color w:val="0070C0"/>
        </w:rPr>
        <w:t xml:space="preserve"> 0x10000 </w:t>
      </w:r>
      <w:r>
        <w:rPr>
          <w:rFonts w:hint="eastAsia" w:cs="Times New Roman"/>
          <w:color w:val="0070C0"/>
        </w:rPr>
        <w:t>+</w:t>
      </w:r>
      <w:r>
        <w:rPr>
          <w:rFonts w:cs="Times New Roman"/>
          <w:color w:val="0070C0"/>
        </w:rPr>
        <w:t xml:space="preserve"> 0x0800 </w:t>
      </w:r>
      <w:r>
        <w:rPr>
          <w:rFonts w:hint="eastAsia" w:cs="Times New Roman"/>
          <w:color w:val="0070C0"/>
        </w:rPr>
        <w:t>+</w:t>
      </w:r>
      <w:r>
        <w:rPr>
          <w:rFonts w:cs="Times New Roman"/>
          <w:color w:val="0070C0"/>
        </w:rPr>
        <w:t xml:space="preserve"> (4</w:t>
      </w:r>
      <w:r>
        <w:rPr>
          <w:rFonts w:hint="eastAsia" w:cs="Times New Roman"/>
          <w:color w:val="0070C0"/>
        </w:rPr>
        <w:t>*</w:t>
      </w:r>
      <w:r>
        <w:rPr>
          <w:rFonts w:cs="Times New Roman"/>
          <w:color w:val="0070C0"/>
        </w:rPr>
        <w:t>4</w:t>
      </w:r>
      <w:r>
        <w:rPr>
          <w:rFonts w:hint="eastAsia" w:cs="Times New Roman"/>
          <w:color w:val="0070C0"/>
        </w:rPr>
        <w:t>bytes</w:t>
      </w:r>
      <w:r>
        <w:rPr>
          <w:rFonts w:cs="Times New Roman"/>
          <w:color w:val="0070C0"/>
        </w:rPr>
        <w:t>)</w:t>
      </w:r>
    </w:p>
    <w:p w14:paraId="0D8AC4BB">
      <w:pPr>
        <w:spacing w:before="72"/>
        <w:rPr>
          <w:rFonts w:cs="Times New Roman"/>
          <w:color w:val="0070C0"/>
        </w:rPr>
      </w:pPr>
      <w:r>
        <w:rPr>
          <w:rFonts w:hint="eastAsia" w:cs="Times New Roman"/>
          <w:color w:val="0070C0"/>
        </w:rPr>
        <w:t>（2）</w:t>
      </w:r>
      <w:r>
        <w:rPr>
          <w:rFonts w:cs="Times New Roman"/>
          <w:color w:val="0070C0"/>
        </w:rPr>
        <w:t>BSRR</w:t>
      </w:r>
      <w:r>
        <w:rPr>
          <w:rFonts w:hint="eastAsia" w:cs="Times New Roman"/>
          <w:color w:val="0070C0"/>
        </w:rPr>
        <w:t>高1</w:t>
      </w:r>
      <w:r>
        <w:rPr>
          <w:rFonts w:cs="Times New Roman"/>
          <w:color w:val="0070C0"/>
        </w:rPr>
        <w:t>6</w:t>
      </w:r>
      <w:r>
        <w:rPr>
          <w:rFonts w:hint="eastAsia" w:cs="Times New Roman"/>
          <w:color w:val="0070C0"/>
        </w:rPr>
        <w:t>bits用于Reset，低1</w:t>
      </w:r>
      <w:r>
        <w:rPr>
          <w:rFonts w:cs="Times New Roman"/>
          <w:color w:val="0070C0"/>
        </w:rPr>
        <w:t>6</w:t>
      </w:r>
      <w:r>
        <w:rPr>
          <w:rFonts w:hint="eastAsia" w:cs="Times New Roman"/>
          <w:color w:val="0070C0"/>
        </w:rPr>
        <w:t>位用于Set，估①完成的功能是：复位（清零/Reset）</w:t>
      </w:r>
      <w:r>
        <w:rPr>
          <w:rFonts w:cs="Times New Roman"/>
          <w:color w:val="0070C0"/>
        </w:rPr>
        <w:t>PA12</w:t>
      </w:r>
      <w:r>
        <w:rPr>
          <w:rFonts w:hint="eastAsia" w:cs="Times New Roman"/>
          <w:color w:val="0070C0"/>
        </w:rPr>
        <w:t>；同时置位（置1</w:t>
      </w:r>
      <w:r>
        <w:rPr>
          <w:rFonts w:cs="Times New Roman"/>
          <w:color w:val="0070C0"/>
        </w:rPr>
        <w:t>/</w:t>
      </w:r>
      <w:r>
        <w:rPr>
          <w:rFonts w:hint="eastAsia" w:cs="Times New Roman"/>
          <w:color w:val="0070C0"/>
        </w:rPr>
        <w:t>Set）P</w:t>
      </w:r>
      <w:r>
        <w:rPr>
          <w:rFonts w:cs="Times New Roman"/>
          <w:color w:val="0070C0"/>
        </w:rPr>
        <w:t>A4</w:t>
      </w:r>
      <w:r>
        <w:rPr>
          <w:rFonts w:hint="eastAsia" w:cs="Times New Roman"/>
          <w:color w:val="0070C0"/>
        </w:rPr>
        <w:t>和PA</w:t>
      </w:r>
      <w:r>
        <w:rPr>
          <w:rFonts w:cs="Times New Roman"/>
          <w:color w:val="0070C0"/>
        </w:rPr>
        <w:t>5</w:t>
      </w:r>
      <w:r>
        <w:rPr>
          <w:rFonts w:hint="eastAsia" w:cs="Times New Roman"/>
          <w:color w:val="0070C0"/>
        </w:rPr>
        <w:t>。</w:t>
      </w:r>
    </w:p>
    <w:p w14:paraId="1FA9ECAA">
      <w:pPr>
        <w:spacing w:before="72"/>
        <w:rPr>
          <w:rFonts w:cs="Times New Roman"/>
        </w:rPr>
      </w:pPr>
    </w:p>
    <w:p w14:paraId="54E8E81C">
      <w:pPr>
        <w:spacing w:before="72"/>
        <w:rPr>
          <w:rFonts w:cs="Times New Roman"/>
        </w:rPr>
      </w:pPr>
      <w:r>
        <w:rPr>
          <w:rFonts w:cs="Times New Roman"/>
        </w:rPr>
        <w:fldChar w:fldCharType="begin"/>
      </w:r>
      <w:r>
        <w:rPr>
          <w:rFonts w:cs="Times New Roman"/>
        </w:rPr>
        <w:instrText xml:space="preserve"> </w:instrText>
      </w:r>
      <w:r>
        <w:rPr>
          <w:rFonts w:hint="eastAsia" w:cs="Times New Roman"/>
        </w:rPr>
        <w:instrText xml:space="preserve">QUOTE</w:instrText>
      </w:r>
      <w:r>
        <w:rPr>
          <w:rFonts w:cs="Times New Roman"/>
        </w:rPr>
        <w:instrText xml:space="preserve"> "</w:instrText>
      </w:r>
      <w:r>
        <w:rPr>
          <w:rFonts w:hint="eastAsia" w:cs="Times New Roman"/>
          <w:color w:val="0000FF"/>
        </w:rPr>
        <w:instrText xml:space="preserve">[补充 </w:instrText>
      </w:r>
      <w:r>
        <w:rPr>
          <w:rFonts w:cs="Times New Roman"/>
          <w:color w:val="0000FF"/>
        </w:rPr>
        <w:instrText xml:space="preserve">8A</w:instrText>
      </w:r>
      <w:r>
        <w:rPr>
          <w:rFonts w:hint="eastAsia" w:cs="Times New Roman"/>
          <w:color w:val="0000FF"/>
        </w:rPr>
        <w:instrText xml:space="preserve">-</w:instrText>
      </w:r>
      <w:r>
        <w:rPr>
          <w:rFonts w:cs="Times New Roman"/>
        </w:rPr>
        <w:instrText xml:space="preserve">"</w:instrText>
      </w:r>
      <w:r>
        <w:rPr>
          <w:rFonts w:cs="Times New Roman"/>
          <w:color w:val="0000FF"/>
        </w:rPr>
        <w:fldChar w:fldCharType="begin"/>
      </w:r>
      <w:r>
        <w:rPr>
          <w:rFonts w:cs="Times New Roman"/>
          <w:color w:val="0000FF"/>
        </w:rPr>
        <w:instrText xml:space="preserve"> SEQ </w:instrText>
      </w:r>
      <w:r>
        <w:rPr>
          <w:rFonts w:hint="eastAsia" w:cs="Times New Roman"/>
          <w:color w:val="0000FF"/>
        </w:rPr>
        <w:instrText xml:space="preserve">补充作业 \</w:instrText>
      </w:r>
      <w:r>
        <w:rPr>
          <w:rFonts w:cs="Times New Roman"/>
          <w:color w:val="0000FF"/>
        </w:rPr>
        <w:instrText xml:space="preserve">s 1</w:instrText>
      </w:r>
      <w:r>
        <w:rPr>
          <w:rFonts w:cs="Times New Roman"/>
          <w:color w:val="0000FF"/>
        </w:rPr>
        <w:fldChar w:fldCharType="separate"/>
      </w:r>
      <w:r>
        <w:rPr>
          <w:rFonts w:cs="Times New Roman"/>
          <w:color w:val="0000FF"/>
        </w:rPr>
        <w:instrText xml:space="preserve">11</w:instrText>
      </w:r>
      <w:r>
        <w:rPr>
          <w:rFonts w:cs="Times New Roman"/>
          <w:color w:val="0000FF"/>
        </w:rPr>
        <w:fldChar w:fldCharType="end"/>
      </w:r>
      <w:r>
        <w:rPr>
          <w:rFonts w:cs="Times New Roman"/>
        </w:rPr>
        <w:instrText xml:space="preserve">"</w:instrText>
      </w:r>
      <w:r>
        <w:rPr>
          <w:rFonts w:cs="Times New Roman"/>
          <w:color w:val="0000FF"/>
        </w:rPr>
        <w:instrText xml:space="preserve">]</w:instrText>
      </w:r>
      <w:r>
        <w:rPr>
          <w:rFonts w:cs="Times New Roman"/>
        </w:rPr>
        <w:instrText xml:space="preserve"> " </w:instrText>
      </w:r>
      <w:r>
        <w:rPr>
          <w:rFonts w:cs="Times New Roman"/>
        </w:rPr>
        <w:fldChar w:fldCharType="separate"/>
      </w:r>
      <w:r>
        <w:rPr>
          <w:rFonts w:hint="eastAsia" w:cs="Times New Roman"/>
          <w:color w:val="0000FF"/>
        </w:rPr>
        <w:t xml:space="preserve">[补充 </w:t>
      </w:r>
      <w:r>
        <w:rPr>
          <w:rFonts w:cs="Times New Roman"/>
          <w:color w:val="0000FF"/>
        </w:rPr>
        <w:t>8A</w:t>
      </w:r>
      <w:r>
        <w:rPr>
          <w:rFonts w:hint="eastAsia" w:cs="Times New Roman"/>
          <w:color w:val="0000FF"/>
        </w:rPr>
        <w:t>-</w:t>
      </w:r>
      <w:r>
        <w:rPr>
          <w:rFonts w:cs="Times New Roman"/>
          <w:color w:val="0000FF"/>
        </w:rPr>
        <w:t>11]</w:t>
      </w:r>
      <w:r>
        <w:rPr>
          <w:rFonts w:cs="Times New Roman"/>
        </w:rPr>
        <w:t xml:space="preserve"> </w:t>
      </w:r>
      <w:r>
        <w:rPr>
          <w:rFonts w:cs="Times New Roman"/>
        </w:rPr>
        <w:fldChar w:fldCharType="end"/>
      </w:r>
      <w:r>
        <w:rPr>
          <w:rFonts w:cs="Times New Roman"/>
        </w:rPr>
        <w:tab/>
      </w:r>
      <w:r>
        <w:rPr>
          <w:rFonts w:hint="eastAsia" w:cs="Times New Roman"/>
        </w:rPr>
        <w:t>根据“</w:t>
      </w:r>
      <w:r>
        <w:rPr>
          <w:rFonts w:cs="Times New Roman"/>
        </w:rPr>
        <w:t>stm32f10x.h</w:t>
      </w:r>
      <w:r>
        <w:rPr>
          <w:rFonts w:hint="eastAsia" w:cs="Times New Roman"/>
        </w:rPr>
        <w:t>”中的定义（如上题），（1）</w:t>
      </w:r>
      <w:r>
        <w:rPr>
          <w:rFonts w:hint="eastAsia" w:cs="Times New Roman"/>
          <w:color w:val="000000" w:themeColor="text1"/>
          <w14:textFill>
            <w14:solidFill>
              <w14:schemeClr w14:val="tx1"/>
            </w14:solidFill>
          </w14:textFill>
        </w:rPr>
        <w:t>说明代码行①操作的4GB存储空间的哪些存储单元（给出地址范围）的功能。（2）说明代码行①和</w:t>
      </w:r>
      <w:r>
        <w:rPr>
          <w:rFonts w:cs="Times New Roman"/>
        </w:rPr>
        <w:fldChar w:fldCharType="begin"/>
      </w:r>
      <w:r>
        <w:rPr>
          <w:rFonts w:cs="Times New Roman"/>
        </w:rPr>
        <w:instrText xml:space="preserve"> </w:instrText>
      </w:r>
      <w:r>
        <w:rPr>
          <w:rFonts w:hint="eastAsia" w:cs="Times New Roman"/>
        </w:rPr>
        <w:instrText xml:space="preserve">= 2 \* GB3</w:instrText>
      </w:r>
      <w:r>
        <w:rPr>
          <w:rFonts w:cs="Times New Roman"/>
        </w:rPr>
        <w:instrText xml:space="preserve"> </w:instrText>
      </w:r>
      <w:r>
        <w:rPr>
          <w:rFonts w:cs="Times New Roman"/>
        </w:rPr>
        <w:fldChar w:fldCharType="separate"/>
      </w:r>
      <w:r>
        <w:rPr>
          <w:rFonts w:hint="eastAsia" w:cs="Times New Roman"/>
        </w:rPr>
        <w:t>②</w:t>
      </w:r>
      <w:r>
        <w:rPr>
          <w:rFonts w:cs="Times New Roman"/>
        </w:rPr>
        <w:fldChar w:fldCharType="end"/>
      </w:r>
      <w:r>
        <w:rPr>
          <w:rFonts w:hint="eastAsia" w:cs="Times New Roman"/>
          <w:color w:val="000000" w:themeColor="text1"/>
          <w14:textFill>
            <w14:solidFill>
              <w14:schemeClr w14:val="tx1"/>
            </w14:solidFill>
          </w14:textFill>
        </w:rPr>
        <w:t>完成的功能。</w:t>
      </w:r>
    </w:p>
    <w:p w14:paraId="061D566A">
      <w:pPr>
        <w:spacing w:before="72"/>
        <w:rPr>
          <w:rFonts w:cs="Times New Roman"/>
        </w:rPr>
      </w:pPr>
      <w:r>
        <w:rPr>
          <w:rFonts w:hint="eastAsia" w:cs="Times New Roman"/>
        </w:rPr>
        <w:t>GPIOA-&gt;ODR |= 1&lt;&lt;</w:t>
      </w:r>
      <w:r>
        <w:rPr>
          <w:rFonts w:cs="Times New Roman"/>
        </w:rPr>
        <w:t>7</w:t>
      </w:r>
      <w:r>
        <w:rPr>
          <w:rFonts w:hint="eastAsia" w:cs="Times New Roman"/>
        </w:rPr>
        <w:t>；</w:t>
      </w:r>
      <w:r>
        <w:rPr>
          <w:rFonts w:cs="Times New Roman"/>
        </w:rPr>
        <w:tab/>
      </w:r>
      <w:r>
        <w:rPr>
          <w:rFonts w:cs="Times New Roman"/>
        </w:rPr>
        <w:tab/>
      </w:r>
      <w:r>
        <w:rPr>
          <w:rFonts w:cs="Times New Roman"/>
        </w:rPr>
        <w:tab/>
      </w:r>
      <w:r>
        <w:rPr>
          <w:rFonts w:cs="Times New Roman"/>
        </w:rPr>
        <w:t>//</w:t>
      </w:r>
      <w:r>
        <w:rPr>
          <w:rFonts w:cs="Times New Roman"/>
          <w:b/>
          <w:bCs/>
        </w:rPr>
        <w:fldChar w:fldCharType="begin"/>
      </w:r>
      <w:r>
        <w:rPr>
          <w:rFonts w:cs="Times New Roman"/>
          <w:b/>
          <w:bCs/>
        </w:rPr>
        <w:instrText xml:space="preserve"> </w:instrText>
      </w:r>
      <w:r>
        <w:rPr>
          <w:rFonts w:hint="eastAsia" w:cs="Times New Roman"/>
          <w:b/>
          <w:bCs/>
        </w:rPr>
        <w:instrText xml:space="preserve">= 1 \* GB3</w:instrText>
      </w:r>
      <w:r>
        <w:rPr>
          <w:rFonts w:cs="Times New Roman"/>
          <w:b/>
          <w:bCs/>
        </w:rPr>
        <w:instrText xml:space="preserve"> </w:instrText>
      </w:r>
      <w:r>
        <w:rPr>
          <w:rFonts w:cs="Times New Roman"/>
          <w:b/>
          <w:bCs/>
        </w:rPr>
        <w:fldChar w:fldCharType="separate"/>
      </w:r>
      <w:r>
        <w:rPr>
          <w:rFonts w:hint="eastAsia" w:cs="Times New Roman"/>
          <w:b/>
          <w:bCs/>
        </w:rPr>
        <w:t>①</w:t>
      </w:r>
      <w:r>
        <w:rPr>
          <w:rFonts w:cs="Times New Roman"/>
          <w:b/>
          <w:bCs/>
        </w:rPr>
        <w:fldChar w:fldCharType="end"/>
      </w:r>
    </w:p>
    <w:p w14:paraId="2E88C4A0">
      <w:pPr>
        <w:spacing w:before="72"/>
        <w:rPr>
          <w:rFonts w:cs="Times New Roman"/>
        </w:rPr>
      </w:pPr>
      <w:r>
        <w:rPr>
          <w:rFonts w:cs="Times New Roman"/>
        </w:rPr>
        <w:t>GPIO</w:t>
      </w:r>
      <w:r>
        <w:rPr>
          <w:rFonts w:hint="eastAsia" w:cs="Times New Roman"/>
        </w:rPr>
        <w:t>A</w:t>
      </w:r>
      <w:r>
        <w:rPr>
          <w:rFonts w:cs="Times New Roman"/>
        </w:rPr>
        <w:t>-&gt;ODR &amp;= (~(1&lt;&lt;6));</w:t>
      </w:r>
      <w:r>
        <w:rPr>
          <w:rFonts w:cs="Times New Roman"/>
        </w:rPr>
        <w:tab/>
      </w:r>
      <w:r>
        <w:rPr>
          <w:rFonts w:cs="Times New Roman"/>
        </w:rPr>
        <w:tab/>
      </w:r>
      <w:r>
        <w:rPr>
          <w:rFonts w:cs="Times New Roman"/>
        </w:rPr>
        <w:t>//</w:t>
      </w:r>
      <w:r>
        <w:rPr>
          <w:rFonts w:cs="Times New Roman"/>
        </w:rPr>
        <w:fldChar w:fldCharType="begin"/>
      </w:r>
      <w:r>
        <w:rPr>
          <w:rFonts w:cs="Times New Roman"/>
        </w:rPr>
        <w:instrText xml:space="preserve"> </w:instrText>
      </w:r>
      <w:r>
        <w:rPr>
          <w:rFonts w:hint="eastAsia" w:cs="Times New Roman"/>
        </w:rPr>
        <w:instrText xml:space="preserve">= 2 \* GB3</w:instrText>
      </w:r>
      <w:r>
        <w:rPr>
          <w:rFonts w:cs="Times New Roman"/>
        </w:rPr>
        <w:instrText xml:space="preserve"> </w:instrText>
      </w:r>
      <w:r>
        <w:rPr>
          <w:rFonts w:cs="Times New Roman"/>
        </w:rPr>
        <w:fldChar w:fldCharType="separate"/>
      </w:r>
      <w:r>
        <w:rPr>
          <w:rFonts w:hint="eastAsia" w:cs="Times New Roman"/>
        </w:rPr>
        <w:t>②</w:t>
      </w:r>
      <w:r>
        <w:rPr>
          <w:rFonts w:cs="Times New Roman"/>
        </w:rPr>
        <w:fldChar w:fldCharType="end"/>
      </w:r>
    </w:p>
    <w:p w14:paraId="4FEBF6BB">
      <w:pPr>
        <w:spacing w:before="72"/>
        <w:rPr>
          <w:rFonts w:cs="Times New Roman"/>
        </w:rPr>
      </w:pPr>
    </w:p>
    <w:p w14:paraId="2A653E26">
      <w:pPr>
        <w:spacing w:before="72"/>
        <w:rPr>
          <w:rFonts w:cs="Times New Roman"/>
          <w:color w:val="0070C0"/>
        </w:rPr>
      </w:pPr>
      <w:r>
        <w:rPr>
          <w:rFonts w:hint="eastAsia" w:cs="Times New Roman"/>
          <w:color w:val="0070C0"/>
        </w:rPr>
        <w:t>[解析</w:t>
      </w:r>
      <w:r>
        <w:rPr>
          <w:rFonts w:cs="Times New Roman"/>
          <w:color w:val="0070C0"/>
        </w:rPr>
        <w:t xml:space="preserve">] </w:t>
      </w:r>
    </w:p>
    <w:p w14:paraId="090E05F5">
      <w:pPr>
        <w:spacing w:before="72"/>
        <w:rPr>
          <w:rFonts w:cs="Times New Roman"/>
          <w:color w:val="0070C0"/>
        </w:rPr>
      </w:pPr>
      <w:r>
        <w:rPr>
          <w:rFonts w:hint="eastAsia" w:cs="Times New Roman"/>
          <w:color w:val="0070C0"/>
        </w:rPr>
        <w:t>（1）0</w:t>
      </w:r>
      <w:r>
        <w:rPr>
          <w:rFonts w:cs="Times New Roman"/>
          <w:color w:val="0070C0"/>
        </w:rPr>
        <w:t>x4001 080</w:t>
      </w:r>
      <w:r>
        <w:rPr>
          <w:rFonts w:hint="eastAsia" w:cs="Times New Roman"/>
          <w:color w:val="0070C0"/>
        </w:rPr>
        <w:t>C</w:t>
      </w:r>
      <w:r>
        <w:rPr>
          <w:rFonts w:cs="Times New Roman"/>
          <w:color w:val="0070C0"/>
        </w:rPr>
        <w:t xml:space="preserve"> ~ 0x4001 080</w:t>
      </w:r>
      <w:r>
        <w:rPr>
          <w:rFonts w:hint="eastAsia" w:cs="Times New Roman"/>
          <w:color w:val="0070C0"/>
        </w:rPr>
        <w:t>F</w:t>
      </w:r>
      <w:r>
        <w:rPr>
          <w:rFonts w:cs="Times New Roman"/>
          <w:color w:val="0070C0"/>
        </w:rPr>
        <w:t xml:space="preserve"> = 0x40000000 </w:t>
      </w:r>
      <w:r>
        <w:rPr>
          <w:rFonts w:hint="eastAsia" w:cs="Times New Roman"/>
          <w:color w:val="0070C0"/>
        </w:rPr>
        <w:t>+</w:t>
      </w:r>
      <w:r>
        <w:rPr>
          <w:rFonts w:cs="Times New Roman"/>
          <w:color w:val="0070C0"/>
        </w:rPr>
        <w:t xml:space="preserve"> 0x10000 </w:t>
      </w:r>
      <w:r>
        <w:rPr>
          <w:rFonts w:hint="eastAsia" w:cs="Times New Roman"/>
          <w:color w:val="0070C0"/>
        </w:rPr>
        <w:t>+</w:t>
      </w:r>
      <w:r>
        <w:rPr>
          <w:rFonts w:cs="Times New Roman"/>
          <w:color w:val="0070C0"/>
        </w:rPr>
        <w:t xml:space="preserve"> 0x0800 </w:t>
      </w:r>
      <w:r>
        <w:rPr>
          <w:rFonts w:hint="eastAsia" w:cs="Times New Roman"/>
          <w:color w:val="0070C0"/>
        </w:rPr>
        <w:t>+</w:t>
      </w:r>
      <w:r>
        <w:rPr>
          <w:rFonts w:cs="Times New Roman"/>
          <w:color w:val="0070C0"/>
        </w:rPr>
        <w:t xml:space="preserve"> (3</w:t>
      </w:r>
      <w:r>
        <w:rPr>
          <w:rFonts w:hint="eastAsia" w:cs="Times New Roman"/>
          <w:color w:val="0070C0"/>
        </w:rPr>
        <w:t>*</w:t>
      </w:r>
      <w:r>
        <w:rPr>
          <w:rFonts w:cs="Times New Roman"/>
          <w:color w:val="0070C0"/>
        </w:rPr>
        <w:t>4</w:t>
      </w:r>
      <w:r>
        <w:rPr>
          <w:rFonts w:hint="eastAsia" w:cs="Times New Roman"/>
          <w:color w:val="0070C0"/>
        </w:rPr>
        <w:t>bytes</w:t>
      </w:r>
      <w:r>
        <w:rPr>
          <w:rFonts w:cs="Times New Roman"/>
          <w:color w:val="0070C0"/>
        </w:rPr>
        <w:t>)</w:t>
      </w:r>
    </w:p>
    <w:p w14:paraId="7A074CC9">
      <w:pPr>
        <w:spacing w:before="72"/>
        <w:rPr>
          <w:rFonts w:cs="Times New Roman"/>
          <w:color w:val="0070C0"/>
        </w:rPr>
      </w:pPr>
      <w:r>
        <w:rPr>
          <w:rFonts w:hint="eastAsia" w:cs="Times New Roman"/>
          <w:color w:val="0070C0"/>
        </w:rPr>
        <w:t>①和②PA</w:t>
      </w:r>
      <w:r>
        <w:rPr>
          <w:rFonts w:cs="Times New Roman"/>
          <w:color w:val="0070C0"/>
        </w:rPr>
        <w:t>7</w:t>
      </w:r>
      <w:r>
        <w:rPr>
          <w:rFonts w:hint="eastAsia" w:cs="Times New Roman"/>
          <w:color w:val="0070C0"/>
        </w:rPr>
        <w:t>置位（置1</w:t>
      </w:r>
      <w:r>
        <w:rPr>
          <w:rFonts w:cs="Times New Roman"/>
          <w:color w:val="0070C0"/>
        </w:rPr>
        <w:t>/</w:t>
      </w:r>
      <w:r>
        <w:rPr>
          <w:rFonts w:hint="eastAsia" w:cs="Times New Roman"/>
          <w:color w:val="0070C0"/>
        </w:rPr>
        <w:t>输出高电平）</w:t>
      </w:r>
    </w:p>
    <w:p w14:paraId="0519B17C">
      <w:pPr>
        <w:spacing w:before="72"/>
        <w:rPr>
          <w:rFonts w:cs="Times New Roman"/>
          <w:color w:val="0070C0"/>
        </w:rPr>
      </w:pPr>
      <w:r>
        <w:rPr>
          <w:rFonts w:hint="eastAsia" w:cs="Times New Roman"/>
          <w:color w:val="0070C0"/>
        </w:rPr>
        <w:t>（2）①完成PA</w:t>
      </w:r>
      <w:r>
        <w:rPr>
          <w:rFonts w:cs="Times New Roman"/>
          <w:color w:val="0070C0"/>
        </w:rPr>
        <w:t>7</w:t>
      </w:r>
      <w:r>
        <w:rPr>
          <w:rFonts w:hint="eastAsia" w:cs="Times New Roman"/>
          <w:color w:val="0070C0"/>
        </w:rPr>
        <w:t>置位（置1</w:t>
      </w:r>
      <w:r>
        <w:rPr>
          <w:rFonts w:cs="Times New Roman"/>
          <w:color w:val="0070C0"/>
        </w:rPr>
        <w:t>/</w:t>
      </w:r>
      <w:r>
        <w:rPr>
          <w:rFonts w:hint="eastAsia" w:cs="Times New Roman"/>
          <w:color w:val="0070C0"/>
        </w:rPr>
        <w:t>输出高电平）</w:t>
      </w:r>
    </w:p>
    <w:p w14:paraId="45BA9C44">
      <w:pPr>
        <w:spacing w:before="72"/>
        <w:rPr>
          <w:rFonts w:cs="Times New Roman"/>
          <w:color w:val="0070C0"/>
        </w:rPr>
      </w:pPr>
      <w:r>
        <w:rPr>
          <w:rFonts w:hint="eastAsia" w:cs="Times New Roman"/>
          <w:color w:val="0070C0"/>
        </w:rPr>
        <w:t>②完成PA</w:t>
      </w:r>
      <w:r>
        <w:rPr>
          <w:rFonts w:cs="Times New Roman"/>
          <w:color w:val="0070C0"/>
        </w:rPr>
        <w:t>6</w:t>
      </w:r>
      <w:r>
        <w:rPr>
          <w:rFonts w:hint="eastAsia" w:cs="Times New Roman"/>
          <w:color w:val="0070C0"/>
        </w:rPr>
        <w:t>清零（置</w:t>
      </w:r>
      <w:r>
        <w:rPr>
          <w:rFonts w:cs="Times New Roman"/>
          <w:color w:val="0070C0"/>
        </w:rPr>
        <w:t>0/</w:t>
      </w:r>
      <w:r>
        <w:rPr>
          <w:rFonts w:hint="eastAsia" w:cs="Times New Roman"/>
          <w:color w:val="0070C0"/>
        </w:rPr>
        <w:t>输出低平），等同于GPIOA_ODR&amp; =0xBF(</w:t>
      </w:r>
      <w:r>
        <w:rPr>
          <w:rFonts w:cs="Times New Roman"/>
          <w:color w:val="0070C0"/>
        </w:rPr>
        <w:t>10</w:t>
      </w:r>
      <w:r>
        <w:rPr>
          <w:rFonts w:hint="eastAsia" w:cs="Times New Roman"/>
          <w:color w:val="0070C0"/>
        </w:rPr>
        <w:t>11 1111B)</w:t>
      </w:r>
    </w:p>
    <w:p w14:paraId="2309BBB7">
      <w:pPr>
        <w:spacing w:before="72"/>
        <w:rPr>
          <w:rFonts w:cs="Times New Roman"/>
        </w:rPr>
      </w:pPr>
    </w:p>
    <w:p w14:paraId="47731B3F">
      <w:pPr>
        <w:spacing w:before="72"/>
        <w:rPr>
          <w:rFonts w:cs="Times New Roman"/>
        </w:rPr>
      </w:pPr>
      <w:r>
        <w:rPr>
          <w:rFonts w:cs="Times New Roman"/>
        </w:rPr>
        <w:fldChar w:fldCharType="begin"/>
      </w:r>
      <w:r>
        <w:rPr>
          <w:rFonts w:cs="Times New Roman"/>
        </w:rPr>
        <w:instrText xml:space="preserve"> </w:instrText>
      </w:r>
      <w:r>
        <w:rPr>
          <w:rFonts w:hint="eastAsia" w:cs="Times New Roman"/>
        </w:rPr>
        <w:instrText xml:space="preserve">QUOTE</w:instrText>
      </w:r>
      <w:r>
        <w:rPr>
          <w:rFonts w:cs="Times New Roman"/>
        </w:rPr>
        <w:instrText xml:space="preserve"> "</w:instrText>
      </w:r>
      <w:r>
        <w:rPr>
          <w:rFonts w:hint="eastAsia" w:cs="Times New Roman"/>
          <w:color w:val="0000FF"/>
        </w:rPr>
        <w:instrText xml:space="preserve">[补充 </w:instrText>
      </w:r>
      <w:r>
        <w:rPr>
          <w:rFonts w:cs="Times New Roman"/>
          <w:color w:val="0000FF"/>
        </w:rPr>
        <w:instrText xml:space="preserve">8A</w:instrText>
      </w:r>
      <w:r>
        <w:rPr>
          <w:rFonts w:hint="eastAsia" w:cs="Times New Roman"/>
          <w:color w:val="0000FF"/>
        </w:rPr>
        <w:instrText xml:space="preserve">-</w:instrText>
      </w:r>
      <w:r>
        <w:rPr>
          <w:rFonts w:cs="Times New Roman"/>
        </w:rPr>
        <w:instrText xml:space="preserve">"</w:instrText>
      </w:r>
      <w:r>
        <w:rPr>
          <w:rFonts w:cs="Times New Roman"/>
          <w:color w:val="0000FF"/>
        </w:rPr>
        <w:fldChar w:fldCharType="begin"/>
      </w:r>
      <w:r>
        <w:rPr>
          <w:rFonts w:cs="Times New Roman"/>
          <w:color w:val="0000FF"/>
        </w:rPr>
        <w:instrText xml:space="preserve"> SEQ </w:instrText>
      </w:r>
      <w:r>
        <w:rPr>
          <w:rFonts w:hint="eastAsia" w:cs="Times New Roman"/>
          <w:color w:val="0000FF"/>
        </w:rPr>
        <w:instrText xml:space="preserve">补充作业 \</w:instrText>
      </w:r>
      <w:r>
        <w:rPr>
          <w:rFonts w:cs="Times New Roman"/>
          <w:color w:val="0000FF"/>
        </w:rPr>
        <w:instrText xml:space="preserve">s 1</w:instrText>
      </w:r>
      <w:r>
        <w:rPr>
          <w:rFonts w:cs="Times New Roman"/>
          <w:color w:val="0000FF"/>
        </w:rPr>
        <w:fldChar w:fldCharType="separate"/>
      </w:r>
      <w:r>
        <w:rPr>
          <w:rFonts w:cs="Times New Roman"/>
          <w:color w:val="0000FF"/>
        </w:rPr>
        <w:instrText xml:space="preserve">12</w:instrText>
      </w:r>
      <w:r>
        <w:rPr>
          <w:rFonts w:cs="Times New Roman"/>
          <w:color w:val="0000FF"/>
        </w:rPr>
        <w:fldChar w:fldCharType="end"/>
      </w:r>
      <w:r>
        <w:rPr>
          <w:rFonts w:cs="Times New Roman"/>
        </w:rPr>
        <w:instrText xml:space="preserve">"</w:instrText>
      </w:r>
      <w:r>
        <w:rPr>
          <w:rFonts w:cs="Times New Roman"/>
          <w:color w:val="0000FF"/>
        </w:rPr>
        <w:instrText xml:space="preserve">]</w:instrText>
      </w:r>
      <w:r>
        <w:rPr>
          <w:rFonts w:cs="Times New Roman"/>
        </w:rPr>
        <w:instrText xml:space="preserve"> " </w:instrText>
      </w:r>
      <w:r>
        <w:rPr>
          <w:rFonts w:cs="Times New Roman"/>
        </w:rPr>
        <w:fldChar w:fldCharType="separate"/>
      </w:r>
      <w:r>
        <w:rPr>
          <w:rFonts w:hint="eastAsia" w:cs="Times New Roman"/>
          <w:color w:val="0000FF"/>
        </w:rPr>
        <w:t xml:space="preserve">[补充 </w:t>
      </w:r>
      <w:r>
        <w:rPr>
          <w:rFonts w:cs="Times New Roman"/>
          <w:color w:val="0000FF"/>
        </w:rPr>
        <w:t>8A</w:t>
      </w:r>
      <w:r>
        <w:rPr>
          <w:rFonts w:hint="eastAsia" w:cs="Times New Roman"/>
          <w:color w:val="0000FF"/>
        </w:rPr>
        <w:t>-</w:t>
      </w:r>
      <w:r>
        <w:rPr>
          <w:rFonts w:cs="Times New Roman"/>
          <w:color w:val="0000FF"/>
        </w:rPr>
        <w:t>12]</w:t>
      </w:r>
      <w:r>
        <w:rPr>
          <w:rFonts w:cs="Times New Roman"/>
        </w:rPr>
        <w:t xml:space="preserve"> </w:t>
      </w:r>
      <w:r>
        <w:rPr>
          <w:rFonts w:cs="Times New Roman"/>
        </w:rPr>
        <w:fldChar w:fldCharType="end"/>
      </w:r>
      <w:r>
        <w:rPr>
          <w:rFonts w:cs="Times New Roman"/>
        </w:rPr>
        <w:tab/>
      </w:r>
      <w:r>
        <w:rPr>
          <w:rFonts w:hint="eastAsia" w:cs="Times New Roman"/>
          <w:color w:val="FF0000"/>
        </w:rPr>
        <w:t>*</w:t>
      </w:r>
      <w:r>
        <w:rPr>
          <w:rFonts w:hint="eastAsia" w:cs="Times New Roman"/>
        </w:rPr>
        <w:t>根据“</w:t>
      </w:r>
      <w:r>
        <w:rPr>
          <w:rFonts w:cs="Times New Roman"/>
        </w:rPr>
        <w:t>stm32f10x.h</w:t>
      </w:r>
      <w:r>
        <w:rPr>
          <w:rFonts w:hint="eastAsia" w:cs="Times New Roman"/>
        </w:rPr>
        <w:t>”中的定义（如上题），</w:t>
      </w:r>
      <w:r>
        <w:rPr>
          <w:rFonts w:hint="eastAsia" w:cs="Times New Roman"/>
          <w:color w:val="000000" w:themeColor="text1"/>
          <w14:textFill>
            <w14:solidFill>
              <w14:schemeClr w14:val="tx1"/>
            </w14:solidFill>
          </w14:textFill>
        </w:rPr>
        <w:t>说明如下代码的功能。</w:t>
      </w:r>
    </w:p>
    <w:p w14:paraId="25E90978">
      <w:pPr>
        <w:spacing w:before="72"/>
        <w:rPr>
          <w:rFonts w:cs="Times New Roman"/>
        </w:rPr>
      </w:pPr>
      <w:r>
        <w:rPr>
          <w:rFonts w:cs="Times New Roman"/>
        </w:rPr>
        <w:t>GPIOA-&gt;ODR= *(volatile unsigned long*)(0x00000000);</w:t>
      </w:r>
    </w:p>
    <w:p w14:paraId="781D024E">
      <w:pPr>
        <w:spacing w:before="72"/>
        <w:rPr>
          <w:rFonts w:cs="Times New Roman"/>
        </w:rPr>
      </w:pPr>
    </w:p>
    <w:p w14:paraId="0BEE4FA4">
      <w:pPr>
        <w:spacing w:before="72"/>
        <w:rPr>
          <w:rFonts w:cs="Times New Roman"/>
          <w:color w:val="0070C0"/>
        </w:rPr>
      </w:pPr>
      <w:r>
        <w:rPr>
          <w:rFonts w:hint="eastAsia" w:cs="Times New Roman"/>
          <w:color w:val="0070C0"/>
        </w:rPr>
        <w:t>[解析</w:t>
      </w:r>
      <w:r>
        <w:rPr>
          <w:rFonts w:cs="Times New Roman"/>
          <w:color w:val="0070C0"/>
        </w:rPr>
        <w:t xml:space="preserve">] </w:t>
      </w:r>
      <w:r>
        <w:rPr>
          <w:rFonts w:hint="eastAsia" w:cs="Times New Roman"/>
          <w:color w:val="0070C0"/>
        </w:rPr>
        <w:t>将主栈指针寄存器内的值写入GPIOA的输出数据寄存器，即根据MSP内的数据控制PA</w:t>
      </w:r>
      <w:r>
        <w:rPr>
          <w:rFonts w:cs="Times New Roman"/>
          <w:color w:val="0070C0"/>
        </w:rPr>
        <w:t>0</w:t>
      </w:r>
      <w:r>
        <w:rPr>
          <w:rFonts w:hint="eastAsia" w:cs="Times New Roman"/>
          <w:color w:val="0070C0"/>
        </w:rPr>
        <w:t>~PA</w:t>
      </w:r>
      <w:r>
        <w:rPr>
          <w:rFonts w:cs="Times New Roman"/>
          <w:color w:val="0070C0"/>
        </w:rPr>
        <w:t>15</w:t>
      </w:r>
      <w:r>
        <w:rPr>
          <w:rFonts w:hint="eastAsia" w:cs="Times New Roman"/>
          <w:color w:val="0070C0"/>
        </w:rPr>
        <w:t>的引脚输出电平。</w:t>
      </w:r>
    </w:p>
    <w:p w14:paraId="5072103B">
      <w:pPr>
        <w:spacing w:before="72"/>
        <w:rPr>
          <w:rFonts w:cs="Times New Roman"/>
        </w:rPr>
      </w:pPr>
    </w:p>
    <w:p w14:paraId="5B84806B">
      <w:pPr>
        <w:rPr>
          <w:rFonts w:cs="Times New Roman"/>
        </w:rPr>
      </w:pPr>
    </w:p>
    <w:p w14:paraId="044C9B33">
      <w:pPr>
        <w:rPr>
          <w:rFonts w:cs="Times New Roman"/>
        </w:rPr>
      </w:pPr>
    </w:p>
    <w:p w14:paraId="5E4D23A6">
      <w:pPr>
        <w:rPr>
          <w:rFonts w:cs="Times New Roman"/>
          <w:color w:val="808080" w:themeColor="background1" w:themeShade="80"/>
        </w:rPr>
      </w:pPr>
      <w:r>
        <w:rPr>
          <w:rFonts w:cs="Times New Roman"/>
          <w:color w:val="808080" w:themeColor="background1" w:themeShade="80"/>
        </w:rPr>
        <w:t>-----------</w:t>
      </w:r>
      <w:r>
        <w:rPr>
          <w:rFonts w:hint="eastAsia" w:cs="Times New Roman"/>
          <w:color w:val="808080" w:themeColor="background1" w:themeShade="80"/>
        </w:rPr>
        <w:t>PART</w:t>
      </w:r>
      <w:r>
        <w:rPr>
          <w:rFonts w:cs="Times New Roman"/>
          <w:color w:val="808080" w:themeColor="background1" w:themeShade="80"/>
        </w:rPr>
        <w:t xml:space="preserve">1 </w:t>
      </w:r>
      <w:r>
        <w:rPr>
          <w:rFonts w:hint="eastAsia" w:cs="Times New Roman"/>
          <w:color w:val="808080" w:themeColor="background1" w:themeShade="80"/>
        </w:rPr>
        <w:t>END</w:t>
      </w:r>
      <w:r>
        <w:rPr>
          <w:rFonts w:cs="Times New Roman"/>
          <w:color w:val="808080" w:themeColor="background1" w:themeShade="80"/>
        </w:rPr>
        <w:t>-----------</w:t>
      </w:r>
    </w:p>
    <w:p w14:paraId="476A4271">
      <w:pPr>
        <w:rPr>
          <w:rFonts w:cs="Times New Roman"/>
          <w:color w:val="808080" w:themeColor="background1" w:themeShade="80"/>
        </w:rPr>
      </w:pPr>
    </w:p>
    <w:p w14:paraId="53B7E6BD">
      <w:pPr>
        <w:rPr>
          <w:rFonts w:cs="Times New Roman"/>
          <w:color w:val="808080" w:themeColor="background1" w:themeShade="80"/>
        </w:rPr>
      </w:pPr>
    </w:p>
    <w:p w14:paraId="3090F885">
      <w:pPr>
        <w:pStyle w:val="3"/>
      </w:pPr>
      <w:r>
        <w:rPr>
          <w:rFonts w:hint="eastAsia"/>
        </w:rPr>
        <w:t>PART</w:t>
      </w:r>
      <w:r>
        <w:t>2</w:t>
      </w:r>
    </w:p>
    <w:p w14:paraId="3FBA9F4A">
      <w:pPr>
        <w:rPr>
          <w:rFonts w:hint="eastAsia" w:cs="Times New Roman"/>
          <w:color w:val="808080" w:themeColor="background1" w:themeShade="80"/>
        </w:rPr>
      </w:pPr>
    </w:p>
    <w:p w14:paraId="78FD34F5">
      <w:pPr>
        <w:spacing w:before="93"/>
        <w:rPr>
          <w:rFonts w:cs="Times New Roman"/>
          <w:color w:val="808080" w:themeColor="background1" w:themeShade="80"/>
        </w:rPr>
      </w:pPr>
      <w:r>
        <w:rPr>
          <w:rFonts w:cs="Times New Roman"/>
          <w:color w:val="808080" w:themeColor="background1" w:themeShade="80"/>
        </w:rPr>
        <w:t>-----------</w:t>
      </w:r>
      <w:r>
        <w:rPr>
          <w:rFonts w:hint="eastAsia" w:cs="Times New Roman"/>
          <w:color w:val="808080" w:themeColor="background1" w:themeShade="80"/>
        </w:rPr>
        <w:t>PART</w:t>
      </w:r>
      <w:r>
        <w:rPr>
          <w:rFonts w:cs="Times New Roman"/>
          <w:color w:val="808080" w:themeColor="background1" w:themeShade="80"/>
        </w:rPr>
        <w:t>2-----------</w:t>
      </w:r>
    </w:p>
    <w:p w14:paraId="5BD3A61A">
      <w:pPr>
        <w:rPr>
          <w:rFonts w:cs="Times New Roman"/>
          <w:color w:val="0000FF"/>
        </w:rPr>
      </w:pPr>
      <w:r>
        <w:rPr>
          <w:rFonts w:hint="eastAsia" w:cs="Times New Roman"/>
          <w:color w:val="0000FF"/>
        </w:rPr>
        <w:t>第8章part</w:t>
      </w:r>
      <w:r>
        <w:rPr>
          <w:rFonts w:cs="Times New Roman"/>
          <w:color w:val="0000FF"/>
        </w:rPr>
        <w:t>2</w:t>
      </w:r>
      <w:r>
        <w:rPr>
          <w:rFonts w:hint="eastAsia" w:cs="Times New Roman"/>
          <w:color w:val="0000FF"/>
        </w:rPr>
        <w:t>作业说明</w:t>
      </w:r>
    </w:p>
    <w:p w14:paraId="61980856">
      <w:pPr>
        <w:pStyle w:val="12"/>
        <w:numPr>
          <w:ilvl w:val="0"/>
          <w:numId w:val="7"/>
        </w:numPr>
        <w:ind w:firstLineChars="0"/>
        <w:rPr>
          <w:rFonts w:cs="Times New Roman"/>
        </w:rPr>
      </w:pPr>
      <w:r>
        <w:rPr>
          <w:rFonts w:hint="eastAsia" w:cs="Times New Roman"/>
        </w:rPr>
        <w:t>以下以</w:t>
      </w:r>
      <w:r>
        <w:rPr>
          <w:rFonts w:hint="eastAsia" w:cs="Times New Roman"/>
          <w:dstrike/>
          <w:color w:val="808080" w:themeColor="background1" w:themeShade="80"/>
        </w:rPr>
        <w:t>灰色双删除线</w:t>
      </w:r>
      <w:r>
        <w:rPr>
          <w:rFonts w:hint="eastAsia" w:cs="Times New Roman"/>
        </w:rPr>
        <w:t>标识的不做。</w:t>
      </w:r>
    </w:p>
    <w:p w14:paraId="2084C3BB">
      <w:pPr>
        <w:pStyle w:val="12"/>
        <w:numPr>
          <w:ilvl w:val="0"/>
          <w:numId w:val="7"/>
        </w:numPr>
        <w:ind w:firstLineChars="0"/>
        <w:rPr>
          <w:rFonts w:cs="Times New Roman"/>
        </w:rPr>
      </w:pPr>
      <w:r>
        <w:rPr>
          <w:rFonts w:hint="eastAsia" w:cs="Times New Roman"/>
          <w:color w:val="FF0000"/>
        </w:rPr>
        <w:t>*</w:t>
      </w:r>
      <w:r>
        <w:rPr>
          <w:rFonts w:hint="eastAsia" w:cs="Times New Roman"/>
        </w:rPr>
        <w:t>标识的为选作题（非教材上作业题，部分题涉及查阅芯片手册），选做题要求是</w:t>
      </w:r>
      <w:r>
        <w:rPr>
          <w:rFonts w:cs="Times New Roman"/>
          <w:color w:val="0000FF"/>
        </w:rPr>
        <w:t>5</w:t>
      </w:r>
      <w:r>
        <w:rPr>
          <w:rFonts w:hint="eastAsia" w:cs="Times New Roman"/>
        </w:rPr>
        <w:t>题中至少</w:t>
      </w:r>
      <w:r>
        <w:rPr>
          <w:rFonts w:hint="eastAsia" w:cs="Times New Roman"/>
          <w:color w:val="0000FF"/>
        </w:rPr>
        <w:t>选2</w:t>
      </w:r>
      <w:r>
        <w:rPr>
          <w:rFonts w:hint="eastAsia" w:cs="Times New Roman"/>
        </w:rPr>
        <w:t>题做。</w:t>
      </w:r>
    </w:p>
    <w:p w14:paraId="24E59849">
      <w:pPr>
        <w:spacing w:before="93"/>
        <w:rPr>
          <w:rFonts w:cs="Times New Roman"/>
        </w:rPr>
      </w:pPr>
    </w:p>
    <w:p w14:paraId="170FF6F9">
      <w:pPr>
        <w:spacing w:before="93"/>
        <w:rPr>
          <w:rFonts w:cs="Times New Roman"/>
          <w:color w:val="0000FF"/>
        </w:rPr>
      </w:pPr>
    </w:p>
    <w:p w14:paraId="5B891BDF">
      <w:pPr>
        <w:rPr>
          <w:rFonts w:cs="Times New Roman"/>
        </w:rPr>
      </w:pPr>
      <w:r>
        <w:rPr>
          <w:rFonts w:cs="Times New Roman"/>
        </w:rPr>
        <w:t xml:space="preserve">8.31 </w:t>
      </w:r>
      <w:r>
        <w:rPr>
          <w:rFonts w:cs="Times New Roman"/>
        </w:rPr>
        <w:tab/>
      </w:r>
      <w:r>
        <w:rPr>
          <w:rFonts w:cs="Times New Roman"/>
        </w:rPr>
        <w:t>简述通用定时器的输入捕获过程。</w:t>
      </w:r>
    </w:p>
    <w:p w14:paraId="35FF2BE7">
      <w:pPr>
        <w:rPr>
          <w:rFonts w:cs="Times New Roman"/>
          <w:color w:val="0070C0"/>
        </w:rPr>
      </w:pPr>
      <w:r>
        <w:rPr>
          <w:rFonts w:hint="eastAsia" w:cs="Times New Roman"/>
          <w:color w:val="0070C0"/>
        </w:rPr>
        <w:t>[解析]</w:t>
      </w:r>
    </w:p>
    <w:p w14:paraId="19441A5B">
      <w:pPr>
        <w:rPr>
          <w:rFonts w:cs="Times New Roman"/>
          <w:color w:val="0070C0"/>
        </w:rPr>
      </w:pPr>
      <w:r>
        <w:rPr>
          <w:rFonts w:hint="eastAsia" w:cs="Times New Roman"/>
          <w:color w:val="0070C0"/>
        </w:rPr>
        <w:t>检测TIMx_CHx引脚信号，在信号发生跳变（比如上升沿/下降沿）时，将定时器计数值（TIMx_CNT）存放到对应的捕获/比较寄存器（TIMx_CCRx），完成一次捕获。</w:t>
      </w:r>
    </w:p>
    <w:p w14:paraId="64B3DBF0">
      <w:pPr>
        <w:rPr>
          <w:rFonts w:cs="Times New Roman"/>
          <w:color w:val="0070C0"/>
        </w:rPr>
      </w:pPr>
      <w:r>
        <w:rPr>
          <w:rFonts w:hint="eastAsia" w:cs="Times New Roman"/>
          <w:color w:val="0070C0"/>
        </w:rPr>
        <w:t>同时，还可以配置是否触发中断/DMA 等。</w:t>
      </w:r>
    </w:p>
    <w:p w14:paraId="63097FF2">
      <w:pPr>
        <w:rPr>
          <w:rFonts w:cs="Times New Roman"/>
        </w:rPr>
      </w:pPr>
    </w:p>
    <w:p w14:paraId="7E7E471E">
      <w:pPr>
        <w:rPr>
          <w:rFonts w:cs="Times New Roman"/>
        </w:rPr>
      </w:pPr>
      <w:r>
        <w:rPr>
          <w:rFonts w:cs="Times New Roman"/>
        </w:rPr>
        <w:t xml:space="preserve">8.34 </w:t>
      </w:r>
      <w:r>
        <w:rPr>
          <w:rFonts w:cs="Times New Roman"/>
        </w:rPr>
        <w:tab/>
      </w:r>
      <w:r>
        <w:rPr>
          <w:rFonts w:cs="Times New Roman"/>
        </w:rPr>
        <w:t>简述通用定时器的比较输出过程。</w:t>
      </w:r>
    </w:p>
    <w:p w14:paraId="4D7B52CB">
      <w:pPr>
        <w:rPr>
          <w:rFonts w:cs="Times New Roman"/>
          <w:color w:val="0070C0"/>
        </w:rPr>
      </w:pPr>
      <w:r>
        <w:rPr>
          <w:rFonts w:hint="eastAsia" w:cs="Times New Roman"/>
          <w:color w:val="0070C0"/>
        </w:rPr>
        <w:t>[解析]</w:t>
      </w:r>
    </w:p>
    <w:p w14:paraId="0F240A32">
      <w:pPr>
        <w:rPr>
          <w:rFonts w:cs="Times New Roman"/>
          <w:color w:val="0070C0"/>
        </w:rPr>
      </w:pPr>
      <w:r>
        <w:rPr>
          <w:rFonts w:hint="eastAsia" w:cs="Times New Roman"/>
          <w:color w:val="0070C0"/>
        </w:rPr>
        <w:t>当定时器计数值（TIMx_CNT）变动至与捕获/比较寄存器（TIMx_CCRx）值相等时，在OCx输出引脚输出特定信号，输出信号依据设置可能是：置位、复位、翻转或不变。</w:t>
      </w:r>
    </w:p>
    <w:p w14:paraId="74A7C879">
      <w:pPr>
        <w:rPr>
          <w:rFonts w:cs="Times New Roman"/>
          <w:color w:val="0070C0"/>
        </w:rPr>
      </w:pPr>
      <w:r>
        <w:rPr>
          <w:rFonts w:hint="eastAsia" w:cs="Times New Roman"/>
          <w:color w:val="0070C0"/>
        </w:rPr>
        <w:t>同时，还可以配置是否触发中断/DMA 等</w:t>
      </w:r>
    </w:p>
    <w:p w14:paraId="63C2BF85">
      <w:pPr>
        <w:rPr>
          <w:rFonts w:cs="Times New Roman"/>
        </w:rPr>
      </w:pPr>
    </w:p>
    <w:p w14:paraId="413A2B01">
      <w:pPr>
        <w:rPr>
          <w:rFonts w:cs="Times New Roman"/>
        </w:rPr>
      </w:pPr>
      <w:r>
        <w:rPr>
          <w:rFonts w:cs="Times New Roman"/>
        </w:rPr>
        <w:t xml:space="preserve">8.36 </w:t>
      </w:r>
      <w:r>
        <w:rPr>
          <w:rFonts w:cs="Times New Roman"/>
        </w:rPr>
        <w:tab/>
      </w:r>
      <w:r>
        <w:rPr>
          <w:rFonts w:hint="eastAsia" w:cs="Times New Roman"/>
        </w:rPr>
        <w:t>利用TIM</w:t>
      </w:r>
      <w:r>
        <w:rPr>
          <w:rFonts w:cs="Times New Roman"/>
        </w:rPr>
        <w:t>2</w:t>
      </w:r>
      <w:r>
        <w:rPr>
          <w:rFonts w:hint="eastAsia" w:cs="Times New Roman"/>
        </w:rPr>
        <w:t>中断</w:t>
      </w:r>
      <w:r>
        <w:rPr>
          <w:rFonts w:cs="Times New Roman"/>
        </w:rPr>
        <w:t>，设计一个红绿灯系统，要求：红灯亮5秒钟，熄灭，切换绿灯亮5秒钟，熄灭，循环往复。给出硬件原理图，并编写代码实现。</w:t>
      </w:r>
    </w:p>
    <w:p w14:paraId="6F90AF76">
      <w:pPr>
        <w:rPr>
          <w:rFonts w:cs="Times New Roman"/>
          <w:color w:val="0070C0"/>
        </w:rPr>
      </w:pPr>
      <w:r>
        <w:rPr>
          <w:rFonts w:hint="eastAsia" w:cs="Times New Roman"/>
          <w:color w:val="0070C0"/>
        </w:rPr>
        <w:t>[解析]</w:t>
      </w:r>
    </w:p>
    <w:p w14:paraId="1CA82380">
      <w:pPr>
        <w:rPr>
          <w:rFonts w:cs="Times New Roman"/>
          <w:color w:val="0070C0"/>
        </w:rPr>
      </w:pPr>
      <w:r>
        <w:rPr>
          <w:rFonts w:hint="eastAsia" w:cs="Times New Roman"/>
          <w:color w:val="0070C0"/>
        </w:rPr>
        <w:t>答案不唯一，合理即可。</w:t>
      </w:r>
    </w:p>
    <w:p w14:paraId="7966B30C">
      <w:pPr>
        <w:rPr>
          <w:rFonts w:cs="Times New Roman"/>
          <w:color w:val="0070C0"/>
        </w:rPr>
      </w:pPr>
      <w:r>
        <w:rPr>
          <w:rFonts w:hint="eastAsia" w:cs="Times New Roman"/>
          <w:color w:val="0070C0"/>
        </w:rPr>
        <w:t>void TIM2_IRQHandler() //中断服务子程序</w:t>
      </w:r>
    </w:p>
    <w:p w14:paraId="73EFD37C">
      <w:pPr>
        <w:rPr>
          <w:rFonts w:cs="Times New Roman"/>
          <w:color w:val="0070C0"/>
        </w:rPr>
      </w:pPr>
      <w:r>
        <w:rPr>
          <w:rFonts w:cs="Times New Roman"/>
          <w:color w:val="0070C0"/>
        </w:rPr>
        <w:t>{</w:t>
      </w:r>
    </w:p>
    <w:p w14:paraId="52912D43">
      <w:pPr>
        <w:rPr>
          <w:rFonts w:cs="Times New Roman"/>
          <w:color w:val="0070C0"/>
        </w:rPr>
      </w:pPr>
      <w:r>
        <w:rPr>
          <w:rFonts w:cs="Times New Roman"/>
          <w:color w:val="0070C0"/>
        </w:rPr>
        <w:t xml:space="preserve">    if(TIM_GetITStatus(TIM2,TIM_IT_Update!=RESET)</w:t>
      </w:r>
    </w:p>
    <w:p w14:paraId="26824EDD">
      <w:pPr>
        <w:rPr>
          <w:rFonts w:cs="Times New Roman"/>
          <w:color w:val="0070C0"/>
        </w:rPr>
      </w:pPr>
      <w:r>
        <w:rPr>
          <w:rFonts w:cs="Times New Roman"/>
          <w:color w:val="0070C0"/>
        </w:rPr>
        <w:t xml:space="preserve">    {</w:t>
      </w:r>
    </w:p>
    <w:p w14:paraId="701840DC">
      <w:pPr>
        <w:rPr>
          <w:rFonts w:cs="Times New Roman"/>
          <w:color w:val="0070C0"/>
        </w:rPr>
      </w:pPr>
      <w:r>
        <w:rPr>
          <w:rFonts w:cs="Times New Roman"/>
          <w:color w:val="0070C0"/>
        </w:rPr>
        <w:t xml:space="preserve">        if(flag)</w:t>
      </w:r>
    </w:p>
    <w:p w14:paraId="6D7D2A2F">
      <w:pPr>
        <w:rPr>
          <w:rFonts w:cs="Times New Roman"/>
          <w:color w:val="0070C0"/>
        </w:rPr>
      </w:pPr>
      <w:r>
        <w:rPr>
          <w:rFonts w:cs="Times New Roman"/>
          <w:color w:val="0070C0"/>
        </w:rPr>
        <w:t xml:space="preserve">        {</w:t>
      </w:r>
    </w:p>
    <w:p w14:paraId="75C84D6C">
      <w:pPr>
        <w:rPr>
          <w:rFonts w:cs="Times New Roman"/>
          <w:color w:val="0070C0"/>
        </w:rPr>
      </w:pPr>
      <w:r>
        <w:rPr>
          <w:rFonts w:hint="eastAsia" w:cs="Times New Roman"/>
          <w:color w:val="0070C0"/>
        </w:rPr>
        <w:t xml:space="preserve">            LED_GREEN_OFF()；//对PB8 写0</w:t>
      </w:r>
    </w:p>
    <w:p w14:paraId="204F2E49">
      <w:pPr>
        <w:rPr>
          <w:rFonts w:cs="Times New Roman"/>
          <w:color w:val="0070C0"/>
        </w:rPr>
      </w:pPr>
      <w:r>
        <w:rPr>
          <w:rFonts w:hint="eastAsia" w:cs="Times New Roman"/>
          <w:color w:val="0070C0"/>
        </w:rPr>
        <w:t xml:space="preserve">            LED_RED_ON()；//对PA18 写1</w:t>
      </w:r>
    </w:p>
    <w:p w14:paraId="18AF5859">
      <w:pPr>
        <w:rPr>
          <w:rFonts w:cs="Times New Roman"/>
          <w:color w:val="0070C0"/>
        </w:rPr>
      </w:pPr>
      <w:r>
        <w:rPr>
          <w:rFonts w:cs="Times New Roman"/>
          <w:color w:val="0070C0"/>
        </w:rPr>
        <w:t xml:space="preserve">        }</w:t>
      </w:r>
    </w:p>
    <w:p w14:paraId="19DD2028">
      <w:pPr>
        <w:rPr>
          <w:rFonts w:cs="Times New Roman"/>
          <w:color w:val="0070C0"/>
        </w:rPr>
      </w:pPr>
      <w:r>
        <w:rPr>
          <w:rFonts w:cs="Times New Roman"/>
          <w:color w:val="0070C0"/>
        </w:rPr>
        <w:t xml:space="preserve">        else</w:t>
      </w:r>
    </w:p>
    <w:p w14:paraId="53275F7E">
      <w:pPr>
        <w:rPr>
          <w:rFonts w:cs="Times New Roman"/>
          <w:color w:val="0070C0"/>
        </w:rPr>
      </w:pPr>
      <w:r>
        <w:rPr>
          <w:rFonts w:cs="Times New Roman"/>
          <w:color w:val="0070C0"/>
        </w:rPr>
        <w:t xml:space="preserve">        {</w:t>
      </w:r>
    </w:p>
    <w:p w14:paraId="2887511F">
      <w:pPr>
        <w:rPr>
          <w:rFonts w:cs="Times New Roman"/>
          <w:color w:val="0070C0"/>
        </w:rPr>
      </w:pPr>
      <w:r>
        <w:rPr>
          <w:rFonts w:hint="eastAsia" w:cs="Times New Roman"/>
          <w:color w:val="0070C0"/>
        </w:rPr>
        <w:t xml:space="preserve">            LED_RED_OFF(); //对PA18 写0</w:t>
      </w:r>
    </w:p>
    <w:p w14:paraId="6A3FDEC3">
      <w:pPr>
        <w:rPr>
          <w:rFonts w:cs="Times New Roman"/>
          <w:color w:val="0070C0"/>
        </w:rPr>
      </w:pPr>
      <w:r>
        <w:rPr>
          <w:rFonts w:hint="eastAsia" w:cs="Times New Roman"/>
          <w:color w:val="0070C0"/>
        </w:rPr>
        <w:t xml:space="preserve">            LED_GREEN_ON()；//对PB8 写1</w:t>
      </w:r>
    </w:p>
    <w:p w14:paraId="2F51CA23">
      <w:pPr>
        <w:rPr>
          <w:rFonts w:cs="Times New Roman"/>
          <w:color w:val="0070C0"/>
        </w:rPr>
      </w:pPr>
      <w:r>
        <w:rPr>
          <w:rFonts w:cs="Times New Roman"/>
          <w:color w:val="0070C0"/>
        </w:rPr>
        <w:t xml:space="preserve">        }</w:t>
      </w:r>
    </w:p>
    <w:p w14:paraId="6FC47EBF">
      <w:pPr>
        <w:rPr>
          <w:rFonts w:cs="Times New Roman"/>
          <w:color w:val="0070C0"/>
        </w:rPr>
      </w:pPr>
      <w:r>
        <w:rPr>
          <w:rFonts w:hint="eastAsia" w:cs="Times New Roman"/>
          <w:color w:val="0070C0"/>
        </w:rPr>
        <w:t xml:space="preserve">    flag = !flag； //反转flag，这样下一次触发中断时亮不同的灯</w:t>
      </w:r>
    </w:p>
    <w:p w14:paraId="603F6404">
      <w:pPr>
        <w:rPr>
          <w:rFonts w:cs="Times New Roman"/>
          <w:color w:val="0070C0"/>
        </w:rPr>
      </w:pPr>
      <w:r>
        <w:rPr>
          <w:rFonts w:cs="Times New Roman"/>
          <w:color w:val="0070C0"/>
        </w:rPr>
        <w:t xml:space="preserve">    }</w:t>
      </w:r>
    </w:p>
    <w:p w14:paraId="7AECC664">
      <w:pPr>
        <w:rPr>
          <w:rFonts w:cs="Times New Roman"/>
          <w:color w:val="0070C0"/>
        </w:rPr>
      </w:pPr>
      <w:r>
        <w:rPr>
          <w:rFonts w:cs="Times New Roman"/>
          <w:color w:val="0070C0"/>
        </w:rPr>
        <w:t>}</w:t>
      </w:r>
    </w:p>
    <w:p w14:paraId="6883DB78">
      <w:pPr>
        <w:rPr>
          <w:rFonts w:cs="Times New Roman"/>
          <w:color w:val="0070C0"/>
        </w:rPr>
      </w:pPr>
      <w:r>
        <w:rPr>
          <w:rFonts w:cs="Times New Roman"/>
          <w:color w:val="0070C0"/>
        </w:rPr>
        <w:t>int main()</w:t>
      </w:r>
    </w:p>
    <w:p w14:paraId="25876F39">
      <w:pPr>
        <w:rPr>
          <w:rFonts w:cs="Times New Roman"/>
          <w:color w:val="0070C0"/>
        </w:rPr>
      </w:pPr>
      <w:r>
        <w:rPr>
          <w:rFonts w:cs="Times New Roman"/>
          <w:color w:val="0070C0"/>
        </w:rPr>
        <w:t>{</w:t>
      </w:r>
    </w:p>
    <w:p w14:paraId="57C2B55F">
      <w:pPr>
        <w:rPr>
          <w:rFonts w:cs="Times New Roman"/>
          <w:color w:val="0070C0"/>
        </w:rPr>
      </w:pPr>
      <w:r>
        <w:rPr>
          <w:rFonts w:hint="eastAsia" w:cs="Times New Roman"/>
          <w:color w:val="0070C0"/>
        </w:rPr>
        <w:t xml:space="preserve">    int flag =0；//这是中断服务程序中指示当前亮的灯种类的变量</w:t>
      </w:r>
    </w:p>
    <w:p w14:paraId="63B4EB48">
      <w:pPr>
        <w:rPr>
          <w:rFonts w:cs="Times New Roman"/>
          <w:color w:val="0070C0"/>
        </w:rPr>
      </w:pPr>
      <w:r>
        <w:rPr>
          <w:rFonts w:hint="eastAsia" w:cs="Times New Roman"/>
          <w:color w:val="0070C0"/>
        </w:rPr>
        <w:t xml:space="preserve">    LED_RED_Config(); //对PA18 进行配置</w:t>
      </w:r>
    </w:p>
    <w:p w14:paraId="2EB306F8">
      <w:pPr>
        <w:rPr>
          <w:rFonts w:cs="Times New Roman"/>
          <w:color w:val="0070C0"/>
        </w:rPr>
      </w:pPr>
      <w:r>
        <w:rPr>
          <w:rFonts w:hint="eastAsia" w:cs="Times New Roman"/>
          <w:color w:val="0070C0"/>
        </w:rPr>
        <w:t xml:space="preserve">    LED_GREEN_Config(); //对PB8 进行配置</w:t>
      </w:r>
    </w:p>
    <w:p w14:paraId="251F1B75">
      <w:pPr>
        <w:rPr>
          <w:rFonts w:cs="Times New Roman"/>
          <w:color w:val="0070C0"/>
        </w:rPr>
      </w:pPr>
      <w:r>
        <w:rPr>
          <w:rFonts w:hint="eastAsia" w:cs="Times New Roman"/>
          <w:color w:val="0070C0"/>
        </w:rPr>
        <w:t xml:space="preserve">    NVIC_PriorityGroupConfig(NVIC_PriorityGroup_2); //设置中断优先级</w:t>
      </w:r>
    </w:p>
    <w:p w14:paraId="356D164B">
      <w:pPr>
        <w:rPr>
          <w:rFonts w:cs="Times New Roman"/>
          <w:color w:val="0070C0"/>
        </w:rPr>
      </w:pPr>
      <w:r>
        <w:rPr>
          <w:rFonts w:hint="eastAsia" w:cs="Times New Roman"/>
          <w:color w:val="0070C0"/>
        </w:rPr>
        <w:t xml:space="preserve">    TIM2_Init(83999,4999); //TIM2 初始化，配置arr 和psc 使计数周期为5s 并使能中断</w:t>
      </w:r>
    </w:p>
    <w:p w14:paraId="34FD1D54">
      <w:pPr>
        <w:rPr>
          <w:rFonts w:cs="Times New Roman"/>
          <w:color w:val="0070C0"/>
        </w:rPr>
      </w:pPr>
      <w:r>
        <w:rPr>
          <w:rFonts w:cs="Times New Roman"/>
          <w:color w:val="0070C0"/>
        </w:rPr>
        <w:t xml:space="preserve">    while(1)   {}</w:t>
      </w:r>
    </w:p>
    <w:p w14:paraId="6D5AF070">
      <w:pPr>
        <w:rPr>
          <w:rFonts w:cs="Times New Roman"/>
          <w:color w:val="0070C0"/>
        </w:rPr>
      </w:pPr>
      <w:r>
        <w:rPr>
          <w:rFonts w:cs="Times New Roman"/>
          <w:color w:val="0070C0"/>
        </w:rPr>
        <w:t>}</w:t>
      </w:r>
    </w:p>
    <w:p w14:paraId="54C6D91F">
      <w:pPr>
        <w:rPr>
          <w:rFonts w:cs="Times New Roman"/>
        </w:rPr>
      </w:pPr>
    </w:p>
    <w:p w14:paraId="6B844B68">
      <w:pPr>
        <w:rPr>
          <w:rFonts w:cs="Times New Roman"/>
        </w:rPr>
      </w:pPr>
      <w:r>
        <w:rPr>
          <w:rFonts w:cs="Times New Roman"/>
        </w:rPr>
        <w:t xml:space="preserve">8.41 </w:t>
      </w:r>
      <w:r>
        <w:rPr>
          <w:rFonts w:cs="Times New Roman"/>
        </w:rPr>
        <w:tab/>
      </w:r>
      <w:r>
        <w:rPr>
          <w:rFonts w:cs="Times New Roman"/>
        </w:rPr>
        <w:t>STM32F103的中断系统共支持多少个异常？其中包括多少个内部异常和多少个可屏蔽的非内核异常中断？</w:t>
      </w:r>
    </w:p>
    <w:p w14:paraId="4D4DCA1E">
      <w:pPr>
        <w:rPr>
          <w:rFonts w:cs="Times New Roman"/>
          <w:color w:val="0070C0"/>
        </w:rPr>
      </w:pPr>
      <w:r>
        <w:rPr>
          <w:rFonts w:hint="eastAsia" w:cs="Times New Roman"/>
          <w:color w:val="0070C0"/>
        </w:rPr>
        <w:t>[解析]</w:t>
      </w:r>
    </w:p>
    <w:p w14:paraId="3C4FCC1F">
      <w:pPr>
        <w:rPr>
          <w:rFonts w:cs="Times New Roman"/>
          <w:color w:val="0070C0"/>
        </w:rPr>
      </w:pPr>
      <w:r>
        <w:rPr>
          <w:rFonts w:hint="eastAsia" w:cs="Times New Roman"/>
          <w:color w:val="0070C0"/>
        </w:rPr>
        <w:t>支持84 个异常，包括16 个内部异常和68 个可屏蔽的非内核异常中断。</w:t>
      </w:r>
    </w:p>
    <w:p w14:paraId="5C569854">
      <w:pPr>
        <w:rPr>
          <w:rFonts w:cs="Times New Roman"/>
        </w:rPr>
      </w:pPr>
    </w:p>
    <w:p w14:paraId="011EAAE8">
      <w:pPr>
        <w:rPr>
          <w:rFonts w:cs="Times New Roman"/>
        </w:rPr>
      </w:pPr>
      <w:r>
        <w:rPr>
          <w:rFonts w:cs="Times New Roman"/>
        </w:rPr>
        <w:t xml:space="preserve">8.43 </w:t>
      </w:r>
      <w:r>
        <w:rPr>
          <w:rFonts w:cs="Times New Roman"/>
        </w:rPr>
        <w:tab/>
      </w:r>
      <w:r>
        <w:rPr>
          <w:rFonts w:cs="Times New Roman"/>
        </w:rPr>
        <w:t>STM32F103的外部中断/事件线是如何与端口映射的？</w:t>
      </w:r>
    </w:p>
    <w:p w14:paraId="108F3856">
      <w:pPr>
        <w:rPr>
          <w:rFonts w:cs="Times New Roman"/>
          <w:color w:val="0070C0"/>
        </w:rPr>
      </w:pPr>
      <w:r>
        <w:rPr>
          <w:rFonts w:hint="eastAsia" w:cs="Times New Roman"/>
          <w:color w:val="0070C0"/>
        </w:rPr>
        <w:t>[解析]</w:t>
      </w:r>
    </w:p>
    <w:p w14:paraId="6170FB9B">
      <w:pPr>
        <w:rPr>
          <w:rFonts w:cs="Times New Roman"/>
          <w:color w:val="0070C0"/>
        </w:rPr>
      </w:pPr>
      <w:r>
        <w:rPr>
          <w:rFonts w:hint="eastAsia" w:cs="Times New Roman"/>
          <w:color w:val="0070C0"/>
        </w:rPr>
        <w:t>除3个特定中断外，EXTI0~15连接/映射方式如下：</w:t>
      </w:r>
    </w:p>
    <w:p w14:paraId="46714FC6">
      <w:pPr>
        <w:rPr>
          <w:rFonts w:cs="Times New Roman"/>
          <w:color w:val="0070C0"/>
        </w:rPr>
      </w:pPr>
      <w:r>
        <w:rPr>
          <w:rFonts w:hint="eastAsia" w:cs="Times New Roman"/>
          <w:color w:val="0070C0"/>
        </w:rPr>
        <w:t>任一端口0号引脚(如PA0、PB0、…、PG0)映射到EXTI0上，</w:t>
      </w:r>
    </w:p>
    <w:p w14:paraId="040E34A7">
      <w:pPr>
        <w:rPr>
          <w:rFonts w:cs="Times New Roman"/>
          <w:color w:val="0070C0"/>
        </w:rPr>
      </w:pPr>
      <w:r>
        <w:rPr>
          <w:rFonts w:hint="eastAsia" w:cs="Times New Roman"/>
          <w:color w:val="0070C0"/>
        </w:rPr>
        <w:t>任一端口1号引脚(如PA1、…、PG1)映射到EXTI1上…，</w:t>
      </w:r>
    </w:p>
    <w:p w14:paraId="3006965A">
      <w:pPr>
        <w:rPr>
          <w:rFonts w:cs="Times New Roman"/>
          <w:color w:val="0070C0"/>
        </w:rPr>
      </w:pPr>
      <w:r>
        <w:rPr>
          <w:rFonts w:hint="eastAsia" w:cs="Times New Roman"/>
          <w:color w:val="0070C0"/>
        </w:rPr>
        <w:t>任一端口15号引脚(如PA15、…、PG15)映射到EXTI15上。</w:t>
      </w:r>
    </w:p>
    <w:p w14:paraId="07C2D091">
      <w:pPr>
        <w:rPr>
          <w:rFonts w:cs="Times New Roman"/>
          <w:color w:val="0070C0"/>
        </w:rPr>
      </w:pPr>
      <w:r>
        <w:rPr>
          <w:rFonts w:hint="eastAsia" w:cs="Times New Roman"/>
          <w:color w:val="0070C0"/>
        </w:rPr>
        <w:t>同一时刻，只能有一个端口(即A~G中仅选一个)的n号引脚映射到EXTIn上(n为0~15)</w:t>
      </w:r>
      <w:r>
        <w:rPr>
          <w:rFonts w:cs="Times New Roman"/>
          <w:color w:val="0070C0"/>
        </w:rPr>
        <w:t xml:space="preserve"> </w:t>
      </w:r>
    </w:p>
    <w:p w14:paraId="57C8044B">
      <w:pPr>
        <w:rPr>
          <w:rFonts w:cs="Times New Roman"/>
          <w:color w:val="0070C0"/>
        </w:rPr>
      </w:pPr>
    </w:p>
    <w:p w14:paraId="2F59A53D">
      <w:pPr>
        <w:rPr>
          <w:rFonts w:cs="Times New Roman"/>
          <w:color w:val="0070C0"/>
        </w:rPr>
      </w:pPr>
    </w:p>
    <w:p w14:paraId="1D24CF88">
      <w:pPr>
        <w:rPr>
          <w:rFonts w:cs="Times New Roman"/>
        </w:rPr>
      </w:pPr>
    </w:p>
    <w:p w14:paraId="708FC41C">
      <w:pPr>
        <w:spacing w:before="93"/>
        <w:rPr>
          <w:rFonts w:cs="Times New Roman"/>
        </w:rPr>
      </w:pPr>
    </w:p>
    <w:p w14:paraId="5663566A">
      <w:pPr>
        <w:spacing w:before="93"/>
        <w:rPr>
          <w:rFonts w:cs="Times New Roman"/>
        </w:rPr>
      </w:pPr>
      <w:r>
        <w:rPr>
          <w:rFonts w:cs="Times New Roman"/>
        </w:rPr>
        <w:fldChar w:fldCharType="begin"/>
      </w:r>
      <w:r>
        <w:rPr>
          <w:rFonts w:cs="Times New Roman"/>
        </w:rPr>
        <w:instrText xml:space="preserve"> </w:instrText>
      </w:r>
      <w:r>
        <w:rPr>
          <w:rFonts w:hint="eastAsia" w:cs="Times New Roman"/>
        </w:rPr>
        <w:instrText xml:space="preserve">QUOTE</w:instrText>
      </w:r>
      <w:r>
        <w:rPr>
          <w:rFonts w:cs="Times New Roman"/>
        </w:rPr>
        <w:instrText xml:space="preserve"> "</w:instrText>
      </w:r>
      <w:r>
        <w:rPr>
          <w:rFonts w:hint="eastAsia" w:cs="Times New Roman"/>
          <w:color w:val="0000FF"/>
        </w:rPr>
        <w:instrText xml:space="preserve">[补充 </w:instrText>
      </w:r>
      <w:r>
        <w:rPr>
          <w:rFonts w:cs="Times New Roman"/>
          <w:color w:val="0000FF"/>
        </w:rPr>
        <w:instrText xml:space="preserve">8A</w:instrText>
      </w:r>
      <w:r>
        <w:rPr>
          <w:rFonts w:hint="eastAsia" w:cs="Times New Roman"/>
          <w:color w:val="0000FF"/>
        </w:rPr>
        <w:instrText xml:space="preserve">-</w:instrText>
      </w:r>
      <w:r>
        <w:rPr>
          <w:rFonts w:cs="Times New Roman"/>
        </w:rPr>
        <w:instrText xml:space="preserve">"</w:instrText>
      </w:r>
      <w:r>
        <w:rPr>
          <w:rFonts w:cs="Times New Roman"/>
          <w:color w:val="0000FF"/>
        </w:rPr>
        <w:fldChar w:fldCharType="begin"/>
      </w:r>
      <w:r>
        <w:rPr>
          <w:rFonts w:cs="Times New Roman"/>
          <w:color w:val="0000FF"/>
        </w:rPr>
        <w:instrText xml:space="preserve"> SEQ </w:instrText>
      </w:r>
      <w:r>
        <w:rPr>
          <w:rFonts w:hint="eastAsia" w:cs="Times New Roman"/>
          <w:color w:val="0000FF"/>
        </w:rPr>
        <w:instrText xml:space="preserve">补充作业 \</w:instrText>
      </w:r>
      <w:r>
        <w:rPr>
          <w:rFonts w:cs="Times New Roman"/>
          <w:color w:val="0000FF"/>
        </w:rPr>
        <w:instrText xml:space="preserve">s 1</w:instrText>
      </w:r>
      <w:r>
        <w:rPr>
          <w:rFonts w:cs="Times New Roman"/>
          <w:color w:val="0000FF"/>
        </w:rPr>
        <w:fldChar w:fldCharType="separate"/>
      </w:r>
      <w:r>
        <w:rPr>
          <w:rFonts w:cs="Times New Roman"/>
          <w:color w:val="0000FF"/>
        </w:rPr>
        <w:instrText xml:space="preserve">13</w:instrText>
      </w:r>
      <w:r>
        <w:rPr>
          <w:rFonts w:cs="Times New Roman"/>
          <w:color w:val="0000FF"/>
        </w:rPr>
        <w:fldChar w:fldCharType="end"/>
      </w:r>
      <w:r>
        <w:rPr>
          <w:rFonts w:cs="Times New Roman"/>
        </w:rPr>
        <w:instrText xml:space="preserve">"</w:instrText>
      </w:r>
      <w:r>
        <w:rPr>
          <w:rFonts w:cs="Times New Roman"/>
          <w:color w:val="0000FF"/>
        </w:rPr>
        <w:instrText xml:space="preserve">]</w:instrText>
      </w:r>
      <w:r>
        <w:rPr>
          <w:rFonts w:cs="Times New Roman"/>
        </w:rPr>
        <w:instrText xml:space="preserve"> " </w:instrText>
      </w:r>
      <w:r>
        <w:rPr>
          <w:rFonts w:cs="Times New Roman"/>
        </w:rPr>
        <w:fldChar w:fldCharType="separate"/>
      </w:r>
      <w:r>
        <w:rPr>
          <w:rFonts w:hint="eastAsia" w:cs="Times New Roman"/>
          <w:color w:val="0000FF"/>
        </w:rPr>
        <w:t xml:space="preserve">[补充 </w:t>
      </w:r>
      <w:r>
        <w:rPr>
          <w:rFonts w:cs="Times New Roman"/>
          <w:color w:val="0000FF"/>
        </w:rPr>
        <w:t>8A</w:t>
      </w:r>
      <w:r>
        <w:rPr>
          <w:rFonts w:hint="eastAsia" w:cs="Times New Roman"/>
          <w:color w:val="0000FF"/>
        </w:rPr>
        <w:t>-</w:t>
      </w:r>
      <w:r>
        <w:rPr>
          <w:rFonts w:cs="Times New Roman"/>
          <w:color w:val="0000FF"/>
        </w:rPr>
        <w:t>13]</w:t>
      </w:r>
      <w:r>
        <w:rPr>
          <w:rFonts w:cs="Times New Roman"/>
        </w:rPr>
        <w:t xml:space="preserve"> </w:t>
      </w:r>
      <w:r>
        <w:rPr>
          <w:rFonts w:cs="Times New Roman"/>
        </w:rPr>
        <w:fldChar w:fldCharType="end"/>
      </w:r>
      <w:r>
        <w:rPr>
          <w:rFonts w:cs="Times New Roman"/>
        </w:rPr>
        <w:tab/>
      </w:r>
      <w:r>
        <w:rPr>
          <w:rFonts w:cs="Times New Roman"/>
        </w:rPr>
        <w:t>假设TIMxCLK为72MHz，</w:t>
      </w:r>
      <w:r>
        <w:rPr>
          <w:rFonts w:hint="eastAsia" w:cs="Times New Roman"/>
        </w:rPr>
        <w:t>有如下代码。请问：（1）启动TIM2多长时间后</w:t>
      </w:r>
      <w:r>
        <w:rPr>
          <w:rFonts w:cs="Times New Roman"/>
        </w:rPr>
        <w:t>TIM2_CNT.CNT</w:t>
      </w:r>
      <w:r>
        <w:rPr>
          <w:rFonts w:hint="eastAsia" w:cs="Times New Roman"/>
        </w:rPr>
        <w:t>数值为7</w:t>
      </w:r>
      <w:r>
        <w:rPr>
          <w:rFonts w:cs="Times New Roman"/>
        </w:rPr>
        <w:t>20</w:t>
      </w:r>
      <w:r>
        <w:rPr>
          <w:rFonts w:hint="eastAsia" w:cs="Times New Roman"/>
        </w:rPr>
        <w:t>？（2）启动TIM2多长时间后</w:t>
      </w:r>
      <w:r>
        <w:rPr>
          <w:rFonts w:cs="Times New Roman"/>
        </w:rPr>
        <w:t>TIM2_ARR.ARR与TIM2_CNT.CNT数值相同？</w:t>
      </w:r>
    </w:p>
    <w:p w14:paraId="3BF6FE3E">
      <w:pPr>
        <w:spacing w:before="93"/>
        <w:ind w:left="840" w:leftChars="400"/>
        <w:rPr>
          <w:rFonts w:cs="Times New Roman"/>
          <w:szCs w:val="28"/>
        </w:rPr>
      </w:pPr>
      <w:r>
        <w:rPr>
          <w:rFonts w:hint="eastAsia" w:cs="Times New Roman"/>
          <w:szCs w:val="28"/>
        </w:rPr>
        <w:t>#</w:t>
      </w:r>
      <w:r>
        <w:rPr>
          <w:rFonts w:cs="Times New Roman"/>
          <w:szCs w:val="28"/>
        </w:rPr>
        <w:t>include stm32f10x_tim.h</w:t>
      </w:r>
    </w:p>
    <w:p w14:paraId="0D847348">
      <w:pPr>
        <w:spacing w:before="93"/>
        <w:ind w:left="840" w:leftChars="400"/>
        <w:rPr>
          <w:rFonts w:cs="Times New Roman"/>
          <w:szCs w:val="28"/>
        </w:rPr>
      </w:pPr>
      <w:r>
        <w:rPr>
          <w:rFonts w:hint="eastAsia" w:cs="Times New Roman"/>
          <w:szCs w:val="28"/>
        </w:rPr>
        <w:t>void</w:t>
      </w:r>
      <w:r>
        <w:rPr>
          <w:rFonts w:cs="Times New Roman"/>
          <w:szCs w:val="28"/>
        </w:rPr>
        <w:t xml:space="preserve"> main()</w:t>
      </w:r>
    </w:p>
    <w:p w14:paraId="2D475412">
      <w:pPr>
        <w:spacing w:before="93"/>
        <w:ind w:left="840" w:leftChars="400"/>
        <w:rPr>
          <w:rFonts w:cs="Times New Roman"/>
          <w:szCs w:val="28"/>
        </w:rPr>
      </w:pPr>
      <w:r>
        <w:rPr>
          <w:rFonts w:cs="Times New Roman"/>
          <w:szCs w:val="28"/>
        </w:rPr>
        <w:t>{</w:t>
      </w:r>
    </w:p>
    <w:p w14:paraId="2470F1E2">
      <w:pPr>
        <w:spacing w:before="93"/>
        <w:ind w:left="1050" w:leftChars="500"/>
        <w:rPr>
          <w:rFonts w:cs="Times New Roman"/>
          <w:color w:val="C81D31" w:themeColor="accent6" w:themeShade="BF"/>
          <w:szCs w:val="28"/>
        </w:rPr>
      </w:pPr>
      <w:r>
        <w:rPr>
          <w:rFonts w:hint="eastAsia" w:cs="Times New Roman"/>
          <w:color w:val="C81D31" w:themeColor="accent6" w:themeShade="BF"/>
          <w:szCs w:val="28"/>
        </w:rPr>
        <w:t>/</w:t>
      </w:r>
      <w:r>
        <w:rPr>
          <w:rFonts w:cs="Times New Roman"/>
          <w:color w:val="C81D31" w:themeColor="accent6" w:themeShade="BF"/>
          <w:szCs w:val="28"/>
        </w:rPr>
        <w:t>/……</w:t>
      </w:r>
    </w:p>
    <w:p w14:paraId="1BFC3F8C">
      <w:pPr>
        <w:spacing w:before="93"/>
        <w:ind w:left="1050" w:leftChars="500"/>
        <w:rPr>
          <w:rFonts w:cs="Times New Roman"/>
          <w:szCs w:val="28"/>
        </w:rPr>
      </w:pPr>
      <w:r>
        <w:rPr>
          <w:rFonts w:cs="Times New Roman"/>
          <w:szCs w:val="28"/>
        </w:rPr>
        <w:t>TIM_TimeBaseInitTypeDef  my_timer;</w:t>
      </w:r>
    </w:p>
    <w:p w14:paraId="371EAC89">
      <w:pPr>
        <w:spacing w:before="93"/>
        <w:ind w:left="1050" w:leftChars="500"/>
        <w:rPr>
          <w:rFonts w:cs="Times New Roman"/>
          <w:szCs w:val="28"/>
        </w:rPr>
      </w:pPr>
      <w:r>
        <w:rPr>
          <w:rFonts w:cs="Times New Roman"/>
          <w:szCs w:val="28"/>
        </w:rPr>
        <w:t>my_timer.TIM_Prescaler= 71999 ;</w:t>
      </w:r>
    </w:p>
    <w:p w14:paraId="2ECDD2F8">
      <w:pPr>
        <w:spacing w:before="93"/>
        <w:ind w:left="1050" w:leftChars="500"/>
        <w:rPr>
          <w:rFonts w:cs="Times New Roman"/>
          <w:szCs w:val="28"/>
        </w:rPr>
      </w:pPr>
      <w:r>
        <w:rPr>
          <w:rFonts w:cs="Times New Roman"/>
          <w:szCs w:val="28"/>
        </w:rPr>
        <w:t>my_timer.TIM_Period= 999 ;</w:t>
      </w:r>
    </w:p>
    <w:p w14:paraId="29234DB6">
      <w:pPr>
        <w:spacing w:before="93"/>
        <w:ind w:left="1050" w:leftChars="500"/>
        <w:rPr>
          <w:rFonts w:cs="Times New Roman"/>
          <w:szCs w:val="28"/>
        </w:rPr>
      </w:pPr>
      <w:r>
        <w:rPr>
          <w:rFonts w:cs="Times New Roman"/>
          <w:szCs w:val="28"/>
        </w:rPr>
        <w:t xml:space="preserve">my_timer.TIM_CounterMode= TIM_CounterMode_Up ; </w:t>
      </w:r>
    </w:p>
    <w:p w14:paraId="4A68FBE2">
      <w:pPr>
        <w:spacing w:before="93"/>
        <w:ind w:left="1050" w:leftChars="500"/>
        <w:rPr>
          <w:rFonts w:cs="Times New Roman"/>
          <w:szCs w:val="28"/>
        </w:rPr>
      </w:pPr>
      <w:r>
        <w:rPr>
          <w:rFonts w:cs="Times New Roman"/>
          <w:szCs w:val="28"/>
        </w:rPr>
        <w:t>TIM_TimeBaseInit (TIM2, &amp; my_timer) ;</w:t>
      </w:r>
    </w:p>
    <w:p w14:paraId="3893F2DB">
      <w:pPr>
        <w:spacing w:before="93"/>
        <w:ind w:left="1050" w:leftChars="500"/>
        <w:rPr>
          <w:rFonts w:cs="Times New Roman"/>
          <w:color w:val="C81D31" w:themeColor="accent6" w:themeShade="BF"/>
          <w:szCs w:val="28"/>
        </w:rPr>
      </w:pPr>
      <w:r>
        <w:rPr>
          <w:rFonts w:hint="eastAsia" w:cs="Times New Roman"/>
          <w:color w:val="C81D31" w:themeColor="accent6" w:themeShade="BF"/>
          <w:szCs w:val="28"/>
        </w:rPr>
        <w:t>/</w:t>
      </w:r>
      <w:r>
        <w:rPr>
          <w:rFonts w:cs="Times New Roman"/>
          <w:color w:val="C81D31" w:themeColor="accent6" w:themeShade="BF"/>
          <w:szCs w:val="28"/>
        </w:rPr>
        <w:t>/……</w:t>
      </w:r>
    </w:p>
    <w:p w14:paraId="1ED888AA">
      <w:pPr>
        <w:spacing w:before="93"/>
        <w:ind w:left="840" w:leftChars="400"/>
        <w:rPr>
          <w:rFonts w:cs="Times New Roman"/>
          <w:szCs w:val="28"/>
        </w:rPr>
      </w:pPr>
      <w:r>
        <w:rPr>
          <w:rFonts w:hint="eastAsia" w:cs="Times New Roman"/>
          <w:szCs w:val="28"/>
        </w:rPr>
        <w:t>}</w:t>
      </w:r>
    </w:p>
    <w:p w14:paraId="73FF91B6">
      <w:pPr>
        <w:spacing w:before="93"/>
        <w:rPr>
          <w:rFonts w:cs="Times New Roman"/>
        </w:rPr>
      </w:pPr>
    </w:p>
    <w:p w14:paraId="2E85D68C">
      <w:pPr>
        <w:spacing w:before="93"/>
        <w:rPr>
          <w:rFonts w:cs="Times New Roman"/>
          <w:color w:val="0070C0"/>
        </w:rPr>
      </w:pPr>
      <w:r>
        <w:rPr>
          <w:rFonts w:hint="eastAsia" w:cs="Times New Roman"/>
          <w:color w:val="0070C0"/>
        </w:rPr>
        <w:t>[解析</w:t>
      </w:r>
      <w:r>
        <w:rPr>
          <w:rFonts w:cs="Times New Roman"/>
          <w:color w:val="0070C0"/>
        </w:rPr>
        <w:t>]</w:t>
      </w:r>
    </w:p>
    <w:p w14:paraId="5F849432">
      <w:pPr>
        <w:spacing w:before="93"/>
        <w:rPr>
          <w:rFonts w:cs="Times New Roman"/>
          <w:color w:val="0070C0"/>
        </w:rPr>
      </w:pPr>
      <w:r>
        <w:rPr>
          <w:rFonts w:hint="eastAsia" w:cs="Times New Roman"/>
          <w:color w:val="0070C0"/>
        </w:rPr>
        <w:t>（1）时钟周期*</w:t>
      </w:r>
      <w:r>
        <w:rPr>
          <w:rFonts w:cs="Times New Roman"/>
          <w:color w:val="0070C0"/>
        </w:rPr>
        <w:t>(</w:t>
      </w:r>
      <w:r>
        <w:rPr>
          <w:rFonts w:hint="eastAsia" w:cs="Times New Roman"/>
          <w:color w:val="0070C0"/>
        </w:rPr>
        <w:t>时钟周期个数 +</w:t>
      </w:r>
      <w:r>
        <w:rPr>
          <w:rFonts w:cs="Times New Roman"/>
          <w:color w:val="0070C0"/>
        </w:rPr>
        <w:t xml:space="preserve"> 1</w:t>
      </w:r>
      <w:r>
        <w:rPr>
          <w:rFonts w:hint="eastAsia" w:cs="Times New Roman"/>
          <w:color w:val="0070C0"/>
        </w:rPr>
        <w:t>）=</w:t>
      </w:r>
      <w:r>
        <w:rPr>
          <w:rFonts w:cs="Times New Roman"/>
          <w:color w:val="0070C0"/>
        </w:rPr>
        <w:t xml:space="preserve"> 720/(72*10</w:t>
      </w:r>
      <w:r>
        <w:rPr>
          <w:rFonts w:cs="Times New Roman"/>
          <w:color w:val="0070C0"/>
          <w:vertAlign w:val="superscript"/>
        </w:rPr>
        <w:t>6</w:t>
      </w:r>
      <w:r>
        <w:rPr>
          <w:rFonts w:cs="Times New Roman"/>
          <w:color w:val="0070C0"/>
        </w:rPr>
        <w:t xml:space="preserve"> / 8*10</w:t>
      </w:r>
      <w:r>
        <w:rPr>
          <w:rFonts w:cs="Times New Roman"/>
          <w:color w:val="0070C0"/>
          <w:vertAlign w:val="superscript"/>
        </w:rPr>
        <w:t>4</w:t>
      </w:r>
      <w:r>
        <w:rPr>
          <w:rFonts w:cs="Times New Roman"/>
          <w:color w:val="0070C0"/>
        </w:rPr>
        <w:t>) = 0.8us</w:t>
      </w:r>
    </w:p>
    <w:p w14:paraId="7C362C1C">
      <w:pPr>
        <w:spacing w:before="93"/>
        <w:rPr>
          <w:rFonts w:cs="Times New Roman"/>
          <w:color w:val="0070C0"/>
        </w:rPr>
      </w:pPr>
      <w:r>
        <w:rPr>
          <w:rFonts w:hint="eastAsia" w:cs="Times New Roman"/>
          <w:color w:val="0070C0"/>
        </w:rPr>
        <w:t>（2）定时周期(秒) = 预置数 * 分频系数 / 时钟频率</w:t>
      </w:r>
    </w:p>
    <w:p w14:paraId="4547283B">
      <w:pPr>
        <w:spacing w:before="93"/>
        <w:rPr>
          <w:rFonts w:cs="Times New Roman"/>
          <w:color w:val="0070C0"/>
        </w:rPr>
      </w:pPr>
      <w:r>
        <w:rPr>
          <w:rFonts w:cs="Times New Roman"/>
          <w:color w:val="0070C0"/>
        </w:rPr>
        <w:t xml:space="preserve">Tout(s) = ( (ARR+1) * (PSC+1) ) / TIMxCLK </w:t>
      </w:r>
      <w:r>
        <w:rPr>
          <w:rFonts w:hint="eastAsia" w:cs="Times New Roman"/>
          <w:color w:val="0070C0"/>
        </w:rPr>
        <w:t>=</w:t>
      </w:r>
      <w:r>
        <w:rPr>
          <w:rFonts w:cs="Times New Roman"/>
          <w:color w:val="0070C0"/>
        </w:rPr>
        <w:t xml:space="preserve"> 80/72 = 10/9</w:t>
      </w:r>
      <w:r>
        <w:rPr>
          <w:rFonts w:hint="eastAsia" w:cs="Times New Roman"/>
          <w:color w:val="0070C0"/>
        </w:rPr>
        <w:t>秒</w:t>
      </w:r>
    </w:p>
    <w:p w14:paraId="55DF353A">
      <w:pPr>
        <w:spacing w:before="93"/>
        <w:rPr>
          <w:rFonts w:cs="Times New Roman"/>
        </w:rPr>
      </w:pPr>
    </w:p>
    <w:p w14:paraId="6F09CB15">
      <w:pPr>
        <w:rPr>
          <w:rFonts w:hint="eastAsia" w:cs="Times New Roman"/>
          <w:color w:val="808080" w:themeColor="background1" w:themeShade="80"/>
        </w:rPr>
      </w:pPr>
    </w:p>
    <w:p w14:paraId="51A64BDE">
      <w:pPr>
        <w:rPr>
          <w:rFonts w:cs="Times New Roman"/>
        </w:rPr>
      </w:pPr>
    </w:p>
    <w:p w14:paraId="2B04C1E9">
      <w:pPr>
        <w:rPr>
          <w:rFonts w:hint="eastAsia" w:cs="Times New Roman"/>
        </w:rPr>
      </w:pPr>
    </w:p>
    <w:p w14:paraId="283A5AFE">
      <w:pPr>
        <w:rPr>
          <w:rFonts w:cs="Times New Roman"/>
        </w:rPr>
      </w:pPr>
      <w:r>
        <w:rPr>
          <w:rFonts w:cs="Times New Roman"/>
        </w:rPr>
        <w:fldChar w:fldCharType="begin"/>
      </w:r>
      <w:r>
        <w:rPr>
          <w:rFonts w:cs="Times New Roman"/>
        </w:rPr>
        <w:instrText xml:space="preserve"> </w:instrText>
      </w:r>
      <w:r>
        <w:rPr>
          <w:rFonts w:hint="eastAsia" w:cs="Times New Roman"/>
        </w:rPr>
        <w:instrText xml:space="preserve">QUOTE</w:instrText>
      </w:r>
      <w:r>
        <w:rPr>
          <w:rFonts w:cs="Times New Roman"/>
        </w:rPr>
        <w:instrText xml:space="preserve"> "</w:instrText>
      </w:r>
      <w:r>
        <w:rPr>
          <w:rFonts w:hint="eastAsia" w:cs="Times New Roman"/>
          <w:color w:val="0000FF"/>
        </w:rPr>
        <w:instrText xml:space="preserve">[补充 </w:instrText>
      </w:r>
      <w:r>
        <w:rPr>
          <w:rFonts w:cs="Times New Roman"/>
          <w:color w:val="0000FF"/>
        </w:rPr>
        <w:instrText xml:space="preserve">8A</w:instrText>
      </w:r>
      <w:r>
        <w:rPr>
          <w:rFonts w:hint="eastAsia" w:cs="Times New Roman"/>
          <w:color w:val="0000FF"/>
        </w:rPr>
        <w:instrText xml:space="preserve">-</w:instrText>
      </w:r>
      <w:r>
        <w:rPr>
          <w:rFonts w:cs="Times New Roman"/>
        </w:rPr>
        <w:instrText xml:space="preserve">"</w:instrText>
      </w:r>
      <w:r>
        <w:rPr>
          <w:rFonts w:cs="Times New Roman"/>
          <w:color w:val="0000FF"/>
        </w:rPr>
        <w:fldChar w:fldCharType="begin"/>
      </w:r>
      <w:r>
        <w:rPr>
          <w:rFonts w:cs="Times New Roman"/>
          <w:color w:val="0000FF"/>
        </w:rPr>
        <w:instrText xml:space="preserve"> SEQ </w:instrText>
      </w:r>
      <w:r>
        <w:rPr>
          <w:rFonts w:hint="eastAsia" w:cs="Times New Roman"/>
          <w:color w:val="0000FF"/>
        </w:rPr>
        <w:instrText xml:space="preserve">补充作业 \</w:instrText>
      </w:r>
      <w:r>
        <w:rPr>
          <w:rFonts w:cs="Times New Roman"/>
          <w:color w:val="0000FF"/>
        </w:rPr>
        <w:instrText xml:space="preserve">s 1</w:instrText>
      </w:r>
      <w:r>
        <w:rPr>
          <w:rFonts w:cs="Times New Roman"/>
          <w:color w:val="0000FF"/>
        </w:rPr>
        <w:fldChar w:fldCharType="separate"/>
      </w:r>
      <w:r>
        <w:rPr>
          <w:rFonts w:cs="Times New Roman"/>
          <w:color w:val="0000FF"/>
        </w:rPr>
        <w:instrText xml:space="preserve">14</w:instrText>
      </w:r>
      <w:r>
        <w:rPr>
          <w:rFonts w:cs="Times New Roman"/>
          <w:color w:val="0000FF"/>
        </w:rPr>
        <w:fldChar w:fldCharType="end"/>
      </w:r>
      <w:r>
        <w:rPr>
          <w:rFonts w:cs="Times New Roman"/>
        </w:rPr>
        <w:instrText xml:space="preserve">"</w:instrText>
      </w:r>
      <w:r>
        <w:rPr>
          <w:rFonts w:cs="Times New Roman"/>
          <w:color w:val="0000FF"/>
        </w:rPr>
        <w:instrText xml:space="preserve">]</w:instrText>
      </w:r>
      <w:r>
        <w:rPr>
          <w:rFonts w:cs="Times New Roman"/>
        </w:rPr>
        <w:instrText xml:space="preserve"> " </w:instrText>
      </w:r>
      <w:r>
        <w:rPr>
          <w:rFonts w:cs="Times New Roman"/>
        </w:rPr>
        <w:fldChar w:fldCharType="separate"/>
      </w:r>
      <w:r>
        <w:rPr>
          <w:rFonts w:hint="eastAsia" w:cs="Times New Roman"/>
          <w:color w:val="0000FF"/>
        </w:rPr>
        <w:t xml:space="preserve">[补充 </w:t>
      </w:r>
      <w:r>
        <w:rPr>
          <w:rFonts w:cs="Times New Roman"/>
          <w:color w:val="0000FF"/>
        </w:rPr>
        <w:t>8A</w:t>
      </w:r>
      <w:r>
        <w:rPr>
          <w:rFonts w:hint="eastAsia" w:cs="Times New Roman"/>
          <w:color w:val="0000FF"/>
        </w:rPr>
        <w:t>-</w:t>
      </w:r>
      <w:r>
        <w:rPr>
          <w:rFonts w:cs="Times New Roman"/>
          <w:color w:val="0000FF"/>
        </w:rPr>
        <w:t>14]</w:t>
      </w:r>
      <w:r>
        <w:rPr>
          <w:rFonts w:cs="Times New Roman"/>
        </w:rPr>
        <w:t xml:space="preserve"> </w:t>
      </w:r>
      <w:r>
        <w:rPr>
          <w:rFonts w:cs="Times New Roman"/>
        </w:rPr>
        <w:fldChar w:fldCharType="end"/>
      </w:r>
      <w:r>
        <w:rPr>
          <w:rFonts w:cs="Times New Roman"/>
        </w:rPr>
        <w:tab/>
      </w:r>
      <w:r>
        <w:rPr>
          <w:rFonts w:hint="eastAsia" w:cs="Times New Roman"/>
          <w:color w:val="FF0000"/>
        </w:rPr>
        <w:t>*</w:t>
      </w:r>
      <w:r>
        <w:rPr>
          <w:rFonts w:hint="eastAsia" w:cs="Times New Roman"/>
        </w:rPr>
        <w:t>阅读教材P</w:t>
      </w:r>
      <w:r>
        <w:rPr>
          <w:rFonts w:cs="Times New Roman"/>
        </w:rPr>
        <w:t>558</w:t>
      </w:r>
      <w:r>
        <w:rPr>
          <w:rFonts w:hint="eastAsia" w:cs="Times New Roman"/>
        </w:rPr>
        <w:t>（或Cortex™-M3 Devices Generic User Guide）关于SysTick各寄存器位定义的描述，分析如下代码。假设HCLK为</w:t>
      </w:r>
      <w:r>
        <w:rPr>
          <w:rFonts w:cs="Times New Roman"/>
        </w:rPr>
        <w:t>24</w:t>
      </w:r>
      <w:r>
        <w:rPr>
          <w:rFonts w:hint="eastAsia" w:cs="Times New Roman"/>
        </w:rPr>
        <w:t>MHz，请问：（1）代码行①、②、③的作用。（2）代码行</w:t>
      </w:r>
      <w:r>
        <w:rPr>
          <w:rFonts w:cs="Times New Roman"/>
        </w:rPr>
        <w:fldChar w:fldCharType="begin"/>
      </w:r>
      <w:r>
        <w:rPr>
          <w:rFonts w:cs="Times New Roman"/>
        </w:rPr>
        <w:instrText xml:space="preserve"> </w:instrText>
      </w:r>
      <w:r>
        <w:rPr>
          <w:rFonts w:hint="eastAsia" w:cs="Times New Roman"/>
        </w:rPr>
        <w:instrText xml:space="preserve">= 4 \* GB3</w:instrText>
      </w:r>
      <w:r>
        <w:rPr>
          <w:rFonts w:cs="Times New Roman"/>
        </w:rPr>
        <w:instrText xml:space="preserve"> </w:instrText>
      </w:r>
      <w:r>
        <w:rPr>
          <w:rFonts w:cs="Times New Roman"/>
        </w:rPr>
        <w:fldChar w:fldCharType="separate"/>
      </w:r>
      <w:r>
        <w:rPr>
          <w:rFonts w:hint="eastAsia" w:cs="Times New Roman"/>
        </w:rPr>
        <w:t>④</w:t>
      </w:r>
      <w:r>
        <w:rPr>
          <w:rFonts w:cs="Times New Roman"/>
        </w:rPr>
        <w:fldChar w:fldCharType="end"/>
      </w:r>
      <w:r>
        <w:rPr>
          <w:rFonts w:hint="eastAsia" w:cs="Times New Roman"/>
        </w:rPr>
        <w:t>中的ui_ticks取值应为多少？</w:t>
      </w:r>
      <w:r>
        <w:rPr>
          <w:rFonts w:cs="Times New Roman"/>
        </w:rPr>
        <w:t xml:space="preserve"> </w:t>
      </w:r>
    </w:p>
    <w:p w14:paraId="61C179CB">
      <w:pPr>
        <w:pStyle w:val="14"/>
        <w:ind w:firstLine="0" w:firstLineChars="0"/>
        <w:rPr>
          <w:rFonts w:ascii="Times New Roman" w:hAnsi="Times New Roman" w:eastAsia="宋体"/>
          <w:sz w:val="18"/>
          <w:szCs w:val="22"/>
        </w:rPr>
      </w:pPr>
    </w:p>
    <w:p w14:paraId="566A5170">
      <w:pPr>
        <w:pStyle w:val="14"/>
        <w:ind w:left="420" w:leftChars="200" w:firstLine="0" w:firstLineChars="0"/>
        <w:rPr>
          <w:rFonts w:ascii="Times New Roman" w:hAnsi="Times New Roman" w:eastAsia="宋体"/>
          <w:sz w:val="18"/>
          <w:szCs w:val="22"/>
        </w:rPr>
      </w:pPr>
      <w:r>
        <w:rPr>
          <w:rFonts w:hint="eastAsia" w:ascii="Times New Roman" w:hAnsi="Times New Roman" w:eastAsia="宋体"/>
          <w:sz w:val="18"/>
          <w:szCs w:val="22"/>
        </w:rPr>
        <w:t>#define   SysTick_CSR(*((volatile unsigned int*) 0xE000E010))</w:t>
      </w:r>
      <w:r>
        <w:rPr>
          <w:rFonts w:hint="eastAsia" w:ascii="Times New Roman" w:hAnsi="Times New Roman" w:eastAsia="宋体"/>
          <w:sz w:val="18"/>
          <w:szCs w:val="22"/>
        </w:rPr>
        <w:tab/>
      </w:r>
      <w:r>
        <w:rPr>
          <w:rFonts w:hint="eastAsia" w:ascii="Times New Roman" w:hAnsi="Times New Roman" w:eastAsia="宋体"/>
          <w:sz w:val="18"/>
          <w:szCs w:val="22"/>
        </w:rPr>
        <w:tab/>
      </w:r>
      <w:r>
        <w:rPr>
          <w:rFonts w:hint="eastAsia" w:ascii="Times New Roman" w:hAnsi="Times New Roman" w:eastAsia="宋体"/>
          <w:sz w:val="18"/>
          <w:szCs w:val="22"/>
        </w:rPr>
        <w:tab/>
      </w:r>
      <w:r>
        <w:rPr>
          <w:rFonts w:hint="eastAsia" w:ascii="Times New Roman" w:hAnsi="Times New Roman" w:eastAsia="宋体"/>
          <w:sz w:val="18"/>
          <w:szCs w:val="22"/>
        </w:rPr>
        <w:t>//控制寄存器</w:t>
      </w:r>
    </w:p>
    <w:p w14:paraId="47C316B8">
      <w:pPr>
        <w:pStyle w:val="14"/>
        <w:ind w:left="420" w:leftChars="200" w:firstLine="0" w:firstLineChars="0"/>
        <w:rPr>
          <w:rFonts w:ascii="Times New Roman" w:hAnsi="Times New Roman" w:eastAsia="宋体"/>
          <w:sz w:val="18"/>
          <w:szCs w:val="22"/>
        </w:rPr>
      </w:pPr>
      <w:r>
        <w:rPr>
          <w:rFonts w:hint="eastAsia" w:ascii="Times New Roman" w:hAnsi="Times New Roman" w:eastAsia="宋体"/>
          <w:sz w:val="18"/>
          <w:szCs w:val="22"/>
        </w:rPr>
        <w:t>#define   SysTick_LOAD(*((volatile unsigned int*) 0xE000E014))</w:t>
      </w:r>
      <w:r>
        <w:rPr>
          <w:rFonts w:hint="eastAsia" w:ascii="Times New Roman" w:hAnsi="Times New Roman" w:eastAsia="宋体"/>
          <w:sz w:val="18"/>
          <w:szCs w:val="22"/>
        </w:rPr>
        <w:tab/>
      </w:r>
      <w:r>
        <w:rPr>
          <w:rFonts w:hint="eastAsia" w:ascii="Times New Roman" w:hAnsi="Times New Roman" w:eastAsia="宋体"/>
          <w:sz w:val="18"/>
          <w:szCs w:val="22"/>
        </w:rPr>
        <w:tab/>
      </w:r>
      <w:r>
        <w:rPr>
          <w:rFonts w:ascii="Times New Roman" w:hAnsi="Times New Roman" w:eastAsia="宋体"/>
          <w:sz w:val="18"/>
          <w:szCs w:val="22"/>
        </w:rPr>
        <w:tab/>
      </w:r>
      <w:r>
        <w:rPr>
          <w:rFonts w:hint="eastAsia" w:ascii="Times New Roman" w:hAnsi="Times New Roman" w:eastAsia="宋体"/>
          <w:sz w:val="18"/>
          <w:szCs w:val="22"/>
        </w:rPr>
        <w:t>//重载寄存器</w:t>
      </w:r>
    </w:p>
    <w:p w14:paraId="224B734D">
      <w:pPr>
        <w:pStyle w:val="14"/>
        <w:ind w:left="420" w:leftChars="200" w:firstLine="0" w:firstLineChars="0"/>
        <w:rPr>
          <w:rFonts w:ascii="Times New Roman" w:hAnsi="Times New Roman" w:eastAsia="宋体"/>
          <w:sz w:val="18"/>
          <w:szCs w:val="22"/>
        </w:rPr>
      </w:pPr>
      <w:r>
        <w:rPr>
          <w:rFonts w:hint="eastAsia" w:ascii="Times New Roman" w:hAnsi="Times New Roman" w:eastAsia="宋体"/>
          <w:sz w:val="18"/>
          <w:szCs w:val="22"/>
        </w:rPr>
        <w:t>#define   SysTick_VAL(*((volatile unsigned int*) 0xE000E018))</w:t>
      </w:r>
      <w:r>
        <w:rPr>
          <w:rFonts w:hint="eastAsia" w:ascii="Times New Roman" w:hAnsi="Times New Roman" w:eastAsia="宋体"/>
          <w:sz w:val="18"/>
          <w:szCs w:val="22"/>
        </w:rPr>
        <w:tab/>
      </w:r>
      <w:r>
        <w:rPr>
          <w:rFonts w:hint="eastAsia" w:ascii="Times New Roman" w:hAnsi="Times New Roman" w:eastAsia="宋体"/>
          <w:sz w:val="18"/>
          <w:szCs w:val="22"/>
        </w:rPr>
        <w:tab/>
      </w:r>
      <w:r>
        <w:rPr>
          <w:rFonts w:hint="eastAsia" w:ascii="Times New Roman" w:hAnsi="Times New Roman" w:eastAsia="宋体"/>
          <w:sz w:val="18"/>
          <w:szCs w:val="22"/>
        </w:rPr>
        <w:tab/>
      </w:r>
      <w:r>
        <w:rPr>
          <w:rFonts w:hint="eastAsia" w:ascii="Times New Roman" w:hAnsi="Times New Roman" w:eastAsia="宋体"/>
          <w:sz w:val="18"/>
          <w:szCs w:val="22"/>
        </w:rPr>
        <w:t>//当前值寄存器</w:t>
      </w:r>
    </w:p>
    <w:p w14:paraId="43931E60">
      <w:pPr>
        <w:pStyle w:val="14"/>
        <w:ind w:left="420" w:leftChars="200" w:firstLine="0" w:firstLineChars="0"/>
        <w:rPr>
          <w:rFonts w:ascii="Times New Roman" w:hAnsi="Times New Roman" w:eastAsia="宋体"/>
          <w:sz w:val="18"/>
          <w:szCs w:val="22"/>
        </w:rPr>
      </w:pPr>
      <w:r>
        <w:rPr>
          <w:rFonts w:hint="eastAsia" w:ascii="Times New Roman" w:hAnsi="Times New Roman" w:eastAsia="宋体"/>
          <w:sz w:val="18"/>
          <w:szCs w:val="22"/>
        </w:rPr>
        <w:t>#define   SysTick_CALRB(*((volatile unsigned int*) 0xE000E01C))</w:t>
      </w:r>
      <w:r>
        <w:rPr>
          <w:rFonts w:hint="eastAsia" w:ascii="Times New Roman" w:hAnsi="Times New Roman" w:eastAsia="宋体"/>
          <w:sz w:val="18"/>
          <w:szCs w:val="22"/>
        </w:rPr>
        <w:tab/>
      </w:r>
      <w:r>
        <w:rPr>
          <w:rFonts w:hint="eastAsia" w:ascii="Times New Roman" w:hAnsi="Times New Roman" w:eastAsia="宋体"/>
          <w:sz w:val="18"/>
          <w:szCs w:val="22"/>
        </w:rPr>
        <w:tab/>
      </w:r>
      <w:r>
        <w:rPr>
          <w:rFonts w:hint="eastAsia" w:ascii="Times New Roman" w:hAnsi="Times New Roman" w:eastAsia="宋体"/>
          <w:sz w:val="18"/>
          <w:szCs w:val="22"/>
        </w:rPr>
        <w:t>//校准值寄存器</w:t>
      </w:r>
    </w:p>
    <w:p w14:paraId="7E0114B3">
      <w:pPr>
        <w:pStyle w:val="14"/>
        <w:ind w:left="420" w:leftChars="200" w:firstLine="0" w:firstLineChars="0"/>
        <w:rPr>
          <w:rFonts w:ascii="Times New Roman" w:hAnsi="Times New Roman" w:eastAsia="宋体"/>
          <w:sz w:val="18"/>
          <w:szCs w:val="22"/>
        </w:rPr>
      </w:pPr>
      <w:r>
        <w:rPr>
          <w:rFonts w:hint="eastAsia" w:ascii="Times New Roman" w:hAnsi="Times New Roman" w:eastAsia="宋体"/>
          <w:sz w:val="18"/>
          <w:szCs w:val="22"/>
        </w:rPr>
        <w:t>SysTick_Init(unsigned</w:t>
      </w:r>
      <w:r>
        <w:rPr>
          <w:rFonts w:ascii="Times New Roman" w:hAnsi="Times New Roman" w:eastAsia="宋体"/>
          <w:sz w:val="18"/>
          <w:szCs w:val="22"/>
        </w:rPr>
        <w:t xml:space="preserve"> int ui_ticks</w:t>
      </w:r>
      <w:r>
        <w:rPr>
          <w:rFonts w:hint="eastAsia" w:ascii="Times New Roman" w:hAnsi="Times New Roman" w:eastAsia="宋体"/>
          <w:sz w:val="18"/>
          <w:szCs w:val="22"/>
        </w:rPr>
        <w:t>)</w:t>
      </w:r>
    </w:p>
    <w:p w14:paraId="0A841057">
      <w:pPr>
        <w:pStyle w:val="14"/>
        <w:ind w:left="420" w:leftChars="200" w:firstLine="0" w:firstLineChars="0"/>
        <w:rPr>
          <w:rFonts w:ascii="Times New Roman" w:hAnsi="Times New Roman" w:eastAsia="宋体"/>
          <w:sz w:val="18"/>
          <w:szCs w:val="22"/>
        </w:rPr>
      </w:pPr>
      <w:r>
        <w:rPr>
          <w:rFonts w:hint="eastAsia" w:ascii="Times New Roman" w:hAnsi="Times New Roman" w:eastAsia="宋体"/>
          <w:sz w:val="18"/>
          <w:szCs w:val="22"/>
        </w:rPr>
        <w:t>{</w:t>
      </w:r>
    </w:p>
    <w:p w14:paraId="07739015">
      <w:pPr>
        <w:pStyle w:val="14"/>
        <w:ind w:left="420" w:leftChars="200" w:firstLine="0" w:firstLineChars="0"/>
        <w:rPr>
          <w:rFonts w:ascii="Times New Roman" w:hAnsi="Times New Roman" w:eastAsia="宋体"/>
          <w:sz w:val="18"/>
          <w:szCs w:val="22"/>
        </w:rPr>
      </w:pPr>
      <w:r>
        <w:rPr>
          <w:rFonts w:hint="eastAsia" w:ascii="Times New Roman" w:hAnsi="Times New Roman" w:eastAsia="宋体"/>
          <w:sz w:val="18"/>
          <w:szCs w:val="22"/>
        </w:rPr>
        <w:tab/>
      </w:r>
      <w:r>
        <w:rPr>
          <w:rFonts w:hint="eastAsia" w:ascii="Times New Roman" w:hAnsi="Times New Roman" w:eastAsia="宋体"/>
          <w:sz w:val="18"/>
          <w:szCs w:val="22"/>
        </w:rPr>
        <w:t>SysTick_VAL = 0;</w:t>
      </w:r>
      <w:r>
        <w:rPr>
          <w:rFonts w:hint="eastAsia" w:ascii="Times New Roman" w:hAnsi="Times New Roman" w:eastAsia="宋体"/>
          <w:sz w:val="18"/>
          <w:szCs w:val="22"/>
        </w:rPr>
        <w:tab/>
      </w:r>
      <w:r>
        <w:rPr>
          <w:rFonts w:hint="eastAsia" w:ascii="Times New Roman" w:hAnsi="Times New Roman" w:eastAsia="宋体"/>
          <w:sz w:val="18"/>
          <w:szCs w:val="22"/>
        </w:rPr>
        <w:tab/>
      </w:r>
      <w:r>
        <w:rPr>
          <w:rFonts w:hint="eastAsia" w:ascii="Times New Roman" w:hAnsi="Times New Roman" w:eastAsia="宋体"/>
          <w:sz w:val="18"/>
          <w:szCs w:val="22"/>
        </w:rPr>
        <w:t>//当前值寄存器清零</w:t>
      </w:r>
    </w:p>
    <w:p w14:paraId="776B2B20">
      <w:pPr>
        <w:pStyle w:val="14"/>
        <w:ind w:left="420" w:leftChars="200" w:firstLine="0" w:firstLineChars="0"/>
        <w:rPr>
          <w:rFonts w:ascii="Times New Roman" w:hAnsi="Times New Roman" w:eastAsia="宋体"/>
          <w:sz w:val="18"/>
          <w:szCs w:val="22"/>
        </w:rPr>
      </w:pPr>
      <w:r>
        <w:rPr>
          <w:rFonts w:hint="eastAsia" w:ascii="Times New Roman" w:hAnsi="Times New Roman" w:eastAsia="宋体"/>
          <w:sz w:val="18"/>
          <w:szCs w:val="22"/>
        </w:rPr>
        <w:tab/>
      </w:r>
      <w:r>
        <w:rPr>
          <w:rFonts w:hint="eastAsia" w:ascii="Times New Roman" w:hAnsi="Times New Roman" w:eastAsia="宋体"/>
          <w:sz w:val="18"/>
          <w:szCs w:val="22"/>
        </w:rPr>
        <w:t xml:space="preserve">SysTick_CSR |= 0x4; </w:t>
      </w:r>
      <w:r>
        <w:rPr>
          <w:rFonts w:hint="eastAsia" w:ascii="Times New Roman" w:hAnsi="Times New Roman" w:eastAsia="宋体"/>
          <w:sz w:val="18"/>
          <w:szCs w:val="22"/>
        </w:rPr>
        <w:tab/>
      </w:r>
      <w:r>
        <w:rPr>
          <w:rFonts w:ascii="Times New Roman" w:hAnsi="Times New Roman" w:eastAsia="宋体"/>
          <w:sz w:val="18"/>
          <w:szCs w:val="22"/>
        </w:rPr>
        <w:tab/>
      </w:r>
      <w:r>
        <w:rPr>
          <w:rFonts w:hint="eastAsia" w:ascii="Times New Roman" w:hAnsi="Times New Roman" w:eastAsia="宋体"/>
          <w:sz w:val="18"/>
          <w:szCs w:val="22"/>
        </w:rPr>
        <w:t>//</w:t>
      </w:r>
      <w:r>
        <w:rPr>
          <w:rFonts w:ascii="Times New Roman" w:hAnsi="Times New Roman" w:eastAsia="宋体"/>
          <w:sz w:val="18"/>
          <w:szCs w:val="22"/>
        </w:rPr>
        <w:fldChar w:fldCharType="begin"/>
      </w:r>
      <w:r>
        <w:rPr>
          <w:rFonts w:ascii="Times New Roman" w:hAnsi="Times New Roman" w:eastAsia="宋体"/>
          <w:sz w:val="18"/>
          <w:szCs w:val="22"/>
        </w:rPr>
        <w:instrText xml:space="preserve"> </w:instrText>
      </w:r>
      <w:r>
        <w:rPr>
          <w:rFonts w:hint="eastAsia" w:ascii="Times New Roman" w:hAnsi="Times New Roman" w:eastAsia="宋体"/>
          <w:sz w:val="18"/>
          <w:szCs w:val="22"/>
        </w:rPr>
        <w:instrText xml:space="preserve">= 1 \* GB3</w:instrText>
      </w:r>
      <w:r>
        <w:rPr>
          <w:rFonts w:ascii="Times New Roman" w:hAnsi="Times New Roman" w:eastAsia="宋体"/>
          <w:sz w:val="18"/>
          <w:szCs w:val="22"/>
        </w:rPr>
        <w:instrText xml:space="preserve"> </w:instrText>
      </w:r>
      <w:r>
        <w:rPr>
          <w:rFonts w:ascii="Times New Roman" w:hAnsi="Times New Roman" w:eastAsia="宋体"/>
          <w:sz w:val="18"/>
          <w:szCs w:val="22"/>
        </w:rPr>
        <w:fldChar w:fldCharType="separate"/>
      </w:r>
      <w:r>
        <w:rPr>
          <w:rFonts w:hint="eastAsia" w:ascii="Times New Roman" w:hAnsi="Times New Roman" w:eastAsia="宋体"/>
          <w:sz w:val="18"/>
          <w:szCs w:val="22"/>
        </w:rPr>
        <w:t>①</w:t>
      </w:r>
      <w:r>
        <w:rPr>
          <w:rFonts w:ascii="Times New Roman" w:hAnsi="Times New Roman" w:eastAsia="宋体"/>
          <w:sz w:val="18"/>
          <w:szCs w:val="22"/>
        </w:rPr>
        <w:fldChar w:fldCharType="end"/>
      </w:r>
    </w:p>
    <w:p w14:paraId="65625EFD">
      <w:pPr>
        <w:pStyle w:val="14"/>
        <w:ind w:left="420" w:leftChars="200" w:firstLine="0" w:firstLineChars="0"/>
        <w:rPr>
          <w:rFonts w:ascii="Times New Roman" w:hAnsi="Times New Roman" w:eastAsia="宋体"/>
          <w:sz w:val="18"/>
          <w:szCs w:val="22"/>
        </w:rPr>
      </w:pPr>
      <w:r>
        <w:rPr>
          <w:rFonts w:hint="eastAsia" w:ascii="Times New Roman" w:hAnsi="Times New Roman" w:eastAsia="宋体"/>
          <w:sz w:val="18"/>
          <w:szCs w:val="22"/>
        </w:rPr>
        <w:tab/>
      </w:r>
      <w:r>
        <w:rPr>
          <w:rFonts w:hint="eastAsia" w:ascii="Times New Roman" w:hAnsi="Times New Roman" w:eastAsia="宋体"/>
          <w:sz w:val="18"/>
          <w:szCs w:val="22"/>
        </w:rPr>
        <w:t xml:space="preserve">SysTick_CSR |= 0x2; </w:t>
      </w:r>
      <w:r>
        <w:rPr>
          <w:rFonts w:hint="eastAsia" w:ascii="Times New Roman" w:hAnsi="Times New Roman" w:eastAsia="宋体"/>
          <w:sz w:val="18"/>
          <w:szCs w:val="22"/>
        </w:rPr>
        <w:tab/>
      </w:r>
      <w:r>
        <w:rPr>
          <w:rFonts w:ascii="Times New Roman" w:hAnsi="Times New Roman" w:eastAsia="宋体"/>
          <w:sz w:val="18"/>
          <w:szCs w:val="22"/>
        </w:rPr>
        <w:tab/>
      </w:r>
      <w:r>
        <w:rPr>
          <w:rFonts w:hint="eastAsia" w:ascii="Times New Roman" w:hAnsi="Times New Roman" w:eastAsia="宋体"/>
          <w:sz w:val="18"/>
          <w:szCs w:val="22"/>
        </w:rPr>
        <w:t>//</w:t>
      </w:r>
      <w:r>
        <w:rPr>
          <w:rFonts w:ascii="Times New Roman" w:hAnsi="Times New Roman" w:eastAsia="宋体"/>
          <w:sz w:val="18"/>
          <w:szCs w:val="22"/>
        </w:rPr>
        <w:fldChar w:fldCharType="begin"/>
      </w:r>
      <w:r>
        <w:rPr>
          <w:rFonts w:ascii="Times New Roman" w:hAnsi="Times New Roman" w:eastAsia="宋体"/>
          <w:sz w:val="18"/>
          <w:szCs w:val="22"/>
        </w:rPr>
        <w:instrText xml:space="preserve"> </w:instrText>
      </w:r>
      <w:r>
        <w:rPr>
          <w:rFonts w:hint="eastAsia" w:ascii="Times New Roman" w:hAnsi="Times New Roman" w:eastAsia="宋体"/>
          <w:sz w:val="18"/>
          <w:szCs w:val="22"/>
        </w:rPr>
        <w:instrText xml:space="preserve">= 2 \* GB3</w:instrText>
      </w:r>
      <w:r>
        <w:rPr>
          <w:rFonts w:ascii="Times New Roman" w:hAnsi="Times New Roman" w:eastAsia="宋体"/>
          <w:sz w:val="18"/>
          <w:szCs w:val="22"/>
        </w:rPr>
        <w:instrText xml:space="preserve"> </w:instrText>
      </w:r>
      <w:r>
        <w:rPr>
          <w:rFonts w:ascii="Times New Roman" w:hAnsi="Times New Roman" w:eastAsia="宋体"/>
          <w:sz w:val="18"/>
          <w:szCs w:val="22"/>
        </w:rPr>
        <w:fldChar w:fldCharType="separate"/>
      </w:r>
      <w:r>
        <w:rPr>
          <w:rFonts w:hint="eastAsia" w:ascii="Times New Roman" w:hAnsi="Times New Roman" w:eastAsia="宋体"/>
          <w:sz w:val="18"/>
          <w:szCs w:val="22"/>
        </w:rPr>
        <w:t>②</w:t>
      </w:r>
      <w:r>
        <w:rPr>
          <w:rFonts w:ascii="Times New Roman" w:hAnsi="Times New Roman" w:eastAsia="宋体"/>
          <w:sz w:val="18"/>
          <w:szCs w:val="22"/>
        </w:rPr>
        <w:fldChar w:fldCharType="end"/>
      </w:r>
      <w:r>
        <w:rPr>
          <w:rFonts w:hint="eastAsia" w:ascii="Times New Roman" w:hAnsi="Times New Roman" w:eastAsia="宋体"/>
          <w:sz w:val="18"/>
          <w:szCs w:val="22"/>
        </w:rPr>
        <w:t xml:space="preserve"> </w:t>
      </w:r>
    </w:p>
    <w:p w14:paraId="09E2ED33">
      <w:pPr>
        <w:pStyle w:val="14"/>
        <w:ind w:left="420" w:leftChars="200" w:firstLine="0" w:firstLineChars="0"/>
        <w:rPr>
          <w:rFonts w:ascii="Times New Roman" w:hAnsi="Times New Roman" w:eastAsia="宋体"/>
          <w:sz w:val="18"/>
          <w:szCs w:val="22"/>
        </w:rPr>
      </w:pPr>
      <w:r>
        <w:rPr>
          <w:rFonts w:hint="eastAsia" w:ascii="Times New Roman" w:hAnsi="Times New Roman" w:eastAsia="宋体"/>
          <w:sz w:val="18"/>
          <w:szCs w:val="22"/>
        </w:rPr>
        <w:tab/>
      </w:r>
      <w:r>
        <w:rPr>
          <w:rFonts w:hint="eastAsia" w:ascii="Times New Roman" w:hAnsi="Times New Roman" w:eastAsia="宋体"/>
          <w:sz w:val="18"/>
          <w:szCs w:val="22"/>
        </w:rPr>
        <w:t xml:space="preserve">SysTick_CSR |= 0x1; </w:t>
      </w:r>
      <w:r>
        <w:rPr>
          <w:rFonts w:hint="eastAsia" w:ascii="Times New Roman" w:hAnsi="Times New Roman" w:eastAsia="宋体"/>
          <w:sz w:val="18"/>
          <w:szCs w:val="22"/>
        </w:rPr>
        <w:tab/>
      </w:r>
      <w:r>
        <w:rPr>
          <w:rFonts w:ascii="Times New Roman" w:hAnsi="Times New Roman" w:eastAsia="宋体"/>
          <w:sz w:val="18"/>
          <w:szCs w:val="22"/>
        </w:rPr>
        <w:tab/>
      </w:r>
      <w:r>
        <w:rPr>
          <w:rFonts w:hint="eastAsia" w:ascii="Times New Roman" w:hAnsi="Times New Roman" w:eastAsia="宋体"/>
          <w:sz w:val="18"/>
          <w:szCs w:val="22"/>
        </w:rPr>
        <w:t>//</w:t>
      </w:r>
      <w:bookmarkStart w:id="6" w:name="_Hlk135926716"/>
      <w:r>
        <w:rPr>
          <w:rFonts w:ascii="Times New Roman" w:hAnsi="Times New Roman" w:eastAsia="宋体"/>
          <w:sz w:val="18"/>
          <w:szCs w:val="22"/>
        </w:rPr>
        <w:fldChar w:fldCharType="begin"/>
      </w:r>
      <w:r>
        <w:rPr>
          <w:rFonts w:ascii="Times New Roman" w:hAnsi="Times New Roman" w:eastAsia="宋体"/>
          <w:sz w:val="18"/>
          <w:szCs w:val="22"/>
        </w:rPr>
        <w:instrText xml:space="preserve"> </w:instrText>
      </w:r>
      <w:r>
        <w:rPr>
          <w:rFonts w:hint="eastAsia" w:ascii="Times New Roman" w:hAnsi="Times New Roman" w:eastAsia="宋体"/>
          <w:sz w:val="18"/>
          <w:szCs w:val="22"/>
        </w:rPr>
        <w:instrText xml:space="preserve">= 3 \* GB3</w:instrText>
      </w:r>
      <w:r>
        <w:rPr>
          <w:rFonts w:ascii="Times New Roman" w:hAnsi="Times New Roman" w:eastAsia="宋体"/>
          <w:sz w:val="18"/>
          <w:szCs w:val="22"/>
        </w:rPr>
        <w:instrText xml:space="preserve"> </w:instrText>
      </w:r>
      <w:r>
        <w:rPr>
          <w:rFonts w:ascii="Times New Roman" w:hAnsi="Times New Roman" w:eastAsia="宋体"/>
          <w:sz w:val="18"/>
          <w:szCs w:val="22"/>
        </w:rPr>
        <w:fldChar w:fldCharType="separate"/>
      </w:r>
      <w:r>
        <w:rPr>
          <w:rFonts w:hint="eastAsia" w:ascii="Times New Roman" w:hAnsi="Times New Roman" w:eastAsia="宋体"/>
          <w:sz w:val="18"/>
          <w:szCs w:val="22"/>
        </w:rPr>
        <w:t>③</w:t>
      </w:r>
      <w:r>
        <w:rPr>
          <w:rFonts w:ascii="Times New Roman" w:hAnsi="Times New Roman" w:eastAsia="宋体"/>
          <w:sz w:val="18"/>
          <w:szCs w:val="22"/>
        </w:rPr>
        <w:fldChar w:fldCharType="end"/>
      </w:r>
      <w:bookmarkEnd w:id="6"/>
    </w:p>
    <w:p w14:paraId="61B27679">
      <w:pPr>
        <w:pStyle w:val="14"/>
        <w:ind w:left="420" w:leftChars="200" w:firstLine="0" w:firstLineChars="0"/>
        <w:rPr>
          <w:rFonts w:ascii="Times New Roman" w:hAnsi="Times New Roman" w:eastAsia="宋体"/>
          <w:sz w:val="18"/>
          <w:szCs w:val="22"/>
        </w:rPr>
      </w:pPr>
      <w:r>
        <w:rPr>
          <w:rFonts w:hint="eastAsia" w:ascii="Times New Roman" w:hAnsi="Times New Roman" w:eastAsia="宋体"/>
          <w:sz w:val="18"/>
          <w:szCs w:val="22"/>
        </w:rPr>
        <w:tab/>
      </w:r>
      <w:r>
        <w:rPr>
          <w:rFonts w:hint="eastAsia" w:ascii="Times New Roman" w:hAnsi="Times New Roman" w:eastAsia="宋体"/>
          <w:sz w:val="18"/>
          <w:szCs w:val="22"/>
        </w:rPr>
        <w:t xml:space="preserve">SysTick_LOAD = </w:t>
      </w:r>
      <w:r>
        <w:rPr>
          <w:rFonts w:ascii="Times New Roman" w:hAnsi="Times New Roman" w:eastAsia="宋体"/>
          <w:sz w:val="18"/>
          <w:szCs w:val="22"/>
        </w:rPr>
        <w:t>ui_ticks</w:t>
      </w:r>
      <w:r>
        <w:rPr>
          <w:rFonts w:hint="eastAsia" w:ascii="Times New Roman" w:hAnsi="Times New Roman" w:eastAsia="宋体"/>
          <w:sz w:val="18"/>
          <w:szCs w:val="22"/>
        </w:rPr>
        <w:t>;</w:t>
      </w:r>
      <w:r>
        <w:rPr>
          <w:rFonts w:hint="eastAsia" w:ascii="Times New Roman" w:hAnsi="Times New Roman" w:eastAsia="宋体"/>
          <w:sz w:val="18"/>
          <w:szCs w:val="22"/>
        </w:rPr>
        <w:tab/>
      </w:r>
      <w:r>
        <w:rPr>
          <w:rFonts w:hint="eastAsia" w:ascii="Times New Roman" w:hAnsi="Times New Roman" w:eastAsia="宋体"/>
          <w:sz w:val="18"/>
          <w:szCs w:val="22"/>
        </w:rPr>
        <w:t>//</w:t>
      </w:r>
      <w:r>
        <w:rPr>
          <w:rFonts w:ascii="Times New Roman" w:hAnsi="Times New Roman" w:eastAsia="宋体"/>
          <w:sz w:val="18"/>
          <w:szCs w:val="22"/>
        </w:rPr>
        <w:fldChar w:fldCharType="begin"/>
      </w:r>
      <w:r>
        <w:rPr>
          <w:rFonts w:ascii="Times New Roman" w:hAnsi="Times New Roman" w:eastAsia="宋体"/>
          <w:sz w:val="18"/>
          <w:szCs w:val="22"/>
        </w:rPr>
        <w:instrText xml:space="preserve"> </w:instrText>
      </w:r>
      <w:r>
        <w:rPr>
          <w:rFonts w:hint="eastAsia" w:ascii="Times New Roman" w:hAnsi="Times New Roman" w:eastAsia="宋体"/>
          <w:sz w:val="18"/>
          <w:szCs w:val="22"/>
        </w:rPr>
        <w:instrText xml:space="preserve">= 4 \* GB3</w:instrText>
      </w:r>
      <w:r>
        <w:rPr>
          <w:rFonts w:ascii="Times New Roman" w:hAnsi="Times New Roman" w:eastAsia="宋体"/>
          <w:sz w:val="18"/>
          <w:szCs w:val="22"/>
        </w:rPr>
        <w:instrText xml:space="preserve"> </w:instrText>
      </w:r>
      <w:r>
        <w:rPr>
          <w:rFonts w:ascii="Times New Roman" w:hAnsi="Times New Roman" w:eastAsia="宋体"/>
          <w:sz w:val="18"/>
          <w:szCs w:val="22"/>
        </w:rPr>
        <w:fldChar w:fldCharType="separate"/>
      </w:r>
      <w:r>
        <w:rPr>
          <w:rFonts w:hint="eastAsia" w:ascii="Times New Roman" w:hAnsi="Times New Roman" w:eastAsia="宋体"/>
          <w:sz w:val="18"/>
          <w:szCs w:val="22"/>
        </w:rPr>
        <w:t>④</w:t>
      </w:r>
      <w:r>
        <w:rPr>
          <w:rFonts w:ascii="Times New Roman" w:hAnsi="Times New Roman" w:eastAsia="宋体"/>
          <w:sz w:val="18"/>
          <w:szCs w:val="22"/>
        </w:rPr>
        <w:fldChar w:fldCharType="end"/>
      </w:r>
    </w:p>
    <w:p w14:paraId="1677DB99">
      <w:pPr>
        <w:pStyle w:val="14"/>
        <w:ind w:left="420" w:leftChars="200" w:firstLine="0" w:firstLineChars="0"/>
        <w:rPr>
          <w:rFonts w:ascii="Times New Roman" w:hAnsi="Times New Roman" w:eastAsia="宋体"/>
          <w:sz w:val="18"/>
          <w:szCs w:val="22"/>
        </w:rPr>
      </w:pPr>
      <w:r>
        <w:rPr>
          <w:rFonts w:hint="eastAsia" w:ascii="Times New Roman" w:hAnsi="Times New Roman" w:eastAsia="宋体"/>
          <w:sz w:val="18"/>
          <w:szCs w:val="22"/>
        </w:rPr>
        <w:t>}</w:t>
      </w:r>
    </w:p>
    <w:p w14:paraId="0F3035AE">
      <w:pPr>
        <w:rPr>
          <w:rFonts w:cs="Times New Roman"/>
        </w:rPr>
      </w:pPr>
    </w:p>
    <w:p w14:paraId="4788176C">
      <w:pPr>
        <w:rPr>
          <w:rFonts w:cs="Times New Roman"/>
          <w:color w:val="0070C0"/>
        </w:rPr>
      </w:pPr>
      <w:r>
        <w:rPr>
          <w:rFonts w:hint="eastAsia" w:cs="Times New Roman"/>
          <w:color w:val="0070C0"/>
        </w:rPr>
        <w:t>[解析</w:t>
      </w:r>
      <w:r>
        <w:rPr>
          <w:rFonts w:cs="Times New Roman"/>
          <w:color w:val="0070C0"/>
        </w:rPr>
        <w:t xml:space="preserve">] </w:t>
      </w:r>
    </w:p>
    <w:p w14:paraId="4AF76173">
      <w:pPr>
        <w:rPr>
          <w:rFonts w:cs="Times New Roman"/>
          <w:color w:val="0070C0"/>
        </w:rPr>
      </w:pPr>
      <w:r>
        <w:rPr>
          <w:rFonts w:hint="eastAsia" w:cs="Times New Roman"/>
          <w:color w:val="0070C0"/>
        </w:rPr>
        <w:t>代码行①，CLKSOURCE=</w:t>
      </w:r>
      <w:r>
        <w:rPr>
          <w:rFonts w:cs="Times New Roman"/>
          <w:color w:val="0070C0"/>
        </w:rPr>
        <w:t>1</w:t>
      </w:r>
      <w:r>
        <w:rPr>
          <w:rFonts w:hint="eastAsia" w:cs="Times New Roman"/>
          <w:color w:val="0070C0"/>
        </w:rPr>
        <w:t>，选择时钟源为HCLK</w:t>
      </w:r>
      <w:r>
        <w:rPr>
          <w:rFonts w:cs="Times New Roman"/>
          <w:color w:val="0070C0"/>
        </w:rPr>
        <w:t>/8</w:t>
      </w:r>
      <w:r>
        <w:rPr>
          <w:rFonts w:hint="eastAsia" w:cs="Times New Roman"/>
          <w:color w:val="0070C0"/>
        </w:rPr>
        <w:t>=</w:t>
      </w:r>
      <w:r>
        <w:rPr>
          <w:rFonts w:cs="Times New Roman"/>
          <w:color w:val="0070C0"/>
        </w:rPr>
        <w:t>4</w:t>
      </w:r>
      <w:r>
        <w:rPr>
          <w:rFonts w:hint="eastAsia" w:cs="Times New Roman"/>
          <w:color w:val="0070C0"/>
        </w:rPr>
        <w:t>MHz（HCLK参见教材P</w:t>
      </w:r>
      <w:r>
        <w:rPr>
          <w:rFonts w:cs="Times New Roman"/>
          <w:color w:val="0070C0"/>
        </w:rPr>
        <w:t>469</w:t>
      </w:r>
      <w:r>
        <w:rPr>
          <w:rFonts w:hint="eastAsia" w:cs="Times New Roman"/>
          <w:color w:val="0070C0"/>
        </w:rPr>
        <w:t>图8.</w:t>
      </w:r>
      <w:r>
        <w:rPr>
          <w:rFonts w:cs="Times New Roman"/>
          <w:color w:val="0070C0"/>
        </w:rPr>
        <w:t>21</w:t>
      </w:r>
      <w:r>
        <w:rPr>
          <w:rFonts w:hint="eastAsia" w:cs="Times New Roman"/>
          <w:color w:val="0070C0"/>
        </w:rPr>
        <w:t>）</w:t>
      </w:r>
    </w:p>
    <w:p w14:paraId="0F62631B">
      <w:pPr>
        <w:rPr>
          <w:rFonts w:cs="Times New Roman"/>
          <w:color w:val="0070C0"/>
        </w:rPr>
      </w:pPr>
      <w:r>
        <w:rPr>
          <w:rFonts w:hint="eastAsia" w:cs="Times New Roman"/>
          <w:color w:val="0070C0"/>
        </w:rPr>
        <w:t>代码行②，TICKINT=</w:t>
      </w:r>
      <w:r>
        <w:rPr>
          <w:rFonts w:cs="Times New Roman"/>
          <w:color w:val="0070C0"/>
        </w:rPr>
        <w:t>1</w:t>
      </w:r>
      <w:r>
        <w:rPr>
          <w:rFonts w:hint="eastAsia" w:cs="Times New Roman"/>
          <w:color w:val="0070C0"/>
        </w:rPr>
        <w:t>，使能中断</w:t>
      </w:r>
    </w:p>
    <w:p w14:paraId="4C80AC9E">
      <w:pPr>
        <w:rPr>
          <w:rFonts w:cs="Times New Roman"/>
          <w:color w:val="0070C0"/>
        </w:rPr>
      </w:pPr>
      <w:r>
        <w:rPr>
          <w:rFonts w:hint="eastAsia" w:cs="Times New Roman"/>
          <w:color w:val="0070C0"/>
        </w:rPr>
        <w:t>代码行③，ENABLE=</w:t>
      </w:r>
      <w:r>
        <w:rPr>
          <w:rFonts w:cs="Times New Roman"/>
          <w:color w:val="0070C0"/>
        </w:rPr>
        <w:t>1</w:t>
      </w:r>
      <w:r>
        <w:rPr>
          <w:rFonts w:hint="eastAsia" w:cs="Times New Roman"/>
          <w:color w:val="0070C0"/>
        </w:rPr>
        <w:t>，使能SysTick</w:t>
      </w:r>
    </w:p>
    <w:p w14:paraId="7F6B10DF">
      <w:pPr>
        <w:rPr>
          <w:rFonts w:cs="Times New Roman"/>
          <w:color w:val="0070C0"/>
        </w:rPr>
      </w:pPr>
      <w:r>
        <w:rPr>
          <w:rFonts w:hint="eastAsia" w:cs="Times New Roman"/>
          <w:color w:val="0070C0"/>
        </w:rPr>
        <w:t>代码行④，(u</w:t>
      </w:r>
      <w:r>
        <w:rPr>
          <w:rFonts w:cs="Times New Roman"/>
          <w:color w:val="0070C0"/>
        </w:rPr>
        <w:t xml:space="preserve">i_ticks+1) </w:t>
      </w:r>
      <m:oMath>
        <m:r>
          <m:rPr/>
          <w:rPr>
            <w:rFonts w:ascii="Cambria Math" w:hAnsi="Cambria Math" w:cs="Times New Roman"/>
            <w:color w:val="0070C0"/>
          </w:rPr>
          <m:t>×</m:t>
        </m:r>
      </m:oMath>
      <w:r>
        <w:rPr>
          <w:rFonts w:cs="Times New Roman"/>
          <w:color w:val="0070C0"/>
        </w:rPr>
        <w:t xml:space="preserve"> (1/(3</w:t>
      </w:r>
      <m:oMath>
        <m:r>
          <m:rPr/>
          <w:rPr>
            <w:rFonts w:ascii="Cambria Math" w:hAnsi="Cambria Math" w:cs="Times New Roman"/>
            <w:color w:val="0070C0"/>
          </w:rPr>
          <m:t>×</m:t>
        </m:r>
        <m:sSup>
          <m:sSupPr>
            <m:ctrlPr>
              <w:rPr>
                <w:rFonts w:ascii="Cambria Math" w:hAnsi="Cambria Math" w:cs="Times New Roman"/>
                <w:i/>
                <w:color w:val="0070C0"/>
              </w:rPr>
            </m:ctrlPr>
          </m:sSupPr>
          <m:e>
            <m:r>
              <m:rPr/>
              <w:rPr>
                <w:rFonts w:ascii="Cambria Math" w:hAnsi="Cambria Math" w:cs="Times New Roman"/>
                <w:color w:val="0070C0"/>
              </w:rPr>
              <m:t>10</m:t>
            </m:r>
            <m:ctrlPr>
              <w:rPr>
                <w:rFonts w:ascii="Cambria Math" w:hAnsi="Cambria Math" w:cs="Times New Roman"/>
                <w:i/>
                <w:color w:val="0070C0"/>
              </w:rPr>
            </m:ctrlPr>
          </m:e>
          <m:sup>
            <m:r>
              <m:rPr/>
              <w:rPr>
                <w:rFonts w:ascii="Cambria Math" w:hAnsi="Cambria Math" w:cs="Times New Roman"/>
                <w:color w:val="0070C0"/>
              </w:rPr>
              <m:t>6</m:t>
            </m:r>
            <m:ctrlPr>
              <w:rPr>
                <w:rFonts w:ascii="Cambria Math" w:hAnsi="Cambria Math" w:cs="Times New Roman"/>
                <w:i/>
                <w:color w:val="0070C0"/>
              </w:rPr>
            </m:ctrlPr>
          </m:sup>
        </m:sSup>
      </m:oMath>
      <w:r>
        <w:rPr>
          <w:rFonts w:cs="Times New Roman"/>
          <w:color w:val="0070C0"/>
        </w:rPr>
        <w:t>)) = 10</w:t>
      </w:r>
      <m:oMath>
        <m:r>
          <m:rPr/>
          <w:rPr>
            <w:rFonts w:ascii="Cambria Math" w:hAnsi="Cambria Math" w:cs="Times New Roman"/>
            <w:color w:val="0070C0"/>
          </w:rPr>
          <m:t>×</m:t>
        </m:r>
        <m:sSup>
          <m:sSupPr>
            <m:ctrlPr>
              <w:rPr>
                <w:rFonts w:ascii="Cambria Math" w:hAnsi="Cambria Math" w:cs="Times New Roman"/>
                <w:i/>
                <w:color w:val="0070C0"/>
              </w:rPr>
            </m:ctrlPr>
          </m:sSupPr>
          <m:e>
            <m:r>
              <m:rPr/>
              <w:rPr>
                <w:rFonts w:ascii="Cambria Math" w:hAnsi="Cambria Math" w:cs="Times New Roman"/>
                <w:color w:val="0070C0"/>
              </w:rPr>
              <m:t>10</m:t>
            </m:r>
            <m:ctrlPr>
              <w:rPr>
                <w:rFonts w:ascii="Cambria Math" w:hAnsi="Cambria Math" w:cs="Times New Roman"/>
                <w:i/>
                <w:color w:val="0070C0"/>
              </w:rPr>
            </m:ctrlPr>
          </m:e>
          <m:sup>
            <m:r>
              <m:rPr/>
              <w:rPr>
                <w:rFonts w:ascii="Cambria Math" w:hAnsi="Cambria Math" w:cs="Times New Roman"/>
                <w:color w:val="0070C0"/>
              </w:rPr>
              <m:t>−3</m:t>
            </m:r>
            <m:ctrlPr>
              <w:rPr>
                <w:rFonts w:ascii="Cambria Math" w:hAnsi="Cambria Math" w:cs="Times New Roman"/>
                <w:i/>
                <w:color w:val="0070C0"/>
              </w:rPr>
            </m:ctrlPr>
          </m:sup>
        </m:sSup>
      </m:oMath>
      <w:r>
        <w:rPr>
          <w:rFonts w:hint="eastAsia" w:cs="Times New Roman"/>
          <w:color w:val="0070C0"/>
        </w:rPr>
        <w:t xml:space="preserve"> </w:t>
      </w:r>
      <w:r>
        <w:rPr>
          <w:rFonts w:hint="eastAsia" w:ascii="宋体" w:hAnsi="宋体" w:cs="Times New Roman"/>
          <w:color w:val="0070C0"/>
        </w:rPr>
        <w:t>→</w:t>
      </w:r>
      <w:r>
        <w:rPr>
          <w:rFonts w:cs="Times New Roman"/>
          <w:color w:val="0070C0"/>
        </w:rPr>
        <w:t xml:space="preserve"> ui_ticks = 29999</w:t>
      </w:r>
    </w:p>
    <w:p w14:paraId="4973354B">
      <w:pPr>
        <w:rPr>
          <w:rFonts w:cs="Times New Roman"/>
        </w:rPr>
      </w:pPr>
    </w:p>
    <w:p w14:paraId="63D068DE">
      <w:pPr>
        <w:rPr>
          <w:rFonts w:cs="Times New Roman"/>
        </w:rPr>
      </w:pPr>
      <w:r>
        <w:rPr>
          <w:rFonts w:cs="Times New Roman"/>
        </w:rPr>
        <w:fldChar w:fldCharType="begin"/>
      </w:r>
      <w:r>
        <w:rPr>
          <w:rFonts w:cs="Times New Roman"/>
        </w:rPr>
        <w:instrText xml:space="preserve"> </w:instrText>
      </w:r>
      <w:r>
        <w:rPr>
          <w:rFonts w:hint="eastAsia" w:cs="Times New Roman"/>
        </w:rPr>
        <w:instrText xml:space="preserve">QUOTE</w:instrText>
      </w:r>
      <w:r>
        <w:rPr>
          <w:rFonts w:cs="Times New Roman"/>
        </w:rPr>
        <w:instrText xml:space="preserve"> "</w:instrText>
      </w:r>
      <w:r>
        <w:rPr>
          <w:rFonts w:hint="eastAsia" w:cs="Times New Roman"/>
          <w:color w:val="0000FF"/>
        </w:rPr>
        <w:instrText xml:space="preserve">[补充 </w:instrText>
      </w:r>
      <w:r>
        <w:rPr>
          <w:rFonts w:cs="Times New Roman"/>
          <w:color w:val="0000FF"/>
        </w:rPr>
        <w:instrText xml:space="preserve">8A</w:instrText>
      </w:r>
      <w:r>
        <w:rPr>
          <w:rFonts w:hint="eastAsia" w:cs="Times New Roman"/>
          <w:color w:val="0000FF"/>
        </w:rPr>
        <w:instrText xml:space="preserve">-</w:instrText>
      </w:r>
      <w:r>
        <w:rPr>
          <w:rFonts w:cs="Times New Roman"/>
        </w:rPr>
        <w:instrText xml:space="preserve">"</w:instrText>
      </w:r>
      <w:r>
        <w:rPr>
          <w:rFonts w:cs="Times New Roman"/>
          <w:color w:val="0000FF"/>
        </w:rPr>
        <w:fldChar w:fldCharType="begin"/>
      </w:r>
      <w:r>
        <w:rPr>
          <w:rFonts w:cs="Times New Roman"/>
          <w:color w:val="0000FF"/>
        </w:rPr>
        <w:instrText xml:space="preserve"> SEQ </w:instrText>
      </w:r>
      <w:r>
        <w:rPr>
          <w:rFonts w:hint="eastAsia" w:cs="Times New Roman"/>
          <w:color w:val="0000FF"/>
        </w:rPr>
        <w:instrText xml:space="preserve">补充作业 \</w:instrText>
      </w:r>
      <w:r>
        <w:rPr>
          <w:rFonts w:cs="Times New Roman"/>
          <w:color w:val="0000FF"/>
        </w:rPr>
        <w:instrText xml:space="preserve">s 1</w:instrText>
      </w:r>
      <w:r>
        <w:rPr>
          <w:rFonts w:cs="Times New Roman"/>
          <w:color w:val="0000FF"/>
        </w:rPr>
        <w:fldChar w:fldCharType="separate"/>
      </w:r>
      <w:r>
        <w:rPr>
          <w:rFonts w:cs="Times New Roman"/>
          <w:color w:val="0000FF"/>
        </w:rPr>
        <w:instrText xml:space="preserve">15</w:instrText>
      </w:r>
      <w:r>
        <w:rPr>
          <w:rFonts w:cs="Times New Roman"/>
          <w:color w:val="0000FF"/>
        </w:rPr>
        <w:fldChar w:fldCharType="end"/>
      </w:r>
      <w:r>
        <w:rPr>
          <w:rFonts w:cs="Times New Roman"/>
        </w:rPr>
        <w:instrText xml:space="preserve">"</w:instrText>
      </w:r>
      <w:r>
        <w:rPr>
          <w:rFonts w:cs="Times New Roman"/>
          <w:color w:val="0000FF"/>
        </w:rPr>
        <w:instrText xml:space="preserve">]</w:instrText>
      </w:r>
      <w:r>
        <w:rPr>
          <w:rFonts w:cs="Times New Roman"/>
        </w:rPr>
        <w:instrText xml:space="preserve"> " </w:instrText>
      </w:r>
      <w:r>
        <w:rPr>
          <w:rFonts w:cs="Times New Roman"/>
        </w:rPr>
        <w:fldChar w:fldCharType="separate"/>
      </w:r>
      <w:r>
        <w:rPr>
          <w:rFonts w:hint="eastAsia" w:cs="Times New Roman"/>
          <w:color w:val="0000FF"/>
        </w:rPr>
        <w:t xml:space="preserve">[补充 </w:t>
      </w:r>
      <w:r>
        <w:rPr>
          <w:rFonts w:cs="Times New Roman"/>
          <w:color w:val="0000FF"/>
        </w:rPr>
        <w:t>8A</w:t>
      </w:r>
      <w:r>
        <w:rPr>
          <w:rFonts w:hint="eastAsia" w:cs="Times New Roman"/>
          <w:color w:val="0000FF"/>
        </w:rPr>
        <w:t>-</w:t>
      </w:r>
      <w:r>
        <w:rPr>
          <w:rFonts w:cs="Times New Roman"/>
          <w:color w:val="0000FF"/>
        </w:rPr>
        <w:t>15]</w:t>
      </w:r>
      <w:r>
        <w:rPr>
          <w:rFonts w:cs="Times New Roman"/>
        </w:rPr>
        <w:t xml:space="preserve"> </w:t>
      </w:r>
      <w:r>
        <w:rPr>
          <w:rFonts w:cs="Times New Roman"/>
        </w:rPr>
        <w:fldChar w:fldCharType="end"/>
      </w:r>
      <w:r>
        <w:rPr>
          <w:rFonts w:cs="Times New Roman"/>
        </w:rPr>
        <w:tab/>
      </w:r>
      <w:r>
        <w:rPr>
          <w:rFonts w:hint="eastAsia" w:cs="Times New Roman"/>
          <w:color w:val="FF0000"/>
        </w:rPr>
        <w:t>*</w:t>
      </w:r>
      <w:r>
        <w:rPr>
          <w:rFonts w:hint="eastAsia" w:cs="Times New Roman"/>
        </w:rPr>
        <w:t>已知STM3</w:t>
      </w:r>
      <w:r>
        <w:rPr>
          <w:rFonts w:cs="Times New Roman"/>
        </w:rPr>
        <w:t>2</w:t>
      </w:r>
      <w:r>
        <w:rPr>
          <w:rFonts w:hint="eastAsia" w:cs="Times New Roman"/>
        </w:rPr>
        <w:t>F</w:t>
      </w:r>
      <w:r>
        <w:rPr>
          <w:rFonts w:cs="Times New Roman"/>
        </w:rPr>
        <w:t>407</w:t>
      </w:r>
      <w:r>
        <w:rPr>
          <w:rFonts w:hint="eastAsia" w:cs="Times New Roman"/>
        </w:rPr>
        <w:t>实验箱上LED灯D</w:t>
      </w:r>
      <w:r>
        <w:rPr>
          <w:rFonts w:cs="Times New Roman"/>
        </w:rPr>
        <w:t>0</w:t>
      </w:r>
      <w:r>
        <w:rPr>
          <w:rFonts w:hint="eastAsia" w:cs="Times New Roman"/>
        </w:rPr>
        <w:t>连接PG</w:t>
      </w:r>
      <w:r>
        <w:rPr>
          <w:rFonts w:cs="Times New Roman"/>
        </w:rPr>
        <w:t>10</w:t>
      </w:r>
      <w:r>
        <w:rPr>
          <w:rFonts w:hint="eastAsia" w:cs="Times New Roman"/>
        </w:rPr>
        <w:t>，开关DIP</w:t>
      </w:r>
      <w:r>
        <w:rPr>
          <w:rFonts w:cs="Times New Roman"/>
        </w:rPr>
        <w:t>0</w:t>
      </w:r>
      <w:r>
        <w:rPr>
          <w:rFonts w:hint="eastAsia" w:cs="Times New Roman"/>
        </w:rPr>
        <w:t>连接PE</w:t>
      </w:r>
      <w:r>
        <w:rPr>
          <w:rFonts w:cs="Times New Roman"/>
        </w:rPr>
        <w:t>4</w:t>
      </w:r>
      <w:r>
        <w:rPr>
          <w:rFonts w:hint="eastAsia" w:cs="Times New Roman"/>
        </w:rPr>
        <w:t>。设计程序，实现DIP</w:t>
      </w:r>
      <w:r>
        <w:rPr>
          <w:rFonts w:cs="Times New Roman"/>
        </w:rPr>
        <w:t>0</w:t>
      </w:r>
      <w:r>
        <w:rPr>
          <w:rFonts w:hint="eastAsia" w:cs="Times New Roman"/>
        </w:rPr>
        <w:t>开关拨动的时候触发中断，在中断服务子函数中控制灯的亮灭。请给出main</w:t>
      </w:r>
      <w:r>
        <w:rPr>
          <w:rFonts w:cs="Times New Roman"/>
        </w:rPr>
        <w:t>()</w:t>
      </w:r>
      <w:r>
        <w:rPr>
          <w:rFonts w:hint="eastAsia" w:cs="Times New Roman"/>
        </w:rPr>
        <w:t>函数代码和中断服务子程序代码。</w:t>
      </w:r>
    </w:p>
    <w:p w14:paraId="4D53F8B2">
      <w:pPr>
        <w:rPr>
          <w:rFonts w:cs="Times New Roman"/>
        </w:rPr>
      </w:pPr>
    </w:p>
    <w:p w14:paraId="29789BA8">
      <w:pPr>
        <w:rPr>
          <w:rFonts w:cs="Times New Roman"/>
          <w:color w:val="0070C0"/>
        </w:rPr>
      </w:pPr>
      <w:r>
        <w:rPr>
          <w:rFonts w:hint="eastAsia" w:cs="Times New Roman"/>
          <w:color w:val="0070C0"/>
        </w:rPr>
        <w:t>[解析</w:t>
      </w:r>
      <w:r>
        <w:rPr>
          <w:rFonts w:cs="Times New Roman"/>
          <w:color w:val="0070C0"/>
        </w:rPr>
        <w:t xml:space="preserve">] </w:t>
      </w:r>
    </w:p>
    <w:p w14:paraId="12F85174">
      <w:pPr>
        <w:rPr>
          <w:rFonts w:cs="Times New Roman"/>
          <w:color w:val="0070C0"/>
        </w:rPr>
      </w:pPr>
      <w:r>
        <w:rPr>
          <w:rFonts w:cs="Times New Roman"/>
          <w:color w:val="0070C0"/>
        </w:rPr>
        <w:t>main()</w:t>
      </w:r>
      <w:r>
        <w:rPr>
          <w:rFonts w:hint="eastAsia" w:cs="Times New Roman"/>
          <w:color w:val="0070C0"/>
        </w:rPr>
        <w:t>函数应包括PG</w:t>
      </w:r>
      <w:r>
        <w:rPr>
          <w:rFonts w:cs="Times New Roman"/>
          <w:color w:val="0070C0"/>
        </w:rPr>
        <w:t>10</w:t>
      </w:r>
      <w:r>
        <w:rPr>
          <w:rFonts w:hint="eastAsia" w:cs="Times New Roman"/>
          <w:color w:val="0070C0"/>
        </w:rPr>
        <w:t>输出的GPIO初始化、PE</w:t>
      </w:r>
      <w:r>
        <w:rPr>
          <w:rFonts w:cs="Times New Roman"/>
          <w:color w:val="0070C0"/>
        </w:rPr>
        <w:t>4</w:t>
      </w:r>
      <w:r>
        <w:rPr>
          <w:rFonts w:hint="eastAsia" w:cs="Times New Roman"/>
          <w:color w:val="0070C0"/>
        </w:rPr>
        <w:t>输入的GPIO初始化、EXTI初始化和NVIC初始化。</w:t>
      </w:r>
    </w:p>
    <w:p w14:paraId="5B598550">
      <w:pPr>
        <w:rPr>
          <w:rFonts w:cs="Times New Roman"/>
          <w:color w:val="0070C0"/>
        </w:rPr>
      </w:pPr>
      <w:r>
        <w:rPr>
          <w:rFonts w:hint="eastAsia" w:cs="Times New Roman"/>
          <w:color w:val="0070C0"/>
        </w:rPr>
        <w:t>中断服务子程序应为</w:t>
      </w:r>
      <w:r>
        <w:rPr>
          <w:rFonts w:cs="Times New Roman"/>
          <w:color w:val="0070C0"/>
        </w:rPr>
        <w:t>EXTI4_IRQn()</w:t>
      </w:r>
      <w:r>
        <w:rPr>
          <w:rFonts w:hint="eastAsia" w:cs="Times New Roman"/>
          <w:color w:val="0070C0"/>
        </w:rPr>
        <w:t>。</w:t>
      </w:r>
    </w:p>
    <w:p w14:paraId="145C346B">
      <w:pPr>
        <w:rPr>
          <w:rFonts w:cs="Times New Roman"/>
        </w:rPr>
      </w:pPr>
    </w:p>
    <w:p w14:paraId="3053A4FE">
      <w:pPr>
        <w:rPr>
          <w:rFonts w:cs="Times New Roman"/>
        </w:rPr>
      </w:pPr>
    </w:p>
    <w:p w14:paraId="13ED7FFD">
      <w:pPr>
        <w:rPr>
          <w:rFonts w:cs="Times New Roman"/>
        </w:rPr>
      </w:pPr>
    </w:p>
    <w:p w14:paraId="1953CCFA">
      <w:pPr>
        <w:rPr>
          <w:rFonts w:cs="Times New Roman"/>
        </w:rPr>
      </w:pPr>
      <w:r>
        <w:rPr>
          <w:rFonts w:cs="Times New Roman"/>
        </w:rPr>
        <w:t xml:space="preserve">8.50 </w:t>
      </w:r>
      <w:r>
        <w:rPr>
          <w:rFonts w:cs="Times New Roman"/>
        </w:rPr>
        <w:tab/>
      </w:r>
      <w:r>
        <w:rPr>
          <w:rFonts w:cs="Times New Roman"/>
        </w:rPr>
        <w:t>简述STM32F103的USART数据接收/发送</w:t>
      </w:r>
      <w:r>
        <w:rPr>
          <w:rFonts w:hint="eastAsia" w:cs="Times New Roman"/>
        </w:rPr>
        <w:t>基本</w:t>
      </w:r>
      <w:r>
        <w:rPr>
          <w:rFonts w:cs="Times New Roman"/>
        </w:rPr>
        <w:t>过程。</w:t>
      </w:r>
    </w:p>
    <w:p w14:paraId="3EEB51E9">
      <w:pPr>
        <w:rPr>
          <w:rFonts w:cs="Times New Roman"/>
          <w:color w:val="0070C0"/>
        </w:rPr>
      </w:pPr>
      <w:r>
        <w:rPr>
          <w:rFonts w:hint="eastAsia" w:cs="Times New Roman"/>
          <w:color w:val="0070C0"/>
        </w:rPr>
        <w:t>[解析</w:t>
      </w:r>
      <w:r>
        <w:rPr>
          <w:rFonts w:cs="Times New Roman"/>
          <w:color w:val="0070C0"/>
        </w:rPr>
        <w:t xml:space="preserve">] </w:t>
      </w:r>
    </w:p>
    <w:p w14:paraId="64B22F3C">
      <w:pPr>
        <w:pStyle w:val="12"/>
        <w:numPr>
          <w:ilvl w:val="0"/>
          <w:numId w:val="63"/>
        </w:numPr>
        <w:ind w:firstLineChars="0"/>
        <w:rPr>
          <w:rFonts w:cs="Times New Roman"/>
          <w:color w:val="0070C0"/>
        </w:rPr>
      </w:pPr>
      <w:r>
        <w:rPr>
          <w:rFonts w:hint="eastAsia" w:cs="Times New Roman"/>
          <w:color w:val="0070C0"/>
        </w:rPr>
        <w:t>发送过程：CPU写TDR寄存器，TDR数据存入发送移位寄存器后SR.TXE置1，但此时发送并未结束，发送完毕时，SR.TC置1。同时，可配置产生TC、TXE等事件触发USART中断。</w:t>
      </w:r>
    </w:p>
    <w:p w14:paraId="22CAF79A">
      <w:pPr>
        <w:pStyle w:val="12"/>
        <w:numPr>
          <w:ilvl w:val="0"/>
          <w:numId w:val="63"/>
        </w:numPr>
        <w:ind w:firstLineChars="0"/>
        <w:rPr>
          <w:rFonts w:cs="Times New Roman"/>
          <w:color w:val="0070C0"/>
        </w:rPr>
      </w:pPr>
      <w:r>
        <w:rPr>
          <w:rFonts w:hint="eastAsia" w:cs="Times New Roman"/>
          <w:color w:val="0070C0"/>
        </w:rPr>
        <w:t>接收过程：RXD引脚接收到串行数据，一位一位的数据移位进入接收移位寄存器，SR.RXNE置1，CPU读RDR寄存器。同时，可配置产生RNXE、NE等事件触发USART中断。</w:t>
      </w:r>
    </w:p>
    <w:p w14:paraId="5F898A83">
      <w:pPr>
        <w:rPr>
          <w:rFonts w:cs="Times New Roman"/>
        </w:rPr>
      </w:pPr>
    </w:p>
    <w:p w14:paraId="3A93ACF1">
      <w:pPr>
        <w:rPr>
          <w:rFonts w:cs="Times New Roman"/>
        </w:rPr>
      </w:pPr>
      <w:r>
        <w:rPr>
          <w:rFonts w:cs="Times New Roman"/>
        </w:rPr>
        <w:fldChar w:fldCharType="begin"/>
      </w:r>
      <w:r>
        <w:rPr>
          <w:rFonts w:cs="Times New Roman"/>
        </w:rPr>
        <w:instrText xml:space="preserve"> </w:instrText>
      </w:r>
      <w:r>
        <w:rPr>
          <w:rFonts w:hint="eastAsia" w:cs="Times New Roman"/>
        </w:rPr>
        <w:instrText xml:space="preserve">QUOTE</w:instrText>
      </w:r>
      <w:r>
        <w:rPr>
          <w:rFonts w:cs="Times New Roman"/>
        </w:rPr>
        <w:instrText xml:space="preserve"> "</w:instrText>
      </w:r>
      <w:r>
        <w:rPr>
          <w:rFonts w:hint="eastAsia" w:cs="Times New Roman"/>
          <w:color w:val="0000FF"/>
        </w:rPr>
        <w:instrText xml:space="preserve">[补充 </w:instrText>
      </w:r>
      <w:r>
        <w:rPr>
          <w:rFonts w:cs="Times New Roman"/>
          <w:color w:val="0000FF"/>
        </w:rPr>
        <w:instrText xml:space="preserve">8A</w:instrText>
      </w:r>
      <w:r>
        <w:rPr>
          <w:rFonts w:hint="eastAsia" w:cs="Times New Roman"/>
          <w:color w:val="0000FF"/>
        </w:rPr>
        <w:instrText xml:space="preserve">-</w:instrText>
      </w:r>
      <w:r>
        <w:rPr>
          <w:rFonts w:cs="Times New Roman"/>
        </w:rPr>
        <w:instrText xml:space="preserve">"</w:instrText>
      </w:r>
      <w:r>
        <w:rPr>
          <w:rFonts w:cs="Times New Roman"/>
          <w:color w:val="0000FF"/>
        </w:rPr>
        <w:fldChar w:fldCharType="begin"/>
      </w:r>
      <w:r>
        <w:rPr>
          <w:rFonts w:cs="Times New Roman"/>
          <w:color w:val="0000FF"/>
        </w:rPr>
        <w:instrText xml:space="preserve"> SEQ </w:instrText>
      </w:r>
      <w:r>
        <w:rPr>
          <w:rFonts w:hint="eastAsia" w:cs="Times New Roman"/>
          <w:color w:val="0000FF"/>
        </w:rPr>
        <w:instrText xml:space="preserve">补充作业 \</w:instrText>
      </w:r>
      <w:r>
        <w:rPr>
          <w:rFonts w:cs="Times New Roman"/>
          <w:color w:val="0000FF"/>
        </w:rPr>
        <w:instrText xml:space="preserve">s 1</w:instrText>
      </w:r>
      <w:r>
        <w:rPr>
          <w:rFonts w:cs="Times New Roman"/>
          <w:color w:val="0000FF"/>
        </w:rPr>
        <w:fldChar w:fldCharType="separate"/>
      </w:r>
      <w:r>
        <w:rPr>
          <w:rFonts w:cs="Times New Roman"/>
          <w:color w:val="0000FF"/>
        </w:rPr>
        <w:instrText xml:space="preserve">16</w:instrText>
      </w:r>
      <w:r>
        <w:rPr>
          <w:rFonts w:cs="Times New Roman"/>
          <w:color w:val="0000FF"/>
        </w:rPr>
        <w:fldChar w:fldCharType="end"/>
      </w:r>
      <w:r>
        <w:rPr>
          <w:rFonts w:cs="Times New Roman"/>
        </w:rPr>
        <w:instrText xml:space="preserve">"</w:instrText>
      </w:r>
      <w:r>
        <w:rPr>
          <w:rFonts w:cs="Times New Roman"/>
          <w:color w:val="0000FF"/>
        </w:rPr>
        <w:instrText xml:space="preserve">]</w:instrText>
      </w:r>
      <w:r>
        <w:rPr>
          <w:rFonts w:cs="Times New Roman"/>
        </w:rPr>
        <w:instrText xml:space="preserve"> " </w:instrText>
      </w:r>
      <w:r>
        <w:rPr>
          <w:rFonts w:cs="Times New Roman"/>
        </w:rPr>
        <w:fldChar w:fldCharType="separate"/>
      </w:r>
      <w:r>
        <w:rPr>
          <w:rFonts w:hint="eastAsia" w:cs="Times New Roman"/>
          <w:color w:val="0000FF"/>
        </w:rPr>
        <w:t xml:space="preserve">[补充 </w:t>
      </w:r>
      <w:r>
        <w:rPr>
          <w:rFonts w:cs="Times New Roman"/>
          <w:color w:val="0000FF"/>
        </w:rPr>
        <w:t>8A</w:t>
      </w:r>
      <w:r>
        <w:rPr>
          <w:rFonts w:hint="eastAsia" w:cs="Times New Roman"/>
          <w:color w:val="0000FF"/>
        </w:rPr>
        <w:t>-</w:t>
      </w:r>
      <w:r>
        <w:rPr>
          <w:rFonts w:cs="Times New Roman"/>
          <w:color w:val="0000FF"/>
        </w:rPr>
        <w:t>16]</w:t>
      </w:r>
      <w:r>
        <w:rPr>
          <w:rFonts w:cs="Times New Roman"/>
        </w:rPr>
        <w:t xml:space="preserve"> </w:t>
      </w:r>
      <w:r>
        <w:rPr>
          <w:rFonts w:cs="Times New Roman"/>
        </w:rPr>
        <w:fldChar w:fldCharType="end"/>
      </w:r>
      <w:r>
        <w:rPr>
          <w:rFonts w:cs="Times New Roman"/>
        </w:rPr>
        <w:tab/>
      </w:r>
      <w:r>
        <w:rPr>
          <w:rFonts w:cs="Times New Roman"/>
        </w:rPr>
        <w:t>解释</w:t>
      </w:r>
      <w:r>
        <w:rPr>
          <w:rFonts w:hint="eastAsia" w:cs="Times New Roman"/>
        </w:rPr>
        <w:t>如下</w:t>
      </w:r>
      <w:r>
        <w:rPr>
          <w:rFonts w:cs="Times New Roman"/>
        </w:rPr>
        <w:t>寄存器位的含义。</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58"/>
        <w:gridCol w:w="6159"/>
      </w:tblGrid>
      <w:tr w14:paraId="626C18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58" w:type="dxa"/>
          </w:tcPr>
          <w:p w14:paraId="4E5E5BDD">
            <w:pPr>
              <w:rPr>
                <w:rFonts w:cs="Times New Roman"/>
              </w:rPr>
            </w:pPr>
            <w:r>
              <w:rPr>
                <w:rFonts w:hint="eastAsia" w:cs="Times New Roman"/>
              </w:rPr>
              <w:t>寄存器位</w:t>
            </w:r>
          </w:p>
        </w:tc>
        <w:tc>
          <w:tcPr>
            <w:tcW w:w="6159" w:type="dxa"/>
          </w:tcPr>
          <w:p w14:paraId="14F6FD9C">
            <w:pPr>
              <w:rPr>
                <w:rFonts w:cs="Times New Roman"/>
              </w:rPr>
            </w:pPr>
            <w:r>
              <w:rPr>
                <w:rFonts w:hint="eastAsia" w:cs="Times New Roman"/>
              </w:rPr>
              <w:t>含义</w:t>
            </w:r>
          </w:p>
        </w:tc>
      </w:tr>
      <w:tr w14:paraId="4C1427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58" w:type="dxa"/>
          </w:tcPr>
          <w:p w14:paraId="67FD3CE2">
            <w:pPr>
              <w:rPr>
                <w:rFonts w:cs="Times New Roman"/>
              </w:rPr>
            </w:pPr>
            <w:r>
              <w:rPr>
                <w:rFonts w:cs="Times New Roman"/>
              </w:rPr>
              <w:t>USART_SR.TXE</w:t>
            </w:r>
          </w:p>
        </w:tc>
        <w:tc>
          <w:tcPr>
            <w:tcW w:w="6159" w:type="dxa"/>
          </w:tcPr>
          <w:p w14:paraId="79159578">
            <w:pPr>
              <w:rPr>
                <w:rFonts w:cs="Times New Roman"/>
                <w:color w:val="0070C0"/>
              </w:rPr>
            </w:pPr>
            <w:r>
              <w:rPr>
                <w:rFonts w:hint="eastAsia" w:cs="Times New Roman"/>
                <w:color w:val="0070C0"/>
              </w:rPr>
              <w:t>TDR数据已经存入发送移位寄存器</w:t>
            </w:r>
          </w:p>
        </w:tc>
      </w:tr>
      <w:tr w14:paraId="409FD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58" w:type="dxa"/>
          </w:tcPr>
          <w:p w14:paraId="3C4DDC83">
            <w:pPr>
              <w:rPr>
                <w:rFonts w:cs="Times New Roman"/>
              </w:rPr>
            </w:pPr>
            <w:r>
              <w:rPr>
                <w:rFonts w:cs="Times New Roman"/>
              </w:rPr>
              <w:t>USART_SR.TC</w:t>
            </w:r>
          </w:p>
        </w:tc>
        <w:tc>
          <w:tcPr>
            <w:tcW w:w="6159" w:type="dxa"/>
          </w:tcPr>
          <w:p w14:paraId="121166C2">
            <w:pPr>
              <w:rPr>
                <w:rFonts w:cs="Times New Roman"/>
                <w:color w:val="0070C0"/>
              </w:rPr>
            </w:pPr>
            <w:r>
              <w:rPr>
                <w:rFonts w:hint="eastAsia" w:cs="Times New Roman"/>
                <w:color w:val="0070C0"/>
              </w:rPr>
              <w:t>发送移位寄存器中各个比特发送完毕</w:t>
            </w:r>
          </w:p>
        </w:tc>
      </w:tr>
      <w:tr w14:paraId="1A3F6F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58" w:type="dxa"/>
          </w:tcPr>
          <w:p w14:paraId="4F733F39">
            <w:pPr>
              <w:rPr>
                <w:rFonts w:cs="Times New Roman"/>
              </w:rPr>
            </w:pPr>
            <w:r>
              <w:rPr>
                <w:rFonts w:cs="Times New Roman"/>
              </w:rPr>
              <w:t>USART_SR.RXNE</w:t>
            </w:r>
          </w:p>
        </w:tc>
        <w:tc>
          <w:tcPr>
            <w:tcW w:w="6159" w:type="dxa"/>
          </w:tcPr>
          <w:p w14:paraId="134D5EED">
            <w:pPr>
              <w:rPr>
                <w:rFonts w:cs="Times New Roman"/>
                <w:color w:val="0070C0"/>
              </w:rPr>
            </w:pPr>
            <w:r>
              <w:rPr>
                <w:rFonts w:hint="eastAsia" w:cs="Times New Roman"/>
                <w:color w:val="0070C0"/>
              </w:rPr>
              <w:t>接收到数据，缓冲区非空</w:t>
            </w:r>
          </w:p>
        </w:tc>
      </w:tr>
    </w:tbl>
    <w:p w14:paraId="0E9923B0">
      <w:pPr>
        <w:rPr>
          <w:rFonts w:cs="Times New Roman"/>
        </w:rPr>
      </w:pPr>
    </w:p>
    <w:p w14:paraId="23FAC09A">
      <w:pPr>
        <w:rPr>
          <w:rFonts w:cs="Times New Roman"/>
        </w:rPr>
      </w:pPr>
      <w:r>
        <w:rPr>
          <w:rFonts w:cs="Times New Roman"/>
        </w:rPr>
        <w:fldChar w:fldCharType="begin"/>
      </w:r>
      <w:r>
        <w:rPr>
          <w:rFonts w:cs="Times New Roman"/>
        </w:rPr>
        <w:instrText xml:space="preserve"> </w:instrText>
      </w:r>
      <w:r>
        <w:rPr>
          <w:rFonts w:hint="eastAsia" w:cs="Times New Roman"/>
        </w:rPr>
        <w:instrText xml:space="preserve">QUOTE</w:instrText>
      </w:r>
      <w:r>
        <w:rPr>
          <w:rFonts w:cs="Times New Roman"/>
        </w:rPr>
        <w:instrText xml:space="preserve"> "</w:instrText>
      </w:r>
      <w:r>
        <w:rPr>
          <w:rFonts w:hint="eastAsia" w:cs="Times New Roman"/>
          <w:color w:val="0000FF"/>
        </w:rPr>
        <w:instrText xml:space="preserve">[补充 </w:instrText>
      </w:r>
      <w:r>
        <w:rPr>
          <w:rFonts w:cs="Times New Roman"/>
          <w:color w:val="0000FF"/>
        </w:rPr>
        <w:instrText xml:space="preserve">8A</w:instrText>
      </w:r>
      <w:r>
        <w:rPr>
          <w:rFonts w:hint="eastAsia" w:cs="Times New Roman"/>
          <w:color w:val="0000FF"/>
        </w:rPr>
        <w:instrText xml:space="preserve">-</w:instrText>
      </w:r>
      <w:r>
        <w:rPr>
          <w:rFonts w:cs="Times New Roman"/>
        </w:rPr>
        <w:instrText xml:space="preserve">"</w:instrText>
      </w:r>
      <w:r>
        <w:rPr>
          <w:rFonts w:cs="Times New Roman"/>
          <w:color w:val="0000FF"/>
        </w:rPr>
        <w:fldChar w:fldCharType="begin"/>
      </w:r>
      <w:r>
        <w:rPr>
          <w:rFonts w:cs="Times New Roman"/>
          <w:color w:val="0000FF"/>
        </w:rPr>
        <w:instrText xml:space="preserve"> SEQ </w:instrText>
      </w:r>
      <w:r>
        <w:rPr>
          <w:rFonts w:hint="eastAsia" w:cs="Times New Roman"/>
          <w:color w:val="0000FF"/>
        </w:rPr>
        <w:instrText xml:space="preserve">补充作业 \</w:instrText>
      </w:r>
      <w:r>
        <w:rPr>
          <w:rFonts w:cs="Times New Roman"/>
          <w:color w:val="0000FF"/>
        </w:rPr>
        <w:instrText xml:space="preserve">s 1</w:instrText>
      </w:r>
      <w:r>
        <w:rPr>
          <w:rFonts w:cs="Times New Roman"/>
          <w:color w:val="0000FF"/>
        </w:rPr>
        <w:fldChar w:fldCharType="separate"/>
      </w:r>
      <w:r>
        <w:rPr>
          <w:rFonts w:cs="Times New Roman"/>
          <w:color w:val="0000FF"/>
        </w:rPr>
        <w:instrText xml:space="preserve">17</w:instrText>
      </w:r>
      <w:r>
        <w:rPr>
          <w:rFonts w:cs="Times New Roman"/>
          <w:color w:val="0000FF"/>
        </w:rPr>
        <w:fldChar w:fldCharType="end"/>
      </w:r>
      <w:r>
        <w:rPr>
          <w:rFonts w:cs="Times New Roman"/>
        </w:rPr>
        <w:instrText xml:space="preserve">"</w:instrText>
      </w:r>
      <w:r>
        <w:rPr>
          <w:rFonts w:cs="Times New Roman"/>
          <w:color w:val="0000FF"/>
        </w:rPr>
        <w:instrText xml:space="preserve">]</w:instrText>
      </w:r>
      <w:r>
        <w:rPr>
          <w:rFonts w:cs="Times New Roman"/>
        </w:rPr>
        <w:instrText xml:space="preserve"> " </w:instrText>
      </w:r>
      <w:r>
        <w:rPr>
          <w:rFonts w:cs="Times New Roman"/>
        </w:rPr>
        <w:fldChar w:fldCharType="separate"/>
      </w:r>
      <w:r>
        <w:rPr>
          <w:rFonts w:hint="eastAsia" w:cs="Times New Roman"/>
          <w:color w:val="0000FF"/>
        </w:rPr>
        <w:t xml:space="preserve">[补充 </w:t>
      </w:r>
      <w:r>
        <w:rPr>
          <w:rFonts w:cs="Times New Roman"/>
          <w:color w:val="0000FF"/>
        </w:rPr>
        <w:t>8A</w:t>
      </w:r>
      <w:r>
        <w:rPr>
          <w:rFonts w:hint="eastAsia" w:cs="Times New Roman"/>
          <w:color w:val="0000FF"/>
        </w:rPr>
        <w:t>-</w:t>
      </w:r>
      <w:r>
        <w:rPr>
          <w:rFonts w:cs="Times New Roman"/>
          <w:color w:val="0000FF"/>
        </w:rPr>
        <w:t>17]</w:t>
      </w:r>
      <w:r>
        <w:rPr>
          <w:rFonts w:cs="Times New Roman"/>
        </w:rPr>
        <w:t xml:space="preserve"> </w:t>
      </w:r>
      <w:r>
        <w:rPr>
          <w:rFonts w:cs="Times New Roman"/>
        </w:rPr>
        <w:fldChar w:fldCharType="end"/>
      </w:r>
      <w:r>
        <w:rPr>
          <w:rFonts w:cs="Times New Roman"/>
        </w:rPr>
        <w:tab/>
      </w:r>
      <w:r>
        <w:rPr>
          <w:rFonts w:hint="eastAsia" w:cs="Times New Roman"/>
          <w:color w:val="FF0000"/>
        </w:rPr>
        <w:t>*</w:t>
      </w:r>
      <w:r>
        <w:rPr>
          <w:rFonts w:hint="eastAsia" w:cs="Times New Roman"/>
        </w:rPr>
        <w:t>在USART收发数据的过程中，会产生TC、TxE、RxNE等不同事件，然而每个USART模块只对应一个中断向量。在中断服务程序中需要做什么处理？</w:t>
      </w:r>
      <w:r>
        <w:rPr>
          <w:rFonts w:cs="Times New Roman"/>
        </w:rPr>
        <w:t xml:space="preserve"> </w:t>
      </w:r>
    </w:p>
    <w:p w14:paraId="65BB871F">
      <w:pPr>
        <w:rPr>
          <w:rFonts w:cs="Times New Roman"/>
          <w:color w:val="0070C0"/>
        </w:rPr>
      </w:pPr>
      <w:r>
        <w:rPr>
          <w:rFonts w:hint="eastAsia" w:cs="Times New Roman"/>
          <w:color w:val="0070C0"/>
        </w:rPr>
        <w:t>[解析</w:t>
      </w:r>
      <w:r>
        <w:rPr>
          <w:rFonts w:cs="Times New Roman"/>
          <w:color w:val="0070C0"/>
        </w:rPr>
        <w:t xml:space="preserve">] </w:t>
      </w:r>
    </w:p>
    <w:p w14:paraId="663B8C6C">
      <w:pPr>
        <w:rPr>
          <w:rFonts w:cs="Times New Roman"/>
          <w:color w:val="0070C0"/>
        </w:rPr>
      </w:pPr>
      <w:r>
        <w:rPr>
          <w:rFonts w:hint="eastAsia" w:cs="Times New Roman"/>
          <w:color w:val="0070C0"/>
        </w:rPr>
        <w:t>需要在中断服务子程序中读取相关标志位以判断产生的什么事件。</w:t>
      </w:r>
    </w:p>
    <w:p w14:paraId="1586F51C">
      <w:pPr>
        <w:rPr>
          <w:rFonts w:cs="Times New Roman"/>
          <w:color w:val="0070C0"/>
        </w:rPr>
      </w:pPr>
      <w:r>
        <w:rPr>
          <w:rFonts w:cs="Times New Roman"/>
          <w:color w:val="0070C0"/>
        </w:rPr>
        <w:t>USART_SR[7] TXE: Transmit data register empty</w:t>
      </w:r>
    </w:p>
    <w:p w14:paraId="7575FFE5">
      <w:pPr>
        <w:rPr>
          <w:rFonts w:cs="Times New Roman"/>
          <w:color w:val="0070C0"/>
        </w:rPr>
      </w:pPr>
      <w:r>
        <w:rPr>
          <w:rFonts w:cs="Times New Roman"/>
          <w:color w:val="0070C0"/>
        </w:rPr>
        <w:t>USART_SR[6] TC: Transmission complete</w:t>
      </w:r>
    </w:p>
    <w:p w14:paraId="4AE6F465">
      <w:pPr>
        <w:rPr>
          <w:rFonts w:cs="Times New Roman"/>
          <w:color w:val="0070C0"/>
        </w:rPr>
      </w:pPr>
      <w:r>
        <w:rPr>
          <w:rFonts w:cs="Times New Roman"/>
          <w:color w:val="0070C0"/>
        </w:rPr>
        <w:t>USART_SR[5] RXNE: Read data register not empty</w:t>
      </w:r>
    </w:p>
    <w:p w14:paraId="193A9871">
      <w:pPr>
        <w:rPr>
          <w:rFonts w:cs="Times New Roman"/>
          <w:color w:val="0070C0"/>
          <w:szCs w:val="21"/>
        </w:rPr>
      </w:pPr>
      <w:r>
        <w:rPr>
          <w:rFonts w:hint="eastAsia" w:cs="Times New Roman"/>
          <w:color w:val="0070C0"/>
          <w:szCs w:val="21"/>
        </w:rPr>
        <w:t>可能的处理代码形式如下：</w:t>
      </w:r>
    </w:p>
    <w:p w14:paraId="77F6E10B">
      <w:pPr>
        <w:pStyle w:val="5"/>
        <w:kinsoku w:val="0"/>
        <w:overflowPunct w:val="0"/>
        <w:spacing w:before="0" w:beforeAutospacing="0" w:after="0" w:afterAutospacing="0"/>
        <w:ind w:left="473" w:hanging="368"/>
        <w:textAlignment w:val="baseline"/>
        <w:rPr>
          <w:sz w:val="21"/>
          <w:szCs w:val="21"/>
        </w:rPr>
      </w:pPr>
      <w:r>
        <w:rPr>
          <w:rFonts w:ascii="Times New Roman" w:hAnsi="Times New Roman" w:cs="Times New Roman"/>
          <w:color w:val="008000"/>
          <w:kern w:val="24"/>
          <w:sz w:val="21"/>
          <w:szCs w:val="21"/>
        </w:rPr>
        <w:t>//</w:t>
      </w:r>
      <w:r>
        <w:rPr>
          <w:rFonts w:hint="eastAsia" w:ascii="Times New Roman" w:cs="Times New Roman"/>
          <w:color w:val="008000"/>
          <w:kern w:val="24"/>
          <w:sz w:val="21"/>
          <w:szCs w:val="21"/>
        </w:rPr>
        <w:t>例如，判断发送是否完成</w:t>
      </w:r>
      <w:r>
        <w:rPr>
          <w:rFonts w:ascii="Times New Roman" w:hAnsi="Times New Roman" w:cs="Times New Roman"/>
          <w:color w:val="008000"/>
          <w:kern w:val="24"/>
          <w:sz w:val="21"/>
          <w:szCs w:val="21"/>
        </w:rPr>
        <w:t>(TC)</w:t>
      </w:r>
      <w:r>
        <w:rPr>
          <w:rFonts w:hint="eastAsia" w:ascii="Times New Roman" w:cs="Times New Roman"/>
          <w:color w:val="008000"/>
          <w:kern w:val="24"/>
          <w:sz w:val="21"/>
          <w:szCs w:val="21"/>
        </w:rPr>
        <w:t>，返回值</w:t>
      </w:r>
      <w:r>
        <w:rPr>
          <w:rFonts w:ascii="Times New Roman" w:hAnsi="Times New Roman" w:cs="Times New Roman"/>
          <w:color w:val="008000"/>
          <w:kern w:val="24"/>
          <w:sz w:val="21"/>
          <w:szCs w:val="21"/>
        </w:rPr>
        <w:t>SET</w:t>
      </w:r>
      <w:r>
        <w:rPr>
          <w:rFonts w:hint="eastAsia" w:ascii="Times New Roman" w:cs="Times New Roman"/>
          <w:color w:val="008000"/>
          <w:kern w:val="24"/>
          <w:sz w:val="21"/>
          <w:szCs w:val="21"/>
        </w:rPr>
        <w:t>或</w:t>
      </w:r>
      <w:r>
        <w:rPr>
          <w:rFonts w:ascii="Times New Roman" w:hAnsi="Times New Roman" w:cs="Times New Roman"/>
          <w:color w:val="008000"/>
          <w:kern w:val="24"/>
          <w:sz w:val="21"/>
          <w:szCs w:val="21"/>
        </w:rPr>
        <w:t>RESET</w:t>
      </w:r>
      <w:r>
        <w:rPr>
          <w:rFonts w:hint="eastAsia" w:ascii="Times New Roman" w:cs="Times New Roman"/>
          <w:color w:val="008000"/>
          <w:kern w:val="24"/>
          <w:sz w:val="21"/>
          <w:szCs w:val="21"/>
        </w:rPr>
        <w:t>，即</w:t>
      </w:r>
      <w:r>
        <w:rPr>
          <w:rFonts w:ascii="Times New Roman" w:hAnsi="Times New Roman" w:cs="Times New Roman"/>
          <w:color w:val="008000"/>
          <w:kern w:val="24"/>
          <w:sz w:val="21"/>
          <w:szCs w:val="21"/>
        </w:rPr>
        <w:t>1/0</w:t>
      </w:r>
    </w:p>
    <w:p w14:paraId="55245376">
      <w:pPr>
        <w:pStyle w:val="5"/>
        <w:kinsoku w:val="0"/>
        <w:overflowPunct w:val="0"/>
        <w:spacing w:before="0" w:beforeAutospacing="0" w:after="0" w:afterAutospacing="0"/>
        <w:ind w:left="473" w:hanging="368"/>
        <w:textAlignment w:val="baseline"/>
        <w:rPr>
          <w:sz w:val="21"/>
          <w:szCs w:val="21"/>
        </w:rPr>
      </w:pPr>
      <w:r>
        <w:rPr>
          <w:rFonts w:ascii="Times New Roman" w:hAnsi="Times New Roman" w:cs="Times New Roman"/>
          <w:color w:val="000000" w:themeColor="text1"/>
          <w:kern w:val="24"/>
          <w:sz w:val="21"/>
          <w:szCs w:val="21"/>
          <w14:textFill>
            <w14:solidFill>
              <w14:schemeClr w14:val="tx1"/>
            </w14:solidFill>
          </w14:textFill>
        </w:rPr>
        <w:t>if (</w:t>
      </w:r>
      <w:r>
        <w:rPr>
          <w:rFonts w:ascii="Times New Roman" w:hAnsi="Times New Roman" w:cs="Times New Roman"/>
          <w:b/>
          <w:bCs/>
          <w:color w:val="000000" w:themeColor="text1"/>
          <w:kern w:val="24"/>
          <w:sz w:val="21"/>
          <w:szCs w:val="21"/>
          <w14:textFill>
            <w14:solidFill>
              <w14:schemeClr w14:val="tx1"/>
            </w14:solidFill>
          </w14:textFill>
        </w:rPr>
        <w:t>USART_GetFlagStatus</w:t>
      </w:r>
      <w:r>
        <w:rPr>
          <w:rFonts w:ascii="Times New Roman" w:hAnsi="Times New Roman" w:cs="Times New Roman"/>
          <w:color w:val="000000" w:themeColor="text1"/>
          <w:kern w:val="24"/>
          <w:sz w:val="21"/>
          <w:szCs w:val="21"/>
          <w14:textFill>
            <w14:solidFill>
              <w14:schemeClr w14:val="tx1"/>
            </w14:solidFill>
          </w14:textFill>
        </w:rPr>
        <w:t>(USART1, USART_FLAG_TC))==</w:t>
      </w:r>
      <w:r>
        <w:rPr>
          <w:rFonts w:ascii="Times New Roman" w:hAnsi="Times New Roman" w:cs="Times New Roman"/>
          <w:color w:val="808080" w:themeColor="background1" w:themeShade="80"/>
          <w:kern w:val="24"/>
          <w:sz w:val="21"/>
          <w:szCs w:val="21"/>
        </w:rPr>
        <w:t>SET</w:t>
      </w:r>
      <w:r>
        <w:rPr>
          <w:rFonts w:ascii="Times New Roman" w:hAnsi="Times New Roman" w:cs="Times New Roman"/>
          <w:color w:val="000000" w:themeColor="text1"/>
          <w:kern w:val="24"/>
          <w:sz w:val="21"/>
          <w:szCs w:val="21"/>
          <w14:textFill>
            <w14:solidFill>
              <w14:schemeClr w14:val="tx1"/>
            </w14:solidFill>
          </w14:textFill>
        </w:rPr>
        <w:t>){</w:t>
      </w:r>
      <w:r>
        <w:rPr>
          <w:rFonts w:ascii="Times New Roman" w:hAnsi="Times New Roman" w:cs="Times New Roman"/>
          <w:color w:val="008000"/>
          <w:kern w:val="24"/>
          <w:sz w:val="21"/>
          <w:szCs w:val="21"/>
        </w:rPr>
        <w:t>//</w:t>
      </w:r>
      <w:r>
        <w:rPr>
          <w:rFonts w:hint="eastAsia" w:ascii="Times New Roman" w:cs="Times New Roman"/>
          <w:color w:val="008000"/>
          <w:kern w:val="24"/>
          <w:sz w:val="21"/>
          <w:szCs w:val="21"/>
        </w:rPr>
        <w:t>已发完，</w:t>
      </w:r>
      <w:r>
        <w:rPr>
          <w:rFonts w:ascii="Times New Roman" w:hAnsi="Times New Roman" w:cs="Times New Roman"/>
          <w:color w:val="008000"/>
          <w:kern w:val="24"/>
          <w:sz w:val="21"/>
          <w:szCs w:val="21"/>
        </w:rPr>
        <w:t>SR.TC==1</w:t>
      </w:r>
      <w:r>
        <w:rPr>
          <w:rFonts w:ascii="Times New Roman" w:hAnsi="Times New Roman" w:cs="Times New Roman"/>
          <w:color w:val="000000" w:themeColor="text1"/>
          <w:kern w:val="24"/>
          <w:sz w:val="21"/>
          <w:szCs w:val="21"/>
          <w14:textFill>
            <w14:solidFill>
              <w14:schemeClr w14:val="tx1"/>
            </w14:solidFill>
          </w14:textFill>
        </w:rPr>
        <w:t>};</w:t>
      </w:r>
    </w:p>
    <w:p w14:paraId="6DA2C86E">
      <w:pPr>
        <w:pStyle w:val="5"/>
        <w:kinsoku w:val="0"/>
        <w:overflowPunct w:val="0"/>
        <w:spacing w:before="0" w:beforeAutospacing="0" w:after="0" w:afterAutospacing="0"/>
        <w:ind w:left="473" w:hanging="368"/>
        <w:textAlignment w:val="baseline"/>
        <w:rPr>
          <w:sz w:val="21"/>
          <w:szCs w:val="21"/>
        </w:rPr>
      </w:pPr>
      <w:r>
        <w:rPr>
          <w:rFonts w:ascii="Times New Roman" w:hAnsi="Times New Roman" w:cs="Times New Roman"/>
          <w:color w:val="008000"/>
          <w:kern w:val="24"/>
          <w:sz w:val="21"/>
          <w:szCs w:val="21"/>
        </w:rPr>
        <w:t>//</w:t>
      </w:r>
      <w:r>
        <w:rPr>
          <w:rFonts w:hint="eastAsia" w:ascii="Times New Roman" w:cs="Times New Roman"/>
          <w:color w:val="008000"/>
          <w:kern w:val="24"/>
          <w:sz w:val="21"/>
          <w:szCs w:val="21"/>
        </w:rPr>
        <w:t>例如，判断是否接收到数据</w:t>
      </w:r>
    </w:p>
    <w:p w14:paraId="18F019C0">
      <w:pPr>
        <w:pStyle w:val="5"/>
        <w:kinsoku w:val="0"/>
        <w:overflowPunct w:val="0"/>
        <w:spacing w:before="0" w:beforeAutospacing="0" w:after="0" w:afterAutospacing="0"/>
        <w:ind w:left="473" w:hanging="368"/>
        <w:textAlignment w:val="baseline"/>
        <w:rPr>
          <w:sz w:val="21"/>
          <w:szCs w:val="21"/>
        </w:rPr>
      </w:pPr>
      <w:r>
        <w:rPr>
          <w:rFonts w:ascii="Times New Roman" w:hAnsi="Times New Roman" w:cs="Times New Roman"/>
          <w:color w:val="000000" w:themeColor="text1"/>
          <w:kern w:val="24"/>
          <w:sz w:val="21"/>
          <w:szCs w:val="21"/>
          <w14:textFill>
            <w14:solidFill>
              <w14:schemeClr w14:val="tx1"/>
            </w14:solidFill>
          </w14:textFill>
        </w:rPr>
        <w:t>if (</w:t>
      </w:r>
      <w:r>
        <w:rPr>
          <w:rFonts w:ascii="Times New Roman" w:hAnsi="Times New Roman" w:cs="Times New Roman"/>
          <w:b/>
          <w:bCs/>
          <w:color w:val="000000" w:themeColor="text1"/>
          <w:kern w:val="24"/>
          <w:sz w:val="21"/>
          <w:szCs w:val="21"/>
          <w14:textFill>
            <w14:solidFill>
              <w14:schemeClr w14:val="tx1"/>
            </w14:solidFill>
          </w14:textFill>
        </w:rPr>
        <w:t>USART_GetFlagStatus</w:t>
      </w:r>
      <w:r>
        <w:rPr>
          <w:rFonts w:ascii="Times New Roman" w:hAnsi="Times New Roman" w:cs="Times New Roman"/>
          <w:color w:val="000000" w:themeColor="text1"/>
          <w:kern w:val="24"/>
          <w:sz w:val="21"/>
          <w:szCs w:val="21"/>
          <w14:textFill>
            <w14:solidFill>
              <w14:schemeClr w14:val="tx1"/>
            </w14:solidFill>
          </w14:textFill>
        </w:rPr>
        <w:t>(USART1, USART_FLAG_RXNE) !=</w:t>
      </w:r>
      <w:r>
        <w:rPr>
          <w:rFonts w:ascii="Times New Roman" w:hAnsi="Times New Roman" w:cs="Times New Roman"/>
          <w:color w:val="808080" w:themeColor="background1" w:themeShade="80"/>
          <w:kern w:val="24"/>
          <w:sz w:val="21"/>
          <w:szCs w:val="21"/>
        </w:rPr>
        <w:t>RESET</w:t>
      </w:r>
      <w:r>
        <w:rPr>
          <w:rFonts w:ascii="Times New Roman" w:hAnsi="Times New Roman" w:cs="Times New Roman"/>
          <w:color w:val="000000" w:themeColor="text1"/>
          <w:kern w:val="24"/>
          <w:sz w:val="21"/>
          <w:szCs w:val="21"/>
          <w14:textFill>
            <w14:solidFill>
              <w14:schemeClr w14:val="tx1"/>
            </w14:solidFill>
          </w14:textFill>
        </w:rPr>
        <w:t>)</w:t>
      </w:r>
    </w:p>
    <w:p w14:paraId="4E18A2E8">
      <w:pPr>
        <w:pStyle w:val="5"/>
        <w:kinsoku w:val="0"/>
        <w:overflowPunct w:val="0"/>
        <w:spacing w:before="0" w:beforeAutospacing="0" w:after="0" w:afterAutospacing="0"/>
        <w:ind w:left="473" w:hanging="368"/>
        <w:textAlignment w:val="baseline"/>
        <w:rPr>
          <w:sz w:val="21"/>
          <w:szCs w:val="21"/>
        </w:rPr>
      </w:pPr>
      <w:r>
        <w:rPr>
          <w:rFonts w:ascii="Times New Roman" w:hAnsi="Times New Roman" w:cs="Times New Roman"/>
          <w:color w:val="000000" w:themeColor="text1"/>
          <w:kern w:val="24"/>
          <w:sz w:val="21"/>
          <w:szCs w:val="21"/>
          <w14:textFill>
            <w14:solidFill>
              <w14:schemeClr w14:val="tx1"/>
            </w14:solidFill>
          </w14:textFill>
        </w:rPr>
        <w:t>{</w:t>
      </w:r>
      <w:r>
        <w:rPr>
          <w:rFonts w:ascii="Times New Roman" w:hAnsi="Times New Roman" w:cs="Times New Roman"/>
          <w:color w:val="008000"/>
          <w:kern w:val="24"/>
          <w:sz w:val="21"/>
          <w:szCs w:val="21"/>
        </w:rPr>
        <w:t>//</w:t>
      </w:r>
      <w:r>
        <w:rPr>
          <w:rFonts w:hint="eastAsia" w:ascii="Times New Roman" w:cs="Times New Roman"/>
          <w:color w:val="008000"/>
          <w:kern w:val="24"/>
          <w:sz w:val="21"/>
          <w:szCs w:val="21"/>
        </w:rPr>
        <w:t>接收缓冲区非空，</w:t>
      </w:r>
      <w:r>
        <w:rPr>
          <w:rFonts w:ascii="Times New Roman" w:hAnsi="Times New Roman" w:cs="Times New Roman"/>
          <w:color w:val="008000"/>
          <w:kern w:val="24"/>
          <w:sz w:val="21"/>
          <w:szCs w:val="21"/>
        </w:rPr>
        <w:t>SR.RXNE==1</w:t>
      </w:r>
      <w:r>
        <w:rPr>
          <w:rFonts w:ascii="Times New Roman" w:hAnsi="Times New Roman" w:cs="Times New Roman"/>
          <w:color w:val="000000" w:themeColor="text1"/>
          <w:kern w:val="24"/>
          <w:sz w:val="21"/>
          <w:szCs w:val="21"/>
          <w14:textFill>
            <w14:solidFill>
              <w14:schemeClr w14:val="tx1"/>
            </w14:solidFill>
          </w14:textFill>
        </w:rPr>
        <w:t>}</w:t>
      </w:r>
    </w:p>
    <w:p w14:paraId="222E750D">
      <w:pPr>
        <w:rPr>
          <w:rFonts w:cs="Times New Roman"/>
          <w:szCs w:val="21"/>
        </w:rPr>
      </w:pPr>
    </w:p>
    <w:p w14:paraId="6B4D343C">
      <w:pPr>
        <w:rPr>
          <w:rFonts w:cs="Times New Roman"/>
        </w:rPr>
      </w:pPr>
      <w:r>
        <w:rPr>
          <w:rFonts w:cs="Times New Roman"/>
        </w:rPr>
        <w:fldChar w:fldCharType="begin"/>
      </w:r>
      <w:r>
        <w:rPr>
          <w:rFonts w:cs="Times New Roman"/>
        </w:rPr>
        <w:instrText xml:space="preserve"> </w:instrText>
      </w:r>
      <w:r>
        <w:rPr>
          <w:rFonts w:hint="eastAsia" w:cs="Times New Roman"/>
        </w:rPr>
        <w:instrText xml:space="preserve">QUOTE</w:instrText>
      </w:r>
      <w:r>
        <w:rPr>
          <w:rFonts w:cs="Times New Roman"/>
        </w:rPr>
        <w:instrText xml:space="preserve"> "</w:instrText>
      </w:r>
      <w:r>
        <w:rPr>
          <w:rFonts w:hint="eastAsia" w:cs="Times New Roman"/>
          <w:color w:val="0000FF"/>
        </w:rPr>
        <w:instrText xml:space="preserve">[补充 </w:instrText>
      </w:r>
      <w:r>
        <w:rPr>
          <w:rFonts w:cs="Times New Roman"/>
          <w:color w:val="0000FF"/>
        </w:rPr>
        <w:instrText xml:space="preserve">8A</w:instrText>
      </w:r>
      <w:r>
        <w:rPr>
          <w:rFonts w:hint="eastAsia" w:cs="Times New Roman"/>
          <w:color w:val="0000FF"/>
        </w:rPr>
        <w:instrText xml:space="preserve">-</w:instrText>
      </w:r>
      <w:r>
        <w:rPr>
          <w:rFonts w:cs="Times New Roman"/>
        </w:rPr>
        <w:instrText xml:space="preserve">"</w:instrText>
      </w:r>
      <w:r>
        <w:rPr>
          <w:rFonts w:cs="Times New Roman"/>
          <w:color w:val="0000FF"/>
        </w:rPr>
        <w:fldChar w:fldCharType="begin"/>
      </w:r>
      <w:r>
        <w:rPr>
          <w:rFonts w:cs="Times New Roman"/>
          <w:color w:val="0000FF"/>
        </w:rPr>
        <w:instrText xml:space="preserve"> SEQ </w:instrText>
      </w:r>
      <w:r>
        <w:rPr>
          <w:rFonts w:hint="eastAsia" w:cs="Times New Roman"/>
          <w:color w:val="0000FF"/>
        </w:rPr>
        <w:instrText xml:space="preserve">补充作业 \</w:instrText>
      </w:r>
      <w:r>
        <w:rPr>
          <w:rFonts w:cs="Times New Roman"/>
          <w:color w:val="0000FF"/>
        </w:rPr>
        <w:instrText xml:space="preserve">s 1</w:instrText>
      </w:r>
      <w:r>
        <w:rPr>
          <w:rFonts w:cs="Times New Roman"/>
          <w:color w:val="0000FF"/>
        </w:rPr>
        <w:fldChar w:fldCharType="separate"/>
      </w:r>
      <w:r>
        <w:rPr>
          <w:rFonts w:cs="Times New Roman"/>
          <w:color w:val="0000FF"/>
        </w:rPr>
        <w:instrText xml:space="preserve">18</w:instrText>
      </w:r>
      <w:r>
        <w:rPr>
          <w:rFonts w:cs="Times New Roman"/>
          <w:color w:val="0000FF"/>
        </w:rPr>
        <w:fldChar w:fldCharType="end"/>
      </w:r>
      <w:r>
        <w:rPr>
          <w:rFonts w:cs="Times New Roman"/>
        </w:rPr>
        <w:instrText xml:space="preserve">"</w:instrText>
      </w:r>
      <w:r>
        <w:rPr>
          <w:rFonts w:cs="Times New Roman"/>
          <w:color w:val="0000FF"/>
        </w:rPr>
        <w:instrText xml:space="preserve">]</w:instrText>
      </w:r>
      <w:r>
        <w:rPr>
          <w:rFonts w:cs="Times New Roman"/>
        </w:rPr>
        <w:instrText xml:space="preserve"> " </w:instrText>
      </w:r>
      <w:r>
        <w:rPr>
          <w:rFonts w:cs="Times New Roman"/>
        </w:rPr>
        <w:fldChar w:fldCharType="separate"/>
      </w:r>
      <w:r>
        <w:rPr>
          <w:rFonts w:hint="eastAsia" w:cs="Times New Roman"/>
          <w:color w:val="0000FF"/>
        </w:rPr>
        <w:t xml:space="preserve">[补充 </w:t>
      </w:r>
      <w:r>
        <w:rPr>
          <w:rFonts w:cs="Times New Roman"/>
          <w:color w:val="0000FF"/>
        </w:rPr>
        <w:t>8A</w:t>
      </w:r>
      <w:r>
        <w:rPr>
          <w:rFonts w:hint="eastAsia" w:cs="Times New Roman"/>
          <w:color w:val="0000FF"/>
        </w:rPr>
        <w:t>-</w:t>
      </w:r>
      <w:r>
        <w:rPr>
          <w:rFonts w:cs="Times New Roman"/>
          <w:color w:val="0000FF"/>
        </w:rPr>
        <w:t>18]</w:t>
      </w:r>
      <w:r>
        <w:rPr>
          <w:rFonts w:cs="Times New Roman"/>
        </w:rPr>
        <w:t xml:space="preserve"> </w:t>
      </w:r>
      <w:r>
        <w:rPr>
          <w:rFonts w:cs="Times New Roman"/>
        </w:rPr>
        <w:fldChar w:fldCharType="end"/>
      </w:r>
      <w:r>
        <w:rPr>
          <w:rFonts w:cs="Times New Roman"/>
        </w:rPr>
        <w:tab/>
      </w:r>
      <w:r>
        <w:rPr>
          <w:rFonts w:hint="eastAsia" w:cs="Times New Roman"/>
          <w:color w:val="FF0000"/>
        </w:rPr>
        <w:t>*</w:t>
      </w:r>
      <w:r>
        <w:rPr>
          <w:rFonts w:hint="eastAsia" w:cs="Times New Roman"/>
        </w:rPr>
        <w:t>解释如下结构体各成员变量的含义。</w:t>
      </w:r>
    </w:p>
    <w:p w14:paraId="0BD9CAB3">
      <w:pPr>
        <w:rPr>
          <w:rFonts w:cs="Times New Roman"/>
        </w:rPr>
      </w:pPr>
      <w:r>
        <w:rPr>
          <w:rFonts w:cs="Times New Roman"/>
        </w:rPr>
        <w:t>typedef struct</w:t>
      </w:r>
    </w:p>
    <w:p w14:paraId="3D41F3E5">
      <w:pPr>
        <w:rPr>
          <w:rFonts w:cs="Times New Roman"/>
        </w:rPr>
      </w:pPr>
      <w:r>
        <w:rPr>
          <w:rFonts w:cs="Times New Roman"/>
        </w:rPr>
        <w:t>{</w:t>
      </w:r>
    </w:p>
    <w:p w14:paraId="26365AE1">
      <w:pPr>
        <w:ind w:left="420" w:leftChars="200"/>
        <w:rPr>
          <w:rFonts w:cs="Times New Roman"/>
        </w:rPr>
      </w:pPr>
      <w:r>
        <w:rPr>
          <w:rFonts w:cs="Times New Roman"/>
        </w:rPr>
        <w:t xml:space="preserve">uint32_t USART_BaudRate; </w:t>
      </w:r>
    </w:p>
    <w:p w14:paraId="0E49368B">
      <w:pPr>
        <w:ind w:left="420" w:leftChars="200"/>
        <w:rPr>
          <w:rFonts w:cs="Times New Roman"/>
        </w:rPr>
      </w:pPr>
      <w:r>
        <w:rPr>
          <w:rFonts w:cs="Times New Roman"/>
        </w:rPr>
        <w:t>uint16_t USART_WordLength;</w:t>
      </w:r>
    </w:p>
    <w:p w14:paraId="29BE2CF1">
      <w:pPr>
        <w:ind w:left="420" w:leftChars="200"/>
        <w:rPr>
          <w:rFonts w:cs="Times New Roman"/>
        </w:rPr>
      </w:pPr>
      <w:r>
        <w:rPr>
          <w:rFonts w:cs="Times New Roman"/>
        </w:rPr>
        <w:t xml:space="preserve">uint16_t USART_StopBits; </w:t>
      </w:r>
    </w:p>
    <w:p w14:paraId="7FCEE719">
      <w:pPr>
        <w:ind w:left="420" w:leftChars="200"/>
        <w:rPr>
          <w:rFonts w:cs="Times New Roman"/>
        </w:rPr>
      </w:pPr>
      <w:r>
        <w:rPr>
          <w:rFonts w:cs="Times New Roman"/>
        </w:rPr>
        <w:t xml:space="preserve">uint16_t USART_Parity; </w:t>
      </w:r>
    </w:p>
    <w:p w14:paraId="3F84AA36">
      <w:pPr>
        <w:ind w:left="420" w:leftChars="200"/>
        <w:rPr>
          <w:rFonts w:cs="Times New Roman"/>
        </w:rPr>
      </w:pPr>
      <w:r>
        <w:rPr>
          <w:rFonts w:cs="Times New Roman"/>
        </w:rPr>
        <w:t xml:space="preserve">uint16_t USART_HardwareFlowControl; </w:t>
      </w:r>
    </w:p>
    <w:p w14:paraId="5F82A478">
      <w:pPr>
        <w:ind w:left="420" w:leftChars="200"/>
        <w:rPr>
          <w:rFonts w:cs="Times New Roman"/>
        </w:rPr>
      </w:pPr>
      <w:r>
        <w:rPr>
          <w:rFonts w:cs="Times New Roman"/>
        </w:rPr>
        <w:t xml:space="preserve">uint16_t USART_Mode; </w:t>
      </w:r>
    </w:p>
    <w:p w14:paraId="31EC7B0B">
      <w:pPr>
        <w:rPr>
          <w:rFonts w:cs="Times New Roman"/>
        </w:rPr>
      </w:pPr>
      <w:r>
        <w:rPr>
          <w:rFonts w:cs="Times New Roman"/>
        </w:rPr>
        <w:t>} USART_InitTypeDef;</w:t>
      </w:r>
    </w:p>
    <w:p w14:paraId="58391A9A">
      <w:pPr>
        <w:rPr>
          <w:rFonts w:cs="Times New Roman"/>
        </w:rPr>
      </w:pPr>
    </w:p>
    <w:p w14:paraId="21BE7C56">
      <w:pPr>
        <w:rPr>
          <w:rFonts w:cs="Times New Roman"/>
        </w:rPr>
      </w:pPr>
      <w:r>
        <w:rPr>
          <w:rFonts w:cs="Times New Roman"/>
        </w:rPr>
        <w:t xml:space="preserve">8.52 </w:t>
      </w:r>
      <w:r>
        <w:rPr>
          <w:rFonts w:cs="Times New Roman"/>
        </w:rPr>
        <w:tab/>
      </w:r>
      <w:r>
        <w:rPr>
          <w:rFonts w:hint="eastAsia" w:cs="Times New Roman"/>
          <w:color w:val="FF0000"/>
        </w:rPr>
        <w:t>*</w:t>
      </w:r>
      <w:r>
        <w:rPr>
          <w:rFonts w:cs="Times New Roman"/>
        </w:rPr>
        <w:t>设计一个简单的双机通信系统，要求：在两个ARM处理器之间，用USART实现，各自具有收/发缓冲内存区域，协议自定，结束条件自定。给出相关硬件连接图，</w:t>
      </w:r>
      <w:r>
        <w:rPr>
          <w:rFonts w:hint="eastAsia" w:cs="Times New Roman"/>
        </w:rPr>
        <w:t>并编写核心代码</w:t>
      </w:r>
      <w:r>
        <w:rPr>
          <w:rFonts w:cs="Times New Roman"/>
        </w:rPr>
        <w:t>。</w:t>
      </w:r>
    </w:p>
    <w:p w14:paraId="23B4A26C">
      <w:pPr>
        <w:rPr>
          <w:rFonts w:cs="Times New Roman"/>
          <w:color w:val="0070C0"/>
        </w:rPr>
      </w:pPr>
      <w:r>
        <w:rPr>
          <w:rFonts w:hint="eastAsia" w:cs="Times New Roman"/>
          <w:color w:val="0070C0"/>
        </w:rPr>
        <w:t>[解析]</w:t>
      </w:r>
    </w:p>
    <w:p w14:paraId="63C7BF08">
      <w:pPr>
        <w:rPr>
          <w:rFonts w:cs="Times New Roman"/>
          <w:color w:val="0070C0"/>
        </w:rPr>
      </w:pPr>
      <w:r>
        <w:object>
          <v:shape id="_x0000_i1025" o:spt="75" type="#_x0000_t75" style="height:195.4pt;width:159pt;" o:ole="t" filled="f" o:preferrelative="t" stroked="f" coordsize="21600,21600">
            <v:path/>
            <v:fill on="f" focussize="0,0"/>
            <v:stroke on="f" joinstyle="miter"/>
            <v:imagedata r:id="rId19" o:title=""/>
            <o:lock v:ext="edit" aspectratio="t"/>
            <w10:wrap type="none"/>
            <w10:anchorlock/>
          </v:shape>
          <o:OLEObject Type="Embed" ProgID="Visio.Drawing.15" ShapeID="_x0000_i1025" DrawAspect="Content" ObjectID="_1468075725" r:id="rId18">
            <o:LockedField>false</o:LockedField>
          </o:OLEObject>
        </w:object>
      </w:r>
    </w:p>
    <w:p w14:paraId="00F87FC9">
      <w:pPr>
        <w:rPr>
          <w:rFonts w:cs="Times New Roman"/>
          <w:color w:val="0070C0"/>
        </w:rPr>
      </w:pPr>
    </w:p>
    <w:p w14:paraId="584AE862">
      <w:pPr>
        <w:rPr>
          <w:rFonts w:cs="Times New Roman"/>
          <w:color w:val="0070C0"/>
        </w:rPr>
      </w:pPr>
      <w:r>
        <w:rPr>
          <w:rFonts w:hint="eastAsia" w:cs="Times New Roman"/>
          <w:color w:val="0070C0"/>
        </w:rPr>
        <w:t>答案不唯一，合理即可。以下给出的是单工方式，即一端只发，另一端只接收。</w:t>
      </w:r>
    </w:p>
    <w:p w14:paraId="4CC1D171">
      <w:pPr>
        <w:rPr>
          <w:rFonts w:cs="Times New Roman"/>
          <w:color w:val="0070C0"/>
        </w:rPr>
      </w:pPr>
      <w:r>
        <w:rPr>
          <w:rFonts w:hint="eastAsia" w:cs="Times New Roman"/>
          <w:color w:val="0070C0"/>
        </w:rPr>
        <w:t>/</w:t>
      </w:r>
      <w:r>
        <w:rPr>
          <w:rFonts w:cs="Times New Roman"/>
          <w:color w:val="0070C0"/>
        </w:rPr>
        <w:t>/</w:t>
      </w:r>
      <w:r>
        <w:rPr>
          <w:rFonts w:hint="eastAsia" w:cs="Times New Roman"/>
          <w:color w:val="0070C0"/>
        </w:rPr>
        <w:t>发送端</w:t>
      </w:r>
    </w:p>
    <w:p w14:paraId="428CB930">
      <w:pPr>
        <w:rPr>
          <w:rFonts w:cs="Times New Roman"/>
          <w:color w:val="0070C0"/>
        </w:rPr>
      </w:pPr>
      <w:r>
        <w:rPr>
          <w:rFonts w:cs="Times New Roman"/>
          <w:color w:val="0070C0"/>
        </w:rPr>
        <w:t>int main (void) {</w:t>
      </w:r>
    </w:p>
    <w:p w14:paraId="2BA937D0">
      <w:pPr>
        <w:rPr>
          <w:rFonts w:cs="Times New Roman"/>
          <w:color w:val="0070C0"/>
        </w:rPr>
      </w:pPr>
      <w:r>
        <w:rPr>
          <w:rFonts w:cs="Times New Roman"/>
          <w:color w:val="0070C0"/>
        </w:rPr>
        <w:tab/>
      </w:r>
      <w:r>
        <w:rPr>
          <w:rFonts w:cs="Times New Roman"/>
          <w:color w:val="0070C0"/>
        </w:rPr>
        <w:t>unsigned char uc_send_ch = 0, uc_recv_ch = 0;</w:t>
      </w:r>
    </w:p>
    <w:p w14:paraId="15CEE415">
      <w:pPr>
        <w:rPr>
          <w:rFonts w:cs="Times New Roman"/>
          <w:color w:val="0070C0"/>
        </w:rPr>
      </w:pPr>
      <w:r>
        <w:rPr>
          <w:rFonts w:hint="eastAsia" w:cs="Times New Roman"/>
          <w:color w:val="0070C0"/>
        </w:rPr>
        <w:tab/>
      </w:r>
      <w:r>
        <w:rPr>
          <w:rFonts w:hint="eastAsia" w:cs="Times New Roman"/>
          <w:color w:val="0070C0"/>
        </w:rPr>
        <w:t>GPIOA_Config() ; //初始化GPIOA</w:t>
      </w:r>
    </w:p>
    <w:p w14:paraId="3D10B1FA">
      <w:pPr>
        <w:rPr>
          <w:rFonts w:cs="Times New Roman"/>
          <w:color w:val="0070C0"/>
        </w:rPr>
      </w:pPr>
      <w:r>
        <w:rPr>
          <w:rFonts w:cs="Times New Roman"/>
          <w:color w:val="0070C0"/>
        </w:rPr>
        <w:tab/>
      </w:r>
      <w:r>
        <w:rPr>
          <w:rFonts w:cs="Times New Roman"/>
          <w:color w:val="0070C0"/>
        </w:rPr>
        <w:t>USART1_Config (9600) ; //USART1 Init with 9600bps</w:t>
      </w:r>
    </w:p>
    <w:p w14:paraId="44888E13">
      <w:pPr>
        <w:rPr>
          <w:rFonts w:cs="Times New Roman"/>
          <w:color w:val="0070C0"/>
        </w:rPr>
      </w:pPr>
      <w:r>
        <w:rPr>
          <w:rFonts w:cs="Times New Roman"/>
          <w:color w:val="0070C0"/>
        </w:rPr>
        <w:tab/>
      </w:r>
      <w:r>
        <w:rPr>
          <w:rFonts w:cs="Times New Roman"/>
          <w:color w:val="0070C0"/>
        </w:rPr>
        <w:t>printf ("USART1 start...\n") ;</w:t>
      </w:r>
    </w:p>
    <w:p w14:paraId="45BF48F7">
      <w:pPr>
        <w:rPr>
          <w:rFonts w:cs="Times New Roman"/>
          <w:color w:val="0070C0"/>
        </w:rPr>
      </w:pPr>
      <w:r>
        <w:rPr>
          <w:rFonts w:cs="Times New Roman"/>
          <w:color w:val="0070C0"/>
        </w:rPr>
        <w:tab/>
      </w:r>
      <w:r>
        <w:rPr>
          <w:rFonts w:cs="Times New Roman"/>
          <w:color w:val="0070C0"/>
        </w:rPr>
        <w:t>while (1) {</w:t>
      </w:r>
    </w:p>
    <w:p w14:paraId="565F124E">
      <w:pPr>
        <w:rPr>
          <w:rFonts w:cs="Times New Roman"/>
          <w:color w:val="0070C0"/>
        </w:rPr>
      </w:pPr>
      <w:r>
        <w:rPr>
          <w:rFonts w:cs="Times New Roman"/>
          <w:color w:val="0070C0"/>
        </w:rPr>
        <w:tab/>
      </w:r>
      <w:r>
        <w:rPr>
          <w:rFonts w:cs="Times New Roman"/>
          <w:color w:val="0070C0"/>
        </w:rPr>
        <w:tab/>
      </w:r>
      <w:r>
        <w:rPr>
          <w:rFonts w:cs="Times New Roman"/>
          <w:color w:val="0070C0"/>
        </w:rPr>
        <w:t>TIM2_Delay125MS();</w:t>
      </w:r>
    </w:p>
    <w:p w14:paraId="184E2DBA">
      <w:pPr>
        <w:rPr>
          <w:rFonts w:cs="Times New Roman"/>
          <w:color w:val="0070C0"/>
        </w:rPr>
      </w:pPr>
      <w:r>
        <w:rPr>
          <w:rFonts w:hint="eastAsia" w:cs="Times New Roman"/>
          <w:color w:val="0070C0"/>
        </w:rPr>
        <w:tab/>
      </w:r>
      <w:r>
        <w:rPr>
          <w:rFonts w:hint="eastAsia" w:cs="Times New Roman"/>
          <w:color w:val="0070C0"/>
        </w:rPr>
        <w:tab/>
      </w:r>
      <w:r>
        <w:rPr>
          <w:rFonts w:hint="eastAsia" w:cs="Times New Roman"/>
          <w:color w:val="0070C0"/>
        </w:rPr>
        <w:t>USART_SendData (USART1, uc_send_ch++) ; //发送字符</w:t>
      </w:r>
    </w:p>
    <w:p w14:paraId="0A3D07EC">
      <w:pPr>
        <w:rPr>
          <w:rFonts w:cs="Times New Roman"/>
          <w:color w:val="0070C0"/>
        </w:rPr>
      </w:pPr>
      <w:r>
        <w:rPr>
          <w:rFonts w:cs="Times New Roman"/>
          <w:color w:val="0070C0"/>
        </w:rPr>
        <w:tab/>
      </w:r>
      <w:r>
        <w:rPr>
          <w:rFonts w:cs="Times New Roman"/>
          <w:color w:val="0070C0"/>
        </w:rPr>
        <w:tab/>
      </w:r>
      <w:r>
        <w:rPr>
          <w:rFonts w:cs="Times New Roman"/>
          <w:color w:val="0070C0"/>
        </w:rPr>
        <w:t>printf("Send:0x%x\n",uc_send_ch);</w:t>
      </w:r>
    </w:p>
    <w:p w14:paraId="6265A9EC">
      <w:pPr>
        <w:rPr>
          <w:rFonts w:cs="Times New Roman"/>
          <w:color w:val="0070C0"/>
        </w:rPr>
      </w:pPr>
      <w:r>
        <w:rPr>
          <w:rFonts w:cs="Times New Roman"/>
          <w:color w:val="0070C0"/>
        </w:rPr>
        <w:tab/>
      </w:r>
      <w:r>
        <w:rPr>
          <w:rFonts w:cs="Times New Roman"/>
          <w:color w:val="0070C0"/>
        </w:rPr>
        <w:t>}</w:t>
      </w:r>
    </w:p>
    <w:p w14:paraId="71349D9F">
      <w:pPr>
        <w:rPr>
          <w:rFonts w:cs="Times New Roman"/>
          <w:color w:val="0070C0"/>
        </w:rPr>
      </w:pPr>
      <w:r>
        <w:rPr>
          <w:rFonts w:cs="Times New Roman"/>
          <w:color w:val="0070C0"/>
        </w:rPr>
        <w:t>}</w:t>
      </w:r>
    </w:p>
    <w:p w14:paraId="0A8FC344">
      <w:pPr>
        <w:rPr>
          <w:rFonts w:cs="Times New Roman"/>
        </w:rPr>
      </w:pPr>
    </w:p>
    <w:p w14:paraId="4842CDC3">
      <w:pPr>
        <w:rPr>
          <w:rFonts w:cs="Times New Roman"/>
          <w:color w:val="0070C0"/>
        </w:rPr>
      </w:pPr>
      <w:r>
        <w:rPr>
          <w:rFonts w:hint="eastAsia" w:cs="Times New Roman"/>
          <w:color w:val="0070C0"/>
        </w:rPr>
        <w:t>/</w:t>
      </w:r>
      <w:r>
        <w:rPr>
          <w:rFonts w:cs="Times New Roman"/>
          <w:color w:val="0070C0"/>
        </w:rPr>
        <w:t>/</w:t>
      </w:r>
      <w:r>
        <w:rPr>
          <w:rFonts w:hint="eastAsia" w:cs="Times New Roman"/>
          <w:color w:val="0070C0"/>
        </w:rPr>
        <w:t>接收端</w:t>
      </w:r>
    </w:p>
    <w:p w14:paraId="45DC854F">
      <w:pPr>
        <w:rPr>
          <w:rFonts w:cs="Times New Roman"/>
          <w:color w:val="0070C0"/>
        </w:rPr>
      </w:pPr>
      <w:r>
        <w:rPr>
          <w:rFonts w:cs="Times New Roman"/>
          <w:color w:val="0070C0"/>
        </w:rPr>
        <w:t>int main (void) {</w:t>
      </w:r>
    </w:p>
    <w:p w14:paraId="37F30EE0">
      <w:pPr>
        <w:rPr>
          <w:rFonts w:cs="Times New Roman"/>
          <w:color w:val="0070C0"/>
        </w:rPr>
      </w:pPr>
      <w:r>
        <w:rPr>
          <w:rFonts w:cs="Times New Roman"/>
          <w:color w:val="0070C0"/>
        </w:rPr>
        <w:tab/>
      </w:r>
      <w:r>
        <w:rPr>
          <w:rFonts w:cs="Times New Roman"/>
          <w:color w:val="0070C0"/>
        </w:rPr>
        <w:t>unsigned char uc_send_ch = 0, uc_recv_ch = 0;</w:t>
      </w:r>
    </w:p>
    <w:p w14:paraId="028E85CA">
      <w:pPr>
        <w:rPr>
          <w:rFonts w:cs="Times New Roman"/>
          <w:color w:val="0070C0"/>
        </w:rPr>
      </w:pPr>
      <w:r>
        <w:rPr>
          <w:rFonts w:hint="eastAsia" w:cs="Times New Roman"/>
          <w:color w:val="0070C0"/>
        </w:rPr>
        <w:tab/>
      </w:r>
      <w:r>
        <w:rPr>
          <w:rFonts w:hint="eastAsia" w:cs="Times New Roman"/>
          <w:color w:val="0070C0"/>
        </w:rPr>
        <w:t>GPIOA_Config() ; //初始化GPIOA</w:t>
      </w:r>
    </w:p>
    <w:p w14:paraId="30AF44C4">
      <w:pPr>
        <w:rPr>
          <w:rFonts w:cs="Times New Roman"/>
          <w:color w:val="0070C0"/>
        </w:rPr>
      </w:pPr>
      <w:r>
        <w:rPr>
          <w:rFonts w:cs="Times New Roman"/>
          <w:color w:val="0070C0"/>
        </w:rPr>
        <w:tab/>
      </w:r>
      <w:r>
        <w:rPr>
          <w:rFonts w:cs="Times New Roman"/>
          <w:color w:val="0070C0"/>
        </w:rPr>
        <w:t>USART1_Config (9600) ; //USART1 Init with 9600bps</w:t>
      </w:r>
    </w:p>
    <w:p w14:paraId="4EEDD764">
      <w:pPr>
        <w:rPr>
          <w:rFonts w:cs="Times New Roman"/>
          <w:color w:val="0070C0"/>
        </w:rPr>
      </w:pPr>
      <w:r>
        <w:rPr>
          <w:rFonts w:cs="Times New Roman"/>
          <w:color w:val="0070C0"/>
        </w:rPr>
        <w:tab/>
      </w:r>
      <w:r>
        <w:rPr>
          <w:rFonts w:cs="Times New Roman"/>
          <w:color w:val="0070C0"/>
        </w:rPr>
        <w:t>while (1) {</w:t>
      </w:r>
    </w:p>
    <w:p w14:paraId="156CED0D">
      <w:pPr>
        <w:rPr>
          <w:rFonts w:cs="Times New Roman"/>
          <w:color w:val="0070C0"/>
        </w:rPr>
      </w:pPr>
      <w:r>
        <w:rPr>
          <w:rFonts w:cs="Times New Roman"/>
          <w:color w:val="0070C0"/>
        </w:rPr>
        <w:tab/>
      </w:r>
      <w:r>
        <w:rPr>
          <w:rFonts w:cs="Times New Roman"/>
          <w:color w:val="0070C0"/>
        </w:rPr>
        <w:tab/>
      </w:r>
      <w:r>
        <w:rPr>
          <w:rFonts w:cs="Times New Roman"/>
          <w:color w:val="0070C0"/>
        </w:rPr>
        <w:t>TIM2_Delay125MS();</w:t>
      </w:r>
    </w:p>
    <w:p w14:paraId="0ECEB769">
      <w:pPr>
        <w:rPr>
          <w:rFonts w:cs="Times New Roman"/>
          <w:color w:val="0070C0"/>
        </w:rPr>
      </w:pPr>
      <w:r>
        <w:rPr>
          <w:rFonts w:cs="Times New Roman"/>
          <w:color w:val="0070C0"/>
        </w:rPr>
        <w:tab/>
      </w:r>
      <w:r>
        <w:rPr>
          <w:rFonts w:cs="Times New Roman"/>
          <w:color w:val="0070C0"/>
        </w:rPr>
        <w:tab/>
      </w:r>
      <w:r>
        <w:rPr>
          <w:rFonts w:cs="Times New Roman"/>
          <w:color w:val="0070C0"/>
        </w:rPr>
        <w:t>if (USART_GetFlagStatus (USART1, USART_FLAG_RXNE) !=RESET){</w:t>
      </w:r>
    </w:p>
    <w:p w14:paraId="2B5EE6A7">
      <w:pPr>
        <w:rPr>
          <w:rFonts w:cs="Times New Roman"/>
          <w:color w:val="0070C0"/>
        </w:rPr>
      </w:pPr>
      <w:r>
        <w:rPr>
          <w:rFonts w:hint="eastAsia" w:cs="Times New Roman"/>
          <w:color w:val="0070C0"/>
        </w:rPr>
        <w:tab/>
      </w:r>
      <w:r>
        <w:rPr>
          <w:rFonts w:hint="eastAsia" w:cs="Times New Roman"/>
          <w:color w:val="0070C0"/>
        </w:rPr>
        <w:tab/>
      </w:r>
      <w:r>
        <w:rPr>
          <w:rFonts w:hint="eastAsia" w:cs="Times New Roman"/>
          <w:color w:val="0070C0"/>
        </w:rPr>
        <w:tab/>
      </w:r>
      <w:r>
        <w:rPr>
          <w:rFonts w:hint="eastAsia" w:cs="Times New Roman"/>
          <w:color w:val="0070C0"/>
        </w:rPr>
        <w:t>uc_recv_ch = USART_ReceiveData(USART1); //接收字符</w:t>
      </w:r>
    </w:p>
    <w:p w14:paraId="72C34E49">
      <w:pPr>
        <w:rPr>
          <w:rFonts w:cs="Times New Roman"/>
          <w:color w:val="0070C0"/>
        </w:rPr>
      </w:pPr>
      <w:r>
        <w:rPr>
          <w:rFonts w:cs="Times New Roman"/>
          <w:color w:val="0070C0"/>
        </w:rPr>
        <w:tab/>
      </w:r>
      <w:r>
        <w:rPr>
          <w:rFonts w:cs="Times New Roman"/>
          <w:color w:val="0070C0"/>
        </w:rPr>
        <w:tab/>
      </w:r>
      <w:r>
        <w:rPr>
          <w:rFonts w:cs="Times New Roman"/>
          <w:color w:val="0070C0"/>
        </w:rPr>
        <w:tab/>
      </w:r>
      <w:r>
        <w:rPr>
          <w:rFonts w:cs="Times New Roman"/>
          <w:color w:val="0070C0"/>
        </w:rPr>
        <w:t>printf("Receive: 0x%x\n",uc_recv_ch);</w:t>
      </w:r>
    </w:p>
    <w:p w14:paraId="499F3A82">
      <w:pPr>
        <w:rPr>
          <w:rFonts w:cs="Times New Roman"/>
          <w:color w:val="0070C0"/>
        </w:rPr>
      </w:pPr>
      <w:r>
        <w:rPr>
          <w:rFonts w:cs="Times New Roman"/>
          <w:color w:val="0070C0"/>
        </w:rPr>
        <w:tab/>
      </w:r>
      <w:r>
        <w:rPr>
          <w:rFonts w:cs="Times New Roman"/>
          <w:color w:val="0070C0"/>
        </w:rPr>
        <w:tab/>
      </w:r>
      <w:r>
        <w:rPr>
          <w:rFonts w:cs="Times New Roman"/>
          <w:color w:val="0070C0"/>
        </w:rPr>
        <w:t>}</w:t>
      </w:r>
    </w:p>
    <w:p w14:paraId="7C946DF5">
      <w:pPr>
        <w:rPr>
          <w:rFonts w:cs="Times New Roman"/>
          <w:color w:val="0070C0"/>
        </w:rPr>
      </w:pPr>
      <w:r>
        <w:rPr>
          <w:rFonts w:cs="Times New Roman"/>
          <w:color w:val="0070C0"/>
        </w:rPr>
        <w:tab/>
      </w:r>
      <w:r>
        <w:rPr>
          <w:rFonts w:cs="Times New Roman"/>
          <w:color w:val="0070C0"/>
        </w:rPr>
        <w:t>}</w:t>
      </w:r>
    </w:p>
    <w:p w14:paraId="654B3CF3">
      <w:pPr>
        <w:rPr>
          <w:rFonts w:cs="Times New Roman"/>
          <w:color w:val="0070C0"/>
        </w:rPr>
      </w:pPr>
      <w:r>
        <w:rPr>
          <w:rFonts w:cs="Times New Roman"/>
          <w:color w:val="0070C0"/>
        </w:rPr>
        <w:t>}</w:t>
      </w:r>
    </w:p>
    <w:p w14:paraId="126E1451">
      <w:pPr>
        <w:rPr>
          <w:rFonts w:cs="Times New Roman"/>
        </w:rPr>
      </w:pPr>
    </w:p>
    <w:p w14:paraId="240E1954">
      <w:pPr>
        <w:rPr>
          <w:rFonts w:cs="Times New Roman"/>
        </w:rPr>
      </w:pPr>
    </w:p>
    <w:p w14:paraId="4BEE844E">
      <w:pPr>
        <w:rPr>
          <w:rFonts w:cs="Times New Roman"/>
        </w:rPr>
      </w:pPr>
    </w:p>
    <w:p w14:paraId="1856878B">
      <w:pPr>
        <w:rPr>
          <w:rFonts w:cs="Times New Roman"/>
          <w:color w:val="808080" w:themeColor="background1" w:themeShade="80"/>
        </w:rPr>
      </w:pPr>
      <w:r>
        <w:rPr>
          <w:rFonts w:cs="Times New Roman"/>
          <w:color w:val="808080" w:themeColor="background1" w:themeShade="80"/>
        </w:rPr>
        <w:t>-----------</w:t>
      </w:r>
      <w:r>
        <w:rPr>
          <w:rFonts w:hint="eastAsia" w:cs="Times New Roman"/>
          <w:color w:val="808080" w:themeColor="background1" w:themeShade="80"/>
        </w:rPr>
        <w:t>PART</w:t>
      </w:r>
      <w:r>
        <w:rPr>
          <w:rFonts w:cs="Times New Roman"/>
          <w:color w:val="808080" w:themeColor="background1" w:themeShade="80"/>
        </w:rPr>
        <w:t>2-----------</w:t>
      </w:r>
      <w:r>
        <w:rPr>
          <w:rFonts w:hint="eastAsia" w:cs="Times New Roman"/>
          <w:color w:val="808080" w:themeColor="background1" w:themeShade="80"/>
        </w:rPr>
        <w:t>END</w:t>
      </w:r>
    </w:p>
    <w:p w14:paraId="4A9AA5DA"/>
    <w:p w14:paraId="29D98B8A">
      <w:pPr>
        <w:pStyle w:val="3"/>
      </w:pPr>
      <w:r>
        <w:rPr>
          <w:rFonts w:hint="eastAsia"/>
        </w:rPr>
        <w:t>PART</w:t>
      </w:r>
      <w:r>
        <w:t>3</w:t>
      </w:r>
    </w:p>
    <w:p w14:paraId="19CB03D4">
      <w:pPr>
        <w:rPr>
          <w:rFonts w:cs="Times New Roman"/>
          <w:color w:val="808080" w:themeColor="background1" w:themeShade="80"/>
        </w:rPr>
      </w:pPr>
      <w:r>
        <w:rPr>
          <w:rFonts w:cs="Times New Roman"/>
          <w:color w:val="808080" w:themeColor="background1" w:themeShade="80"/>
        </w:rPr>
        <w:t>-----------</w:t>
      </w:r>
      <w:r>
        <w:rPr>
          <w:rFonts w:hint="eastAsia" w:cs="Times New Roman"/>
          <w:color w:val="808080" w:themeColor="background1" w:themeShade="80"/>
        </w:rPr>
        <w:t>PART</w:t>
      </w:r>
      <w:r>
        <w:rPr>
          <w:rFonts w:cs="Times New Roman"/>
          <w:color w:val="808080" w:themeColor="background1" w:themeShade="80"/>
        </w:rPr>
        <w:t>3-----------</w:t>
      </w:r>
    </w:p>
    <w:p w14:paraId="5A52EE95">
      <w:pPr>
        <w:rPr>
          <w:rFonts w:cs="Times New Roman"/>
          <w:color w:val="808080" w:themeColor="background1" w:themeShade="80"/>
        </w:rPr>
      </w:pPr>
    </w:p>
    <w:p w14:paraId="4518F2CB"/>
    <w:p w14:paraId="69273940">
      <w:r>
        <w:t xml:space="preserve">4.61 </w:t>
      </w:r>
      <w:r>
        <w:tab/>
      </w:r>
      <w:r>
        <w:t>描述I</w:t>
      </w:r>
      <w:r>
        <w:rPr>
          <w:vertAlign w:val="superscript"/>
        </w:rPr>
        <w:t>2</w:t>
      </w:r>
      <w:r>
        <w:t>C总线协议中的状态，并画出状态转移图。</w:t>
      </w:r>
    </w:p>
    <w:p w14:paraId="20CC2E7C">
      <w:pPr>
        <w:rPr>
          <w:color w:val="0070C0"/>
        </w:rPr>
      </w:pPr>
      <w:r>
        <w:rPr>
          <w:rFonts w:hint="eastAsia"/>
          <w:color w:val="0070C0"/>
        </w:rPr>
        <w:t>[解析]</w:t>
      </w:r>
    </w:p>
    <w:p w14:paraId="5420038B">
      <w:pPr>
        <w:rPr>
          <w:color w:val="0070C0"/>
        </w:rPr>
      </w:pPr>
      <w:r>
        <w:rPr>
          <w:rFonts w:hint="eastAsia"/>
          <w:color w:val="0070C0"/>
        </w:rPr>
        <w:t>总线空闲I：SDA与SCL均为高电平</w:t>
      </w:r>
    </w:p>
    <w:p w14:paraId="6B34C3AF">
      <w:pPr>
        <w:rPr>
          <w:color w:val="0070C0"/>
        </w:rPr>
      </w:pPr>
      <w:r>
        <w:rPr>
          <w:rFonts w:hint="eastAsia"/>
          <w:color w:val="0070C0"/>
        </w:rPr>
        <w:t>启动数据传输S：SCL为高电平，SDA负跳变</w:t>
      </w:r>
    </w:p>
    <w:p w14:paraId="624408C2">
      <w:pPr>
        <w:rPr>
          <w:color w:val="0070C0"/>
        </w:rPr>
      </w:pPr>
      <w:r>
        <w:rPr>
          <w:rFonts w:hint="eastAsia"/>
          <w:color w:val="0070C0"/>
        </w:rPr>
        <w:t>停止数据传输P：SCL为高电平，SDA正跳变</w:t>
      </w:r>
    </w:p>
    <w:p w14:paraId="6710E1CD">
      <w:pPr>
        <w:rPr>
          <w:color w:val="0070C0"/>
        </w:rPr>
      </w:pPr>
      <w:r>
        <w:rPr>
          <w:rFonts w:hint="eastAsia"/>
          <w:color w:val="0070C0"/>
        </w:rPr>
        <w:t>重新启动Sr：SCL为高电平，SDA负跳变</w:t>
      </w:r>
    </w:p>
    <w:p w14:paraId="0DB361D3">
      <w:pPr>
        <w:rPr>
          <w:color w:val="0070C0"/>
        </w:rPr>
      </w:pPr>
      <w:r>
        <w:rPr>
          <w:rFonts w:hint="eastAsia"/>
          <w:color w:val="0070C0"/>
        </w:rPr>
        <w:t>数据有效D：SCL为高电平期间，SDA电平稳定</w:t>
      </w:r>
    </w:p>
    <w:p w14:paraId="35BC81CB">
      <w:pPr>
        <w:rPr>
          <w:color w:val="0070C0"/>
        </w:rPr>
      </w:pPr>
      <w:r>
        <w:rPr>
          <w:rFonts w:hint="eastAsia"/>
          <w:color w:val="0070C0"/>
        </w:rPr>
        <w:t>等待/ 数据无效Q：SCL保持低电平，此时可修改线上数据</w:t>
      </w:r>
    </w:p>
    <w:p w14:paraId="1BCC0DAF">
      <w:pPr>
        <w:rPr>
          <w:color w:val="0070C0"/>
        </w:rPr>
      </w:pPr>
      <w:r>
        <w:rPr>
          <w:rFonts w:hint="eastAsia"/>
          <w:color w:val="0070C0"/>
        </w:rPr>
        <w:t>应答A /不应答N：接收方将SDA拉低发出ACK或释放SDA发出NACK</w:t>
      </w:r>
    </w:p>
    <w:p w14:paraId="7E35AA3E">
      <w:pPr>
        <w:rPr>
          <w:color w:val="0070C0"/>
        </w:rPr>
      </w:pPr>
      <w:r>
        <w:rPr>
          <w:rFonts w:cs="Times New Roman"/>
          <w:color w:val="0070C0"/>
          <w:szCs w:val="21"/>
        </w:rPr>
        <w:drawing>
          <wp:inline distT="0" distB="0" distL="114300" distR="114300">
            <wp:extent cx="5271135" cy="2901950"/>
            <wp:effectExtent l="0" t="0" r="12065" b="635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5"/>
                    <a:stretch>
                      <a:fillRect/>
                    </a:stretch>
                  </pic:blipFill>
                  <pic:spPr>
                    <a:xfrm>
                      <a:off x="0" y="0"/>
                      <a:ext cx="5271135" cy="2901950"/>
                    </a:xfrm>
                    <a:prstGeom prst="rect">
                      <a:avLst/>
                    </a:prstGeom>
                    <a:noFill/>
                    <a:ln>
                      <a:noFill/>
                    </a:ln>
                  </pic:spPr>
                </pic:pic>
              </a:graphicData>
            </a:graphic>
          </wp:inline>
        </w:drawing>
      </w:r>
    </w:p>
    <w:p w14:paraId="6BD10B26"/>
    <w:p w14:paraId="4DA5B01B">
      <w:pPr>
        <w:widowControl/>
        <w:adjustRightInd w:val="0"/>
        <w:snapToGrid w:val="0"/>
        <w:spacing w:before="62" w:beforeLines="20"/>
        <w:jc w:val="left"/>
        <w:rPr>
          <w:rFonts w:cs="Times New Roman"/>
          <w:color w:val="000000"/>
          <w:szCs w:val="21"/>
        </w:rPr>
      </w:pPr>
      <w:r>
        <w:rPr>
          <w:rFonts w:hint="eastAsia" w:cs="Times New Roman"/>
          <w:b/>
          <w:bCs/>
          <w:color w:val="0070C0"/>
          <w:szCs w:val="21"/>
        </w:rPr>
        <w:t>[补充4</w:t>
      </w:r>
      <w:r>
        <w:rPr>
          <w:rFonts w:cs="Times New Roman"/>
          <w:b/>
          <w:bCs/>
          <w:color w:val="0070C0"/>
          <w:szCs w:val="21"/>
        </w:rPr>
        <w:t>.64]</w:t>
      </w:r>
      <w:r>
        <w:rPr>
          <w:rFonts w:cs="Times New Roman"/>
          <w:b/>
          <w:bCs/>
          <w:color w:val="000000"/>
          <w:szCs w:val="21"/>
        </w:rPr>
        <w:t xml:space="preserve"> </w:t>
      </w:r>
      <w:r>
        <w:rPr>
          <w:rFonts w:hint="eastAsia" w:cs="Times New Roman"/>
          <w:color w:val="000000"/>
          <w:szCs w:val="21"/>
        </w:rPr>
        <w:t>对比“I</w:t>
      </w:r>
      <w:r>
        <w:rPr>
          <w:rFonts w:cs="Times New Roman"/>
          <w:color w:val="000000"/>
          <w:szCs w:val="21"/>
          <w:vertAlign w:val="superscript"/>
        </w:rPr>
        <w:t>2</w:t>
      </w:r>
      <w:r>
        <w:rPr>
          <w:rFonts w:hint="eastAsia" w:cs="Times New Roman"/>
          <w:color w:val="000000"/>
          <w:szCs w:val="21"/>
        </w:rPr>
        <w:t>C总线规范中定义的地址”、“访问存储器的地址”、“Cache地址”、“I</w:t>
      </w:r>
      <w:r>
        <w:rPr>
          <w:rFonts w:cs="Times New Roman"/>
          <w:color w:val="000000"/>
          <w:szCs w:val="21"/>
        </w:rPr>
        <w:t>/O</w:t>
      </w:r>
      <w:r>
        <w:rPr>
          <w:rFonts w:hint="eastAsia" w:cs="Times New Roman"/>
          <w:color w:val="000000"/>
          <w:szCs w:val="21"/>
        </w:rPr>
        <w:t>端口地址”有何不同？</w:t>
      </w:r>
      <w:r>
        <w:rPr>
          <w:rFonts w:cs="Times New Roman"/>
          <w:color w:val="000000"/>
          <w:szCs w:val="21"/>
        </w:rPr>
        <w:t xml:space="preserve"> </w:t>
      </w:r>
    </w:p>
    <w:p w14:paraId="6861ED06">
      <w:pPr>
        <w:widowControl/>
        <w:adjustRightInd w:val="0"/>
        <w:snapToGrid w:val="0"/>
        <w:spacing w:before="124"/>
        <w:jc w:val="left"/>
        <w:rPr>
          <w:rFonts w:cs="Times New Roman"/>
          <w:color w:val="0070C0"/>
          <w:szCs w:val="21"/>
        </w:rPr>
      </w:pPr>
      <w:r>
        <w:rPr>
          <w:rFonts w:cs="Times New Roman"/>
          <w:color w:val="0070C0"/>
          <w:szCs w:val="21"/>
        </w:rPr>
        <w:t>[</w:t>
      </w:r>
      <w:r>
        <w:rPr>
          <w:rFonts w:hint="eastAsia" w:cs="Times New Roman"/>
          <w:color w:val="0070C0"/>
          <w:szCs w:val="21"/>
        </w:rPr>
        <w:t>解析</w:t>
      </w:r>
      <w:r>
        <w:rPr>
          <w:rFonts w:cs="Times New Roman"/>
          <w:color w:val="0070C0"/>
          <w:szCs w:val="21"/>
        </w:rPr>
        <w:t xml:space="preserve">] </w:t>
      </w:r>
      <w:r>
        <w:rPr>
          <w:rFonts w:hint="eastAsia" w:cs="Times New Roman"/>
          <w:color w:val="0070C0"/>
          <w:szCs w:val="21"/>
        </w:rPr>
        <w:t>大致描述出以下信息即可，</w:t>
      </w:r>
    </w:p>
    <w:p w14:paraId="0FCEEAA1">
      <w:pPr>
        <w:pStyle w:val="12"/>
        <w:widowControl/>
        <w:numPr>
          <w:ilvl w:val="0"/>
          <w:numId w:val="39"/>
        </w:numPr>
        <w:spacing w:before="124"/>
        <w:ind w:firstLineChars="0"/>
        <w:jc w:val="left"/>
        <w:rPr>
          <w:rFonts w:cs="Times New Roman"/>
          <w:color w:val="0070C0"/>
          <w:szCs w:val="21"/>
        </w:rPr>
      </w:pPr>
      <w:r>
        <w:rPr>
          <w:rFonts w:hint="eastAsia" w:cs="Times New Roman"/>
          <w:color w:val="0070C0"/>
          <w:szCs w:val="21"/>
        </w:rPr>
        <w:t>“I</w:t>
      </w:r>
      <w:r>
        <w:rPr>
          <w:rFonts w:cs="Times New Roman"/>
          <w:color w:val="0070C0"/>
          <w:szCs w:val="21"/>
          <w:vertAlign w:val="superscript"/>
        </w:rPr>
        <w:t>2</w:t>
      </w:r>
      <w:r>
        <w:rPr>
          <w:rFonts w:hint="eastAsia" w:cs="Times New Roman"/>
          <w:color w:val="0070C0"/>
          <w:szCs w:val="21"/>
        </w:rPr>
        <w:t>C总线规范中定义的地址”是I</w:t>
      </w:r>
      <w:r>
        <w:rPr>
          <w:rFonts w:cs="Times New Roman"/>
          <w:color w:val="0070C0"/>
          <w:szCs w:val="21"/>
          <w:vertAlign w:val="superscript"/>
        </w:rPr>
        <w:t>2</w:t>
      </w:r>
      <w:r>
        <w:rPr>
          <w:rFonts w:hint="eastAsia" w:cs="Times New Roman"/>
          <w:color w:val="0070C0"/>
          <w:szCs w:val="21"/>
        </w:rPr>
        <w:t>C器件地址，即器件的ID，用于指示被访问的从器件。</w:t>
      </w:r>
    </w:p>
    <w:p w14:paraId="100BE81A">
      <w:pPr>
        <w:pStyle w:val="12"/>
        <w:widowControl/>
        <w:numPr>
          <w:ilvl w:val="0"/>
          <w:numId w:val="39"/>
        </w:numPr>
        <w:spacing w:before="124"/>
        <w:ind w:firstLineChars="0"/>
        <w:jc w:val="left"/>
        <w:rPr>
          <w:rFonts w:cs="Times New Roman"/>
          <w:color w:val="0070C0"/>
          <w:szCs w:val="21"/>
        </w:rPr>
      </w:pPr>
      <w:r>
        <w:rPr>
          <w:rFonts w:hint="eastAsia" w:cs="Times New Roman"/>
          <w:color w:val="0070C0"/>
          <w:szCs w:val="21"/>
        </w:rPr>
        <w:t>“访问存储器的地址”是存储器内存储单元的ID，用于指示拟访问的存储单元。</w:t>
      </w:r>
    </w:p>
    <w:p w14:paraId="33D3D71B">
      <w:pPr>
        <w:pStyle w:val="12"/>
        <w:widowControl/>
        <w:numPr>
          <w:ilvl w:val="0"/>
          <w:numId w:val="39"/>
        </w:numPr>
        <w:spacing w:before="124"/>
        <w:ind w:firstLineChars="0"/>
        <w:jc w:val="left"/>
        <w:rPr>
          <w:rFonts w:cs="Times New Roman"/>
          <w:color w:val="0070C0"/>
          <w:szCs w:val="21"/>
        </w:rPr>
      </w:pPr>
      <w:r>
        <w:rPr>
          <w:rFonts w:hint="eastAsia" w:cs="Times New Roman"/>
          <w:color w:val="0070C0"/>
          <w:szCs w:val="21"/>
        </w:rPr>
        <w:t>“Cache地址”是</w:t>
      </w:r>
      <w:r>
        <w:rPr>
          <w:rFonts w:cs="Times New Roman"/>
          <w:color w:val="0070C0"/>
          <w:szCs w:val="21"/>
        </w:rPr>
        <w:t>Cache</w:t>
      </w:r>
      <w:r>
        <w:rPr>
          <w:rFonts w:hint="eastAsia" w:cs="Times New Roman"/>
          <w:color w:val="0070C0"/>
          <w:szCs w:val="21"/>
        </w:rPr>
        <w:t>内存储单元的ID。</w:t>
      </w:r>
    </w:p>
    <w:p w14:paraId="60F00059">
      <w:pPr>
        <w:pStyle w:val="12"/>
        <w:widowControl/>
        <w:numPr>
          <w:ilvl w:val="0"/>
          <w:numId w:val="39"/>
        </w:numPr>
        <w:spacing w:before="124"/>
        <w:ind w:firstLineChars="0"/>
        <w:jc w:val="left"/>
        <w:rPr>
          <w:rFonts w:cs="Times New Roman"/>
          <w:color w:val="0070C0"/>
          <w:szCs w:val="21"/>
        </w:rPr>
      </w:pPr>
      <w:r>
        <w:rPr>
          <w:rFonts w:hint="eastAsia" w:cs="Times New Roman"/>
          <w:color w:val="0070C0"/>
          <w:szCs w:val="21"/>
        </w:rPr>
        <w:t>“I</w:t>
      </w:r>
      <w:r>
        <w:rPr>
          <w:rFonts w:cs="Times New Roman"/>
          <w:color w:val="0070C0"/>
          <w:szCs w:val="21"/>
        </w:rPr>
        <w:t>/O</w:t>
      </w:r>
      <w:r>
        <w:rPr>
          <w:rFonts w:hint="eastAsia" w:cs="Times New Roman"/>
          <w:color w:val="0070C0"/>
          <w:szCs w:val="21"/>
        </w:rPr>
        <w:t>端口地址”是I</w:t>
      </w:r>
      <w:r>
        <w:rPr>
          <w:rFonts w:cs="Times New Roman"/>
          <w:color w:val="0070C0"/>
          <w:szCs w:val="21"/>
        </w:rPr>
        <w:t>/O</w:t>
      </w:r>
      <w:r>
        <w:rPr>
          <w:rFonts w:hint="eastAsia" w:cs="Times New Roman"/>
          <w:color w:val="0070C0"/>
          <w:szCs w:val="21"/>
        </w:rPr>
        <w:t>接口中（控制、数据、状态）寄存器的ID，用于指示被访问的寄存器。</w:t>
      </w:r>
    </w:p>
    <w:p w14:paraId="6A9083B0">
      <w:pPr>
        <w:rPr>
          <w:rFonts w:cs="Times New Roman"/>
          <w:color w:val="808080" w:themeColor="background1" w:themeShade="80"/>
        </w:rPr>
      </w:pPr>
    </w:p>
    <w:p w14:paraId="1998EBA6">
      <w:pPr>
        <w:widowControl/>
        <w:adjustRightInd w:val="0"/>
        <w:snapToGrid w:val="0"/>
        <w:spacing w:before="62" w:beforeLines="20"/>
        <w:jc w:val="left"/>
        <w:rPr>
          <w:rFonts w:cs="Times New Roman"/>
          <w:color w:val="000000"/>
          <w:szCs w:val="21"/>
        </w:rPr>
      </w:pPr>
      <w:r>
        <w:rPr>
          <w:rFonts w:hint="eastAsia" w:cs="Times New Roman"/>
          <w:b/>
          <w:bCs/>
          <w:color w:val="0070C0"/>
          <w:szCs w:val="21"/>
        </w:rPr>
        <w:t>[补充4</w:t>
      </w:r>
      <w:r>
        <w:rPr>
          <w:rFonts w:cs="Times New Roman"/>
          <w:b/>
          <w:bCs/>
          <w:color w:val="0070C0"/>
          <w:szCs w:val="21"/>
        </w:rPr>
        <w:t>.66]</w:t>
      </w:r>
      <w:r>
        <w:rPr>
          <w:rFonts w:cs="Times New Roman"/>
          <w:b/>
          <w:bCs/>
          <w:color w:val="000000"/>
          <w:szCs w:val="21"/>
        </w:rPr>
        <w:t xml:space="preserve"> </w:t>
      </w:r>
      <w:r>
        <w:rPr>
          <w:rFonts w:hint="eastAsia" w:cs="Times New Roman"/>
          <w:color w:val="000000"/>
          <w:szCs w:val="21"/>
        </w:rPr>
        <w:t>以下关于SPI总线说法正确的是</w:t>
      </w:r>
      <w:r>
        <w:rPr>
          <w:rFonts w:cs="Times New Roman"/>
          <w:color w:val="000000"/>
          <w:szCs w:val="21"/>
        </w:rPr>
        <w:t>（</w:t>
      </w:r>
      <w:r>
        <w:rPr>
          <w:rFonts w:hint="eastAsia" w:cs="Times New Roman"/>
          <w:color w:val="000000"/>
          <w:szCs w:val="21"/>
        </w:rPr>
        <w:t xml:space="preserve">   </w:t>
      </w:r>
      <w:r>
        <w:rPr>
          <w:rFonts w:cs="Times New Roman"/>
          <w:color w:val="000000"/>
          <w:szCs w:val="21"/>
        </w:rPr>
        <w:t>）</w:t>
      </w:r>
    </w:p>
    <w:p w14:paraId="1A94F6C1">
      <w:pPr>
        <w:widowControl/>
        <w:numPr>
          <w:ilvl w:val="0"/>
          <w:numId w:val="40"/>
        </w:numPr>
        <w:adjustRightInd w:val="0"/>
        <w:snapToGrid w:val="0"/>
        <w:ind w:left="1214"/>
        <w:jc w:val="left"/>
        <w:rPr>
          <w:rFonts w:cs="Times New Roman"/>
          <w:color w:val="000000"/>
          <w:szCs w:val="21"/>
        </w:rPr>
      </w:pPr>
      <w:r>
        <w:rPr>
          <w:rFonts w:hint="eastAsia" w:cs="Times New Roman"/>
          <w:color w:val="000000"/>
          <w:szCs w:val="21"/>
        </w:rPr>
        <w:t>SPI是一种全双工通信总线，即主设备读从设备、主设备写从设备可同时进行</w:t>
      </w:r>
    </w:p>
    <w:p w14:paraId="5FCB0D79">
      <w:pPr>
        <w:widowControl/>
        <w:numPr>
          <w:ilvl w:val="0"/>
          <w:numId w:val="40"/>
        </w:numPr>
        <w:adjustRightInd w:val="0"/>
        <w:snapToGrid w:val="0"/>
        <w:ind w:left="1214"/>
        <w:jc w:val="left"/>
        <w:rPr>
          <w:rFonts w:cs="Times New Roman"/>
          <w:color w:val="000000"/>
          <w:szCs w:val="21"/>
        </w:rPr>
      </w:pPr>
      <w:r>
        <w:rPr>
          <w:rFonts w:hint="eastAsia" w:cs="Times New Roman"/>
          <w:color w:val="000000"/>
          <w:szCs w:val="21"/>
        </w:rPr>
        <w:t>采用SPI通信时，主设备和从设备是共用时钟信号的</w:t>
      </w:r>
    </w:p>
    <w:p w14:paraId="0BD0C01D">
      <w:pPr>
        <w:widowControl/>
        <w:numPr>
          <w:ilvl w:val="0"/>
          <w:numId w:val="40"/>
        </w:numPr>
        <w:adjustRightInd w:val="0"/>
        <w:snapToGrid w:val="0"/>
        <w:ind w:left="1214"/>
        <w:jc w:val="left"/>
        <w:rPr>
          <w:rFonts w:cs="Times New Roman"/>
          <w:color w:val="000000"/>
          <w:szCs w:val="21"/>
        </w:rPr>
      </w:pPr>
      <w:r>
        <w:rPr>
          <w:rFonts w:hint="eastAsia" w:cs="Times New Roman"/>
          <w:color w:val="000000"/>
          <w:szCs w:val="21"/>
        </w:rPr>
        <w:t>SPI主设备通过CS#信号指示从设备数据传输的开始与结束</w:t>
      </w:r>
    </w:p>
    <w:p w14:paraId="6266D440">
      <w:pPr>
        <w:widowControl/>
        <w:numPr>
          <w:ilvl w:val="0"/>
          <w:numId w:val="40"/>
        </w:numPr>
        <w:adjustRightInd w:val="0"/>
        <w:snapToGrid w:val="0"/>
        <w:ind w:left="1214"/>
        <w:jc w:val="left"/>
        <w:rPr>
          <w:rFonts w:cs="Times New Roman"/>
          <w:color w:val="000000"/>
          <w:szCs w:val="21"/>
        </w:rPr>
      </w:pPr>
      <w:r>
        <w:rPr>
          <w:rFonts w:hint="eastAsia" w:cs="Times New Roman"/>
          <w:color w:val="000000"/>
          <w:szCs w:val="21"/>
        </w:rPr>
        <w:t>SPI是同步通信总线</w:t>
      </w:r>
    </w:p>
    <w:p w14:paraId="1DE9928A">
      <w:pPr>
        <w:widowControl/>
        <w:numPr>
          <w:ilvl w:val="0"/>
          <w:numId w:val="40"/>
        </w:numPr>
        <w:adjustRightInd w:val="0"/>
        <w:snapToGrid w:val="0"/>
        <w:ind w:left="1214"/>
        <w:jc w:val="left"/>
        <w:rPr>
          <w:rFonts w:cs="Times New Roman"/>
          <w:color w:val="000000"/>
          <w:szCs w:val="21"/>
        </w:rPr>
      </w:pPr>
      <w:r>
        <w:rPr>
          <w:rFonts w:cs="Times New Roman"/>
          <w:color w:val="000000"/>
          <w:szCs w:val="21"/>
        </w:rPr>
        <w:t>SPI</w:t>
      </w:r>
      <w:r>
        <w:rPr>
          <w:rFonts w:hint="eastAsia" w:cs="Times New Roman"/>
          <w:color w:val="000000"/>
          <w:szCs w:val="21"/>
        </w:rPr>
        <w:t>总线是串行通信总线</w:t>
      </w:r>
    </w:p>
    <w:p w14:paraId="24A77234">
      <w:pPr>
        <w:widowControl/>
        <w:numPr>
          <w:ilvl w:val="0"/>
          <w:numId w:val="40"/>
        </w:numPr>
        <w:adjustRightInd w:val="0"/>
        <w:snapToGrid w:val="0"/>
        <w:ind w:left="1214"/>
        <w:jc w:val="left"/>
        <w:rPr>
          <w:rFonts w:cs="Times New Roman"/>
          <w:color w:val="000000"/>
          <w:szCs w:val="21"/>
        </w:rPr>
      </w:pPr>
      <w:r>
        <w:rPr>
          <w:rFonts w:hint="eastAsia" w:cs="Times New Roman"/>
          <w:color w:val="000000"/>
          <w:szCs w:val="21"/>
        </w:rPr>
        <w:t>从设备向主设备发送数据既可以在时钟上升沿，也可以在时钟的下降沿</w:t>
      </w:r>
    </w:p>
    <w:p w14:paraId="46D505F7">
      <w:pPr>
        <w:widowControl/>
        <w:numPr>
          <w:ilvl w:val="0"/>
          <w:numId w:val="40"/>
        </w:numPr>
        <w:adjustRightInd w:val="0"/>
        <w:snapToGrid w:val="0"/>
        <w:ind w:left="1214"/>
        <w:jc w:val="left"/>
        <w:rPr>
          <w:rFonts w:cs="Times New Roman"/>
          <w:color w:val="000000"/>
          <w:szCs w:val="21"/>
        </w:rPr>
      </w:pPr>
      <w:r>
        <w:rPr>
          <w:rFonts w:hint="eastAsia" w:cs="Times New Roman"/>
          <w:color w:val="000000"/>
          <w:szCs w:val="21"/>
        </w:rPr>
        <w:t>接收设备采样数据线的时间总是滞后发送设备推送数据半个周期</w:t>
      </w:r>
    </w:p>
    <w:p w14:paraId="75529CBC">
      <w:pPr>
        <w:widowControl/>
        <w:adjustRightInd w:val="0"/>
        <w:snapToGrid w:val="0"/>
        <w:jc w:val="left"/>
        <w:rPr>
          <w:rFonts w:cs="Times New Roman"/>
          <w:color w:val="000000"/>
          <w:szCs w:val="21"/>
        </w:rPr>
      </w:pPr>
    </w:p>
    <w:p w14:paraId="7D53C77D">
      <w:pPr>
        <w:widowControl/>
        <w:numPr>
          <w:ilvl w:val="0"/>
          <w:numId w:val="41"/>
        </w:numPr>
        <w:adjustRightInd w:val="0"/>
        <w:snapToGrid w:val="0"/>
        <w:spacing w:after="62" w:afterLines="20"/>
        <w:jc w:val="left"/>
        <w:rPr>
          <w:rFonts w:cs="Times New Roman"/>
          <w:szCs w:val="21"/>
        </w:rPr>
      </w:pPr>
      <w:r>
        <w:rPr>
          <w:rFonts w:hint="eastAsia" w:cs="Times New Roman"/>
          <w:szCs w:val="21"/>
        </w:rPr>
        <w:t>仅I、II、III、IV</w:t>
      </w:r>
    </w:p>
    <w:p w14:paraId="1218F588">
      <w:pPr>
        <w:widowControl/>
        <w:numPr>
          <w:ilvl w:val="0"/>
          <w:numId w:val="41"/>
        </w:numPr>
        <w:adjustRightInd w:val="0"/>
        <w:snapToGrid w:val="0"/>
        <w:jc w:val="left"/>
        <w:rPr>
          <w:rFonts w:cs="Times New Roman"/>
          <w:szCs w:val="21"/>
        </w:rPr>
      </w:pPr>
      <w:r>
        <w:rPr>
          <w:rFonts w:hint="eastAsia" w:cs="Times New Roman"/>
          <w:szCs w:val="21"/>
        </w:rPr>
        <w:t>仅II、III、IV、V</w:t>
      </w:r>
    </w:p>
    <w:p w14:paraId="62902444">
      <w:pPr>
        <w:widowControl/>
        <w:numPr>
          <w:ilvl w:val="0"/>
          <w:numId w:val="41"/>
        </w:numPr>
        <w:adjustRightInd w:val="0"/>
        <w:snapToGrid w:val="0"/>
        <w:jc w:val="left"/>
        <w:rPr>
          <w:rFonts w:cs="Times New Roman"/>
          <w:szCs w:val="21"/>
        </w:rPr>
      </w:pPr>
      <w:r>
        <w:rPr>
          <w:rFonts w:hint="eastAsia" w:cs="Times New Roman"/>
          <w:szCs w:val="21"/>
        </w:rPr>
        <w:t>仅III、IV、V、VI</w:t>
      </w:r>
    </w:p>
    <w:p w14:paraId="4ECC37F1">
      <w:pPr>
        <w:widowControl/>
        <w:numPr>
          <w:ilvl w:val="0"/>
          <w:numId w:val="41"/>
        </w:numPr>
        <w:adjustRightInd w:val="0"/>
        <w:snapToGrid w:val="0"/>
        <w:jc w:val="left"/>
        <w:rPr>
          <w:szCs w:val="21"/>
        </w:rPr>
      </w:pPr>
      <w:r>
        <w:rPr>
          <w:rFonts w:hint="eastAsia" w:cs="Times New Roman"/>
          <w:szCs w:val="21"/>
        </w:rPr>
        <w:t>仅IV、V、VI、VII</w:t>
      </w:r>
    </w:p>
    <w:p w14:paraId="0B8B0054">
      <w:pPr>
        <w:widowControl/>
        <w:numPr>
          <w:ilvl w:val="0"/>
          <w:numId w:val="41"/>
        </w:numPr>
        <w:adjustRightInd w:val="0"/>
        <w:snapToGrid w:val="0"/>
        <w:jc w:val="left"/>
        <w:rPr>
          <w:szCs w:val="21"/>
        </w:rPr>
      </w:pPr>
      <w:r>
        <w:rPr>
          <w:rFonts w:hint="eastAsia" w:cs="Times New Roman"/>
          <w:szCs w:val="21"/>
        </w:rPr>
        <w:t>以上答案均不正确</w:t>
      </w:r>
    </w:p>
    <w:p w14:paraId="6E985FF1">
      <w:pPr>
        <w:widowControl/>
        <w:adjustRightInd w:val="0"/>
        <w:snapToGrid w:val="0"/>
        <w:spacing w:before="124"/>
        <w:jc w:val="left"/>
        <w:rPr>
          <w:rFonts w:cs="Times New Roman"/>
          <w:color w:val="0070C0"/>
          <w:szCs w:val="21"/>
        </w:rPr>
      </w:pPr>
    </w:p>
    <w:p w14:paraId="66A5A10D">
      <w:pPr>
        <w:widowControl/>
        <w:adjustRightInd w:val="0"/>
        <w:snapToGrid w:val="0"/>
        <w:spacing w:before="124"/>
        <w:jc w:val="left"/>
        <w:rPr>
          <w:rFonts w:cs="Times New Roman"/>
          <w:color w:val="0070C0"/>
          <w:szCs w:val="21"/>
        </w:rPr>
      </w:pPr>
      <w:r>
        <w:rPr>
          <w:rFonts w:cs="Times New Roman"/>
          <w:color w:val="0070C0"/>
          <w:szCs w:val="21"/>
        </w:rPr>
        <w:t>[</w:t>
      </w:r>
      <w:r>
        <w:rPr>
          <w:rFonts w:hint="eastAsia" w:cs="Times New Roman"/>
          <w:color w:val="0070C0"/>
          <w:szCs w:val="21"/>
        </w:rPr>
        <w:t>解析</w:t>
      </w:r>
      <w:r>
        <w:rPr>
          <w:rFonts w:cs="Times New Roman"/>
          <w:color w:val="0070C0"/>
          <w:szCs w:val="21"/>
        </w:rPr>
        <w:t xml:space="preserve">] </w:t>
      </w:r>
      <w:r>
        <w:rPr>
          <w:rFonts w:hint="eastAsia" w:cs="Times New Roman"/>
          <w:color w:val="0070C0"/>
          <w:szCs w:val="21"/>
        </w:rPr>
        <w:t>E。</w:t>
      </w:r>
    </w:p>
    <w:p w14:paraId="7B205D57">
      <w:pPr>
        <w:rPr>
          <w:rFonts w:cs="Times New Roman"/>
          <w:color w:val="0070C0"/>
          <w:szCs w:val="21"/>
        </w:rPr>
      </w:pPr>
      <w:r>
        <w:rPr>
          <w:rFonts w:hint="eastAsia" w:cs="Times New Roman"/>
          <w:color w:val="0070C0"/>
          <w:szCs w:val="21"/>
        </w:rPr>
        <w:t>所有说法都是正确的</w:t>
      </w:r>
    </w:p>
    <w:p w14:paraId="23A9C8D8">
      <w:pPr>
        <w:rPr>
          <w:rFonts w:cs="Times New Roman"/>
          <w:color w:val="0070C0"/>
          <w:szCs w:val="21"/>
        </w:rPr>
      </w:pPr>
    </w:p>
    <w:p w14:paraId="38045761">
      <w:pPr>
        <w:rPr>
          <w:rFonts w:hint="eastAsia" w:cs="Times New Roman"/>
          <w:color w:val="808080" w:themeColor="background1" w:themeShade="80"/>
        </w:rPr>
      </w:pPr>
    </w:p>
    <w:p w14:paraId="1C5E9590">
      <w:pPr>
        <w:rPr>
          <w:rFonts w:cs="Times New Roman"/>
        </w:rPr>
      </w:pPr>
    </w:p>
    <w:p w14:paraId="739C7BF8">
      <w:pPr>
        <w:rPr>
          <w:rFonts w:cs="Times New Roman"/>
        </w:rPr>
      </w:pPr>
      <w:r>
        <w:rPr>
          <w:rFonts w:cs="Times New Roman"/>
        </w:rPr>
        <w:fldChar w:fldCharType="begin"/>
      </w:r>
      <w:r>
        <w:rPr>
          <w:rFonts w:cs="Times New Roman"/>
        </w:rPr>
        <w:instrText xml:space="preserve"> </w:instrText>
      </w:r>
      <w:r>
        <w:rPr>
          <w:rFonts w:hint="eastAsia" w:cs="Times New Roman"/>
        </w:rPr>
        <w:instrText xml:space="preserve">QUOTE</w:instrText>
      </w:r>
      <w:r>
        <w:rPr>
          <w:rFonts w:cs="Times New Roman"/>
        </w:rPr>
        <w:instrText xml:space="preserve"> "</w:instrText>
      </w:r>
      <w:r>
        <w:rPr>
          <w:rFonts w:hint="eastAsia" w:cs="Times New Roman"/>
          <w:color w:val="0000FF"/>
        </w:rPr>
        <w:instrText xml:space="preserve">[补充 </w:instrText>
      </w:r>
      <w:r>
        <w:rPr>
          <w:rFonts w:cs="Times New Roman"/>
          <w:color w:val="0000FF"/>
        </w:rPr>
        <w:instrText xml:space="preserve">8A</w:instrText>
      </w:r>
      <w:r>
        <w:rPr>
          <w:rFonts w:hint="eastAsia" w:cs="Times New Roman"/>
          <w:color w:val="0000FF"/>
        </w:rPr>
        <w:instrText xml:space="preserve">-</w:instrText>
      </w:r>
      <w:r>
        <w:rPr>
          <w:rFonts w:cs="Times New Roman"/>
        </w:rPr>
        <w:instrText xml:space="preserve">"</w:instrText>
      </w:r>
      <w:r>
        <w:rPr>
          <w:rFonts w:cs="Times New Roman"/>
          <w:color w:val="0000FF"/>
        </w:rPr>
        <w:fldChar w:fldCharType="begin"/>
      </w:r>
      <w:r>
        <w:rPr>
          <w:rFonts w:cs="Times New Roman"/>
          <w:color w:val="0000FF"/>
        </w:rPr>
        <w:instrText xml:space="preserve"> SEQ </w:instrText>
      </w:r>
      <w:r>
        <w:rPr>
          <w:rFonts w:hint="eastAsia" w:cs="Times New Roman"/>
          <w:color w:val="0000FF"/>
        </w:rPr>
        <w:instrText xml:space="preserve">补充作业 \</w:instrText>
      </w:r>
      <w:r>
        <w:rPr>
          <w:rFonts w:cs="Times New Roman"/>
          <w:color w:val="0000FF"/>
        </w:rPr>
        <w:instrText xml:space="preserve">s 1</w:instrText>
      </w:r>
      <w:r>
        <w:rPr>
          <w:rFonts w:cs="Times New Roman"/>
          <w:color w:val="0000FF"/>
        </w:rPr>
        <w:fldChar w:fldCharType="separate"/>
      </w:r>
      <w:r>
        <w:rPr>
          <w:rFonts w:cs="Times New Roman"/>
          <w:color w:val="0000FF"/>
        </w:rPr>
        <w:instrText xml:space="preserve">19</w:instrText>
      </w:r>
      <w:r>
        <w:rPr>
          <w:rFonts w:cs="Times New Roman"/>
          <w:color w:val="0000FF"/>
        </w:rPr>
        <w:fldChar w:fldCharType="end"/>
      </w:r>
      <w:r>
        <w:rPr>
          <w:rFonts w:cs="Times New Roman"/>
        </w:rPr>
        <w:instrText xml:space="preserve">"</w:instrText>
      </w:r>
      <w:r>
        <w:rPr>
          <w:rFonts w:cs="Times New Roman"/>
          <w:color w:val="0000FF"/>
        </w:rPr>
        <w:instrText xml:space="preserve">]</w:instrText>
      </w:r>
      <w:r>
        <w:rPr>
          <w:rFonts w:cs="Times New Roman"/>
        </w:rPr>
        <w:instrText xml:space="preserve"> " </w:instrText>
      </w:r>
      <w:r>
        <w:rPr>
          <w:rFonts w:cs="Times New Roman"/>
        </w:rPr>
        <w:fldChar w:fldCharType="separate"/>
      </w:r>
      <w:r>
        <w:rPr>
          <w:rFonts w:hint="eastAsia" w:cs="Times New Roman"/>
          <w:color w:val="0000FF"/>
        </w:rPr>
        <w:t xml:space="preserve">[补充 </w:t>
      </w:r>
      <w:r>
        <w:rPr>
          <w:rFonts w:cs="Times New Roman"/>
          <w:color w:val="0000FF"/>
        </w:rPr>
        <w:t>8A</w:t>
      </w:r>
      <w:r>
        <w:rPr>
          <w:rFonts w:hint="eastAsia" w:cs="Times New Roman"/>
          <w:color w:val="0000FF"/>
        </w:rPr>
        <w:t>-</w:t>
      </w:r>
      <w:r>
        <w:rPr>
          <w:rFonts w:cs="Times New Roman"/>
          <w:color w:val="0000FF"/>
        </w:rPr>
        <w:t>19]</w:t>
      </w:r>
      <w:r>
        <w:rPr>
          <w:rFonts w:cs="Times New Roman"/>
        </w:rPr>
        <w:t xml:space="preserve"> </w:t>
      </w:r>
      <w:r>
        <w:rPr>
          <w:rFonts w:cs="Times New Roman"/>
        </w:rPr>
        <w:fldChar w:fldCharType="end"/>
      </w:r>
      <w:r>
        <w:rPr>
          <w:rFonts w:cs="Times New Roman"/>
        </w:rPr>
        <w:tab/>
      </w:r>
      <w:r>
        <w:rPr>
          <w:rFonts w:hint="eastAsia" w:cs="Times New Roman"/>
          <w:color w:val="FF0000"/>
        </w:rPr>
        <w:t>*</w:t>
      </w:r>
      <w:r>
        <w:rPr>
          <w:rFonts w:cs="Times New Roman"/>
        </w:rPr>
        <w:t>解释</w:t>
      </w:r>
      <w:r>
        <w:rPr>
          <w:rFonts w:hint="eastAsia" w:cs="Times New Roman"/>
        </w:rPr>
        <w:t>如下</w:t>
      </w:r>
      <w:r>
        <w:rPr>
          <w:rFonts w:cs="Times New Roman"/>
        </w:rPr>
        <w:t>寄存器位的含义。</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58"/>
        <w:gridCol w:w="6159"/>
      </w:tblGrid>
      <w:tr w14:paraId="6CED0B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58" w:type="dxa"/>
          </w:tcPr>
          <w:p w14:paraId="554CBDF2">
            <w:pPr>
              <w:rPr>
                <w:rFonts w:cs="Times New Roman"/>
              </w:rPr>
            </w:pPr>
            <w:r>
              <w:rPr>
                <w:rFonts w:hint="eastAsia" w:cs="Times New Roman"/>
              </w:rPr>
              <w:t>寄存器位</w:t>
            </w:r>
          </w:p>
        </w:tc>
        <w:tc>
          <w:tcPr>
            <w:tcW w:w="6159" w:type="dxa"/>
          </w:tcPr>
          <w:p w14:paraId="7C1FD9A2">
            <w:pPr>
              <w:rPr>
                <w:rFonts w:cs="Times New Roman"/>
              </w:rPr>
            </w:pPr>
            <w:r>
              <w:rPr>
                <w:rFonts w:hint="eastAsia" w:cs="Times New Roman"/>
              </w:rPr>
              <w:t>含义</w:t>
            </w:r>
          </w:p>
        </w:tc>
      </w:tr>
      <w:tr w14:paraId="72C0ED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58" w:type="dxa"/>
          </w:tcPr>
          <w:p w14:paraId="5CD35401">
            <w:pPr>
              <w:rPr>
                <w:rFonts w:cs="Times New Roman"/>
              </w:rPr>
            </w:pPr>
            <w:r>
              <w:rPr>
                <w:rFonts w:cs="Times New Roman"/>
              </w:rPr>
              <w:t>SPI_CR2.TXEIE</w:t>
            </w:r>
          </w:p>
        </w:tc>
        <w:tc>
          <w:tcPr>
            <w:tcW w:w="6159" w:type="dxa"/>
          </w:tcPr>
          <w:p w14:paraId="324A9849">
            <w:pPr>
              <w:rPr>
                <w:rFonts w:cs="Times New Roman"/>
              </w:rPr>
            </w:pPr>
          </w:p>
        </w:tc>
      </w:tr>
      <w:tr w14:paraId="1B3F7F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58" w:type="dxa"/>
          </w:tcPr>
          <w:p w14:paraId="6E739866">
            <w:pPr>
              <w:rPr>
                <w:rFonts w:cs="Times New Roman"/>
              </w:rPr>
            </w:pPr>
            <w:r>
              <w:rPr>
                <w:rFonts w:cs="Times New Roman"/>
              </w:rPr>
              <w:t>SPI_CR2.RXNEIE</w:t>
            </w:r>
          </w:p>
        </w:tc>
        <w:tc>
          <w:tcPr>
            <w:tcW w:w="6159" w:type="dxa"/>
          </w:tcPr>
          <w:p w14:paraId="63AA6708">
            <w:pPr>
              <w:rPr>
                <w:rFonts w:cs="Times New Roman"/>
              </w:rPr>
            </w:pPr>
          </w:p>
        </w:tc>
      </w:tr>
      <w:tr w14:paraId="052F40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58" w:type="dxa"/>
          </w:tcPr>
          <w:p w14:paraId="6E1DDDD5">
            <w:pPr>
              <w:rPr>
                <w:rFonts w:cs="Times New Roman"/>
              </w:rPr>
            </w:pPr>
            <w:r>
              <w:rPr>
                <w:rFonts w:cs="Times New Roman"/>
              </w:rPr>
              <w:t>SPI_SR.TXE</w:t>
            </w:r>
          </w:p>
        </w:tc>
        <w:tc>
          <w:tcPr>
            <w:tcW w:w="6159" w:type="dxa"/>
          </w:tcPr>
          <w:p w14:paraId="0AD414D1">
            <w:pPr>
              <w:rPr>
                <w:rFonts w:cs="Times New Roman"/>
              </w:rPr>
            </w:pPr>
          </w:p>
        </w:tc>
      </w:tr>
      <w:tr w14:paraId="36C2CB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58" w:type="dxa"/>
          </w:tcPr>
          <w:p w14:paraId="00D25519">
            <w:pPr>
              <w:rPr>
                <w:rFonts w:cs="Times New Roman"/>
              </w:rPr>
            </w:pPr>
            <w:r>
              <w:rPr>
                <w:rFonts w:cs="Times New Roman"/>
              </w:rPr>
              <w:t>SPI_SR.RXNE</w:t>
            </w:r>
          </w:p>
        </w:tc>
        <w:tc>
          <w:tcPr>
            <w:tcW w:w="6159" w:type="dxa"/>
          </w:tcPr>
          <w:p w14:paraId="20173E6E">
            <w:pPr>
              <w:rPr>
                <w:rFonts w:cs="Times New Roman"/>
              </w:rPr>
            </w:pPr>
          </w:p>
        </w:tc>
      </w:tr>
    </w:tbl>
    <w:p w14:paraId="69F6217C">
      <w:pPr>
        <w:rPr>
          <w:rFonts w:cs="Times New Roman"/>
        </w:rPr>
      </w:pPr>
    </w:p>
    <w:p w14:paraId="226F7867">
      <w:pPr>
        <w:rPr>
          <w:rFonts w:cs="Times New Roman"/>
        </w:rPr>
      </w:pPr>
    </w:p>
    <w:p w14:paraId="296ABF8A">
      <w:pPr>
        <w:rPr>
          <w:rFonts w:cs="Times New Roman"/>
        </w:rPr>
      </w:pPr>
      <w:r>
        <w:rPr>
          <w:rFonts w:cs="Times New Roman"/>
        </w:rPr>
        <w:fldChar w:fldCharType="begin"/>
      </w:r>
      <w:r>
        <w:rPr>
          <w:rFonts w:cs="Times New Roman"/>
        </w:rPr>
        <w:instrText xml:space="preserve"> </w:instrText>
      </w:r>
      <w:r>
        <w:rPr>
          <w:rFonts w:hint="eastAsia" w:cs="Times New Roman"/>
        </w:rPr>
        <w:instrText xml:space="preserve">QUOTE</w:instrText>
      </w:r>
      <w:r>
        <w:rPr>
          <w:rFonts w:cs="Times New Roman"/>
        </w:rPr>
        <w:instrText xml:space="preserve"> "</w:instrText>
      </w:r>
      <w:r>
        <w:rPr>
          <w:rFonts w:hint="eastAsia" w:cs="Times New Roman"/>
          <w:color w:val="0000FF"/>
        </w:rPr>
        <w:instrText xml:space="preserve">[补充 </w:instrText>
      </w:r>
      <w:r>
        <w:rPr>
          <w:rFonts w:cs="Times New Roman"/>
          <w:color w:val="0000FF"/>
        </w:rPr>
        <w:instrText xml:space="preserve">8A</w:instrText>
      </w:r>
      <w:r>
        <w:rPr>
          <w:rFonts w:hint="eastAsia" w:cs="Times New Roman"/>
          <w:color w:val="0000FF"/>
        </w:rPr>
        <w:instrText xml:space="preserve">-</w:instrText>
      </w:r>
      <w:r>
        <w:rPr>
          <w:rFonts w:cs="Times New Roman"/>
        </w:rPr>
        <w:instrText xml:space="preserve">"</w:instrText>
      </w:r>
      <w:r>
        <w:rPr>
          <w:rFonts w:cs="Times New Roman"/>
          <w:color w:val="0000FF"/>
        </w:rPr>
        <w:fldChar w:fldCharType="begin"/>
      </w:r>
      <w:r>
        <w:rPr>
          <w:rFonts w:cs="Times New Roman"/>
          <w:color w:val="0000FF"/>
        </w:rPr>
        <w:instrText xml:space="preserve"> SEQ </w:instrText>
      </w:r>
      <w:r>
        <w:rPr>
          <w:rFonts w:hint="eastAsia" w:cs="Times New Roman"/>
          <w:color w:val="0000FF"/>
        </w:rPr>
        <w:instrText xml:space="preserve">补充作业 \</w:instrText>
      </w:r>
      <w:r>
        <w:rPr>
          <w:rFonts w:cs="Times New Roman"/>
          <w:color w:val="0000FF"/>
        </w:rPr>
        <w:instrText xml:space="preserve">s 1</w:instrText>
      </w:r>
      <w:r>
        <w:rPr>
          <w:rFonts w:cs="Times New Roman"/>
          <w:color w:val="0000FF"/>
        </w:rPr>
        <w:fldChar w:fldCharType="separate"/>
      </w:r>
      <w:r>
        <w:rPr>
          <w:rFonts w:cs="Times New Roman"/>
          <w:color w:val="0000FF"/>
        </w:rPr>
        <w:instrText xml:space="preserve">20</w:instrText>
      </w:r>
      <w:r>
        <w:rPr>
          <w:rFonts w:cs="Times New Roman"/>
          <w:color w:val="0000FF"/>
        </w:rPr>
        <w:fldChar w:fldCharType="end"/>
      </w:r>
      <w:r>
        <w:rPr>
          <w:rFonts w:cs="Times New Roman"/>
        </w:rPr>
        <w:instrText xml:space="preserve">"</w:instrText>
      </w:r>
      <w:r>
        <w:rPr>
          <w:rFonts w:cs="Times New Roman"/>
          <w:color w:val="0000FF"/>
        </w:rPr>
        <w:instrText xml:space="preserve">]</w:instrText>
      </w:r>
      <w:r>
        <w:rPr>
          <w:rFonts w:cs="Times New Roman"/>
        </w:rPr>
        <w:instrText xml:space="preserve"> " </w:instrText>
      </w:r>
      <w:r>
        <w:rPr>
          <w:rFonts w:cs="Times New Roman"/>
        </w:rPr>
        <w:fldChar w:fldCharType="separate"/>
      </w:r>
      <w:r>
        <w:rPr>
          <w:rFonts w:hint="eastAsia" w:cs="Times New Roman"/>
          <w:color w:val="0000FF"/>
        </w:rPr>
        <w:t xml:space="preserve">[补充 </w:t>
      </w:r>
      <w:r>
        <w:rPr>
          <w:rFonts w:cs="Times New Roman"/>
          <w:color w:val="0000FF"/>
        </w:rPr>
        <w:t>8A</w:t>
      </w:r>
      <w:r>
        <w:rPr>
          <w:rFonts w:hint="eastAsia" w:cs="Times New Roman"/>
          <w:color w:val="0000FF"/>
        </w:rPr>
        <w:t>-</w:t>
      </w:r>
      <w:r>
        <w:rPr>
          <w:rFonts w:cs="Times New Roman"/>
          <w:color w:val="0000FF"/>
        </w:rPr>
        <w:t>20]</w:t>
      </w:r>
      <w:r>
        <w:rPr>
          <w:rFonts w:cs="Times New Roman"/>
        </w:rPr>
        <w:t xml:space="preserve"> </w:t>
      </w:r>
      <w:r>
        <w:rPr>
          <w:rFonts w:cs="Times New Roman"/>
        </w:rPr>
        <w:fldChar w:fldCharType="end"/>
      </w:r>
      <w:r>
        <w:rPr>
          <w:rFonts w:cs="Times New Roman"/>
        </w:rPr>
        <w:tab/>
      </w:r>
      <w:r>
        <w:rPr>
          <w:rFonts w:hint="eastAsia" w:cs="Times New Roman"/>
          <w:color w:val="FF0000"/>
        </w:rPr>
        <w:t>*</w:t>
      </w:r>
      <w:r>
        <w:rPr>
          <w:rFonts w:hint="eastAsia" w:cs="Times New Roman"/>
        </w:rPr>
        <w:t>在图4.</w:t>
      </w:r>
      <w:r>
        <w:rPr>
          <w:rFonts w:cs="Times New Roman"/>
        </w:rPr>
        <w:t>84</w:t>
      </w:r>
      <w:r>
        <w:rPr>
          <w:rFonts w:hint="eastAsia" w:cs="Times New Roman"/>
        </w:rPr>
        <w:t>的不同时刻（如下图所示T0时刻、T</w:t>
      </w:r>
      <w:r>
        <w:rPr>
          <w:rFonts w:cs="Times New Roman"/>
        </w:rPr>
        <w:t>1</w:t>
      </w:r>
      <w:r>
        <w:rPr>
          <w:rFonts w:hint="eastAsia" w:cs="Times New Roman"/>
        </w:rPr>
        <w:t>时刻、T</w:t>
      </w:r>
      <w:r>
        <w:rPr>
          <w:rFonts w:cs="Times New Roman"/>
        </w:rPr>
        <w:t>2</w:t>
      </w:r>
      <w:r>
        <w:rPr>
          <w:rFonts w:hint="eastAsia" w:cs="Times New Roman"/>
        </w:rPr>
        <w:t>时刻），I</w:t>
      </w:r>
      <w:r>
        <w:rPr>
          <w:rFonts w:hint="eastAsia" w:cs="Times New Roman"/>
          <w:vertAlign w:val="superscript"/>
        </w:rPr>
        <w:t>2</w:t>
      </w:r>
      <w:r>
        <w:rPr>
          <w:rFonts w:hint="eastAsia" w:cs="Times New Roman"/>
        </w:rPr>
        <w:t>C主设备和I</w:t>
      </w:r>
      <w:r>
        <w:rPr>
          <w:rFonts w:hint="eastAsia" w:cs="Times New Roman"/>
          <w:vertAlign w:val="superscript"/>
        </w:rPr>
        <w:t>2</w:t>
      </w:r>
      <w:r>
        <w:rPr>
          <w:rFonts w:hint="eastAsia" w:cs="Times New Roman"/>
        </w:rPr>
        <w:t>C从设备各产生哪些事件？从</w:t>
      </w:r>
      <w:r>
        <w:rPr>
          <w:rFonts w:cs="Times New Roman"/>
        </w:rPr>
        <w:t>I2C_SR1.SB、I2C_SR1.ADDR、I2C_SR1.STOPF、I2C_SR1.BTF、I2C_SR1.RXNE、I2C_SR1.TXE</w:t>
      </w:r>
      <w:r>
        <w:rPr>
          <w:rFonts w:hint="eastAsia" w:cs="Times New Roman"/>
        </w:rPr>
        <w:t>中选择。</w:t>
      </w:r>
    </w:p>
    <w:p w14:paraId="7F42ECD7">
      <w:pPr>
        <w:rPr>
          <w:rFonts w:cs="Times New Roman"/>
        </w:rPr>
      </w:pPr>
      <w:r>
        <w:rPr>
          <w:rFonts w:cs="Times New Roman"/>
        </w:rPr>
        <w:drawing>
          <wp:inline distT="0" distB="0" distL="0" distR="0">
            <wp:extent cx="5260340" cy="1694815"/>
            <wp:effectExtent l="0" t="0" r="10160" b="698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5260340" cy="1694815"/>
                    </a:xfrm>
                    <a:prstGeom prst="rect">
                      <a:avLst/>
                    </a:prstGeom>
                    <a:noFill/>
                    <a:ln>
                      <a:noFill/>
                    </a:ln>
                  </pic:spPr>
                </pic:pic>
              </a:graphicData>
            </a:graphic>
          </wp:inline>
        </w:drawing>
      </w:r>
    </w:p>
    <w:p w14:paraId="458500E5">
      <w:pPr>
        <w:widowControl/>
        <w:jc w:val="left"/>
        <w:rPr>
          <w:rFonts w:cs="Times New Roman"/>
        </w:rPr>
      </w:pPr>
    </w:p>
    <w:p w14:paraId="43C00F67">
      <w:pPr>
        <w:rPr>
          <w:rFonts w:cs="Times New Roman"/>
          <w:color w:val="0000FF"/>
        </w:rPr>
      </w:pPr>
    </w:p>
    <w:p w14:paraId="6664BA14">
      <w:pPr>
        <w:rPr>
          <w:rFonts w:hint="eastAsia" w:cs="Times New Roman"/>
          <w:color w:val="0000FF"/>
        </w:rPr>
      </w:pPr>
    </w:p>
    <w:p w14:paraId="3A1BC519">
      <w:pPr>
        <w:widowControl/>
        <w:jc w:val="left"/>
        <w:rPr>
          <w:rFonts w:cs="Times New Roman"/>
        </w:rPr>
      </w:pPr>
    </w:p>
    <w:p w14:paraId="231086DE">
      <w:pPr>
        <w:rPr>
          <w:szCs w:val="21"/>
        </w:rPr>
      </w:pPr>
    </w:p>
    <w:p w14:paraId="0097BE07">
      <w:bookmarkStart w:id="7" w:name="_GoBack"/>
      <w:bookmarkEnd w:id="7"/>
    </w:p>
    <w:sectPr>
      <w:headerReference r:id="rId6"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swiss"/>
    <w:pitch w:val="default"/>
    <w:sig w:usb0="80000287" w:usb1="2ACF3C50" w:usb2="00000016" w:usb3="00000000" w:csb0="0004001F" w:csb1="00000000"/>
  </w:font>
  <w:font w:name="Calibri Light">
    <w:panose1 w:val="020F0302020204030204"/>
    <w:charset w:val="00"/>
    <w:family w:val="auto"/>
    <w:pitch w:val="default"/>
    <w:sig w:usb0="E4002EFF" w:usb1="C200247B" w:usb2="00000009" w:usb3="00000000" w:csb0="200001FF" w:csb1="00000000"/>
  </w:font>
  <w:font w:name="Consolas">
    <w:panose1 w:val="020B0609020204030204"/>
    <w:charset w:val="00"/>
    <w:family w:val="modern"/>
    <w:pitch w:val="default"/>
    <w:sig w:usb0="E00006FF" w:usb1="0000FCFF" w:usb2="00000001" w:usb3="00000000" w:csb0="6000019F" w:csb1="DFD70000"/>
  </w:font>
  <w:font w:name="新宋体">
    <w:panose1 w:val="02010609030101010101"/>
    <w:charset w:val="86"/>
    <w:family w:val="modern"/>
    <w:pitch w:val="default"/>
    <w:sig w:usb0="00000203" w:usb1="288F0000" w:usb2="00000006" w:usb3="00000000" w:csb0="00040001" w:csb1="00000000"/>
  </w:font>
  <w:font w:name="等线">
    <w:panose1 w:val="02010600030101010101"/>
    <w:charset w:val="86"/>
    <w:family w:val="auto"/>
    <w:pitch w:val="default"/>
    <w:sig w:usb0="A00002BF" w:usb1="38CF7CFA" w:usb2="00000016" w:usb3="00000000" w:csb0="0004000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E838EF">
    <w:pPr>
      <w:pStyle w:val="4"/>
    </w:pPr>
    <w:r>
      <w:rPr>
        <w:rFonts w:hint="eastAsia"/>
      </w:rPr>
      <w:t>《计算机原理与嵌入式系统》作业，2</w:t>
    </w:r>
    <w:r>
      <w:t>025</w:t>
    </w:r>
    <w:r>
      <w:rPr>
        <w:rFonts w:hint="eastAsia"/>
      </w:rPr>
      <w:t>版</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55AB29">
    <w:pPr>
      <w:pStyle w:val="4"/>
    </w:pPr>
    <w:r>
      <w:rPr>
        <w:rFonts w:hint="eastAsia"/>
      </w:rPr>
      <w:t>《计算机原理与嵌入式系统》作业，2</w:t>
    </w:r>
    <w:r>
      <w:t>024</w:t>
    </w:r>
    <w:r>
      <w:rPr>
        <w:rFonts w:hint="eastAsia"/>
      </w:rPr>
      <w:t>版</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97EB36">
    <w:pPr>
      <w:pStyle w:val="4"/>
    </w:pPr>
    <w:r>
      <w:rPr>
        <w:rFonts w:hint="eastAsia"/>
      </w:rPr>
      <w:t>《计算机原理与嵌入式系统》作业，2</w:t>
    </w:r>
    <w:r>
      <w:t>025</w:t>
    </w:r>
    <w:r>
      <w:rPr>
        <w:rFonts w:hint="eastAsia"/>
      </w:rPr>
      <w:t>版</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C877CD">
    <w:pPr>
      <w:pStyle w:val="4"/>
    </w:pPr>
    <w:r>
      <w:rPr>
        <w:rFonts w:hint="eastAsia"/>
      </w:rPr>
      <w:t>《计算机原理与嵌入式系统》作业，2</w:t>
    </w:r>
    <w:r>
      <w:t>025</w:t>
    </w:r>
    <w:r>
      <w:rPr>
        <w:rFonts w:hint="eastAsia"/>
      </w:rPr>
      <w:t>版，参考答案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C7011B"/>
    <w:multiLevelType w:val="multilevel"/>
    <w:tmpl w:val="00C7011B"/>
    <w:lvl w:ilvl="0" w:tentative="0">
      <w:start w:val="1"/>
      <w:numFmt w:val="upperLetter"/>
      <w:lvlText w:val="%1)"/>
      <w:lvlJc w:val="left"/>
      <w:pPr>
        <w:ind w:left="84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00C7084A"/>
    <w:multiLevelType w:val="multilevel"/>
    <w:tmpl w:val="00C7084A"/>
    <w:lvl w:ilvl="0" w:tentative="0">
      <w:start w:val="1"/>
      <w:numFmt w:val="decimal"/>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05D56B54"/>
    <w:multiLevelType w:val="multilevel"/>
    <w:tmpl w:val="05D56B54"/>
    <w:lvl w:ilvl="0" w:tentative="0">
      <w:start w:val="1"/>
      <w:numFmt w:val="bullet"/>
      <w:lvlText w:val="m"/>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3">
    <w:nsid w:val="06FC1B3D"/>
    <w:multiLevelType w:val="multilevel"/>
    <w:tmpl w:val="06FC1B3D"/>
    <w:lvl w:ilvl="0" w:tentative="0">
      <w:start w:val="1"/>
      <w:numFmt w:val="upperLetter"/>
      <w:lvlText w:val="%1)"/>
      <w:lvlJc w:val="left"/>
      <w:pPr>
        <w:ind w:left="84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079A611A"/>
    <w:multiLevelType w:val="multilevel"/>
    <w:tmpl w:val="079A611A"/>
    <w:lvl w:ilvl="0" w:tentative="0">
      <w:start w:val="1"/>
      <w:numFmt w:val="bullet"/>
      <w:lvlText w:val="m"/>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5">
    <w:nsid w:val="085428BE"/>
    <w:multiLevelType w:val="multilevel"/>
    <w:tmpl w:val="085428BE"/>
    <w:lvl w:ilvl="0" w:tentative="0">
      <w:start w:val="1"/>
      <w:numFmt w:val="bullet"/>
      <w:lvlText w:val="m"/>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6">
    <w:nsid w:val="0C0F5B94"/>
    <w:multiLevelType w:val="multilevel"/>
    <w:tmpl w:val="0C0F5B94"/>
    <w:lvl w:ilvl="0" w:tentative="0">
      <w:start w:val="1"/>
      <w:numFmt w:val="bullet"/>
      <w:lvlText w:val="m"/>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7">
    <w:nsid w:val="0DC73DCA"/>
    <w:multiLevelType w:val="multilevel"/>
    <w:tmpl w:val="0DC73DCA"/>
    <w:lvl w:ilvl="0" w:tentative="0">
      <w:start w:val="1"/>
      <w:numFmt w:val="upperRoman"/>
      <w:lvlText w:val="%1."/>
      <w:lvlJc w:val="right"/>
      <w:pPr>
        <w:ind w:left="210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
    <w:nsid w:val="0DDB36AF"/>
    <w:multiLevelType w:val="multilevel"/>
    <w:tmpl w:val="0DDB36AF"/>
    <w:lvl w:ilvl="0" w:tentative="0">
      <w:start w:val="1"/>
      <w:numFmt w:val="upperLetter"/>
      <w:lvlText w:val="%1)"/>
      <w:lvlJc w:val="left"/>
      <w:pPr>
        <w:ind w:left="84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
    <w:nsid w:val="10252063"/>
    <w:multiLevelType w:val="multilevel"/>
    <w:tmpl w:val="10252063"/>
    <w:lvl w:ilvl="0" w:tentative="0">
      <w:start w:val="1"/>
      <w:numFmt w:val="upperLetter"/>
      <w:lvlText w:val="%1)"/>
      <w:lvlJc w:val="left"/>
      <w:pPr>
        <w:ind w:left="84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
    <w:nsid w:val="113135DB"/>
    <w:multiLevelType w:val="multilevel"/>
    <w:tmpl w:val="113135DB"/>
    <w:lvl w:ilvl="0" w:tentative="0">
      <w:start w:val="1"/>
      <w:numFmt w:val="bullet"/>
      <w:lvlText w:val="m"/>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1">
    <w:nsid w:val="11726392"/>
    <w:multiLevelType w:val="multilevel"/>
    <w:tmpl w:val="11726392"/>
    <w:lvl w:ilvl="0" w:tentative="0">
      <w:start w:val="1"/>
      <w:numFmt w:val="upperLetter"/>
      <w:lvlText w:val="%1)"/>
      <w:lvlJc w:val="left"/>
      <w:pPr>
        <w:ind w:left="84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2">
    <w:nsid w:val="1C435EB6"/>
    <w:multiLevelType w:val="multilevel"/>
    <w:tmpl w:val="1C435EB6"/>
    <w:lvl w:ilvl="0" w:tentative="0">
      <w:start w:val="1"/>
      <w:numFmt w:val="upperRoman"/>
      <w:lvlText w:val="%1."/>
      <w:lvlJc w:val="right"/>
      <w:pPr>
        <w:ind w:left="210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3">
    <w:nsid w:val="1D5277CA"/>
    <w:multiLevelType w:val="multilevel"/>
    <w:tmpl w:val="1D5277CA"/>
    <w:lvl w:ilvl="0" w:tentative="0">
      <w:start w:val="1"/>
      <w:numFmt w:val="upperLetter"/>
      <w:lvlText w:val="%1)"/>
      <w:lvlJc w:val="left"/>
      <w:pPr>
        <w:ind w:left="84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4">
    <w:nsid w:val="1DC70C5D"/>
    <w:multiLevelType w:val="multilevel"/>
    <w:tmpl w:val="1DC70C5D"/>
    <w:lvl w:ilvl="0" w:tentative="0">
      <w:start w:val="1"/>
      <w:numFmt w:val="upperLetter"/>
      <w:lvlText w:val="%1)"/>
      <w:lvlJc w:val="left"/>
      <w:pPr>
        <w:ind w:left="84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5">
    <w:nsid w:val="200B6C91"/>
    <w:multiLevelType w:val="multilevel"/>
    <w:tmpl w:val="200B6C91"/>
    <w:lvl w:ilvl="0" w:tentative="0">
      <w:start w:val="1"/>
      <w:numFmt w:val="upperLetter"/>
      <w:lvlText w:val="%1)"/>
      <w:lvlJc w:val="left"/>
      <w:pPr>
        <w:ind w:left="84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6">
    <w:nsid w:val="20DC3D73"/>
    <w:multiLevelType w:val="multilevel"/>
    <w:tmpl w:val="20DC3D73"/>
    <w:lvl w:ilvl="0" w:tentative="0">
      <w:start w:val="1"/>
      <w:numFmt w:val="upperLetter"/>
      <w:lvlText w:val="%1)"/>
      <w:lvlJc w:val="left"/>
      <w:pPr>
        <w:ind w:left="84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7">
    <w:nsid w:val="21957C1F"/>
    <w:multiLevelType w:val="multilevel"/>
    <w:tmpl w:val="21957C1F"/>
    <w:lvl w:ilvl="0" w:tentative="0">
      <w:start w:val="1"/>
      <w:numFmt w:val="upperLetter"/>
      <w:lvlText w:val="%1)"/>
      <w:lvlJc w:val="left"/>
      <w:pPr>
        <w:ind w:left="84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8">
    <w:nsid w:val="231C13AC"/>
    <w:multiLevelType w:val="multilevel"/>
    <w:tmpl w:val="231C13AC"/>
    <w:lvl w:ilvl="0" w:tentative="0">
      <w:start w:val="1"/>
      <w:numFmt w:val="upperLetter"/>
      <w:lvlText w:val="%1)"/>
      <w:lvlJc w:val="left"/>
      <w:pPr>
        <w:ind w:left="84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9">
    <w:nsid w:val="2373358C"/>
    <w:multiLevelType w:val="multilevel"/>
    <w:tmpl w:val="2373358C"/>
    <w:lvl w:ilvl="0" w:tentative="0">
      <w:start w:val="1"/>
      <w:numFmt w:val="upperRoman"/>
      <w:lvlText w:val="%1."/>
      <w:lvlJc w:val="right"/>
      <w:pPr>
        <w:ind w:left="210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0">
    <w:nsid w:val="27C558DA"/>
    <w:multiLevelType w:val="multilevel"/>
    <w:tmpl w:val="27C558DA"/>
    <w:lvl w:ilvl="0" w:tentative="0">
      <w:start w:val="1"/>
      <w:numFmt w:val="upperRoman"/>
      <w:lvlText w:val="%1."/>
      <w:lvlJc w:val="right"/>
      <w:pPr>
        <w:ind w:left="210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1">
    <w:nsid w:val="28DD6350"/>
    <w:multiLevelType w:val="multilevel"/>
    <w:tmpl w:val="28DD6350"/>
    <w:lvl w:ilvl="0" w:tentative="0">
      <w:start w:val="1"/>
      <w:numFmt w:val="bullet"/>
      <w:lvlText w:val="m"/>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2">
    <w:nsid w:val="29671319"/>
    <w:multiLevelType w:val="multilevel"/>
    <w:tmpl w:val="29671319"/>
    <w:lvl w:ilvl="0" w:tentative="0">
      <w:start w:val="1"/>
      <w:numFmt w:val="bullet"/>
      <w:lvlText w:val="m"/>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3">
    <w:nsid w:val="2E441D26"/>
    <w:multiLevelType w:val="multilevel"/>
    <w:tmpl w:val="2E441D26"/>
    <w:lvl w:ilvl="0" w:tentative="0">
      <w:start w:val="1"/>
      <w:numFmt w:val="upperRoman"/>
      <w:lvlText w:val="%1."/>
      <w:lvlJc w:val="right"/>
      <w:pPr>
        <w:ind w:left="210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4">
    <w:nsid w:val="307B0C7B"/>
    <w:multiLevelType w:val="multilevel"/>
    <w:tmpl w:val="307B0C7B"/>
    <w:lvl w:ilvl="0" w:tentative="0">
      <w:start w:val="1"/>
      <w:numFmt w:val="upperRoman"/>
      <w:lvlText w:val="%1."/>
      <w:lvlJc w:val="right"/>
      <w:pPr>
        <w:ind w:left="210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5">
    <w:nsid w:val="31751FC5"/>
    <w:multiLevelType w:val="multilevel"/>
    <w:tmpl w:val="31751FC5"/>
    <w:lvl w:ilvl="0" w:tentative="0">
      <w:start w:val="1"/>
      <w:numFmt w:val="bullet"/>
      <w:lvlText w:val="m"/>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6">
    <w:nsid w:val="34F73573"/>
    <w:multiLevelType w:val="multilevel"/>
    <w:tmpl w:val="34F73573"/>
    <w:lvl w:ilvl="0" w:tentative="0">
      <w:start w:val="1"/>
      <w:numFmt w:val="upperLetter"/>
      <w:lvlText w:val="%1)"/>
      <w:lvlJc w:val="left"/>
      <w:pPr>
        <w:ind w:left="84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7">
    <w:nsid w:val="39815650"/>
    <w:multiLevelType w:val="multilevel"/>
    <w:tmpl w:val="39815650"/>
    <w:lvl w:ilvl="0" w:tentative="0">
      <w:start w:val="1"/>
      <w:numFmt w:val="bullet"/>
      <w:lvlText w:val="m"/>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8">
    <w:nsid w:val="3B6E32ED"/>
    <w:multiLevelType w:val="multilevel"/>
    <w:tmpl w:val="3B6E32ED"/>
    <w:lvl w:ilvl="0" w:tentative="0">
      <w:start w:val="1"/>
      <w:numFmt w:val="bullet"/>
      <w:lvlText w:val="m"/>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9">
    <w:nsid w:val="422E2992"/>
    <w:multiLevelType w:val="multilevel"/>
    <w:tmpl w:val="422E2992"/>
    <w:lvl w:ilvl="0" w:tentative="0">
      <w:start w:val="1"/>
      <w:numFmt w:val="upperRoman"/>
      <w:lvlText w:val="%1."/>
      <w:lvlJc w:val="right"/>
      <w:pPr>
        <w:ind w:left="210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0">
    <w:nsid w:val="457C6038"/>
    <w:multiLevelType w:val="multilevel"/>
    <w:tmpl w:val="457C6038"/>
    <w:lvl w:ilvl="0" w:tentative="0">
      <w:start w:val="1"/>
      <w:numFmt w:val="upperRoman"/>
      <w:lvlText w:val="%1."/>
      <w:lvlJc w:val="right"/>
      <w:pPr>
        <w:ind w:left="210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1">
    <w:nsid w:val="474146A1"/>
    <w:multiLevelType w:val="multilevel"/>
    <w:tmpl w:val="474146A1"/>
    <w:lvl w:ilvl="0" w:tentative="0">
      <w:start w:val="1"/>
      <w:numFmt w:val="upperLetter"/>
      <w:lvlText w:val="%1)"/>
      <w:lvlJc w:val="left"/>
      <w:pPr>
        <w:ind w:left="84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2">
    <w:nsid w:val="49D53820"/>
    <w:multiLevelType w:val="multilevel"/>
    <w:tmpl w:val="49D53820"/>
    <w:lvl w:ilvl="0" w:tentative="0">
      <w:start w:val="1"/>
      <w:numFmt w:val="bullet"/>
      <w:lvlText w:val="m"/>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33">
    <w:nsid w:val="4C1F74CF"/>
    <w:multiLevelType w:val="multilevel"/>
    <w:tmpl w:val="4C1F74CF"/>
    <w:lvl w:ilvl="0" w:tentative="0">
      <w:start w:val="1"/>
      <w:numFmt w:val="upperRoman"/>
      <w:lvlText w:val="%1."/>
      <w:lvlJc w:val="right"/>
      <w:pPr>
        <w:ind w:left="210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4">
    <w:nsid w:val="4E7F2F0B"/>
    <w:multiLevelType w:val="multilevel"/>
    <w:tmpl w:val="4E7F2F0B"/>
    <w:lvl w:ilvl="0" w:tentative="0">
      <w:start w:val="1"/>
      <w:numFmt w:val="upperLetter"/>
      <w:lvlText w:val="%1)"/>
      <w:lvlJc w:val="left"/>
      <w:pPr>
        <w:ind w:left="84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5">
    <w:nsid w:val="518E68B6"/>
    <w:multiLevelType w:val="multilevel"/>
    <w:tmpl w:val="518E68B6"/>
    <w:lvl w:ilvl="0" w:tentative="0">
      <w:start w:val="1"/>
      <w:numFmt w:val="decimal"/>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6">
    <w:nsid w:val="53CB5992"/>
    <w:multiLevelType w:val="multilevel"/>
    <w:tmpl w:val="53CB5992"/>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7">
    <w:nsid w:val="540F046F"/>
    <w:multiLevelType w:val="multilevel"/>
    <w:tmpl w:val="540F046F"/>
    <w:lvl w:ilvl="0" w:tentative="0">
      <w:start w:val="1"/>
      <w:numFmt w:val="bullet"/>
      <w:lvlText w:val="m"/>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38">
    <w:nsid w:val="55526CFD"/>
    <w:multiLevelType w:val="multilevel"/>
    <w:tmpl w:val="55526CFD"/>
    <w:lvl w:ilvl="0" w:tentative="0">
      <w:start w:val="1"/>
      <w:numFmt w:val="upperLetter"/>
      <w:lvlText w:val="%1)"/>
      <w:lvlJc w:val="left"/>
      <w:pPr>
        <w:ind w:left="84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9">
    <w:nsid w:val="55C522E2"/>
    <w:multiLevelType w:val="multilevel"/>
    <w:tmpl w:val="55C522E2"/>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40">
    <w:nsid w:val="5BD55216"/>
    <w:multiLevelType w:val="multilevel"/>
    <w:tmpl w:val="5BD55216"/>
    <w:lvl w:ilvl="0" w:tentative="0">
      <w:start w:val="1"/>
      <w:numFmt w:val="upperLetter"/>
      <w:lvlText w:val="%1)"/>
      <w:lvlJc w:val="left"/>
      <w:pPr>
        <w:ind w:left="84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1">
    <w:nsid w:val="5D8A3F17"/>
    <w:multiLevelType w:val="multilevel"/>
    <w:tmpl w:val="5D8A3F17"/>
    <w:lvl w:ilvl="0" w:tentative="0">
      <w:start w:val="1"/>
      <w:numFmt w:val="upperRoman"/>
      <w:lvlText w:val="%1."/>
      <w:lvlJc w:val="right"/>
      <w:pPr>
        <w:ind w:left="210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2">
    <w:nsid w:val="60207A74"/>
    <w:multiLevelType w:val="multilevel"/>
    <w:tmpl w:val="60207A74"/>
    <w:lvl w:ilvl="0" w:tentative="0">
      <w:start w:val="1"/>
      <w:numFmt w:val="upperLetter"/>
      <w:lvlText w:val="%1)"/>
      <w:lvlJc w:val="left"/>
      <w:pPr>
        <w:ind w:left="84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3">
    <w:nsid w:val="61245D32"/>
    <w:multiLevelType w:val="multilevel"/>
    <w:tmpl w:val="61245D32"/>
    <w:lvl w:ilvl="0" w:tentative="0">
      <w:start w:val="1"/>
      <w:numFmt w:val="upperRoman"/>
      <w:lvlText w:val="%1."/>
      <w:lvlJc w:val="right"/>
      <w:pPr>
        <w:ind w:left="210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4">
    <w:nsid w:val="62A474CC"/>
    <w:multiLevelType w:val="multilevel"/>
    <w:tmpl w:val="62A474CC"/>
    <w:lvl w:ilvl="0" w:tentative="0">
      <w:start w:val="1"/>
      <w:numFmt w:val="upperLetter"/>
      <w:lvlText w:val="%1)"/>
      <w:lvlJc w:val="left"/>
      <w:pPr>
        <w:ind w:left="84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5">
    <w:nsid w:val="63F73BEB"/>
    <w:multiLevelType w:val="multilevel"/>
    <w:tmpl w:val="63F73BEB"/>
    <w:lvl w:ilvl="0" w:tentative="0">
      <w:start w:val="1"/>
      <w:numFmt w:val="upperRoman"/>
      <w:lvlText w:val="%1."/>
      <w:lvlJc w:val="right"/>
      <w:pPr>
        <w:ind w:left="210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6">
    <w:nsid w:val="65983D72"/>
    <w:multiLevelType w:val="multilevel"/>
    <w:tmpl w:val="65983D72"/>
    <w:lvl w:ilvl="0" w:tentative="0">
      <w:start w:val="1"/>
      <w:numFmt w:val="upperRoman"/>
      <w:lvlText w:val="%1."/>
      <w:lvlJc w:val="right"/>
      <w:pPr>
        <w:ind w:left="210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7">
    <w:nsid w:val="662978AB"/>
    <w:multiLevelType w:val="multilevel"/>
    <w:tmpl w:val="662978AB"/>
    <w:lvl w:ilvl="0" w:tentative="0">
      <w:start w:val="1"/>
      <w:numFmt w:val="upperLetter"/>
      <w:lvlText w:val="%1)"/>
      <w:lvlJc w:val="left"/>
      <w:pPr>
        <w:ind w:left="84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8">
    <w:nsid w:val="66366DA7"/>
    <w:multiLevelType w:val="multilevel"/>
    <w:tmpl w:val="66366DA7"/>
    <w:lvl w:ilvl="0" w:tentative="0">
      <w:start w:val="1"/>
      <w:numFmt w:val="upperRoman"/>
      <w:lvlText w:val="%1."/>
      <w:lvlJc w:val="right"/>
      <w:pPr>
        <w:ind w:left="210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9">
    <w:nsid w:val="667C696F"/>
    <w:multiLevelType w:val="multilevel"/>
    <w:tmpl w:val="667C696F"/>
    <w:lvl w:ilvl="0" w:tentative="0">
      <w:start w:val="1"/>
      <w:numFmt w:val="upperLetter"/>
      <w:lvlText w:val="%1)"/>
      <w:lvlJc w:val="left"/>
      <w:pPr>
        <w:ind w:left="84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0">
    <w:nsid w:val="66841DA5"/>
    <w:multiLevelType w:val="multilevel"/>
    <w:tmpl w:val="66841DA5"/>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51">
    <w:nsid w:val="670C0756"/>
    <w:multiLevelType w:val="multilevel"/>
    <w:tmpl w:val="670C0756"/>
    <w:lvl w:ilvl="0" w:tentative="0">
      <w:start w:val="1"/>
      <w:numFmt w:val="upperRoman"/>
      <w:lvlText w:val="%1."/>
      <w:lvlJc w:val="right"/>
      <w:pPr>
        <w:ind w:left="210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2">
    <w:nsid w:val="691D553B"/>
    <w:multiLevelType w:val="multilevel"/>
    <w:tmpl w:val="691D553B"/>
    <w:lvl w:ilvl="0" w:tentative="0">
      <w:start w:val="1"/>
      <w:numFmt w:val="bullet"/>
      <w:lvlText w:val="m"/>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53">
    <w:nsid w:val="6C1A5CE7"/>
    <w:multiLevelType w:val="multilevel"/>
    <w:tmpl w:val="6C1A5CE7"/>
    <w:lvl w:ilvl="0" w:tentative="0">
      <w:start w:val="1"/>
      <w:numFmt w:val="bullet"/>
      <w:lvlText w:val="m"/>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54">
    <w:nsid w:val="6CAA0654"/>
    <w:multiLevelType w:val="multilevel"/>
    <w:tmpl w:val="6CAA0654"/>
    <w:lvl w:ilvl="0" w:tentative="0">
      <w:start w:val="1"/>
      <w:numFmt w:val="bullet"/>
      <w:lvlText w:val="m"/>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55">
    <w:nsid w:val="6E3D73EE"/>
    <w:multiLevelType w:val="multilevel"/>
    <w:tmpl w:val="6E3D73EE"/>
    <w:lvl w:ilvl="0" w:tentative="0">
      <w:start w:val="1"/>
      <w:numFmt w:val="upperLetter"/>
      <w:lvlText w:val="%1)"/>
      <w:lvlJc w:val="left"/>
      <w:pPr>
        <w:ind w:left="84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6">
    <w:nsid w:val="6FB842A7"/>
    <w:multiLevelType w:val="multilevel"/>
    <w:tmpl w:val="6FB842A7"/>
    <w:lvl w:ilvl="0" w:tentative="0">
      <w:start w:val="1"/>
      <w:numFmt w:val="upperLetter"/>
      <w:lvlText w:val="%1)"/>
      <w:lvlJc w:val="left"/>
      <w:pPr>
        <w:ind w:left="84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7">
    <w:nsid w:val="716C7FA0"/>
    <w:multiLevelType w:val="multilevel"/>
    <w:tmpl w:val="716C7FA0"/>
    <w:lvl w:ilvl="0" w:tentative="0">
      <w:start w:val="1"/>
      <w:numFmt w:val="bullet"/>
      <w:lvlText w:val="m"/>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58">
    <w:nsid w:val="727711F0"/>
    <w:multiLevelType w:val="multilevel"/>
    <w:tmpl w:val="727711F0"/>
    <w:lvl w:ilvl="0" w:tentative="0">
      <w:start w:val="1"/>
      <w:numFmt w:val="upperRoman"/>
      <w:lvlText w:val="%1."/>
      <w:lvlJc w:val="right"/>
      <w:pPr>
        <w:ind w:left="210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9">
    <w:nsid w:val="76FA3007"/>
    <w:multiLevelType w:val="multilevel"/>
    <w:tmpl w:val="76FA3007"/>
    <w:lvl w:ilvl="0" w:tentative="0">
      <w:start w:val="1"/>
      <w:numFmt w:val="bullet"/>
      <w:lvlText w:val="m"/>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60">
    <w:nsid w:val="7A335314"/>
    <w:multiLevelType w:val="multilevel"/>
    <w:tmpl w:val="7A335314"/>
    <w:lvl w:ilvl="0" w:tentative="0">
      <w:start w:val="1"/>
      <w:numFmt w:val="bullet"/>
      <w:lvlText w:val="m"/>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61">
    <w:nsid w:val="7C773B9A"/>
    <w:multiLevelType w:val="multilevel"/>
    <w:tmpl w:val="7C773B9A"/>
    <w:lvl w:ilvl="0" w:tentative="0">
      <w:start w:val="1"/>
      <w:numFmt w:val="upperLetter"/>
      <w:lvlText w:val="%1)"/>
      <w:lvlJc w:val="left"/>
      <w:pPr>
        <w:ind w:left="84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2">
    <w:nsid w:val="7F924A19"/>
    <w:multiLevelType w:val="multilevel"/>
    <w:tmpl w:val="7F924A19"/>
    <w:lvl w:ilvl="0" w:tentative="0">
      <w:start w:val="1"/>
      <w:numFmt w:val="upperLetter"/>
      <w:lvlText w:val="%1)"/>
      <w:lvlJc w:val="left"/>
      <w:pPr>
        <w:ind w:left="84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33"/>
  </w:num>
  <w:num w:numId="2">
    <w:abstractNumId w:val="34"/>
  </w:num>
  <w:num w:numId="3">
    <w:abstractNumId w:val="13"/>
  </w:num>
  <w:num w:numId="4">
    <w:abstractNumId w:val="16"/>
  </w:num>
  <w:num w:numId="5">
    <w:abstractNumId w:val="26"/>
  </w:num>
  <w:num w:numId="6">
    <w:abstractNumId w:val="61"/>
  </w:num>
  <w:num w:numId="7">
    <w:abstractNumId w:val="39"/>
  </w:num>
  <w:num w:numId="8">
    <w:abstractNumId w:val="5"/>
  </w:num>
  <w:num w:numId="9">
    <w:abstractNumId w:val="53"/>
  </w:num>
  <w:num w:numId="10">
    <w:abstractNumId w:val="59"/>
  </w:num>
  <w:num w:numId="11">
    <w:abstractNumId w:val="36"/>
  </w:num>
  <w:num w:numId="12">
    <w:abstractNumId w:val="47"/>
  </w:num>
  <w:num w:numId="13">
    <w:abstractNumId w:val="38"/>
  </w:num>
  <w:num w:numId="14">
    <w:abstractNumId w:val="12"/>
  </w:num>
  <w:num w:numId="15">
    <w:abstractNumId w:val="3"/>
  </w:num>
  <w:num w:numId="16">
    <w:abstractNumId w:val="9"/>
  </w:num>
  <w:num w:numId="17">
    <w:abstractNumId w:val="24"/>
  </w:num>
  <w:num w:numId="18">
    <w:abstractNumId w:val="11"/>
  </w:num>
  <w:num w:numId="19">
    <w:abstractNumId w:val="41"/>
  </w:num>
  <w:num w:numId="20">
    <w:abstractNumId w:val="17"/>
  </w:num>
  <w:num w:numId="21">
    <w:abstractNumId w:val="35"/>
  </w:num>
  <w:num w:numId="22">
    <w:abstractNumId w:val="1"/>
  </w:num>
  <w:num w:numId="23">
    <w:abstractNumId w:val="48"/>
  </w:num>
  <w:num w:numId="24">
    <w:abstractNumId w:val="31"/>
  </w:num>
  <w:num w:numId="25">
    <w:abstractNumId w:val="58"/>
  </w:num>
  <w:num w:numId="26">
    <w:abstractNumId w:val="0"/>
  </w:num>
  <w:num w:numId="27">
    <w:abstractNumId w:val="49"/>
  </w:num>
  <w:num w:numId="28">
    <w:abstractNumId w:val="43"/>
  </w:num>
  <w:num w:numId="29">
    <w:abstractNumId w:val="44"/>
  </w:num>
  <w:num w:numId="30">
    <w:abstractNumId w:val="30"/>
  </w:num>
  <w:num w:numId="31">
    <w:abstractNumId w:val="56"/>
  </w:num>
  <w:num w:numId="32">
    <w:abstractNumId w:val="23"/>
  </w:num>
  <w:num w:numId="33">
    <w:abstractNumId w:val="62"/>
  </w:num>
  <w:num w:numId="34">
    <w:abstractNumId w:val="42"/>
  </w:num>
  <w:num w:numId="35">
    <w:abstractNumId w:val="55"/>
  </w:num>
  <w:num w:numId="36">
    <w:abstractNumId w:val="60"/>
  </w:num>
  <w:num w:numId="37">
    <w:abstractNumId w:val="15"/>
  </w:num>
  <w:num w:numId="38">
    <w:abstractNumId w:val="27"/>
  </w:num>
  <w:num w:numId="39">
    <w:abstractNumId w:val="50"/>
  </w:num>
  <w:num w:numId="40">
    <w:abstractNumId w:val="20"/>
  </w:num>
  <w:num w:numId="41">
    <w:abstractNumId w:val="14"/>
  </w:num>
  <w:num w:numId="42">
    <w:abstractNumId w:val="54"/>
  </w:num>
  <w:num w:numId="43">
    <w:abstractNumId w:val="25"/>
  </w:num>
  <w:num w:numId="44">
    <w:abstractNumId w:val="10"/>
  </w:num>
  <w:num w:numId="45">
    <w:abstractNumId w:val="57"/>
  </w:num>
  <w:num w:numId="46">
    <w:abstractNumId w:val="2"/>
  </w:num>
  <w:num w:numId="47">
    <w:abstractNumId w:val="21"/>
  </w:num>
  <w:num w:numId="48">
    <w:abstractNumId w:val="6"/>
  </w:num>
  <w:num w:numId="49">
    <w:abstractNumId w:val="37"/>
  </w:num>
  <w:num w:numId="50">
    <w:abstractNumId w:val="7"/>
  </w:num>
  <w:num w:numId="51">
    <w:abstractNumId w:val="52"/>
  </w:num>
  <w:num w:numId="52">
    <w:abstractNumId w:val="28"/>
  </w:num>
  <w:num w:numId="53">
    <w:abstractNumId w:val="4"/>
  </w:num>
  <w:num w:numId="54">
    <w:abstractNumId w:val="32"/>
  </w:num>
  <w:num w:numId="55">
    <w:abstractNumId w:val="19"/>
  </w:num>
  <w:num w:numId="56">
    <w:abstractNumId w:val="40"/>
  </w:num>
  <w:num w:numId="57">
    <w:abstractNumId w:val="45"/>
  </w:num>
  <w:num w:numId="58">
    <w:abstractNumId w:val="46"/>
  </w:num>
  <w:num w:numId="59">
    <w:abstractNumId w:val="18"/>
  </w:num>
  <w:num w:numId="60">
    <w:abstractNumId w:val="51"/>
  </w:num>
  <w:num w:numId="61">
    <w:abstractNumId w:val="29"/>
  </w:num>
  <w:num w:numId="62">
    <w:abstractNumId w:val="8"/>
  </w:num>
  <w:num w:numId="63">
    <w:abstractNumId w:val="22"/>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陈晓辉">
    <w15:presenceInfo w15:providerId="AD" w15:userId="S::cxh@ustc.edu.cn::da0415a7-5283-4aa5-be0c-938f2776e81d"/>
  </w15:person>
  <w15:person w15:author="陈晓辉 [2]">
    <w15:presenceInfo w15:providerId="AD" w15:userId="S::cxh@ustc.edu.cn::da0415a7-5283-4aa5-be0c-938f2776e81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4"/>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53431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qFormat/>
    <w:uiPriority w:val="9"/>
    <w:pPr>
      <w:keepNext/>
      <w:keepLines/>
      <w:spacing w:before="240" w:after="240"/>
      <w:outlineLvl w:val="0"/>
    </w:pPr>
    <w:rPr>
      <w:b/>
      <w:bCs/>
      <w:kern w:val="44"/>
      <w:sz w:val="28"/>
      <w:szCs w:val="44"/>
    </w:rPr>
  </w:style>
  <w:style w:type="paragraph" w:styleId="3">
    <w:name w:val="heading 2"/>
    <w:basedOn w:val="1"/>
    <w:next w:val="1"/>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8">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4">
    <w:name w:val="header"/>
    <w:basedOn w:val="1"/>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Normal (Web)"/>
    <w:basedOn w:val="1"/>
    <w:semiHidden/>
    <w:unhideWhenUsed/>
    <w:qFormat/>
    <w:uiPriority w:val="99"/>
    <w:pPr>
      <w:widowControl/>
      <w:spacing w:before="100" w:beforeAutospacing="1" w:after="100" w:afterAutospacing="1"/>
      <w:jc w:val="left"/>
    </w:pPr>
    <w:rPr>
      <w:rFonts w:ascii="宋体" w:hAnsi="宋体" w:cs="宋体"/>
      <w:kern w:val="0"/>
      <w:sz w:val="24"/>
      <w:szCs w:val="24"/>
    </w:rPr>
  </w:style>
  <w:style w:type="table" w:styleId="7">
    <w:name w:val="Table Grid"/>
    <w:basedOn w:val="6"/>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Hyperlink"/>
    <w:basedOn w:val="8"/>
    <w:unhideWhenUsed/>
    <w:qFormat/>
    <w:uiPriority w:val="99"/>
    <w:rPr>
      <w:color w:val="0026E5" w:themeColor="hyperlink"/>
      <w:u w:val="single"/>
      <w14:textFill>
        <w14:solidFill>
          <w14:schemeClr w14:val="hlink"/>
        </w14:solidFill>
      </w14:textFill>
    </w:rPr>
  </w:style>
  <w:style w:type="paragraph" w:customStyle="1" w:styleId="10">
    <w:name w:val="习题1~9"/>
    <w:basedOn w:val="1"/>
    <w:qFormat/>
    <w:uiPriority w:val="0"/>
    <w:pPr>
      <w:tabs>
        <w:tab w:val="left" w:pos="420"/>
      </w:tabs>
      <w:adjustRightInd w:val="0"/>
      <w:snapToGrid w:val="0"/>
      <w:spacing w:line="300" w:lineRule="auto"/>
      <w:ind w:left="630" w:leftChars="50" w:hanging="525" w:hangingChars="175"/>
    </w:pPr>
    <w:rPr>
      <w:rFonts w:ascii="Times New Roman" w:hAnsi="Times New Roman" w:eastAsia="宋体" w:cs="Arial"/>
    </w:rPr>
  </w:style>
  <w:style w:type="paragraph" w:customStyle="1" w:styleId="11">
    <w:name w:val="习题内容1~9"/>
    <w:basedOn w:val="1"/>
    <w:qFormat/>
    <w:uiPriority w:val="0"/>
    <w:pPr>
      <w:adjustRightInd w:val="0"/>
      <w:snapToGrid w:val="0"/>
      <w:spacing w:line="300" w:lineRule="auto"/>
      <w:ind w:left="473" w:leftChars="225"/>
    </w:pPr>
    <w:rPr>
      <w:rFonts w:ascii="Times New Roman" w:hAnsi="Times New Roman" w:eastAsia="宋体" w:cs="Arial"/>
    </w:rPr>
  </w:style>
  <w:style w:type="paragraph" w:styleId="12">
    <w:name w:val="List Paragraph"/>
    <w:basedOn w:val="1"/>
    <w:qFormat/>
    <w:uiPriority w:val="34"/>
    <w:pPr>
      <w:ind w:left="720"/>
      <w:contextualSpacing/>
    </w:pPr>
  </w:style>
  <w:style w:type="paragraph" w:customStyle="1" w:styleId="13">
    <w:name w:val="习题10"/>
    <w:basedOn w:val="10"/>
    <w:qFormat/>
    <w:uiPriority w:val="0"/>
    <w:pPr>
      <w:ind w:left="675" w:leftChars="0" w:hanging="675" w:hangingChars="225"/>
    </w:pPr>
  </w:style>
  <w:style w:type="paragraph" w:customStyle="1" w:styleId="14">
    <w:name w:val="指令序列"/>
    <w:basedOn w:val="1"/>
    <w:qFormat/>
    <w:uiPriority w:val="0"/>
    <w:pPr>
      <w:adjustRightInd w:val="0"/>
      <w:snapToGrid w:val="0"/>
      <w:ind w:firstLine="880" w:firstLineChars="200"/>
    </w:pPr>
    <w:rPr>
      <w:rFonts w:ascii="等线" w:hAnsi="等线" w:eastAsia="等线"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header" Target="header4.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3" Type="http://schemas.microsoft.com/office/2011/relationships/people" Target="people.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emf"/><Relationship Id="rId18" Type="http://schemas.openxmlformats.org/officeDocument/2006/relationships/package" Target="embeddings/Microsoft_Visio___1.vsdx"/><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emf"/><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45</Pages>
  <Words>0</Words>
  <Characters>0</Characters>
  <Lines>0</Lines>
  <Paragraphs>0</Paragraphs>
  <TotalTime>0</TotalTime>
  <ScaleCrop>false</ScaleCrop>
  <LinksUpToDate>false</LinksUpToDate>
  <CharactersWithSpaces>0</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2025-06-12T14:12:42Z</dcterms:created>
  <dc:creator>dxydu</dc:creator>
  <cp:lastModifiedBy>梦幻二日</cp:lastModifiedBy>
  <dcterms:modified xsi:type="dcterms:W3CDTF">2025-06-12T14:17:31Z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KSOTemplateDocerSaveRecord">
    <vt:lpwstr>eyJoZGlkIjoiN2M5ZWYxZmQ4ZTQ1OTg1OWQxNTdmYjEwNzkzMDZhOTQiLCJ1c2VySWQiOiIxNTA4MzY5MTE2In0=</vt:lpwstr>
  </property>
  <property fmtid="{D5CDD505-2E9C-101B-9397-08002B2CF9AE}" pid="4" name="ICV">
    <vt:lpwstr>532C33A2ECCF4493B771B550B9B7E066_12</vt:lpwstr>
  </property>
</Properties>
</file>