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9CFE03" w14:textId="63EC3190" w:rsidR="0012176F" w:rsidRDefault="00A12F68">
      <w:r>
        <w:rPr>
          <w:rFonts w:hint="eastAsia"/>
        </w:rPr>
        <w:t>基于多元线性回归模型的</w:t>
      </w:r>
      <w:proofErr w:type="gramStart"/>
      <w:r>
        <w:rPr>
          <w:rFonts w:hint="eastAsia"/>
        </w:rPr>
        <w:t>锅炉冷壁温度</w:t>
      </w:r>
      <w:proofErr w:type="gramEnd"/>
      <w:r>
        <w:rPr>
          <w:rFonts w:hint="eastAsia"/>
        </w:rPr>
        <w:t>曲线研究</w:t>
      </w:r>
    </w:p>
    <w:p w14:paraId="77365F30" w14:textId="1B418D32" w:rsidR="00A12F68" w:rsidRDefault="00A12F68" w:rsidP="00A12F68">
      <w:pPr>
        <w:pStyle w:val="2"/>
      </w:pPr>
      <w:r>
        <w:rPr>
          <w:rFonts w:hint="eastAsia"/>
        </w:rPr>
        <w:t>摘要</w:t>
      </w:r>
    </w:p>
    <w:p w14:paraId="3CD26C37" w14:textId="76D61E11" w:rsidR="00505CA9" w:rsidRDefault="00505CA9" w:rsidP="00A12F68">
      <w:pPr>
        <w:pStyle w:val="2"/>
      </w:pPr>
      <w:r>
        <w:rPr>
          <w:rFonts w:hint="eastAsia"/>
        </w:rPr>
        <w:t>引言</w:t>
      </w:r>
    </w:p>
    <w:p w14:paraId="10EC4F3C" w14:textId="77777777" w:rsidR="00505CA9" w:rsidRDefault="00505CA9" w:rsidP="00505CA9">
      <w:pPr>
        <w:pStyle w:val="md-end-block"/>
        <w:spacing w:before="192" w:beforeAutospacing="0" w:after="192" w:afterAutospacing="0"/>
        <w:rPr>
          <w:rFonts w:ascii="Open Sans" w:hAnsi="Open Sans" w:cs="Open Sans"/>
          <w:color w:val="333333"/>
        </w:rPr>
      </w:pPr>
      <w:r>
        <w:rPr>
          <w:rStyle w:val="md-plain"/>
          <w:rFonts w:ascii="Open Sans" w:hAnsi="Open Sans" w:cs="Open Sans"/>
          <w:color w:val="333333"/>
        </w:rPr>
        <w:t>在燃煤发电过程中，锅炉是一种重要的热能动力设备。它通过在炉膛中燃烧煤粉释放热量，将水加热成一定温度（或压力）的蒸汽，蒸汽再推动汽轮机旋转并驱动发电机发电。锅炉的主要受热部分是水冷壁，通常由数排钢管组成，分布于锅炉炉膛的四周，其内部为流动的水，用于吸收炉膛中高温燃烧产生的辐射热量，水受热蒸发产生高压蒸汽。</w:t>
      </w:r>
    </w:p>
    <w:p w14:paraId="54A859C8" w14:textId="0F1F6FEB" w:rsidR="00505CA9" w:rsidRDefault="00505CA9" w:rsidP="00505CA9">
      <w:pPr>
        <w:pStyle w:val="md-end-block"/>
        <w:spacing w:before="192" w:beforeAutospacing="0" w:after="192" w:afterAutospacing="0"/>
        <w:rPr>
          <w:rFonts w:ascii="Open Sans" w:hAnsi="Open Sans" w:cs="Open Sans"/>
          <w:color w:val="333333"/>
        </w:rPr>
      </w:pPr>
      <w:r>
        <w:rPr>
          <w:rStyle w:val="md-plain"/>
          <w:rFonts w:ascii="Open Sans" w:hAnsi="Open Sans" w:cs="Open Sans"/>
          <w:color w:val="333333"/>
        </w:rPr>
        <w:t>在实际生产过程中，希望水冷壁的温度变化尽可能平稳，同时为保证安全，水冷壁温度不宜过高，否则有烧坏的风险。按照实际经验，操作人员给出的水冷壁温度超温</w:t>
      </w:r>
      <w:proofErr w:type="gramStart"/>
      <w:r>
        <w:rPr>
          <w:rStyle w:val="md-plain"/>
          <w:rFonts w:ascii="Open Sans" w:hAnsi="Open Sans" w:cs="Open Sans"/>
          <w:color w:val="333333"/>
        </w:rPr>
        <w:t>报警线</w:t>
      </w:r>
      <w:proofErr w:type="gramEnd"/>
      <w:r>
        <w:rPr>
          <w:rStyle w:val="md-plain"/>
          <w:rFonts w:ascii="Open Sans" w:hAnsi="Open Sans" w:cs="Open Sans"/>
          <w:color w:val="333333"/>
        </w:rPr>
        <w:t>为</w:t>
      </w:r>
      <w:r>
        <w:rPr>
          <w:rStyle w:val="md-plain"/>
          <w:rFonts w:ascii="Open Sans" w:hAnsi="Open Sans" w:cs="Open Sans"/>
          <w:color w:val="333333"/>
        </w:rPr>
        <w:t>445℃</w:t>
      </w:r>
      <w:r>
        <w:rPr>
          <w:rStyle w:val="md-plain"/>
          <w:rFonts w:ascii="Open Sans" w:hAnsi="Open Sans" w:cs="Open Sans"/>
          <w:color w:val="333333"/>
        </w:rPr>
        <w:t>。影响水冷壁温度的因素有很多，包括锅炉负荷、蒸汽温度、蒸汽压力、燃料量、</w:t>
      </w:r>
      <w:proofErr w:type="gramStart"/>
      <w:r>
        <w:rPr>
          <w:rStyle w:val="md-plain"/>
          <w:rFonts w:ascii="Open Sans" w:hAnsi="Open Sans" w:cs="Open Sans"/>
          <w:color w:val="333333"/>
        </w:rPr>
        <w:t>水煤比</w:t>
      </w:r>
      <w:proofErr w:type="gramEnd"/>
      <w:r>
        <w:rPr>
          <w:rStyle w:val="md-plain"/>
          <w:rFonts w:ascii="Open Sans" w:hAnsi="Open Sans" w:cs="Open Sans"/>
          <w:color w:val="333333"/>
        </w:rPr>
        <w:t>等。除了对水冷壁温度控制以外，识别</w:t>
      </w:r>
      <w:proofErr w:type="gramStart"/>
      <w:r>
        <w:rPr>
          <w:rStyle w:val="md-plain"/>
          <w:rFonts w:ascii="Open Sans" w:hAnsi="Open Sans" w:cs="Open Sans"/>
          <w:color w:val="333333"/>
        </w:rPr>
        <w:t>出影响</w:t>
      </w:r>
      <w:proofErr w:type="gramEnd"/>
      <w:r>
        <w:rPr>
          <w:rStyle w:val="md-plain"/>
          <w:rFonts w:ascii="Open Sans" w:hAnsi="Open Sans" w:cs="Open Sans"/>
          <w:color w:val="333333"/>
        </w:rPr>
        <w:t>温度主要的操作变量对于工业生产和应用也是非常重要的。当然这个过程可以凭借专业的先验认知来确定，但为了可复用性，同时由于影响水冷壁温度的因素众多，因此需要建立一定的数学模型对其温度变化曲线进行分析和优化研究。</w:t>
      </w:r>
    </w:p>
    <w:p w14:paraId="59893535" w14:textId="3C8B9AE8" w:rsidR="00505CA9" w:rsidRDefault="00505CA9" w:rsidP="00505CA9">
      <w:pPr>
        <w:pStyle w:val="md-end-block"/>
        <w:spacing w:before="192" w:beforeAutospacing="0" w:after="192" w:afterAutospacing="0"/>
        <w:rPr>
          <w:rFonts w:ascii="Open Sans" w:hAnsi="Open Sans" w:cs="Open Sans"/>
          <w:color w:val="333333"/>
        </w:rPr>
      </w:pPr>
      <w:r>
        <w:rPr>
          <w:rStyle w:val="md-plain"/>
          <w:rFonts w:ascii="Open Sans" w:hAnsi="Open Sans" w:cs="Open Sans"/>
          <w:color w:val="333333"/>
        </w:rPr>
        <w:t>本文对各个管道温度的均值进行拟合，然后将拟合模型应用到各个管道上。首先进行数据预处理，包括</w:t>
      </w:r>
      <w:proofErr w:type="gramStart"/>
      <w:r>
        <w:rPr>
          <w:rStyle w:val="md-plain"/>
          <w:rFonts w:ascii="Open Sans" w:hAnsi="Open Sans" w:cs="Open Sans"/>
          <w:color w:val="333333"/>
        </w:rPr>
        <w:t>缺失值</w:t>
      </w:r>
      <w:proofErr w:type="gramEnd"/>
      <w:r>
        <w:rPr>
          <w:rStyle w:val="md-plain"/>
          <w:rFonts w:ascii="Open Sans" w:hAnsi="Open Sans" w:cs="Open Sans"/>
          <w:color w:val="333333"/>
        </w:rPr>
        <w:t>填补、异常值识别与处理、数据标准化、数据集划分。接下来进行</w:t>
      </w:r>
      <w:proofErr w:type="gramStart"/>
      <w:r>
        <w:rPr>
          <w:rStyle w:val="md-plain"/>
          <w:rFonts w:ascii="Open Sans" w:hAnsi="Open Sans" w:cs="Open Sans"/>
          <w:color w:val="333333"/>
        </w:rPr>
        <w:t>降维处理</w:t>
      </w:r>
      <w:proofErr w:type="gramEnd"/>
      <w:r>
        <w:rPr>
          <w:rStyle w:val="md-plain"/>
          <w:rFonts w:ascii="Open Sans" w:hAnsi="Open Sans" w:cs="Open Sans"/>
          <w:color w:val="333333"/>
        </w:rPr>
        <w:t>后建立合适的统计模型。本文采用可接受性强、模型拟合效果较优的</w:t>
      </w:r>
      <w:r>
        <w:rPr>
          <w:rStyle w:val="md-plain"/>
          <w:rFonts w:ascii="Open Sans" w:hAnsi="Open Sans" w:cs="Open Sans"/>
          <w:color w:val="333333"/>
        </w:rPr>
        <w:t>OLS</w:t>
      </w:r>
      <w:r>
        <w:rPr>
          <w:rStyle w:val="md-plain"/>
          <w:rFonts w:ascii="Open Sans" w:hAnsi="Open Sans" w:cs="Open Sans"/>
          <w:color w:val="333333"/>
        </w:rPr>
        <w:t>回归与</w:t>
      </w:r>
      <w:r>
        <w:rPr>
          <w:rStyle w:val="md-plain"/>
          <w:rFonts w:ascii="Open Sans" w:hAnsi="Open Sans" w:cs="Open Sans"/>
          <w:color w:val="333333"/>
        </w:rPr>
        <w:t>Ridge</w:t>
      </w:r>
      <w:r>
        <w:rPr>
          <w:rStyle w:val="md-plain"/>
          <w:rFonts w:ascii="Open Sans" w:hAnsi="Open Sans" w:cs="Open Sans"/>
          <w:color w:val="333333"/>
        </w:rPr>
        <w:t>回归建立模型，并检验模型的是否有效，然后通过对比两个模型的拟合效果最终确定应用的模型。</w:t>
      </w:r>
    </w:p>
    <w:p w14:paraId="0F4C64E5" w14:textId="77777777" w:rsidR="00505CA9" w:rsidRDefault="00505CA9" w:rsidP="00A12F68">
      <w:pPr>
        <w:pStyle w:val="2"/>
      </w:pPr>
    </w:p>
    <w:p w14:paraId="07F12FD0" w14:textId="51029496" w:rsidR="00A12F68" w:rsidRDefault="00A12F68" w:rsidP="00A12F68">
      <w:pPr>
        <w:pStyle w:val="2"/>
      </w:pPr>
      <w:r>
        <w:rPr>
          <w:rFonts w:hint="eastAsia"/>
        </w:rPr>
        <w:t>数据介绍</w:t>
      </w:r>
    </w:p>
    <w:p w14:paraId="6E17D583" w14:textId="0870FA1C" w:rsidR="00A12F68" w:rsidRDefault="00A12F68" w:rsidP="00A12F68">
      <w:pPr>
        <w:pStyle w:val="3"/>
      </w:pPr>
      <w:r>
        <w:rPr>
          <w:rFonts w:hint="eastAsia"/>
        </w:rPr>
        <w:t>数据来源</w:t>
      </w:r>
    </w:p>
    <w:p w14:paraId="0D933623" w14:textId="77777777" w:rsidR="002D3575" w:rsidRDefault="002D3575" w:rsidP="002D3575">
      <w:r>
        <w:rPr>
          <w:rFonts w:hint="eastAsia"/>
        </w:rPr>
        <w:t>数据来源于</w:t>
      </w:r>
      <w:r>
        <w:t>2021</w:t>
      </w:r>
      <w:r>
        <w:t>年长三角高校数学建模竞赛赛题数据。给出了</w:t>
      </w:r>
      <w:r>
        <w:t>10</w:t>
      </w:r>
      <w:r>
        <w:t>个具有代表性水冷壁管道的温度值，采样频率为</w:t>
      </w:r>
      <w:r>
        <w:t>15</w:t>
      </w:r>
      <w:r>
        <w:t>秒，共</w:t>
      </w:r>
      <w:r>
        <w:t>5000</w:t>
      </w:r>
      <w:r>
        <w:t>组数据；同时给出了影响水冷壁温度的</w:t>
      </w:r>
      <w:r>
        <w:t>153</w:t>
      </w:r>
      <w:r>
        <w:t>个输入变量的</w:t>
      </w:r>
      <w:r>
        <w:t>5000</w:t>
      </w:r>
      <w:r>
        <w:t>组数据，其中包括</w:t>
      </w:r>
      <w:r>
        <w:t>111</w:t>
      </w:r>
      <w:r>
        <w:t>个操作变量和</w:t>
      </w:r>
      <w:r>
        <w:t>42</w:t>
      </w:r>
      <w:r>
        <w:t>个</w:t>
      </w:r>
      <w:r>
        <w:lastRenderedPageBreak/>
        <w:t>状态变量。</w:t>
      </w:r>
    </w:p>
    <w:p w14:paraId="3D34AB3F" w14:textId="4C6ACEAA" w:rsidR="002D3575" w:rsidRDefault="002D3575" w:rsidP="002D3575">
      <w:r>
        <w:t>这里的操作变量，也常称作控制变量，是指在锅炉燃烧过程中，操作人员能够根据实际生产的需要而进行调节的量；而状态变量是用来描述锅炉燃烧系统运行状态的量，它的取值由相关检测设备采集得到，操作人员无法进行直接调节。</w:t>
      </w:r>
    </w:p>
    <w:p w14:paraId="47D3CADC" w14:textId="499EB0E5" w:rsidR="002D3575" w:rsidRDefault="002D3575" w:rsidP="002D3575">
      <w:r>
        <w:t>由于原数据变量名较长且比较复杂，不便于编程实现和结果展示。因此，对所有输入变量进行统一编码。</w:t>
      </w:r>
    </w:p>
    <w:p w14:paraId="7137AF07" w14:textId="32787E06" w:rsidR="002D3575" w:rsidRPr="002D3575" w:rsidRDefault="002D3575" w:rsidP="002D3575">
      <w:pPr>
        <w:rPr>
          <w:rFonts w:hint="eastAsia"/>
        </w:rPr>
      </w:pPr>
      <w:r>
        <w:t>本文分析使用的软件为</w:t>
      </w:r>
      <w:r>
        <w:t>R</w:t>
      </w:r>
      <w:r>
        <w:t>语言</w:t>
      </w:r>
      <w:r>
        <w:t xml:space="preserve"> 3.6</w:t>
      </w:r>
      <w:r>
        <w:t>版，主要用到的软件包为：</w:t>
      </w:r>
      <w:proofErr w:type="spellStart"/>
      <w:r>
        <w:t>tidyverse</w:t>
      </w:r>
      <w:proofErr w:type="spellEnd"/>
      <w:r>
        <w:t>、</w:t>
      </w:r>
      <w:proofErr w:type="spellStart"/>
      <w:r>
        <w:t>glmnet</w:t>
      </w:r>
      <w:proofErr w:type="spellEnd"/>
      <w:r>
        <w:t>、</w:t>
      </w:r>
      <w:r>
        <w:t>broom</w:t>
      </w:r>
      <w:r>
        <w:t>。</w:t>
      </w:r>
    </w:p>
    <w:p w14:paraId="3351B874" w14:textId="759B2076" w:rsidR="00A12F68" w:rsidRDefault="00A12F68" w:rsidP="00A12F68">
      <w:pPr>
        <w:pStyle w:val="3"/>
      </w:pPr>
      <w:r>
        <w:rPr>
          <w:rFonts w:hint="eastAsia"/>
        </w:rPr>
        <w:t>数据预处理</w:t>
      </w:r>
    </w:p>
    <w:p w14:paraId="5B395882" w14:textId="6F92D5D8" w:rsidR="002D3575" w:rsidRDefault="002D3575" w:rsidP="002D3575">
      <w:pPr>
        <w:pStyle w:val="4"/>
      </w:pPr>
      <w:proofErr w:type="gramStart"/>
      <w:r>
        <w:rPr>
          <w:rFonts w:hint="eastAsia"/>
        </w:rPr>
        <w:t>缺失值</w:t>
      </w:r>
      <w:proofErr w:type="gramEnd"/>
      <w:r>
        <w:rPr>
          <w:rFonts w:hint="eastAsia"/>
        </w:rPr>
        <w:t>填补</w:t>
      </w:r>
    </w:p>
    <w:p w14:paraId="6F22B40E" w14:textId="68D88A57" w:rsidR="002D3575" w:rsidRPr="002D3575" w:rsidRDefault="002D3575" w:rsidP="002D3575">
      <w:pPr>
        <w:rPr>
          <w:rFonts w:hint="eastAsia"/>
        </w:rPr>
      </w:pPr>
      <w:r>
        <w:rPr>
          <w:rFonts w:ascii="Open Sans" w:hAnsi="Open Sans" w:cs="Open Sans"/>
          <w:color w:val="333333"/>
          <w:shd w:val="clear" w:color="auto" w:fill="FFFFFF"/>
        </w:rPr>
        <w:t>收集得到的数据某些字段值存在为空的情况，一般有三种处理方法：删除记录、数据填补、空值处理。填补</w:t>
      </w:r>
      <w:proofErr w:type="gramStart"/>
      <w:r>
        <w:rPr>
          <w:rFonts w:ascii="Open Sans" w:hAnsi="Open Sans" w:cs="Open Sans"/>
          <w:color w:val="333333"/>
          <w:shd w:val="clear" w:color="auto" w:fill="FFFFFF"/>
        </w:rPr>
        <w:t>缺失值方法</w:t>
      </w:r>
      <w:proofErr w:type="gramEnd"/>
      <w:r>
        <w:rPr>
          <w:rFonts w:ascii="Open Sans" w:hAnsi="Open Sans" w:cs="Open Sans"/>
          <w:color w:val="333333"/>
          <w:shd w:val="clear" w:color="auto" w:fill="FFFFFF"/>
        </w:rPr>
        <w:t>有：人工填补、均数填补、中位数或众数填补、多重填补、使用最接近的样本值填补等。不同情况变量的</w:t>
      </w:r>
      <w:proofErr w:type="gramStart"/>
      <w:r>
        <w:rPr>
          <w:rFonts w:ascii="Open Sans" w:hAnsi="Open Sans" w:cs="Open Sans"/>
          <w:color w:val="333333"/>
          <w:shd w:val="clear" w:color="auto" w:fill="FFFFFF"/>
        </w:rPr>
        <w:t>缺失值本</w:t>
      </w:r>
      <w:proofErr w:type="gramEnd"/>
      <w:r>
        <w:rPr>
          <w:rFonts w:ascii="Open Sans" w:hAnsi="Open Sans" w:cs="Open Sans"/>
          <w:color w:val="333333"/>
          <w:shd w:val="clear" w:color="auto" w:fill="FFFFFF"/>
        </w:rPr>
        <w:t>研究采用了不同的处理方式。当某一条观测数据缺失项大于总项的</w:t>
      </w:r>
      <w:r>
        <w:rPr>
          <w:rFonts w:ascii="Open Sans" w:hAnsi="Open Sans" w:cs="Open Sans"/>
          <w:color w:val="333333"/>
          <w:shd w:val="clear" w:color="auto" w:fill="FFFFFF"/>
        </w:rPr>
        <w:t>65%</w:t>
      </w:r>
      <w:r>
        <w:rPr>
          <w:rFonts w:ascii="Open Sans" w:hAnsi="Open Sans" w:cs="Open Sans"/>
          <w:color w:val="333333"/>
          <w:shd w:val="clear" w:color="auto" w:fill="FFFFFF"/>
        </w:rPr>
        <w:t>时，由于缺失信息较大，故选择删除记录；考虑到不偏离原数据的总体分布，故在删除记录之后用列众数对缺失数据进行填补。处理之后还剩</w:t>
      </w:r>
      <w:r>
        <w:rPr>
          <w:rFonts w:ascii="Open Sans" w:hAnsi="Open Sans" w:cs="Open Sans"/>
          <w:color w:val="333333"/>
          <w:shd w:val="clear" w:color="auto" w:fill="FFFFFF"/>
        </w:rPr>
        <w:t>5000</w:t>
      </w:r>
      <w:r>
        <w:rPr>
          <w:rFonts w:ascii="Open Sans" w:hAnsi="Open Sans" w:cs="Open Sans"/>
          <w:color w:val="333333"/>
          <w:shd w:val="clear" w:color="auto" w:fill="FFFFFF"/>
        </w:rPr>
        <w:t>条观测数据，</w:t>
      </w:r>
      <w:r>
        <w:rPr>
          <w:rFonts w:ascii="Open Sans" w:hAnsi="Open Sans" w:cs="Open Sans"/>
          <w:color w:val="333333"/>
          <w:shd w:val="clear" w:color="auto" w:fill="FFFFFF"/>
        </w:rPr>
        <w:t>152</w:t>
      </w:r>
      <w:r>
        <w:rPr>
          <w:rFonts w:ascii="Open Sans" w:hAnsi="Open Sans" w:cs="Open Sans"/>
          <w:color w:val="333333"/>
          <w:shd w:val="clear" w:color="auto" w:fill="FFFFFF"/>
        </w:rPr>
        <w:t>个输入变量。</w:t>
      </w:r>
    </w:p>
    <w:p w14:paraId="71A738B5" w14:textId="56400D16" w:rsidR="002D3575" w:rsidRDefault="002D3575" w:rsidP="002D3575">
      <w:pPr>
        <w:pStyle w:val="4"/>
      </w:pPr>
      <w:r>
        <w:rPr>
          <w:rFonts w:hint="eastAsia"/>
        </w:rPr>
        <w:lastRenderedPageBreak/>
        <w:t>数据标准化</w:t>
      </w:r>
    </w:p>
    <w:p w14:paraId="2545E025" w14:textId="39BC2FB0" w:rsidR="002D3575" w:rsidRDefault="002D3575" w:rsidP="002D3575">
      <w:pPr>
        <w:rPr>
          <w:rFonts w:hint="eastAsia"/>
        </w:rPr>
      </w:pPr>
      <w:r>
        <w:rPr>
          <w:rFonts w:hint="eastAsia"/>
        </w:rPr>
        <w:t>不同的变量有不同的量纲，比如总给水流量、锅炉烟气含氧量、锅炉给水温度等，数值间的差别比较大，归一化就是为了消除变量之间量纲的影响。归一化就是将数据映射到某一固定区间，一般为（</w:t>
      </w:r>
      <w:r>
        <w:t>0,1</w:t>
      </w:r>
      <w:r>
        <w:t>）或（</w:t>
      </w:r>
      <w:r>
        <w:t>-1,1</w:t>
      </w:r>
      <w:r>
        <w:t>）。主要是为了数据处理方便提出来的，把有量纲表达式变成无量纲表达式。归一化公式：</w:t>
      </w:r>
    </w:p>
    <w:p w14:paraId="0A62802E" w14:textId="5F12F1F2" w:rsidR="002D3575" w:rsidRDefault="002D3575" w:rsidP="002D3575">
      <m:oMathPara>
        <m:oMath>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x-</m:t>
              </m:r>
              <m:acc>
                <m:accPr>
                  <m:chr m:val="̅"/>
                  <m:ctrlPr>
                    <w:rPr>
                      <w:rFonts w:ascii="Cambria Math" w:hAnsi="Cambria Math"/>
                      <w:i/>
                    </w:rPr>
                  </m:ctrlPr>
                </m:accPr>
                <m:e>
                  <m:r>
                    <w:rPr>
                      <w:rFonts w:ascii="Cambria Math" w:hAnsi="Cambria Math"/>
                    </w:rPr>
                    <m:t>x</m:t>
                  </m:r>
                </m:e>
              </m:acc>
            </m:num>
            <m:den>
              <m:r>
                <w:rPr>
                  <w:rFonts w:ascii="Cambria Math" w:hAnsi="Cambria Math"/>
                </w:rPr>
                <m:t>σ</m:t>
              </m:r>
            </m:den>
          </m:f>
        </m:oMath>
      </m:oMathPara>
    </w:p>
    <w:p w14:paraId="7242EAE4" w14:textId="1DE58D17" w:rsidR="002D3575" w:rsidRPr="002D3575" w:rsidRDefault="002D3575" w:rsidP="002D3575">
      <w:pPr>
        <w:rPr>
          <w:rFonts w:hint="eastAsia"/>
        </w:rPr>
      </w:pPr>
      <w:r>
        <w:t>考虑到量纲不同问题，故本文对除结局变量外的所有变量均用归一化方法进行处理。处理之后共计还剩</w:t>
      </w:r>
      <w:r>
        <w:t>5000</w:t>
      </w:r>
      <w:r>
        <w:t>条有效观测数据，</w:t>
      </w:r>
      <w:r>
        <w:t>152</w:t>
      </w:r>
      <w:r>
        <w:t>个输入变量。</w:t>
      </w:r>
    </w:p>
    <w:p w14:paraId="2A53CEB2" w14:textId="2CE8191D" w:rsidR="002D3575" w:rsidRDefault="002D3575" w:rsidP="002D3575">
      <w:pPr>
        <w:pStyle w:val="4"/>
      </w:pPr>
      <w:r>
        <w:rPr>
          <w:rFonts w:hint="eastAsia"/>
        </w:rPr>
        <w:t>异常值处理</w:t>
      </w:r>
    </w:p>
    <w:p w14:paraId="4CC52832" w14:textId="756116E7" w:rsidR="002D3575" w:rsidRPr="00032661" w:rsidRDefault="002D3575" w:rsidP="002D3575">
      <w:pPr>
        <w:rPr>
          <w:rFonts w:hint="eastAsia"/>
        </w:rPr>
      </w:pPr>
      <w:r>
        <w:t>库</w:t>
      </w:r>
      <w:proofErr w:type="gramStart"/>
      <w:r>
        <w:t>克距离</w:t>
      </w:r>
      <w:proofErr w:type="gramEnd"/>
      <w:r>
        <w:t>用来判断强影响点是否为</w:t>
      </w:r>
      <w:r>
        <w:t>Y</w:t>
      </w:r>
      <w:r>
        <w:t>的异常值点：</w:t>
      </w:r>
    </w:p>
    <w:p w14:paraId="251FE92A" w14:textId="36CEE6DA" w:rsidR="002D3575" w:rsidRDefault="002D3575" w:rsidP="002D3575">
      <w:r>
        <w:t>$$D_i(</w:t>
      </w:r>
      <w:proofErr w:type="gramStart"/>
      <w:r>
        <w:t>M,c</w:t>
      </w:r>
      <w:proofErr w:type="gramEnd"/>
      <w:r>
        <w:t>)=\frac{\left(\hat{\beta}(i)-\hat{\beta}\right)'M\left(\hat{\beta}(i)-\hat{\beta}\right)}{c}$$</w:t>
      </w:r>
    </w:p>
    <w:p w14:paraId="3A7B174E" w14:textId="329E4310" w:rsidR="00032661" w:rsidRPr="00032661" w:rsidRDefault="00032661" w:rsidP="002D3575">
      <w:pPr>
        <w:rPr>
          <w:rFonts w:hint="eastAsia"/>
        </w:rPr>
      </w:pPr>
      <m:oMathPara>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r>
                <w:rPr>
                  <w:rFonts w:ascii="Cambria Math" w:hAnsi="Cambria Math"/>
                </w:rPr>
                <m:t>M,c</m:t>
              </m:r>
            </m:e>
          </m:d>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i</m:t>
                  </m:r>
                </m:sub>
              </m:sSub>
              <m:r>
                <w:rPr>
                  <w:rFonts w:ascii="Cambria Math" w:hAnsi="Cambria Math"/>
                </w:rPr>
                <m:t>-</m:t>
              </m:r>
              <m:acc>
                <m:accPr>
                  <m:ctrlPr>
                    <w:rPr>
                      <w:rFonts w:ascii="Cambria Math" w:hAnsi="Cambria Math"/>
                      <w:i/>
                    </w:rPr>
                  </m:ctrlPr>
                </m:accPr>
                <m:e>
                  <m:r>
                    <w:rPr>
                      <w:rFonts w:ascii="Cambria Math" w:hAnsi="Cambria Math"/>
                    </w:rPr>
                    <m:t>β</m:t>
                  </m:r>
                </m:e>
              </m:acc>
              <m:r>
                <w:rPr>
                  <w:rFonts w:ascii="Cambria Math" w:hAnsi="Cambria Math"/>
                </w:rPr>
                <m:t>)'M(</m:t>
              </m:r>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i</m:t>
                  </m:r>
                </m:sub>
              </m:sSub>
              <m:r>
                <w:rPr>
                  <w:rFonts w:ascii="Cambria Math" w:hAnsi="Cambria Math"/>
                </w:rPr>
                <m:t>-</m:t>
              </m:r>
              <m:acc>
                <m:accPr>
                  <m:ctrlPr>
                    <w:rPr>
                      <w:rFonts w:ascii="Cambria Math" w:hAnsi="Cambria Math"/>
                      <w:i/>
                    </w:rPr>
                  </m:ctrlPr>
                </m:accPr>
                <m:e>
                  <m:r>
                    <w:rPr>
                      <w:rFonts w:ascii="Cambria Math" w:hAnsi="Cambria Math"/>
                    </w:rPr>
                    <m:t>β</m:t>
                  </m:r>
                </m:e>
              </m:acc>
              <m:r>
                <w:rPr>
                  <w:rFonts w:ascii="Cambria Math" w:hAnsi="Cambria Math"/>
                </w:rPr>
                <m:t>)</m:t>
              </m:r>
            </m:num>
            <m:den>
              <m:r>
                <w:rPr>
                  <w:rFonts w:ascii="Cambria Math" w:hAnsi="Cambria Math"/>
                </w:rPr>
                <m:t>c</m:t>
              </m:r>
            </m:den>
          </m:f>
        </m:oMath>
      </m:oMathPara>
    </w:p>
    <w:p w14:paraId="5F18310B" w14:textId="4F0C1A23" w:rsidR="002D3575" w:rsidRDefault="002D3575" w:rsidP="002D3575">
      <w:r>
        <w:t>M</w:t>
      </w:r>
      <w:r>
        <w:t>是给定的正定矩阵，</w:t>
      </w:r>
      <w:r>
        <w:t>c</w:t>
      </w:r>
      <w:r>
        <w:t>是给定的常熟，当</w:t>
      </w:r>
      <m:oMath>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(M,c)</m:t>
        </m:r>
      </m:oMath>
      <w:r>
        <w:t>较大时，判定</w:t>
      </w:r>
      <m:oMath>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m:t>
            </m:r>
          </m:sup>
        </m:sSubSup>
        <m:r>
          <w:rPr>
            <w:rFonts w:ascii="Cambria Math" w:hAnsi="Cambria Math"/>
          </w:rPr>
          <m:t>,y)</m:t>
        </m:r>
      </m:oMath>
      <w:r>
        <w:t>为异常。一般认为当</w:t>
      </w:r>
      <w:r>
        <w:t>D&lt;0.5</w:t>
      </w:r>
      <w:r>
        <w:t>时判断为非异常值点；当</w:t>
      </w:r>
      <w:r>
        <w:t>D&gt;0.5</w:t>
      </w:r>
      <w:r>
        <w:t>时判断为异常值点。通过计算所以观测样本的</w:t>
      </w:r>
      <w:r>
        <w:t>Cook</w:t>
      </w:r>
      <w:r>
        <w:t>距离识别到如下</w:t>
      </w:r>
      <w:r>
        <w:t>6</w:t>
      </w:r>
      <w:r>
        <w:t>个异常值。</w:t>
      </w:r>
    </w:p>
    <w:p w14:paraId="1E538430" w14:textId="4D4F2F48" w:rsidR="005D0CDE" w:rsidRPr="00440842" w:rsidRDefault="00440842" w:rsidP="002D3575">
      <w:pPr>
        <w:rPr>
          <w:b/>
          <w:bCs/>
        </w:rPr>
      </w:pPr>
      <w:r w:rsidRPr="00440842">
        <w:rPr>
          <w:rFonts w:hint="eastAsia"/>
          <w:b/>
          <w:bCs/>
        </w:rPr>
        <w:t>表</w:t>
      </w:r>
    </w:p>
    <w:p w14:paraId="5B4803A9" w14:textId="4AA0CB0F" w:rsidR="005D0CDE" w:rsidRPr="002D3575" w:rsidRDefault="005D0CDE" w:rsidP="002D3575">
      <w:pPr>
        <w:rPr>
          <w:rFonts w:hint="eastAsia"/>
        </w:rPr>
      </w:pPr>
      <w:r>
        <w:rPr>
          <w:rStyle w:val="md-entity"/>
          <w:rFonts w:ascii="Open Sans" w:hAnsi="Open Sans" w:cs="Open Sans"/>
          <w:color w:val="333333"/>
          <w:shd w:val="clear" w:color="auto" w:fill="FFFFFF"/>
        </w:rPr>
        <w:t> </w:t>
      </w:r>
      <w:r>
        <w:rPr>
          <w:rStyle w:val="md-entity"/>
          <w:rFonts w:ascii="Open Sans" w:hAnsi="Open Sans" w:cs="Open Sans"/>
          <w:color w:val="333333"/>
          <w:shd w:val="clear" w:color="auto" w:fill="FFFFFF"/>
        </w:rPr>
        <w:t> </w:t>
      </w:r>
      <w:r>
        <w:rPr>
          <w:rStyle w:val="md-plain"/>
          <w:rFonts w:ascii="Open Sans" w:hAnsi="Open Sans" w:cs="Open Sans"/>
          <w:color w:val="333333"/>
          <w:shd w:val="clear" w:color="auto" w:fill="FFFFFF"/>
        </w:rPr>
        <w:t>本文采用直接对异常值删除的方式进行处理，处理之后还剩</w:t>
      </w:r>
      <w:r>
        <w:rPr>
          <w:rStyle w:val="md-plain"/>
          <w:rFonts w:ascii="Open Sans" w:hAnsi="Open Sans" w:cs="Open Sans"/>
          <w:color w:val="333333"/>
          <w:shd w:val="clear" w:color="auto" w:fill="FFFFFF"/>
        </w:rPr>
        <w:t>4994</w:t>
      </w:r>
      <w:r>
        <w:rPr>
          <w:rStyle w:val="md-plain"/>
          <w:rFonts w:ascii="Open Sans" w:hAnsi="Open Sans" w:cs="Open Sans"/>
          <w:color w:val="333333"/>
          <w:shd w:val="clear" w:color="auto" w:fill="FFFFFF"/>
        </w:rPr>
        <w:t>条观测数据，</w:t>
      </w:r>
      <w:r>
        <w:rPr>
          <w:rStyle w:val="md-plain"/>
          <w:rFonts w:ascii="Open Sans" w:hAnsi="Open Sans" w:cs="Open Sans"/>
          <w:color w:val="333333"/>
          <w:shd w:val="clear" w:color="auto" w:fill="FFFFFF"/>
        </w:rPr>
        <w:t>152</w:t>
      </w:r>
      <w:r>
        <w:rPr>
          <w:rStyle w:val="md-plain"/>
          <w:rFonts w:ascii="Open Sans" w:hAnsi="Open Sans" w:cs="Open Sans"/>
          <w:color w:val="333333"/>
          <w:shd w:val="clear" w:color="auto" w:fill="FFFFFF"/>
        </w:rPr>
        <w:t>个输入变量。</w:t>
      </w:r>
    </w:p>
    <w:p w14:paraId="6CC17711" w14:textId="71D5A89B" w:rsidR="002D3575" w:rsidRDefault="002D3575" w:rsidP="002D3575">
      <w:pPr>
        <w:pStyle w:val="4"/>
      </w:pPr>
      <w:r>
        <w:rPr>
          <w:rFonts w:hint="eastAsia"/>
        </w:rPr>
        <w:t>数据集划分</w:t>
      </w:r>
    </w:p>
    <w:p w14:paraId="2CB23F24" w14:textId="34F06B72" w:rsidR="00440842" w:rsidRPr="00440842" w:rsidRDefault="00440842" w:rsidP="00440842">
      <w:pPr>
        <w:rPr>
          <w:rFonts w:hint="eastAsia"/>
        </w:rPr>
      </w:pPr>
      <w:r w:rsidRPr="00440842">
        <w:t>将上述处理之后数据按照采用时间的顺序，以</w:t>
      </w:r>
      <w:r w:rsidRPr="00440842">
        <w:t>7:3</w:t>
      </w:r>
      <w:r w:rsidRPr="00440842">
        <w:t>的比例划分为训练集和测试集。得到训练集共</w:t>
      </w:r>
      <w:r w:rsidRPr="00440842">
        <w:t>3491</w:t>
      </w:r>
      <w:r w:rsidRPr="00440842">
        <w:t>条观测，测试集共</w:t>
      </w:r>
      <w:r w:rsidRPr="00440842">
        <w:t>1503</w:t>
      </w:r>
      <w:r w:rsidRPr="00440842">
        <w:t>条观测。</w:t>
      </w:r>
    </w:p>
    <w:p w14:paraId="4A520A6E" w14:textId="5AFD8E28" w:rsidR="00A12F68" w:rsidRDefault="00A12F68" w:rsidP="00A12F68">
      <w:pPr>
        <w:pStyle w:val="2"/>
      </w:pPr>
      <w:r>
        <w:rPr>
          <w:rFonts w:hint="eastAsia"/>
        </w:rPr>
        <w:t>统计描述</w:t>
      </w:r>
    </w:p>
    <w:p w14:paraId="4C43727E" w14:textId="5F25E8C7" w:rsidR="00A12F68" w:rsidRDefault="00A12F68" w:rsidP="00A12F68">
      <w:pPr>
        <w:pStyle w:val="3"/>
      </w:pPr>
      <w:r>
        <w:rPr>
          <w:rFonts w:hint="eastAsia"/>
        </w:rPr>
        <w:t>基本统计特征</w:t>
      </w:r>
    </w:p>
    <w:p w14:paraId="4C5FFBA0" w14:textId="73A28455" w:rsidR="00CD740D" w:rsidRDefault="00CD740D" w:rsidP="00CD740D">
      <w:r w:rsidRPr="00CD740D">
        <w:t>通过对</w:t>
      </w:r>
      <w:r w:rsidRPr="00CD740D">
        <w:t>11</w:t>
      </w:r>
      <w:r w:rsidRPr="00CD740D">
        <w:t>个（其中新增一列均值温度）水冷壁管道的数据分析，得到各个管道温度值的相关统计特征。从平均水平来看，各个管道的温度都在</w:t>
      </w:r>
      <w:r w:rsidRPr="00CD740D">
        <w:t>338℃</w:t>
      </w:r>
      <w:r w:rsidRPr="00CD740D">
        <w:t>～</w:t>
      </w:r>
      <w:r w:rsidRPr="00CD740D">
        <w:t>466℃</w:t>
      </w:r>
      <w:r w:rsidRPr="00CD740D">
        <w:t>的范围内波动。且平均温度最高的是管道</w:t>
      </w:r>
      <w:r w:rsidRPr="00CD740D">
        <w:t>10</w:t>
      </w:r>
      <w:r w:rsidRPr="00CD740D">
        <w:t>（</w:t>
      </w:r>
      <w:r w:rsidRPr="00CD740D">
        <w:t>424.92±18.70</w:t>
      </w:r>
      <w:r w:rsidRPr="00CD740D">
        <w:t>），最低是管道</w:t>
      </w:r>
      <w:r w:rsidRPr="00CD740D">
        <w:t>1</w:t>
      </w:r>
      <w:r w:rsidRPr="00CD740D">
        <w:t>（</w:t>
      </w:r>
      <w:r w:rsidRPr="00CD740D">
        <w:t>374.29±21.45</w:t>
      </w:r>
      <w:r w:rsidRPr="00CD740D">
        <w:t>），而管道</w:t>
      </w:r>
      <w:r w:rsidRPr="00CD740D">
        <w:t>9</w:t>
      </w:r>
      <w:r w:rsidRPr="00CD740D">
        <w:t>和管道</w:t>
      </w:r>
      <w:r w:rsidRPr="00CD740D">
        <w:t>10</w:t>
      </w:r>
      <w:r w:rsidRPr="00CD740D">
        <w:t>的温度均值在</w:t>
      </w:r>
      <w:r w:rsidRPr="00CD740D">
        <w:t>400℃</w:t>
      </w:r>
      <w:r w:rsidRPr="00CD740D">
        <w:t>以上，且最高温度值均高于超温</w:t>
      </w:r>
      <w:proofErr w:type="gramStart"/>
      <w:r w:rsidRPr="00CD740D">
        <w:t>报警线</w:t>
      </w:r>
      <w:proofErr w:type="gramEnd"/>
      <w:r w:rsidRPr="00CD740D">
        <w:t>445℃</w:t>
      </w:r>
      <w:r w:rsidRPr="00CD740D">
        <w:t>，温度过高，有烧坏风险。整个水冷壁中出现的最高温度是在管道</w:t>
      </w:r>
      <w:r w:rsidRPr="00CD740D">
        <w:t>10</w:t>
      </w:r>
      <w:r w:rsidRPr="00CD740D">
        <w:t>中为</w:t>
      </w:r>
      <w:r w:rsidRPr="00CD740D">
        <w:t>465.40°</w:t>
      </w:r>
      <w:r w:rsidRPr="00CD740D">
        <w:t>，最低温度出现在管道</w:t>
      </w:r>
      <w:r w:rsidRPr="00CD740D">
        <w:t>6</w:t>
      </w:r>
      <w:r w:rsidRPr="00CD740D">
        <w:t>为</w:t>
      </w:r>
      <w:r w:rsidRPr="00CD740D">
        <w:t>338.00°</w:t>
      </w:r>
      <w:r w:rsidRPr="00CD740D">
        <w:t>。同时，各个管道温度的样本均值与样本</w:t>
      </w:r>
      <w:r w:rsidRPr="00CD740D">
        <w:rPr>
          <w:rFonts w:hint="eastAsia"/>
        </w:rPr>
        <w:t>中位数都非常匹配，没有发现任何异常现象。另外，通过识别序列的波峰波谷可以发现，整体上各个管道温度的变化波动都比较频繁，在</w:t>
      </w:r>
      <w:r w:rsidRPr="00CD740D">
        <w:t>4994</w:t>
      </w:r>
      <w:r w:rsidRPr="00CD740D">
        <w:t>个采样时间点上，出现了</w:t>
      </w:r>
      <w:r w:rsidRPr="00CD740D">
        <w:t>400</w:t>
      </w:r>
      <w:r w:rsidRPr="00CD740D">
        <w:t>次左右的波峰和波谷转折。</w:t>
      </w:r>
    </w:p>
    <w:p w14:paraId="3CBB97E8" w14:textId="6F1F1AB2" w:rsidR="00944FC8" w:rsidRPr="00E2308F" w:rsidRDefault="00944FC8" w:rsidP="00CD740D">
      <w:pPr>
        <w:rPr>
          <w:rFonts w:hint="eastAsia"/>
          <w:b/>
          <w:bCs/>
        </w:rPr>
      </w:pPr>
      <w:r w:rsidRPr="00E2308F">
        <w:rPr>
          <w:rFonts w:hint="eastAsia"/>
          <w:b/>
          <w:bCs/>
        </w:rPr>
        <w:t>表</w:t>
      </w:r>
    </w:p>
    <w:p w14:paraId="4DB2380F" w14:textId="21E2DE5A" w:rsidR="00A12F68" w:rsidRDefault="00A12F68" w:rsidP="00A12F68">
      <w:pPr>
        <w:pStyle w:val="3"/>
      </w:pPr>
      <w:r>
        <w:rPr>
          <w:rFonts w:hint="eastAsia"/>
        </w:rPr>
        <w:t>可视化分析</w:t>
      </w:r>
    </w:p>
    <w:p w14:paraId="4D55F7F3" w14:textId="679B704B" w:rsidR="00E2308F" w:rsidRDefault="00E2308F" w:rsidP="00E2308F">
      <w:pPr>
        <w:rPr>
          <w:rFonts w:hint="eastAsia"/>
        </w:rPr>
      </w:pPr>
      <w:r>
        <w:t>绘制各个管道温度的时序图如下。可以发现，</w:t>
      </w:r>
      <w:r>
        <w:t>10</w:t>
      </w:r>
      <w:r>
        <w:t>个水冷壁管道的温度变化范围基本在</w:t>
      </w:r>
      <w:r>
        <w:t>338℃</w:t>
      </w:r>
      <w:r>
        <w:t>～</w:t>
      </w:r>
      <w:r>
        <w:t>466℃</w:t>
      </w:r>
      <w:r>
        <w:t>以内。其温度变化均有一定的趋势，在取样点</w:t>
      </w:r>
      <w:r>
        <w:t>1000</w:t>
      </w:r>
      <w:r>
        <w:t>附近时，各个管道的温度都在平缓地上升，并达到最高值。随后各管道的温度在小范围内波动并以较快的速度下降到较低值，在取样点</w:t>
      </w:r>
      <w:r>
        <w:t>3500</w:t>
      </w:r>
      <w:r>
        <w:t>左右时又缓慢回升，最后趋于稳定温度。</w:t>
      </w:r>
    </w:p>
    <w:p w14:paraId="1778D8CC" w14:textId="25D19E6C" w:rsidR="00E2308F" w:rsidRDefault="00E2308F" w:rsidP="00E2308F">
      <w:r>
        <w:t>管道</w:t>
      </w:r>
      <w:r>
        <w:t>1</w:t>
      </w:r>
      <w:r>
        <w:t>～管道</w:t>
      </w:r>
      <w:r>
        <w:t>8</w:t>
      </w:r>
      <w:r>
        <w:t>的总体变化趋势较为相似，且其温度变化范围都在超温警戒线以内。而管道</w:t>
      </w:r>
      <w:r>
        <w:t>9</w:t>
      </w:r>
      <w:r>
        <w:t>和管道</w:t>
      </w:r>
      <w:r>
        <w:t>10</w:t>
      </w:r>
      <w:r>
        <w:t>均有超过警戒线</w:t>
      </w:r>
      <w:r>
        <w:t>445℃</w:t>
      </w:r>
      <w:r>
        <w:t>的取样时间段，且管道</w:t>
      </w:r>
      <w:r>
        <w:t>10</w:t>
      </w:r>
      <w:r>
        <w:t>在取样点</w:t>
      </w:r>
      <w:r>
        <w:t>3200</w:t>
      </w:r>
      <w:r>
        <w:t>后，多个时段温度超出</w:t>
      </w:r>
      <w:r>
        <w:t>445℃</w:t>
      </w:r>
      <w:r>
        <w:t>，出现明显的超温现象。</w:t>
      </w:r>
    </w:p>
    <w:p w14:paraId="75B74F3A" w14:textId="3EB747D9" w:rsidR="00025A33" w:rsidRPr="00F541E9" w:rsidRDefault="00025A33" w:rsidP="00E2308F">
      <w:pPr>
        <w:rPr>
          <w:b/>
          <w:bCs/>
        </w:rPr>
      </w:pPr>
      <w:r w:rsidRPr="00F541E9">
        <w:rPr>
          <w:rFonts w:hint="eastAsia"/>
          <w:b/>
          <w:bCs/>
        </w:rPr>
        <w:t>图</w:t>
      </w:r>
    </w:p>
    <w:p w14:paraId="237ADA0B" w14:textId="134BFF1E" w:rsidR="00025A33" w:rsidRDefault="00025A33" w:rsidP="00025A33">
      <w:pPr>
        <w:rPr>
          <w:rFonts w:hint="eastAsia"/>
        </w:rPr>
      </w:pPr>
      <w:r>
        <w:t>为了更好的描述各水冷壁管道温度数据的离散情况，我们使用箱型图进行进一步分析。箱型</w:t>
      </w:r>
      <w:proofErr w:type="gramStart"/>
      <w:r>
        <w:t>图最大</w:t>
      </w:r>
      <w:proofErr w:type="gramEnd"/>
      <w:r>
        <w:t>的优点就是不受异常值的影响，能够以一种相对稳定的方式描述数据的离散分布情况。</w:t>
      </w:r>
    </w:p>
    <w:p w14:paraId="184C29AC" w14:textId="43210F8C" w:rsidR="00025A33" w:rsidRDefault="00025A33" w:rsidP="00025A33">
      <w:r>
        <w:t>由下图可以分析得出，管道</w:t>
      </w:r>
      <w:r>
        <w:t>1</w:t>
      </w:r>
      <w:r>
        <w:t>的平均温度最低，管道</w:t>
      </w:r>
      <w:r>
        <w:t>10</w:t>
      </w:r>
      <w:r>
        <w:t>的平均温度最高。管道</w:t>
      </w:r>
      <w:r>
        <w:t>6</w:t>
      </w:r>
      <w:r>
        <w:t>的最高温度相较于其他管道最低，管道</w:t>
      </w:r>
      <w:r>
        <w:t>10</w:t>
      </w:r>
      <w:r>
        <w:t>的最高温度最大，且已超过警戒值</w:t>
      </w:r>
      <w:r>
        <w:t>445℃</w:t>
      </w:r>
      <w:r>
        <w:t>。管道</w:t>
      </w:r>
      <w:r>
        <w:t>3</w:t>
      </w:r>
      <w:r>
        <w:t>、</w:t>
      </w:r>
      <w:r>
        <w:t>9</w:t>
      </w:r>
      <w:r>
        <w:t>的温度值出现了离群点，存在异常值，而其他管道温度无异常值。管道平均温度处于中间水平，能够较好代表各个管道温度。</w:t>
      </w:r>
    </w:p>
    <w:p w14:paraId="665E381C" w14:textId="286C589A" w:rsidR="007B1791" w:rsidRPr="00F541E9" w:rsidRDefault="007B1791" w:rsidP="00025A33">
      <w:pPr>
        <w:rPr>
          <w:b/>
          <w:bCs/>
        </w:rPr>
      </w:pPr>
      <w:r w:rsidRPr="00F541E9">
        <w:rPr>
          <w:rFonts w:hint="eastAsia"/>
          <w:b/>
          <w:bCs/>
        </w:rPr>
        <w:t>图</w:t>
      </w:r>
    </w:p>
    <w:p w14:paraId="06D4FB2F" w14:textId="021AAAE6" w:rsidR="007B1791" w:rsidRDefault="007B1791" w:rsidP="00F541E9">
      <w:pPr>
        <w:pStyle w:val="md-end-block"/>
        <w:spacing w:before="192" w:beforeAutospacing="0" w:after="192" w:afterAutospacing="0"/>
        <w:rPr>
          <w:rFonts w:ascii="Open Sans" w:hAnsi="Open Sans" w:cs="Open Sans"/>
          <w:color w:val="333333"/>
        </w:rPr>
      </w:pPr>
      <w:r>
        <w:rPr>
          <w:rStyle w:val="md-plain"/>
          <w:rFonts w:ascii="Open Sans" w:hAnsi="Open Sans" w:cs="Open Sans"/>
          <w:color w:val="333333"/>
        </w:rPr>
        <w:t>由于管道平均温度能够较好代表各个管道温度，为了降低模型的冗余，故先在管道平均温度上进行分析，然后应用到各个单独的管道数据上。因此，绘制单独的管道平均温度进行观察。</w:t>
      </w:r>
    </w:p>
    <w:p w14:paraId="33B4E8C1" w14:textId="2A236524" w:rsidR="007B1791" w:rsidRDefault="007B1791" w:rsidP="00F541E9">
      <w:pPr>
        <w:pStyle w:val="md-end-block"/>
        <w:spacing w:before="192" w:beforeAutospacing="0" w:after="192" w:afterAutospacing="0"/>
        <w:rPr>
          <w:rFonts w:ascii="Open Sans" w:hAnsi="Open Sans" w:cs="Open Sans"/>
          <w:color w:val="333333"/>
        </w:rPr>
      </w:pPr>
      <w:r>
        <w:rPr>
          <w:rStyle w:val="md-plain"/>
          <w:rFonts w:ascii="Open Sans" w:hAnsi="Open Sans" w:cs="Open Sans"/>
          <w:color w:val="333333"/>
        </w:rPr>
        <w:t>管道平均温度的整体走势符合各个管道的温度走势，且存在同各个管道类似的时序特点，最高温度和最低温度都同上面所述的各个管道情况接近。</w:t>
      </w:r>
    </w:p>
    <w:p w14:paraId="5F8FCC15" w14:textId="597BB7F0" w:rsidR="007B1791" w:rsidRPr="00F541E9" w:rsidRDefault="000F7EFD" w:rsidP="00025A33">
      <w:pPr>
        <w:rPr>
          <w:rFonts w:hint="eastAsia"/>
          <w:b/>
          <w:bCs/>
        </w:rPr>
      </w:pPr>
      <w:r w:rsidRPr="00F541E9">
        <w:rPr>
          <w:rFonts w:hint="eastAsia"/>
          <w:b/>
          <w:bCs/>
        </w:rPr>
        <w:t>图</w:t>
      </w:r>
    </w:p>
    <w:p w14:paraId="1FBD3FF3" w14:textId="2AEBD47F" w:rsidR="00A12F68" w:rsidRDefault="00A12F68" w:rsidP="00A12F68">
      <w:pPr>
        <w:pStyle w:val="3"/>
      </w:pPr>
      <w:r>
        <w:rPr>
          <w:rFonts w:hint="eastAsia"/>
        </w:rPr>
        <w:t>相关性分析</w:t>
      </w:r>
    </w:p>
    <w:p w14:paraId="07E0B80A" w14:textId="77777777" w:rsidR="00F541E9" w:rsidRDefault="00F541E9" w:rsidP="00F541E9">
      <w:pPr>
        <w:pStyle w:val="md-end-block"/>
        <w:spacing w:before="192" w:beforeAutospacing="0" w:after="192" w:afterAutospacing="0"/>
        <w:ind w:firstLine="480"/>
        <w:rPr>
          <w:rFonts w:ascii="Open Sans" w:hAnsi="Open Sans" w:cs="Open Sans"/>
          <w:color w:val="333333"/>
        </w:rPr>
      </w:pPr>
      <w:r>
        <w:rPr>
          <w:rStyle w:val="md-entity"/>
          <w:rFonts w:ascii="Open Sans" w:hAnsi="Open Sans" w:cs="Open Sans"/>
          <w:color w:val="333333"/>
        </w:rPr>
        <w:t> </w:t>
      </w:r>
      <w:r>
        <w:rPr>
          <w:rStyle w:val="md-plain"/>
          <w:rFonts w:ascii="Open Sans" w:hAnsi="Open Sans" w:cs="Open Sans"/>
          <w:color w:val="333333"/>
        </w:rPr>
        <w:t>通过计算各自变量与各个管道温度的相关系数，对得到的各个输入变量的相关系数绘制箱线图如下图所示。图中横轴表示不同的自变量，纵轴表示关于各个管道的相关系数的箱线图。</w:t>
      </w:r>
    </w:p>
    <w:p w14:paraId="53010EEE" w14:textId="77777777" w:rsidR="00F541E9" w:rsidRDefault="00F541E9" w:rsidP="00F541E9">
      <w:pPr>
        <w:pStyle w:val="md-end-block"/>
        <w:spacing w:before="192" w:beforeAutospacing="0" w:after="192" w:afterAutospacing="0"/>
        <w:ind w:firstLine="480"/>
        <w:rPr>
          <w:rFonts w:ascii="Open Sans" w:hAnsi="Open Sans" w:cs="Open Sans"/>
          <w:color w:val="333333"/>
        </w:rPr>
      </w:pPr>
      <w:r>
        <w:rPr>
          <w:rStyle w:val="md-entity"/>
          <w:rFonts w:ascii="Open Sans" w:hAnsi="Open Sans" w:cs="Open Sans"/>
          <w:color w:val="333333"/>
        </w:rPr>
        <w:t> </w:t>
      </w:r>
      <w:r>
        <w:rPr>
          <w:rStyle w:val="md-entity"/>
          <w:rFonts w:ascii="Open Sans" w:hAnsi="Open Sans" w:cs="Open Sans"/>
          <w:color w:val="333333"/>
        </w:rPr>
        <w:t> </w:t>
      </w:r>
      <w:r>
        <w:rPr>
          <w:rStyle w:val="md-plain"/>
          <w:rFonts w:ascii="Open Sans" w:hAnsi="Open Sans" w:cs="Open Sans"/>
          <w:color w:val="333333"/>
        </w:rPr>
        <w:t>从图中可以发现，不同的变量对管道温度的相关性差异明显，存在多个高度正相关的输入变量，同时也存在一些高度负相关的输入变量。除此之外，还可以注意到在相关系数（</w:t>
      </w:r>
      <w:r>
        <w:rPr>
          <w:rStyle w:val="md-plain"/>
          <w:rFonts w:ascii="Open Sans" w:hAnsi="Open Sans" w:cs="Open Sans"/>
          <w:color w:val="333333"/>
        </w:rPr>
        <w:t>-0.5</w:t>
      </w:r>
      <w:r>
        <w:rPr>
          <w:rStyle w:val="md-plain"/>
          <w:rFonts w:ascii="Open Sans" w:hAnsi="Open Sans" w:cs="Open Sans"/>
          <w:color w:val="333333"/>
        </w:rPr>
        <w:t>，</w:t>
      </w:r>
      <w:r>
        <w:rPr>
          <w:rStyle w:val="md-plain"/>
          <w:rFonts w:ascii="Open Sans" w:hAnsi="Open Sans" w:cs="Open Sans"/>
          <w:color w:val="333333"/>
        </w:rPr>
        <w:t>0.5</w:t>
      </w:r>
      <w:r>
        <w:rPr>
          <w:rStyle w:val="md-plain"/>
          <w:rFonts w:ascii="Open Sans" w:hAnsi="Open Sans" w:cs="Open Sans"/>
          <w:color w:val="333333"/>
        </w:rPr>
        <w:t>）的范围内同样存在需要变量，从相关系数上来看，这些变量与因变量温度的相关性很低甚至无线性相关性。</w:t>
      </w:r>
    </w:p>
    <w:p w14:paraId="6AA69C3F" w14:textId="77777777" w:rsidR="00F541E9" w:rsidRDefault="00F541E9" w:rsidP="00F541E9">
      <w:pPr>
        <w:pStyle w:val="md-end-block"/>
        <w:spacing w:before="192" w:beforeAutospacing="0" w:after="192" w:afterAutospacing="0"/>
        <w:ind w:firstLine="480"/>
        <w:rPr>
          <w:rFonts w:ascii="Open Sans" w:hAnsi="Open Sans" w:cs="Open Sans"/>
          <w:color w:val="333333"/>
        </w:rPr>
      </w:pPr>
      <w:r>
        <w:rPr>
          <w:rStyle w:val="md-entity"/>
          <w:rFonts w:ascii="Open Sans" w:hAnsi="Open Sans" w:cs="Open Sans"/>
          <w:color w:val="333333"/>
        </w:rPr>
        <w:t> </w:t>
      </w:r>
      <w:r>
        <w:rPr>
          <w:rStyle w:val="md-entity"/>
          <w:rFonts w:ascii="Open Sans" w:hAnsi="Open Sans" w:cs="Open Sans"/>
          <w:color w:val="333333"/>
        </w:rPr>
        <w:t> </w:t>
      </w:r>
      <w:r>
        <w:rPr>
          <w:rStyle w:val="md-plain"/>
          <w:rFonts w:ascii="Open Sans" w:hAnsi="Open Sans" w:cs="Open Sans"/>
          <w:color w:val="333333"/>
        </w:rPr>
        <w:t>所以通过相关性分析知道输入变量中存在着大量的冗余变量。为了降低模型的复杂度，</w:t>
      </w:r>
      <w:proofErr w:type="gramStart"/>
      <w:r>
        <w:rPr>
          <w:rStyle w:val="md-plain"/>
          <w:rFonts w:ascii="Open Sans" w:hAnsi="Open Sans" w:cs="Open Sans"/>
          <w:color w:val="333333"/>
        </w:rPr>
        <w:t>有降维的</w:t>
      </w:r>
      <w:proofErr w:type="gramEnd"/>
      <w:r>
        <w:rPr>
          <w:rStyle w:val="md-plain"/>
          <w:rFonts w:ascii="Open Sans" w:hAnsi="Open Sans" w:cs="Open Sans"/>
          <w:color w:val="333333"/>
        </w:rPr>
        <w:t>必要性，进而删除一些无关变量。</w:t>
      </w:r>
    </w:p>
    <w:p w14:paraId="3443CB61" w14:textId="77777777" w:rsidR="00F541E9" w:rsidRPr="00F541E9" w:rsidRDefault="00F541E9" w:rsidP="00F541E9">
      <w:pPr>
        <w:rPr>
          <w:rFonts w:hint="eastAsia"/>
        </w:rPr>
      </w:pPr>
    </w:p>
    <w:p w14:paraId="0AAEA035" w14:textId="43466FDE" w:rsidR="00A12F68" w:rsidRDefault="00A12F68" w:rsidP="00A12F68">
      <w:pPr>
        <w:pStyle w:val="2"/>
      </w:pPr>
      <w:r>
        <w:rPr>
          <w:rFonts w:hint="eastAsia"/>
        </w:rPr>
        <w:t>建立模型</w:t>
      </w:r>
    </w:p>
    <w:p w14:paraId="003E729E" w14:textId="58C637BF" w:rsidR="00A12F68" w:rsidRDefault="00A12F68" w:rsidP="00A12F68">
      <w:pPr>
        <w:pStyle w:val="3"/>
      </w:pPr>
      <w:r>
        <w:rPr>
          <w:rFonts w:hint="eastAsia"/>
        </w:rPr>
        <w:t>数据降维</w:t>
      </w:r>
    </w:p>
    <w:p w14:paraId="6EDA5884" w14:textId="0BB7688E" w:rsidR="00003351" w:rsidRDefault="00003351" w:rsidP="00003351">
      <w:pPr>
        <w:widowControl/>
        <w:spacing w:before="192" w:after="192" w:line="240" w:lineRule="auto"/>
        <w:ind w:firstLine="480"/>
        <w:jc w:val="left"/>
        <w:rPr>
          <w:rFonts w:ascii="Open Sans" w:eastAsia="宋体" w:hAnsi="Open Sans" w:cs="Open Sans"/>
          <w:color w:val="333333"/>
          <w:kern w:val="0"/>
          <w:szCs w:val="24"/>
        </w:rPr>
      </w:pPr>
      <w:r w:rsidRPr="00003351">
        <w:rPr>
          <w:rFonts w:ascii="Open Sans" w:eastAsia="宋体" w:hAnsi="Open Sans" w:cs="Open Sans"/>
          <w:color w:val="333333"/>
          <w:kern w:val="0"/>
          <w:szCs w:val="24"/>
        </w:rPr>
        <w:t> </w:t>
      </w:r>
      <w:r w:rsidRPr="00003351">
        <w:rPr>
          <w:rFonts w:ascii="Open Sans" w:eastAsia="宋体" w:hAnsi="Open Sans" w:cs="Open Sans"/>
          <w:color w:val="333333"/>
          <w:kern w:val="0"/>
          <w:szCs w:val="24"/>
        </w:rPr>
        <w:t>常见的数据</w:t>
      </w:r>
      <w:proofErr w:type="gramStart"/>
      <w:r w:rsidRPr="00003351">
        <w:rPr>
          <w:rFonts w:ascii="Open Sans" w:eastAsia="宋体" w:hAnsi="Open Sans" w:cs="Open Sans"/>
          <w:color w:val="333333"/>
          <w:kern w:val="0"/>
          <w:szCs w:val="24"/>
        </w:rPr>
        <w:t>降维方法</w:t>
      </w:r>
      <w:proofErr w:type="gramEnd"/>
      <w:r w:rsidRPr="00003351">
        <w:rPr>
          <w:rFonts w:ascii="Open Sans" w:eastAsia="宋体" w:hAnsi="Open Sans" w:cs="Open Sans"/>
          <w:color w:val="333333"/>
          <w:kern w:val="0"/>
          <w:szCs w:val="24"/>
        </w:rPr>
        <w:t>有很多种，例如主成分降维、</w:t>
      </w:r>
      <w:r w:rsidRPr="00003351">
        <w:rPr>
          <w:rFonts w:ascii="Open Sans" w:eastAsia="宋体" w:hAnsi="Open Sans" w:cs="Open Sans"/>
          <w:color w:val="333333"/>
          <w:kern w:val="0"/>
          <w:szCs w:val="24"/>
        </w:rPr>
        <w:t>Lasso</w:t>
      </w:r>
      <w:r w:rsidRPr="00003351">
        <w:rPr>
          <w:rFonts w:ascii="Open Sans" w:eastAsia="宋体" w:hAnsi="Open Sans" w:cs="Open Sans"/>
          <w:color w:val="333333"/>
          <w:kern w:val="0"/>
          <w:szCs w:val="24"/>
        </w:rPr>
        <w:t>降维、</w:t>
      </w:r>
      <w:proofErr w:type="gramStart"/>
      <w:r w:rsidRPr="00003351">
        <w:rPr>
          <w:rFonts w:ascii="Open Sans" w:eastAsia="宋体" w:hAnsi="Open Sans" w:cs="Open Sans"/>
          <w:color w:val="333333"/>
          <w:kern w:val="0"/>
          <w:szCs w:val="24"/>
        </w:rPr>
        <w:t>相关性降维等</w:t>
      </w:r>
      <w:proofErr w:type="gramEnd"/>
      <w:r w:rsidRPr="00003351">
        <w:rPr>
          <w:rFonts w:ascii="Open Sans" w:eastAsia="宋体" w:hAnsi="Open Sans" w:cs="Open Sans"/>
          <w:color w:val="333333"/>
          <w:kern w:val="0"/>
          <w:szCs w:val="24"/>
        </w:rPr>
        <w:t>。本文通过对比不同参数下的</w:t>
      </w:r>
      <w:proofErr w:type="gramStart"/>
      <w:r w:rsidRPr="00003351">
        <w:rPr>
          <w:rFonts w:ascii="Open Sans" w:eastAsia="宋体" w:hAnsi="Open Sans" w:cs="Open Sans"/>
          <w:color w:val="333333"/>
          <w:kern w:val="0"/>
          <w:szCs w:val="24"/>
        </w:rPr>
        <w:t>弹性网</w:t>
      </w:r>
      <w:proofErr w:type="gramEnd"/>
      <w:r w:rsidRPr="00003351">
        <w:rPr>
          <w:rFonts w:ascii="Open Sans" w:eastAsia="宋体" w:hAnsi="Open Sans" w:cs="Open Sans"/>
          <w:color w:val="333333"/>
          <w:kern w:val="0"/>
          <w:szCs w:val="24"/>
        </w:rPr>
        <w:t>约束估计降维，确定一个较优</w:t>
      </w:r>
      <w:proofErr w:type="gramStart"/>
      <w:r w:rsidRPr="00003351">
        <w:rPr>
          <w:rFonts w:ascii="Open Sans" w:eastAsia="宋体" w:hAnsi="Open Sans" w:cs="Open Sans"/>
          <w:color w:val="333333"/>
          <w:kern w:val="0"/>
          <w:szCs w:val="24"/>
        </w:rPr>
        <w:t>的降维参数</w:t>
      </w:r>
      <w:proofErr w:type="gramEnd"/>
      <w:r w:rsidRPr="00003351">
        <w:rPr>
          <w:rFonts w:ascii="Open Sans" w:eastAsia="宋体" w:hAnsi="Open Sans" w:cs="Open Sans"/>
          <w:color w:val="333333"/>
          <w:kern w:val="0"/>
          <w:szCs w:val="24"/>
        </w:rPr>
        <w:t>。</w:t>
      </w:r>
      <w:proofErr w:type="gramStart"/>
      <w:r w:rsidRPr="00003351">
        <w:rPr>
          <w:rFonts w:ascii="Open Sans" w:eastAsia="宋体" w:hAnsi="Open Sans" w:cs="Open Sans"/>
          <w:color w:val="333333"/>
          <w:kern w:val="0"/>
          <w:szCs w:val="24"/>
        </w:rPr>
        <w:t>弹性网</w:t>
      </w:r>
      <w:proofErr w:type="gramEnd"/>
      <w:r w:rsidRPr="00003351">
        <w:rPr>
          <w:rFonts w:ascii="Open Sans" w:eastAsia="宋体" w:hAnsi="Open Sans" w:cs="Open Sans"/>
          <w:color w:val="333333"/>
          <w:kern w:val="0"/>
          <w:szCs w:val="24"/>
        </w:rPr>
        <w:t>约束模型如下：</w:t>
      </w:r>
    </w:p>
    <w:p w14:paraId="1632C038" w14:textId="364EA0DB" w:rsidR="00003351" w:rsidRPr="00003351" w:rsidRDefault="00003351" w:rsidP="00003351">
      <w:pPr>
        <w:widowControl/>
        <w:spacing w:before="192" w:after="192" w:line="240" w:lineRule="auto"/>
        <w:ind w:firstLine="480"/>
        <w:jc w:val="left"/>
        <w:rPr>
          <w:rFonts w:ascii="Open Sans" w:eastAsia="宋体" w:hAnsi="Open Sans" w:cs="Open Sans" w:hint="eastAsia"/>
          <w:color w:val="333333"/>
          <w:kern w:val="0"/>
          <w:szCs w:val="24"/>
        </w:rPr>
      </w:pPr>
      <m:oMathPara>
        <m:oMath>
          <m:acc>
            <m:accPr>
              <m:ctrlPr>
                <w:rPr>
                  <w:rFonts w:ascii="Cambria Math" w:eastAsia="宋体" w:hAnsi="Cambria Math" w:cs="Open Sans"/>
                  <w:i/>
                  <w:color w:val="333333"/>
                  <w:kern w:val="0"/>
                  <w:szCs w:val="24"/>
                </w:rPr>
              </m:ctrlPr>
            </m:accPr>
            <m:e>
              <m:r>
                <w:rPr>
                  <w:rFonts w:ascii="Cambria Math" w:eastAsia="宋体" w:hAnsi="Cambria Math" w:cs="Open Sans"/>
                  <w:color w:val="333333"/>
                  <w:kern w:val="0"/>
                  <w:szCs w:val="24"/>
                </w:rPr>
                <m:t>β</m:t>
              </m:r>
            </m:e>
          </m:acc>
          <m:r>
            <w:rPr>
              <w:rFonts w:ascii="Cambria Math" w:eastAsia="宋体" w:hAnsi="Cambria Math" w:cs="Open Sans"/>
              <w:color w:val="333333"/>
              <w:kern w:val="0"/>
              <w:szCs w:val="24"/>
            </w:rPr>
            <m:t>=</m:t>
          </m:r>
          <m:func>
            <m:funcPr>
              <m:ctrlPr>
                <w:rPr>
                  <w:rFonts w:ascii="Cambria Math" w:eastAsia="宋体" w:hAnsi="Cambria Math" w:cs="Open Sans"/>
                  <w:i/>
                  <w:color w:val="333333"/>
                  <w:kern w:val="0"/>
                  <w:szCs w:val="24"/>
                </w:rPr>
              </m:ctrlPr>
            </m:funcPr>
            <m:fName>
              <m:r>
                <m:rPr>
                  <m:sty m:val="p"/>
                </m:rPr>
                <w:rPr>
                  <w:rFonts w:ascii="Cambria Math" w:eastAsia="宋体" w:hAnsi="Cambria Math" w:cs="Open Sans"/>
                  <w:color w:val="333333"/>
                  <w:kern w:val="0"/>
                  <w:szCs w:val="24"/>
                </w:rPr>
                <m:t>arg</m:t>
              </m:r>
            </m:fName>
            <m:e>
              <m:func>
                <m:funcPr>
                  <m:ctrlPr>
                    <w:rPr>
                      <w:rFonts w:ascii="Cambria Math" w:eastAsia="宋体" w:hAnsi="Cambria Math" w:cs="Open Sans"/>
                      <w:i/>
                      <w:color w:val="333333"/>
                      <w:kern w:val="0"/>
                      <w:szCs w:val="24"/>
                    </w:rPr>
                  </m:ctrlPr>
                </m:funcPr>
                <m:fName>
                  <m:limLow>
                    <m:limLowPr>
                      <m:ctrlPr>
                        <w:rPr>
                          <w:rFonts w:ascii="Cambria Math" w:eastAsia="宋体" w:hAnsi="Cambria Math" w:cs="Open Sans"/>
                          <w:i/>
                          <w:color w:val="333333"/>
                          <w:kern w:val="0"/>
                          <w:szCs w:val="24"/>
                        </w:rPr>
                      </m:ctrlPr>
                    </m:limLowPr>
                    <m:e>
                      <m:r>
                        <m:rPr>
                          <m:sty m:val="p"/>
                        </m:rPr>
                        <w:rPr>
                          <w:rFonts w:ascii="Cambria Math" w:eastAsia="宋体" w:hAnsi="Cambria Math" w:cs="Open Sans"/>
                          <w:color w:val="333333"/>
                          <w:kern w:val="0"/>
                          <w:szCs w:val="24"/>
                        </w:rPr>
                        <m:t>min</m:t>
                      </m:r>
                      <m:ctrlPr>
                        <w:rPr>
                          <w:rFonts w:ascii="Cambria Math" w:eastAsia="宋体" w:hAnsi="Cambria Math" w:cs="Open Sans"/>
                          <w:color w:val="333333"/>
                          <w:kern w:val="0"/>
                          <w:szCs w:val="24"/>
                        </w:rPr>
                      </m:ctrlPr>
                    </m:e>
                    <m:lim>
                      <m:r>
                        <w:rPr>
                          <w:rFonts w:ascii="Cambria Math" w:eastAsia="宋体" w:hAnsi="Cambria Math" w:cs="Open Sans"/>
                          <w:color w:val="333333"/>
                          <w:kern w:val="0"/>
                          <w:szCs w:val="24"/>
                        </w:rPr>
                        <m:t>β</m:t>
                      </m:r>
                      <m:ctrlPr>
                        <w:rPr>
                          <w:rFonts w:ascii="Cambria Math" w:eastAsia="宋体" w:hAnsi="Cambria Math" w:cs="Open Sans"/>
                          <w:color w:val="333333"/>
                          <w:kern w:val="0"/>
                          <w:szCs w:val="24"/>
                        </w:rPr>
                      </m:ctrlPr>
                    </m:lim>
                  </m:limLow>
                </m:fName>
                <m:e>
                  <m:r>
                    <w:rPr>
                      <w:rFonts w:ascii="Cambria Math" w:eastAsia="宋体" w:hAnsi="Cambria Math" w:cs="Open Sans"/>
                      <w:color w:val="333333"/>
                      <w:kern w:val="0"/>
                      <w:szCs w:val="24"/>
                    </w:rPr>
                    <m:t>(</m:t>
                  </m:r>
                  <m:nary>
                    <m:naryPr>
                      <m:chr m:val="∑"/>
                      <m:ctrlPr>
                        <w:rPr>
                          <w:rFonts w:ascii="Cambria Math" w:eastAsia="宋体" w:hAnsi="Cambria Math" w:cs="Open Sans"/>
                          <w:i/>
                          <w:color w:val="333333"/>
                          <w:kern w:val="0"/>
                          <w:szCs w:val="24"/>
                        </w:rPr>
                      </m:ctrlPr>
                    </m:naryPr>
                    <m:sub>
                      <m:r>
                        <w:rPr>
                          <w:rFonts w:ascii="Cambria Math" w:eastAsia="宋体" w:hAnsi="Cambria Math" w:cs="Open Sans"/>
                          <w:color w:val="333333"/>
                          <w:kern w:val="0"/>
                          <w:szCs w:val="24"/>
                        </w:rPr>
                        <m:t>i</m:t>
                      </m:r>
                    </m:sub>
                    <m:sup>
                      <m:r>
                        <w:rPr>
                          <w:rFonts w:ascii="Cambria Math" w:eastAsia="宋体" w:hAnsi="Cambria Math" w:cs="Open Sans"/>
                          <w:color w:val="333333"/>
                          <w:kern w:val="0"/>
                          <w:szCs w:val="24"/>
                        </w:rPr>
                        <m:t>n</m:t>
                      </m:r>
                    </m:sup>
                    <m:e>
                      <m:sSup>
                        <m:sSupPr>
                          <m:ctrlPr>
                            <w:rPr>
                              <w:rFonts w:ascii="Cambria Math" w:eastAsia="宋体" w:hAnsi="Cambria Math" w:cs="Open Sans"/>
                              <w:i/>
                              <w:color w:val="333333"/>
                              <w:kern w:val="0"/>
                              <w:szCs w:val="24"/>
                            </w:rPr>
                          </m:ctrlPr>
                        </m:sSupPr>
                        <m:e>
                          <m:d>
                            <m:dPr>
                              <m:ctrlPr>
                                <w:rPr>
                                  <w:rFonts w:ascii="Cambria Math" w:eastAsia="宋体" w:hAnsi="Cambria Math" w:cs="Open Sans"/>
                                  <w:i/>
                                  <w:color w:val="333333"/>
                                  <w:kern w:val="0"/>
                                  <w:szCs w:val="24"/>
                                </w:rPr>
                              </m:ctrlPr>
                            </m:dPr>
                            <m:e>
                              <m:sSub>
                                <m:sSubPr>
                                  <m:ctrlPr>
                                    <w:rPr>
                                      <w:rFonts w:ascii="Cambria Math" w:eastAsia="宋体" w:hAnsi="Cambria Math" w:cs="Open Sans"/>
                                      <w:i/>
                                      <w:color w:val="333333"/>
                                      <w:kern w:val="0"/>
                                      <w:szCs w:val="24"/>
                                    </w:rPr>
                                  </m:ctrlPr>
                                </m:sSubPr>
                                <m:e>
                                  <m:r>
                                    <w:rPr>
                                      <w:rFonts w:ascii="Cambria Math" w:eastAsia="宋体" w:hAnsi="Cambria Math" w:cs="Open Sans"/>
                                      <w:color w:val="333333"/>
                                      <w:kern w:val="0"/>
                                      <w:szCs w:val="24"/>
                                    </w:rPr>
                                    <m:t>y</m:t>
                                  </m:r>
                                </m:e>
                                <m:sub>
                                  <m:r>
                                    <w:rPr>
                                      <w:rFonts w:ascii="Cambria Math" w:eastAsia="宋体" w:hAnsi="Cambria Math" w:cs="Open Sans"/>
                                      <w:color w:val="333333"/>
                                      <w:kern w:val="0"/>
                                      <w:szCs w:val="24"/>
                                    </w:rPr>
                                    <m:t>i</m:t>
                                  </m:r>
                                </m:sub>
                              </m:sSub>
                              <m:r>
                                <w:rPr>
                                  <w:rFonts w:ascii="Cambria Math" w:eastAsia="宋体" w:hAnsi="Cambria Math" w:cs="Open Sans"/>
                                  <w:color w:val="333333"/>
                                  <w:kern w:val="0"/>
                                  <w:szCs w:val="24"/>
                                </w:rPr>
                                <m:t>-</m:t>
                              </m:r>
                              <m:nary>
                                <m:naryPr>
                                  <m:chr m:val="∑"/>
                                  <m:ctrlPr>
                                    <w:rPr>
                                      <w:rFonts w:ascii="Cambria Math" w:eastAsia="宋体" w:hAnsi="Cambria Math" w:cs="Open Sans"/>
                                      <w:i/>
                                      <w:color w:val="333333"/>
                                      <w:kern w:val="0"/>
                                      <w:szCs w:val="24"/>
                                    </w:rPr>
                                  </m:ctrlPr>
                                </m:naryPr>
                                <m:sub>
                                  <m:r>
                                    <w:rPr>
                                      <w:rFonts w:ascii="Cambria Math" w:eastAsia="宋体" w:hAnsi="Cambria Math" w:cs="Open Sans"/>
                                      <w:color w:val="333333"/>
                                      <w:kern w:val="0"/>
                                      <w:szCs w:val="24"/>
                                    </w:rPr>
                                    <m:t>j=1</m:t>
                                  </m:r>
                                </m:sub>
                                <m:sup>
                                  <m:r>
                                    <w:rPr>
                                      <w:rFonts w:ascii="Cambria Math" w:eastAsia="宋体" w:hAnsi="Cambria Math" w:cs="Open Sans"/>
                                      <w:color w:val="333333"/>
                                      <w:kern w:val="0"/>
                                      <w:szCs w:val="24"/>
                                    </w:rPr>
                                    <m:t>p</m:t>
                                  </m:r>
                                </m:sup>
                                <m:e>
                                  <m:sSub>
                                    <m:sSubPr>
                                      <m:ctrlPr>
                                        <w:rPr>
                                          <w:rFonts w:ascii="Cambria Math" w:eastAsia="宋体" w:hAnsi="Cambria Math" w:cs="Open Sans"/>
                                          <w:i/>
                                          <w:color w:val="333333"/>
                                          <w:kern w:val="0"/>
                                          <w:szCs w:val="24"/>
                                        </w:rPr>
                                      </m:ctrlPr>
                                    </m:sSubPr>
                                    <m:e>
                                      <m:r>
                                        <w:rPr>
                                          <w:rFonts w:ascii="Cambria Math" w:eastAsia="宋体" w:hAnsi="Cambria Math" w:cs="Open Sans"/>
                                          <w:color w:val="333333"/>
                                          <w:kern w:val="0"/>
                                          <w:szCs w:val="24"/>
                                        </w:rPr>
                                        <m:t>β</m:t>
                                      </m:r>
                                    </m:e>
                                    <m:sub>
                                      <m:r>
                                        <w:rPr>
                                          <w:rFonts w:ascii="Cambria Math" w:eastAsia="宋体" w:hAnsi="Cambria Math" w:cs="Open Sans"/>
                                          <w:color w:val="333333"/>
                                          <w:kern w:val="0"/>
                                          <w:szCs w:val="24"/>
                                        </w:rPr>
                                        <m:t>j</m:t>
                                      </m:r>
                                    </m:sub>
                                  </m:sSub>
                                  <m:sSub>
                                    <m:sSubPr>
                                      <m:ctrlPr>
                                        <w:rPr>
                                          <w:rFonts w:ascii="Cambria Math" w:eastAsia="宋体" w:hAnsi="Cambria Math" w:cs="Open Sans"/>
                                          <w:i/>
                                          <w:color w:val="333333"/>
                                          <w:kern w:val="0"/>
                                          <w:szCs w:val="24"/>
                                        </w:rPr>
                                      </m:ctrlPr>
                                    </m:sSubPr>
                                    <m:e>
                                      <m:r>
                                        <w:rPr>
                                          <w:rFonts w:ascii="Cambria Math" w:eastAsia="宋体" w:hAnsi="Cambria Math" w:cs="Open Sans"/>
                                          <w:color w:val="333333"/>
                                          <w:kern w:val="0"/>
                                          <w:szCs w:val="24"/>
                                        </w:rPr>
                                        <m:t>x</m:t>
                                      </m:r>
                                    </m:e>
                                    <m:sub>
                                      <m:r>
                                        <w:rPr>
                                          <w:rFonts w:ascii="Cambria Math" w:eastAsia="宋体" w:hAnsi="Cambria Math" w:cs="Open Sans"/>
                                          <w:color w:val="333333"/>
                                          <w:kern w:val="0"/>
                                          <w:szCs w:val="24"/>
                                        </w:rPr>
                                        <m:t>ij</m:t>
                                      </m:r>
                                    </m:sub>
                                  </m:sSub>
                                </m:e>
                              </m:nary>
                            </m:e>
                          </m:d>
                        </m:e>
                        <m:sup>
                          <m:r>
                            <w:rPr>
                              <w:rFonts w:ascii="Cambria Math" w:eastAsia="宋体" w:hAnsi="Cambria Math" w:cs="Open Sans"/>
                              <w:color w:val="333333"/>
                              <w:kern w:val="0"/>
                              <w:szCs w:val="24"/>
                            </w:rPr>
                            <m:t>2</m:t>
                          </m:r>
                        </m:sup>
                      </m:sSup>
                      <m:r>
                        <w:rPr>
                          <w:rFonts w:ascii="Cambria Math" w:eastAsia="宋体" w:hAnsi="Cambria Math" w:cs="Open Sans"/>
                          <w:color w:val="333333"/>
                          <w:kern w:val="0"/>
                          <w:szCs w:val="24"/>
                        </w:rPr>
                        <m:t>+</m:t>
                      </m:r>
                      <m:sSub>
                        <m:sSubPr>
                          <m:ctrlPr>
                            <w:rPr>
                              <w:rFonts w:ascii="Cambria Math" w:eastAsia="宋体" w:hAnsi="Cambria Math" w:cs="Open Sans"/>
                              <w:i/>
                              <w:color w:val="333333"/>
                              <w:kern w:val="0"/>
                              <w:szCs w:val="24"/>
                            </w:rPr>
                          </m:ctrlPr>
                        </m:sSubPr>
                        <m:e>
                          <m:r>
                            <w:rPr>
                              <w:rFonts w:ascii="Cambria Math" w:eastAsia="宋体" w:hAnsi="Cambria Math" w:cs="Open Sans"/>
                              <w:color w:val="333333"/>
                              <w:kern w:val="0"/>
                              <w:szCs w:val="24"/>
                            </w:rPr>
                            <m:t>λ</m:t>
                          </m:r>
                        </m:e>
                        <m:sub>
                          <m:r>
                            <w:rPr>
                              <w:rFonts w:ascii="Cambria Math" w:eastAsia="宋体" w:hAnsi="Cambria Math" w:cs="Open Sans"/>
                              <w:color w:val="333333"/>
                              <w:kern w:val="0"/>
                              <w:szCs w:val="24"/>
                            </w:rPr>
                            <m:t>1</m:t>
                          </m:r>
                        </m:sub>
                      </m:sSub>
                      <m:nary>
                        <m:naryPr>
                          <m:chr m:val="∑"/>
                          <m:ctrlPr>
                            <w:rPr>
                              <w:rFonts w:ascii="Cambria Math" w:eastAsia="宋体" w:hAnsi="Cambria Math" w:cs="Open Sans"/>
                              <w:i/>
                              <w:color w:val="333333"/>
                              <w:kern w:val="0"/>
                              <w:szCs w:val="24"/>
                            </w:rPr>
                          </m:ctrlPr>
                        </m:naryPr>
                        <m:sub>
                          <m:r>
                            <w:rPr>
                              <w:rFonts w:ascii="Cambria Math" w:eastAsia="宋体" w:hAnsi="Cambria Math" w:cs="Open Sans"/>
                              <w:color w:val="333333"/>
                              <w:kern w:val="0"/>
                              <w:szCs w:val="24"/>
                            </w:rPr>
                            <m:t>j=1</m:t>
                          </m:r>
                        </m:sub>
                        <m:sup>
                          <m:r>
                            <w:rPr>
                              <w:rFonts w:ascii="Cambria Math" w:eastAsia="宋体" w:hAnsi="Cambria Math" w:cs="Open Sans"/>
                              <w:color w:val="333333"/>
                              <w:kern w:val="0"/>
                              <w:szCs w:val="24"/>
                            </w:rPr>
                            <m:t>p</m:t>
                          </m:r>
                        </m:sup>
                        <m:e>
                          <m:d>
                            <m:dPr>
                              <m:begChr m:val="|"/>
                              <m:endChr m:val="|"/>
                              <m:ctrlPr>
                                <w:rPr>
                                  <w:rFonts w:ascii="Cambria Math" w:eastAsia="宋体" w:hAnsi="Cambria Math" w:cs="Open Sans"/>
                                  <w:i/>
                                  <w:color w:val="333333"/>
                                  <w:kern w:val="0"/>
                                  <w:szCs w:val="24"/>
                                </w:rPr>
                              </m:ctrlPr>
                            </m:dPr>
                            <m:e>
                              <m:r>
                                <w:rPr>
                                  <w:rFonts w:ascii="Cambria Math" w:eastAsia="宋体" w:hAnsi="Cambria Math" w:cs="Open Sans"/>
                                  <w:color w:val="333333"/>
                                  <w:kern w:val="0"/>
                                  <w:szCs w:val="24"/>
                                </w:rPr>
                                <m:t>p</m:t>
                              </m:r>
                            </m:e>
                          </m:d>
                        </m:e>
                      </m:nary>
                      <m:r>
                        <w:rPr>
                          <w:rFonts w:ascii="Cambria Math" w:eastAsia="宋体" w:hAnsi="Cambria Math" w:cs="Open Sans"/>
                          <w:color w:val="333333"/>
                          <w:kern w:val="0"/>
                          <w:szCs w:val="24"/>
                        </w:rPr>
                        <m:t>+</m:t>
                      </m:r>
                      <m:sSub>
                        <m:sSubPr>
                          <m:ctrlPr>
                            <w:rPr>
                              <w:rFonts w:ascii="Cambria Math" w:eastAsia="宋体" w:hAnsi="Cambria Math" w:cs="Open Sans"/>
                              <w:i/>
                              <w:color w:val="333333"/>
                              <w:kern w:val="0"/>
                              <w:szCs w:val="24"/>
                            </w:rPr>
                          </m:ctrlPr>
                        </m:sSubPr>
                        <m:e>
                          <m:r>
                            <w:rPr>
                              <w:rFonts w:ascii="Cambria Math" w:eastAsia="宋体" w:hAnsi="Cambria Math" w:cs="Open Sans"/>
                              <w:color w:val="333333"/>
                              <w:kern w:val="0"/>
                              <w:szCs w:val="24"/>
                            </w:rPr>
                            <m:t>λ</m:t>
                          </m:r>
                        </m:e>
                        <m:sub>
                          <m:r>
                            <w:rPr>
                              <w:rFonts w:ascii="Cambria Math" w:eastAsia="宋体" w:hAnsi="Cambria Math" w:cs="Open Sans"/>
                              <w:color w:val="333333"/>
                              <w:kern w:val="0"/>
                              <w:szCs w:val="24"/>
                            </w:rPr>
                            <m:t>2</m:t>
                          </m:r>
                        </m:sub>
                      </m:sSub>
                      <m:nary>
                        <m:naryPr>
                          <m:chr m:val="∑"/>
                          <m:ctrlPr>
                            <w:rPr>
                              <w:rFonts w:ascii="Cambria Math" w:eastAsia="宋体" w:hAnsi="Cambria Math" w:cs="Open Sans"/>
                              <w:i/>
                              <w:color w:val="333333"/>
                              <w:kern w:val="0"/>
                              <w:szCs w:val="24"/>
                            </w:rPr>
                          </m:ctrlPr>
                        </m:naryPr>
                        <m:sub>
                          <m:r>
                            <w:rPr>
                              <w:rFonts w:ascii="Cambria Math" w:eastAsia="宋体" w:hAnsi="Cambria Math" w:cs="Open Sans"/>
                              <w:color w:val="333333"/>
                              <w:kern w:val="0"/>
                              <w:szCs w:val="24"/>
                            </w:rPr>
                            <m:t>j=1</m:t>
                          </m:r>
                        </m:sub>
                        <m:sup>
                          <m:r>
                            <w:rPr>
                              <w:rFonts w:ascii="Cambria Math" w:eastAsia="宋体" w:hAnsi="Cambria Math" w:cs="Open Sans"/>
                              <w:color w:val="333333"/>
                              <w:kern w:val="0"/>
                              <w:szCs w:val="24"/>
                            </w:rPr>
                            <m:t>p</m:t>
                          </m:r>
                        </m:sup>
                        <m:e>
                          <m:sSubSup>
                            <m:sSubSupPr>
                              <m:ctrlPr>
                                <w:rPr>
                                  <w:rFonts w:ascii="Cambria Math" w:eastAsia="宋体" w:hAnsi="Cambria Math" w:cs="Open Sans"/>
                                  <w:i/>
                                  <w:color w:val="333333"/>
                                  <w:kern w:val="0"/>
                                  <w:szCs w:val="24"/>
                                </w:rPr>
                              </m:ctrlPr>
                            </m:sSubSupPr>
                            <m:e>
                              <m:r>
                                <w:rPr>
                                  <w:rFonts w:ascii="Cambria Math" w:eastAsia="宋体" w:hAnsi="Cambria Math" w:cs="Open Sans"/>
                                  <w:color w:val="333333"/>
                                  <w:kern w:val="0"/>
                                  <w:szCs w:val="24"/>
                                </w:rPr>
                                <m:t>β</m:t>
                              </m:r>
                            </m:e>
                            <m:sub>
                              <m:r>
                                <w:rPr>
                                  <w:rFonts w:ascii="Cambria Math" w:eastAsia="宋体" w:hAnsi="Cambria Math" w:cs="Open Sans"/>
                                  <w:color w:val="333333"/>
                                  <w:kern w:val="0"/>
                                  <w:szCs w:val="24"/>
                                </w:rPr>
                                <m:t>j</m:t>
                              </m:r>
                            </m:sub>
                            <m:sup>
                              <m:r>
                                <w:rPr>
                                  <w:rFonts w:ascii="Cambria Math" w:eastAsia="宋体" w:hAnsi="Cambria Math" w:cs="Open Sans"/>
                                  <w:color w:val="333333"/>
                                  <w:kern w:val="0"/>
                                  <w:szCs w:val="24"/>
                                </w:rPr>
                                <m:t>2</m:t>
                              </m:r>
                            </m:sup>
                          </m:sSubSup>
                        </m:e>
                      </m:nary>
                    </m:e>
                  </m:nary>
                  <m:r>
                    <w:rPr>
                      <w:rFonts w:ascii="Cambria Math" w:eastAsia="宋体" w:hAnsi="Cambria Math" w:cs="Open Sans"/>
                      <w:color w:val="333333"/>
                      <w:kern w:val="0"/>
                      <w:szCs w:val="24"/>
                    </w:rPr>
                    <m:t>)</m:t>
                  </m:r>
                </m:e>
              </m:func>
            </m:e>
          </m:func>
        </m:oMath>
      </m:oMathPara>
    </w:p>
    <w:p w14:paraId="4982ABED" w14:textId="77777777" w:rsidR="00003351" w:rsidRPr="00003351" w:rsidRDefault="00003351" w:rsidP="00003351">
      <w:pPr>
        <w:widowControl/>
        <w:spacing w:before="192" w:after="192" w:line="240" w:lineRule="auto"/>
        <w:ind w:firstLine="480"/>
        <w:jc w:val="left"/>
        <w:rPr>
          <w:rFonts w:ascii="Open Sans" w:eastAsia="宋体" w:hAnsi="Open Sans" w:cs="Open Sans"/>
          <w:color w:val="333333"/>
          <w:kern w:val="0"/>
          <w:szCs w:val="24"/>
        </w:rPr>
      </w:pPr>
      <w:r w:rsidRPr="00003351">
        <w:rPr>
          <w:rFonts w:ascii="Open Sans" w:eastAsia="宋体" w:hAnsi="Open Sans" w:cs="Open Sans"/>
          <w:color w:val="333333"/>
          <w:kern w:val="0"/>
          <w:szCs w:val="24"/>
        </w:rPr>
        <w:t> </w:t>
      </w:r>
      <w:r w:rsidRPr="00003351">
        <w:rPr>
          <w:rFonts w:ascii="Open Sans" w:eastAsia="宋体" w:hAnsi="Open Sans" w:cs="Open Sans"/>
          <w:color w:val="333333"/>
          <w:kern w:val="0"/>
          <w:szCs w:val="24"/>
        </w:rPr>
        <w:t> </w:t>
      </w:r>
      <w:r w:rsidRPr="00003351">
        <w:rPr>
          <w:rFonts w:ascii="Open Sans" w:eastAsia="宋体" w:hAnsi="Open Sans" w:cs="Open Sans"/>
          <w:color w:val="333333"/>
          <w:kern w:val="0"/>
          <w:szCs w:val="24"/>
        </w:rPr>
        <w:t>从理论上可知，</w:t>
      </w:r>
      <w:proofErr w:type="gramStart"/>
      <w:r w:rsidRPr="00003351">
        <w:rPr>
          <w:rFonts w:ascii="Open Sans" w:eastAsia="宋体" w:hAnsi="Open Sans" w:cs="Open Sans"/>
          <w:color w:val="333333"/>
          <w:kern w:val="0"/>
          <w:szCs w:val="24"/>
        </w:rPr>
        <w:t>弹性网</w:t>
      </w:r>
      <w:proofErr w:type="gramEnd"/>
      <w:r w:rsidRPr="00003351">
        <w:rPr>
          <w:rFonts w:ascii="Open Sans" w:eastAsia="宋体" w:hAnsi="Open Sans" w:cs="Open Sans"/>
          <w:color w:val="333333"/>
          <w:kern w:val="0"/>
          <w:szCs w:val="24"/>
        </w:rPr>
        <w:t>是综合了绝对约束和平方约束之后的模型，同时具有绝对约束估计和岭估计的特点。</w:t>
      </w:r>
    </w:p>
    <w:p w14:paraId="350A7332" w14:textId="38C766EF" w:rsidR="00003351" w:rsidRPr="00003351" w:rsidRDefault="00003351" w:rsidP="00003351">
      <w:pPr>
        <w:widowControl/>
        <w:numPr>
          <w:ilvl w:val="0"/>
          <w:numId w:val="12"/>
        </w:numPr>
        <w:spacing w:beforeAutospacing="1" w:afterAutospacing="1" w:line="240" w:lineRule="auto"/>
        <w:ind w:left="1200" w:firstLine="0"/>
        <w:jc w:val="left"/>
        <w:rPr>
          <w:rFonts w:ascii="Open Sans" w:eastAsia="宋体" w:hAnsi="Open Sans" w:cs="Open Sans"/>
          <w:color w:val="333333"/>
          <w:kern w:val="0"/>
          <w:szCs w:val="24"/>
        </w:rPr>
      </w:pPr>
      <w:r w:rsidRPr="00003351">
        <w:rPr>
          <w:rFonts w:ascii="Open Sans" w:eastAsia="宋体" w:hAnsi="Open Sans" w:cs="Open Sans"/>
          <w:color w:val="333333"/>
          <w:kern w:val="0"/>
          <w:szCs w:val="24"/>
        </w:rPr>
        <w:t>当</w:t>
      </w:r>
      <m:oMath>
        <m:r>
          <w:rPr>
            <w:rFonts w:ascii="Cambria Math" w:eastAsia="宋体" w:hAnsi="Cambria Math" w:cs="Open Sans"/>
            <w:color w:val="333333"/>
            <w:kern w:val="0"/>
            <w:szCs w:val="24"/>
          </w:rPr>
          <m:t>λ=1</m:t>
        </m:r>
      </m:oMath>
      <w:r w:rsidRPr="00003351">
        <w:rPr>
          <w:rFonts w:ascii="Open Sans" w:eastAsia="宋体" w:hAnsi="Open Sans" w:cs="Open Sans"/>
          <w:color w:val="333333"/>
          <w:kern w:val="0"/>
          <w:szCs w:val="24"/>
        </w:rPr>
        <w:t>时：</w:t>
      </w:r>
      <w:proofErr w:type="gramStart"/>
      <w:r w:rsidRPr="00003351">
        <w:rPr>
          <w:rFonts w:ascii="Open Sans" w:eastAsia="宋体" w:hAnsi="Open Sans" w:cs="Open Sans"/>
          <w:color w:val="333333"/>
          <w:kern w:val="0"/>
          <w:szCs w:val="24"/>
        </w:rPr>
        <w:t>弹性网</w:t>
      </w:r>
      <w:proofErr w:type="gramEnd"/>
      <w:r w:rsidRPr="00003351">
        <w:rPr>
          <w:rFonts w:ascii="Open Sans" w:eastAsia="宋体" w:hAnsi="Open Sans" w:cs="Open Sans"/>
          <w:color w:val="333333"/>
          <w:kern w:val="0"/>
          <w:szCs w:val="24"/>
        </w:rPr>
        <w:t>约束估计就是岭回归；</w:t>
      </w:r>
    </w:p>
    <w:p w14:paraId="6CF225AB" w14:textId="1F3515C8" w:rsidR="00003351" w:rsidRPr="00003351" w:rsidRDefault="00003351" w:rsidP="00003351">
      <w:pPr>
        <w:widowControl/>
        <w:numPr>
          <w:ilvl w:val="0"/>
          <w:numId w:val="12"/>
        </w:numPr>
        <w:spacing w:beforeAutospacing="1" w:afterAutospacing="1" w:line="240" w:lineRule="auto"/>
        <w:ind w:left="1200" w:firstLine="0"/>
        <w:jc w:val="left"/>
        <w:rPr>
          <w:rFonts w:ascii="Open Sans" w:eastAsia="宋体" w:hAnsi="Open Sans" w:cs="Open Sans"/>
          <w:color w:val="333333"/>
          <w:kern w:val="0"/>
          <w:szCs w:val="24"/>
        </w:rPr>
      </w:pPr>
      <w:r w:rsidRPr="00003351">
        <w:rPr>
          <w:rFonts w:ascii="Open Sans" w:eastAsia="宋体" w:hAnsi="Open Sans" w:cs="Open Sans"/>
          <w:color w:val="333333"/>
          <w:kern w:val="0"/>
          <w:szCs w:val="24"/>
        </w:rPr>
        <w:t>当</w:t>
      </w:r>
      <m:oMath>
        <m:r>
          <w:rPr>
            <w:rFonts w:ascii="Cambria Math" w:eastAsia="宋体" w:hAnsi="Cambria Math" w:cs="Open Sans"/>
            <w:color w:val="333333"/>
            <w:kern w:val="0"/>
            <w:szCs w:val="24"/>
          </w:rPr>
          <m:t>λ=0</m:t>
        </m:r>
      </m:oMath>
      <w:r w:rsidRPr="00003351">
        <w:rPr>
          <w:rFonts w:ascii="Open Sans" w:eastAsia="宋体" w:hAnsi="Open Sans" w:cs="Open Sans"/>
          <w:color w:val="333333"/>
          <w:kern w:val="0"/>
          <w:szCs w:val="24"/>
        </w:rPr>
        <w:t>时：</w:t>
      </w:r>
      <w:proofErr w:type="gramStart"/>
      <w:r w:rsidRPr="00003351">
        <w:rPr>
          <w:rFonts w:ascii="Open Sans" w:eastAsia="宋体" w:hAnsi="Open Sans" w:cs="Open Sans"/>
          <w:color w:val="333333"/>
          <w:kern w:val="0"/>
          <w:szCs w:val="24"/>
        </w:rPr>
        <w:t>弹性网</w:t>
      </w:r>
      <w:proofErr w:type="gramEnd"/>
      <w:r w:rsidRPr="00003351">
        <w:rPr>
          <w:rFonts w:ascii="Open Sans" w:eastAsia="宋体" w:hAnsi="Open Sans" w:cs="Open Sans"/>
          <w:color w:val="333333"/>
          <w:kern w:val="0"/>
          <w:szCs w:val="24"/>
        </w:rPr>
        <w:t>约束估计就是</w:t>
      </w:r>
      <w:r w:rsidRPr="00003351">
        <w:rPr>
          <w:rFonts w:ascii="Open Sans" w:eastAsia="宋体" w:hAnsi="Open Sans" w:cs="Open Sans"/>
          <w:color w:val="333333"/>
          <w:kern w:val="0"/>
          <w:szCs w:val="24"/>
        </w:rPr>
        <w:t>Lasso</w:t>
      </w:r>
      <w:r w:rsidRPr="00003351">
        <w:rPr>
          <w:rFonts w:ascii="Open Sans" w:eastAsia="宋体" w:hAnsi="Open Sans" w:cs="Open Sans"/>
          <w:color w:val="333333"/>
          <w:kern w:val="0"/>
          <w:szCs w:val="24"/>
        </w:rPr>
        <w:t>回归；</w:t>
      </w:r>
    </w:p>
    <w:p w14:paraId="209C0F87" w14:textId="77777777" w:rsidR="00003351" w:rsidRPr="00003351" w:rsidRDefault="00003351" w:rsidP="00003351">
      <w:pPr>
        <w:widowControl/>
        <w:spacing w:line="240" w:lineRule="auto"/>
        <w:ind w:firstLine="480"/>
        <w:jc w:val="left"/>
        <w:rPr>
          <w:rFonts w:ascii="Open Sans" w:eastAsia="宋体" w:hAnsi="Open Sans" w:cs="Open Sans"/>
          <w:color w:val="333333"/>
          <w:kern w:val="0"/>
          <w:szCs w:val="24"/>
        </w:rPr>
      </w:pPr>
      <w:r w:rsidRPr="00003351">
        <w:rPr>
          <w:rFonts w:ascii="Open Sans" w:eastAsia="宋体" w:hAnsi="Open Sans" w:cs="Open Sans"/>
          <w:color w:val="333333"/>
          <w:kern w:val="0"/>
          <w:szCs w:val="24"/>
        </w:rPr>
        <w:t> </w:t>
      </w:r>
      <w:r w:rsidRPr="00003351">
        <w:rPr>
          <w:rFonts w:ascii="Open Sans" w:eastAsia="宋体" w:hAnsi="Open Sans" w:cs="Open Sans"/>
          <w:color w:val="333333"/>
          <w:kern w:val="0"/>
          <w:szCs w:val="24"/>
        </w:rPr>
        <w:t> </w:t>
      </w:r>
      <w:r w:rsidRPr="00003351">
        <w:rPr>
          <w:rFonts w:ascii="Open Sans" w:eastAsia="宋体" w:hAnsi="Open Sans" w:cs="Open Sans"/>
          <w:color w:val="333333"/>
          <w:kern w:val="0"/>
          <w:szCs w:val="24"/>
        </w:rPr>
        <w:t>本文通过设置不同的参数对比训练结果进而确定</w:t>
      </w:r>
      <w:proofErr w:type="gramStart"/>
      <w:r w:rsidRPr="00003351">
        <w:rPr>
          <w:rFonts w:ascii="Open Sans" w:eastAsia="宋体" w:hAnsi="Open Sans" w:cs="Open Sans"/>
          <w:color w:val="333333"/>
          <w:kern w:val="0"/>
          <w:szCs w:val="24"/>
        </w:rPr>
        <w:t>最终降维方法</w:t>
      </w:r>
      <w:proofErr w:type="gramEnd"/>
      <w:r w:rsidRPr="00003351">
        <w:rPr>
          <w:rFonts w:ascii="Open Sans" w:eastAsia="宋体" w:hAnsi="Open Sans" w:cs="Open Sans"/>
          <w:color w:val="333333"/>
          <w:kern w:val="0"/>
          <w:szCs w:val="24"/>
        </w:rPr>
        <w:t>。设置的参数为</w:t>
      </w:r>
      <w:r w:rsidRPr="00003351">
        <w:rPr>
          <w:rFonts w:ascii="Open Sans" w:eastAsia="宋体" w:hAnsi="Open Sans" w:cs="Open Sans"/>
          <w:color w:val="333333"/>
          <w:kern w:val="0"/>
          <w:szCs w:val="24"/>
        </w:rPr>
        <w:t>alpha=0</w:t>
      </w:r>
      <w:r w:rsidRPr="00003351">
        <w:rPr>
          <w:rFonts w:ascii="Open Sans" w:eastAsia="宋体" w:hAnsi="Open Sans" w:cs="Open Sans"/>
          <w:color w:val="333333"/>
          <w:kern w:val="0"/>
          <w:szCs w:val="24"/>
        </w:rPr>
        <w:t>（</w:t>
      </w:r>
      <w:r w:rsidRPr="00003351">
        <w:rPr>
          <w:rFonts w:ascii="Open Sans" w:eastAsia="宋体" w:hAnsi="Open Sans" w:cs="Open Sans"/>
          <w:color w:val="333333"/>
          <w:kern w:val="0"/>
          <w:szCs w:val="24"/>
        </w:rPr>
        <w:t>Ridge</w:t>
      </w:r>
      <w:r w:rsidRPr="00003351">
        <w:rPr>
          <w:rFonts w:ascii="Open Sans" w:eastAsia="宋体" w:hAnsi="Open Sans" w:cs="Open Sans"/>
          <w:color w:val="333333"/>
          <w:kern w:val="0"/>
          <w:szCs w:val="24"/>
        </w:rPr>
        <w:t>约束），</w:t>
      </w:r>
      <w:r w:rsidRPr="00003351">
        <w:rPr>
          <w:rFonts w:ascii="Open Sans" w:eastAsia="宋体" w:hAnsi="Open Sans" w:cs="Open Sans"/>
          <w:color w:val="333333"/>
          <w:kern w:val="0"/>
          <w:szCs w:val="24"/>
        </w:rPr>
        <w:t>0.25</w:t>
      </w:r>
      <w:r w:rsidRPr="00003351">
        <w:rPr>
          <w:rFonts w:ascii="Open Sans" w:eastAsia="宋体" w:hAnsi="Open Sans" w:cs="Open Sans"/>
          <w:color w:val="333333"/>
          <w:kern w:val="0"/>
          <w:szCs w:val="24"/>
        </w:rPr>
        <w:t>（</w:t>
      </w:r>
      <w:proofErr w:type="gramStart"/>
      <w:r w:rsidRPr="00003351">
        <w:rPr>
          <w:rFonts w:ascii="Open Sans" w:eastAsia="宋体" w:hAnsi="Open Sans" w:cs="Open Sans"/>
          <w:color w:val="333333"/>
          <w:kern w:val="0"/>
          <w:szCs w:val="24"/>
        </w:rPr>
        <w:t>弹性网</w:t>
      </w:r>
      <w:proofErr w:type="gramEnd"/>
      <w:r w:rsidRPr="00003351">
        <w:rPr>
          <w:rFonts w:ascii="Open Sans" w:eastAsia="宋体" w:hAnsi="Open Sans" w:cs="Open Sans"/>
          <w:color w:val="333333"/>
          <w:kern w:val="0"/>
          <w:szCs w:val="24"/>
        </w:rPr>
        <w:t>约束），</w:t>
      </w:r>
      <w:r w:rsidRPr="00003351">
        <w:rPr>
          <w:rFonts w:ascii="Open Sans" w:eastAsia="宋体" w:hAnsi="Open Sans" w:cs="Open Sans"/>
          <w:color w:val="333333"/>
          <w:kern w:val="0"/>
          <w:szCs w:val="24"/>
        </w:rPr>
        <w:t>0.75</w:t>
      </w:r>
      <w:r w:rsidRPr="00003351">
        <w:rPr>
          <w:rFonts w:ascii="Open Sans" w:eastAsia="宋体" w:hAnsi="Open Sans" w:cs="Open Sans"/>
          <w:color w:val="333333"/>
          <w:kern w:val="0"/>
          <w:szCs w:val="24"/>
        </w:rPr>
        <w:t>（</w:t>
      </w:r>
      <w:proofErr w:type="gramStart"/>
      <w:r w:rsidRPr="00003351">
        <w:rPr>
          <w:rFonts w:ascii="Open Sans" w:eastAsia="宋体" w:hAnsi="Open Sans" w:cs="Open Sans"/>
          <w:color w:val="333333"/>
          <w:kern w:val="0"/>
          <w:szCs w:val="24"/>
        </w:rPr>
        <w:t>弹性网</w:t>
      </w:r>
      <w:proofErr w:type="gramEnd"/>
      <w:r w:rsidRPr="00003351">
        <w:rPr>
          <w:rFonts w:ascii="Open Sans" w:eastAsia="宋体" w:hAnsi="Open Sans" w:cs="Open Sans"/>
          <w:color w:val="333333"/>
          <w:kern w:val="0"/>
          <w:szCs w:val="24"/>
        </w:rPr>
        <w:t>约束），</w:t>
      </w:r>
      <w:r w:rsidRPr="00003351">
        <w:rPr>
          <w:rFonts w:ascii="Open Sans" w:eastAsia="宋体" w:hAnsi="Open Sans" w:cs="Open Sans"/>
          <w:color w:val="333333"/>
          <w:kern w:val="0"/>
          <w:szCs w:val="24"/>
        </w:rPr>
        <w:t>1</w:t>
      </w:r>
      <w:r w:rsidRPr="00003351">
        <w:rPr>
          <w:rFonts w:ascii="Open Sans" w:eastAsia="宋体" w:hAnsi="Open Sans" w:cs="Open Sans"/>
          <w:color w:val="333333"/>
          <w:kern w:val="0"/>
          <w:szCs w:val="24"/>
        </w:rPr>
        <w:t>（</w:t>
      </w:r>
      <w:r w:rsidRPr="00003351">
        <w:rPr>
          <w:rFonts w:ascii="Open Sans" w:eastAsia="宋体" w:hAnsi="Open Sans" w:cs="Open Sans"/>
          <w:color w:val="333333"/>
          <w:kern w:val="0"/>
          <w:szCs w:val="24"/>
        </w:rPr>
        <w:t>Lasso</w:t>
      </w:r>
      <w:r w:rsidRPr="00003351">
        <w:rPr>
          <w:rFonts w:ascii="Open Sans" w:eastAsia="宋体" w:hAnsi="Open Sans" w:cs="Open Sans"/>
          <w:color w:val="333333"/>
          <w:kern w:val="0"/>
          <w:szCs w:val="24"/>
        </w:rPr>
        <w:t>约束）。得到如下的</w:t>
      </w:r>
      <w:r w:rsidRPr="00003351">
        <w:rPr>
          <w:rFonts w:ascii="Open Sans" w:eastAsia="宋体" w:hAnsi="Open Sans" w:cs="Open Sans"/>
          <w:color w:val="333333"/>
          <w:kern w:val="0"/>
          <w:szCs w:val="24"/>
        </w:rPr>
        <w:t>20</w:t>
      </w:r>
      <w:r w:rsidRPr="00003351">
        <w:rPr>
          <w:rFonts w:ascii="Open Sans" w:eastAsia="宋体" w:hAnsi="Open Sans" w:cs="Open Sans"/>
          <w:color w:val="333333"/>
          <w:kern w:val="0"/>
          <w:szCs w:val="24"/>
        </w:rPr>
        <w:t>折交叉验证的收敛图，从图中可知，横轴是对数值，纵轴是均方误差。按照此参数的设置，不会进行变量降维，保留的</w:t>
      </w:r>
      <w:r w:rsidRPr="00003351">
        <w:rPr>
          <w:rFonts w:ascii="Open Sans" w:eastAsia="宋体" w:hAnsi="Open Sans" w:cs="Open Sans"/>
          <w:color w:val="333333"/>
          <w:kern w:val="0"/>
          <w:szCs w:val="24"/>
        </w:rPr>
        <w:t xml:space="preserve"> </w:t>
      </w:r>
      <w:r w:rsidRPr="00003351">
        <w:rPr>
          <w:rFonts w:ascii="Open Sans" w:eastAsia="宋体" w:hAnsi="Open Sans" w:cs="Open Sans"/>
          <w:color w:val="333333"/>
          <w:kern w:val="0"/>
          <w:szCs w:val="24"/>
        </w:rPr>
        <w:t>变量个数为</w:t>
      </w:r>
      <w:r w:rsidRPr="00003351">
        <w:rPr>
          <w:rFonts w:ascii="Open Sans" w:eastAsia="宋体" w:hAnsi="Open Sans" w:cs="Open Sans"/>
          <w:color w:val="333333"/>
          <w:kern w:val="0"/>
          <w:szCs w:val="24"/>
        </w:rPr>
        <w:t>99</w:t>
      </w:r>
      <w:r w:rsidRPr="00003351">
        <w:rPr>
          <w:rFonts w:ascii="Open Sans" w:eastAsia="宋体" w:hAnsi="Open Sans" w:cs="Open Sans"/>
          <w:color w:val="333333"/>
          <w:kern w:val="0"/>
          <w:szCs w:val="24"/>
        </w:rPr>
        <w:t>个，保留的变量个数为</w:t>
      </w:r>
      <w:r w:rsidRPr="00003351">
        <w:rPr>
          <w:rFonts w:ascii="Open Sans" w:eastAsia="宋体" w:hAnsi="Open Sans" w:cs="Open Sans"/>
          <w:color w:val="333333"/>
          <w:kern w:val="0"/>
          <w:szCs w:val="24"/>
        </w:rPr>
        <w:t>99</w:t>
      </w:r>
      <w:r w:rsidRPr="00003351">
        <w:rPr>
          <w:rFonts w:ascii="Open Sans" w:eastAsia="宋体" w:hAnsi="Open Sans" w:cs="Open Sans"/>
          <w:color w:val="333333"/>
          <w:kern w:val="0"/>
          <w:szCs w:val="24"/>
        </w:rPr>
        <w:t>个，保留的变量个数为</w:t>
      </w:r>
      <w:r w:rsidRPr="00003351">
        <w:rPr>
          <w:rFonts w:ascii="Open Sans" w:eastAsia="宋体" w:hAnsi="Open Sans" w:cs="Open Sans"/>
          <w:color w:val="333333"/>
          <w:kern w:val="0"/>
          <w:szCs w:val="24"/>
        </w:rPr>
        <w:t>108</w:t>
      </w:r>
      <w:r w:rsidRPr="00003351">
        <w:rPr>
          <w:rFonts w:ascii="Open Sans" w:eastAsia="宋体" w:hAnsi="Open Sans" w:cs="Open Sans"/>
          <w:color w:val="333333"/>
          <w:kern w:val="0"/>
          <w:szCs w:val="24"/>
        </w:rPr>
        <w:t>个，保留的变量个数为</w:t>
      </w:r>
      <w:r w:rsidRPr="00003351">
        <w:rPr>
          <w:rFonts w:ascii="Open Sans" w:eastAsia="宋体" w:hAnsi="Open Sans" w:cs="Open Sans"/>
          <w:color w:val="333333"/>
          <w:kern w:val="0"/>
          <w:szCs w:val="24"/>
        </w:rPr>
        <w:t>88</w:t>
      </w:r>
      <w:r w:rsidRPr="00003351">
        <w:rPr>
          <w:rFonts w:ascii="Open Sans" w:eastAsia="宋体" w:hAnsi="Open Sans" w:cs="Open Sans"/>
          <w:color w:val="333333"/>
          <w:kern w:val="0"/>
          <w:szCs w:val="24"/>
        </w:rPr>
        <w:t>个，且四种参数设置下均方误差都接近</w:t>
      </w:r>
      <w:r w:rsidRPr="00003351">
        <w:rPr>
          <w:rFonts w:ascii="Open Sans" w:eastAsia="宋体" w:hAnsi="Open Sans" w:cs="Open Sans"/>
          <w:color w:val="333333"/>
          <w:kern w:val="0"/>
          <w:szCs w:val="24"/>
        </w:rPr>
        <w:t>0</w:t>
      </w:r>
      <w:r w:rsidRPr="00003351">
        <w:rPr>
          <w:rFonts w:ascii="Open Sans" w:eastAsia="宋体" w:hAnsi="Open Sans" w:cs="Open Sans"/>
          <w:color w:val="333333"/>
          <w:kern w:val="0"/>
          <w:szCs w:val="24"/>
        </w:rPr>
        <w:t>。</w:t>
      </w:r>
    </w:p>
    <w:p w14:paraId="1E0C7201" w14:textId="77777777" w:rsidR="00003351" w:rsidRPr="00003351" w:rsidRDefault="00003351" w:rsidP="00003351">
      <w:pPr>
        <w:widowControl/>
        <w:spacing w:before="192" w:after="192" w:line="240" w:lineRule="auto"/>
        <w:ind w:firstLine="480"/>
        <w:jc w:val="left"/>
        <w:rPr>
          <w:rFonts w:ascii="Open Sans" w:eastAsia="宋体" w:hAnsi="Open Sans" w:cs="Open Sans"/>
          <w:color w:val="333333"/>
          <w:kern w:val="0"/>
          <w:szCs w:val="24"/>
        </w:rPr>
      </w:pPr>
      <w:r w:rsidRPr="00003351">
        <w:rPr>
          <w:rFonts w:ascii="Open Sans" w:eastAsia="宋体" w:hAnsi="Open Sans" w:cs="Open Sans"/>
          <w:color w:val="333333"/>
          <w:kern w:val="0"/>
          <w:szCs w:val="24"/>
        </w:rPr>
        <w:t> </w:t>
      </w:r>
      <w:r w:rsidRPr="00003351">
        <w:rPr>
          <w:rFonts w:ascii="Open Sans" w:eastAsia="宋体" w:hAnsi="Open Sans" w:cs="Open Sans"/>
          <w:color w:val="333333"/>
          <w:kern w:val="0"/>
          <w:szCs w:val="24"/>
        </w:rPr>
        <w:t> </w:t>
      </w:r>
      <w:r w:rsidRPr="00003351">
        <w:rPr>
          <w:rFonts w:ascii="Open Sans" w:eastAsia="宋体" w:hAnsi="Open Sans" w:cs="Open Sans"/>
          <w:color w:val="333333"/>
          <w:kern w:val="0"/>
          <w:szCs w:val="24"/>
        </w:rPr>
        <w:t>另外从理论上分析可以知道，岭回归约束不能对变量进行降维；而</w:t>
      </w:r>
      <w:r w:rsidRPr="00003351">
        <w:rPr>
          <w:rFonts w:ascii="Open Sans" w:eastAsia="宋体" w:hAnsi="Open Sans" w:cs="Open Sans"/>
          <w:color w:val="333333"/>
          <w:kern w:val="0"/>
          <w:szCs w:val="24"/>
        </w:rPr>
        <w:t>Lasso</w:t>
      </w:r>
      <w:r w:rsidRPr="00003351">
        <w:rPr>
          <w:rFonts w:ascii="Open Sans" w:eastAsia="宋体" w:hAnsi="Open Sans" w:cs="Open Sans"/>
          <w:color w:val="333333"/>
          <w:kern w:val="0"/>
          <w:szCs w:val="24"/>
        </w:rPr>
        <w:t>约束作为一种广泛使用的</w:t>
      </w:r>
      <w:proofErr w:type="gramStart"/>
      <w:r w:rsidRPr="00003351">
        <w:rPr>
          <w:rFonts w:ascii="Open Sans" w:eastAsia="宋体" w:hAnsi="Open Sans" w:cs="Open Sans"/>
          <w:color w:val="333333"/>
          <w:kern w:val="0"/>
          <w:szCs w:val="24"/>
        </w:rPr>
        <w:t>降维处理</w:t>
      </w:r>
      <w:proofErr w:type="gramEnd"/>
      <w:r w:rsidRPr="00003351">
        <w:rPr>
          <w:rFonts w:ascii="Open Sans" w:eastAsia="宋体" w:hAnsi="Open Sans" w:cs="Open Sans"/>
          <w:color w:val="333333"/>
          <w:kern w:val="0"/>
          <w:szCs w:val="24"/>
        </w:rPr>
        <w:t>手段，在变量选择上有明显的优势且实际效果也较好。故本文采用</w:t>
      </w:r>
      <w:r w:rsidRPr="00003351">
        <w:rPr>
          <w:rFonts w:ascii="Open Sans" w:eastAsia="宋体" w:hAnsi="Open Sans" w:cs="Open Sans"/>
          <w:color w:val="333333"/>
          <w:kern w:val="0"/>
          <w:szCs w:val="24"/>
        </w:rPr>
        <w:t>Lasso</w:t>
      </w:r>
      <w:r w:rsidRPr="00003351">
        <w:rPr>
          <w:rFonts w:ascii="Open Sans" w:eastAsia="宋体" w:hAnsi="Open Sans" w:cs="Open Sans"/>
          <w:color w:val="333333"/>
          <w:kern w:val="0"/>
          <w:szCs w:val="24"/>
        </w:rPr>
        <w:t>约束进行</w:t>
      </w:r>
      <w:proofErr w:type="gramStart"/>
      <w:r w:rsidRPr="00003351">
        <w:rPr>
          <w:rFonts w:ascii="Open Sans" w:eastAsia="宋体" w:hAnsi="Open Sans" w:cs="Open Sans"/>
          <w:color w:val="333333"/>
          <w:kern w:val="0"/>
          <w:szCs w:val="24"/>
        </w:rPr>
        <w:t>变量降维处理</w:t>
      </w:r>
      <w:proofErr w:type="gramEnd"/>
      <w:r w:rsidRPr="00003351">
        <w:rPr>
          <w:rFonts w:ascii="Open Sans" w:eastAsia="宋体" w:hAnsi="Open Sans" w:cs="Open Sans"/>
          <w:color w:val="333333"/>
          <w:kern w:val="0"/>
          <w:szCs w:val="24"/>
        </w:rPr>
        <w:t>。</w:t>
      </w:r>
    </w:p>
    <w:p w14:paraId="475571FA" w14:textId="18E9FCCA" w:rsidR="00003351" w:rsidRDefault="00003351" w:rsidP="00003351">
      <w:r>
        <w:rPr>
          <w:rFonts w:hint="eastAsia"/>
        </w:rPr>
        <w:t>图</w:t>
      </w:r>
    </w:p>
    <w:p w14:paraId="639382FC" w14:textId="0AE9BA68" w:rsidR="00003351" w:rsidRDefault="00003351" w:rsidP="00003351">
      <w:pPr>
        <w:rPr>
          <w:rStyle w:val="md-plain"/>
          <w:rFonts w:ascii="Open Sans" w:hAnsi="Open Sans" w:cs="Open Sans"/>
          <w:color w:val="333333"/>
          <w:shd w:val="clear" w:color="auto" w:fill="FFFFFF"/>
        </w:rPr>
      </w:pPr>
      <w:r>
        <w:rPr>
          <w:rStyle w:val="md-entity"/>
          <w:rFonts w:ascii="Open Sans" w:hAnsi="Open Sans" w:cs="Open Sans"/>
          <w:color w:val="333333"/>
          <w:shd w:val="clear" w:color="auto" w:fill="FFFFFF"/>
        </w:rPr>
        <w:t> </w:t>
      </w:r>
      <w:r>
        <w:rPr>
          <w:rStyle w:val="md-plain"/>
          <w:rFonts w:ascii="Open Sans" w:hAnsi="Open Sans" w:cs="Open Sans"/>
          <w:color w:val="333333"/>
          <w:shd w:val="clear" w:color="auto" w:fill="FFFFFF"/>
        </w:rPr>
        <w:t>得到的变量选择结果如下表所示，共选取了</w:t>
      </w:r>
      <w:r>
        <w:rPr>
          <w:rStyle w:val="md-plain"/>
          <w:rFonts w:ascii="Open Sans" w:hAnsi="Open Sans" w:cs="Open Sans"/>
          <w:color w:val="333333"/>
          <w:shd w:val="clear" w:color="auto" w:fill="FFFFFF"/>
        </w:rPr>
        <w:t>xxx</w:t>
      </w:r>
      <w:proofErr w:type="gramStart"/>
      <w:r>
        <w:rPr>
          <w:rStyle w:val="md-plain"/>
          <w:rFonts w:ascii="Open Sans" w:hAnsi="Open Sans" w:cs="Open Sans"/>
          <w:color w:val="333333"/>
          <w:shd w:val="clear" w:color="auto" w:fill="FFFFFF"/>
        </w:rPr>
        <w:t>个</w:t>
      </w:r>
      <w:proofErr w:type="gramEnd"/>
      <w:r>
        <w:rPr>
          <w:rStyle w:val="md-plain"/>
          <w:rFonts w:ascii="Open Sans" w:hAnsi="Open Sans" w:cs="Open Sans"/>
          <w:color w:val="333333"/>
          <w:shd w:val="clear" w:color="auto" w:fill="FFFFFF"/>
        </w:rPr>
        <w:t>变量。</w:t>
      </w:r>
    </w:p>
    <w:p w14:paraId="43A0E4FF" w14:textId="7AD22972" w:rsidR="00217BCC" w:rsidRPr="00003351" w:rsidRDefault="00217BCC" w:rsidP="00003351">
      <w:pPr>
        <w:rPr>
          <w:rFonts w:hint="eastAsia"/>
        </w:rPr>
      </w:pPr>
      <w:r>
        <w:rPr>
          <w:rStyle w:val="md-plain"/>
          <w:rFonts w:ascii="Open Sans" w:hAnsi="Open Sans" w:cs="Open Sans" w:hint="eastAsia"/>
          <w:color w:val="333333"/>
          <w:shd w:val="clear" w:color="auto" w:fill="FFFFFF"/>
        </w:rPr>
        <w:t>表</w:t>
      </w:r>
    </w:p>
    <w:p w14:paraId="7BDFD18F" w14:textId="1E594994" w:rsidR="00A12F68" w:rsidRDefault="00A12F68" w:rsidP="00A12F68">
      <w:pPr>
        <w:pStyle w:val="3"/>
      </w:pPr>
      <w:r>
        <w:rPr>
          <w:rFonts w:hint="eastAsia"/>
        </w:rPr>
        <w:t>O</w:t>
      </w:r>
      <w:r>
        <w:t>LS</w:t>
      </w:r>
      <w:r>
        <w:rPr>
          <w:rFonts w:hint="eastAsia"/>
        </w:rPr>
        <w:t>回归</w:t>
      </w:r>
    </w:p>
    <w:p w14:paraId="626872FA" w14:textId="47B99EB9" w:rsidR="00F83485" w:rsidRPr="00F83485" w:rsidRDefault="00F83485" w:rsidP="00F83485">
      <w:pPr>
        <w:pStyle w:val="4"/>
        <w:rPr>
          <w:rFonts w:hint="eastAsia"/>
        </w:rPr>
      </w:pPr>
      <w:r>
        <w:rPr>
          <w:rFonts w:hint="eastAsia"/>
        </w:rPr>
        <w:t>建立O</w:t>
      </w:r>
      <w:r>
        <w:t>LS</w:t>
      </w:r>
      <w:r>
        <w:rPr>
          <w:rFonts w:hint="eastAsia"/>
        </w:rPr>
        <w:t>模型</w:t>
      </w:r>
    </w:p>
    <w:p w14:paraId="0E795066" w14:textId="5FBDC98D" w:rsidR="00217BCC" w:rsidRDefault="00217BCC" w:rsidP="00217BCC">
      <w:r>
        <w:t>在描述统计的基础上，进一步分析因变量</w:t>
      </w:r>
      <w:r>
        <w:t>Y</w:t>
      </w:r>
      <w:r>
        <w:t>和各个输入自变量之间的关系。更进一步地，希望知道解释变量是怎样影响管道温度的，其影响强度如何。因此建立一个普通最小二乘回归模型对训练集数据进行拟合。</w:t>
      </w:r>
    </w:p>
    <w:p w14:paraId="174CB59E" w14:textId="0D60A3B8" w:rsidR="00217BCC" w:rsidRDefault="00217BCC" w:rsidP="00217BCC">
      <w:r>
        <w:t>模型的相关参数以及检验结果如下表所示。模型整体的</w:t>
      </w:r>
      <w:r>
        <w:t>F-</w:t>
      </w:r>
      <w:r>
        <w:t>检验高度限制（</w:t>
      </w:r>
      <w:r>
        <w:t>P-</w:t>
      </w:r>
      <w:r>
        <w:t>值</w:t>
      </w:r>
      <w:r>
        <w:t>&lt;0.001</w:t>
      </w:r>
      <w:r>
        <w:t>），这说明至少有一个输入变量更管道温度显著相关。模型的调整后判决系数</w:t>
      </w:r>
      <m:oMath>
        <m:sSubSup>
          <m:sSubSupPr>
            <m:ctrlPr>
              <w:rPr>
                <w:rFonts w:ascii="Cambria Math" w:hAnsi="Cambria Math"/>
                <w:i/>
              </w:rPr>
            </m:ctrlPr>
          </m:sSubSupPr>
          <m:e>
            <m:r>
              <w:rPr>
                <w:rFonts w:ascii="Cambria Math" w:hAnsi="Cambria Math"/>
              </w:rPr>
              <m:t>R</m:t>
            </m:r>
          </m:e>
          <m:sub>
            <m:r>
              <w:rPr>
                <w:rFonts w:ascii="Cambria Math" w:hAnsi="Cambria Math"/>
              </w:rPr>
              <m:t>adj</m:t>
            </m:r>
          </m:sub>
          <m:sup>
            <m:r>
              <w:rPr>
                <w:rFonts w:ascii="Cambria Math" w:hAnsi="Cambria Math"/>
              </w:rPr>
              <m:t>2</m:t>
            </m:r>
          </m:sup>
        </m:sSubSup>
        <m:r>
          <w:rPr>
            <w:rFonts w:ascii="Cambria Math" w:hAnsi="Cambria Math"/>
          </w:rPr>
          <m:t>=0.99</m:t>
        </m:r>
      </m:oMath>
      <w:r>
        <w:t>，说明输入变量对管道温度的拟合情况较优，但可能存在着较为严重的共线性问题，但本文主要考虑的是对管道温度的预测效果，故不考虑共线性问题。</w:t>
      </w:r>
    </w:p>
    <w:p w14:paraId="4F758DA7" w14:textId="6B1CAB55" w:rsidR="009F7A34" w:rsidRDefault="00F83485" w:rsidP="00217BCC">
      <w:r>
        <w:rPr>
          <w:rFonts w:hint="eastAsia"/>
        </w:rPr>
        <w:t>表</w:t>
      </w:r>
    </w:p>
    <w:p w14:paraId="78BDA86B" w14:textId="45E5D843" w:rsidR="009F7A34" w:rsidRDefault="009F7A34" w:rsidP="00217BCC">
      <w:r w:rsidRPr="009F7A34">
        <w:t>检查分析每一个输入变量的</w:t>
      </w:r>
      <w:r w:rsidRPr="009F7A34">
        <w:t>t-</w:t>
      </w:r>
      <w:r w:rsidRPr="009F7A34">
        <w:t>检验结果。如下表中的结果显示，</w:t>
      </w:r>
      <w:r w:rsidRPr="009F7A34">
        <w:t>X11</w:t>
      </w:r>
      <w:r w:rsidRPr="009F7A34">
        <w:t>、</w:t>
      </w:r>
      <w:r w:rsidRPr="009F7A34">
        <w:t>X12</w:t>
      </w:r>
      <w:r w:rsidRPr="009F7A34">
        <w:t>、</w:t>
      </w:r>
      <w:r w:rsidRPr="009F7A34">
        <w:t>X14</w:t>
      </w:r>
      <w:r w:rsidRPr="009F7A34">
        <w:t>、</w:t>
      </w:r>
      <w:r w:rsidRPr="009F7A34">
        <w:t>X15</w:t>
      </w:r>
      <w:r w:rsidRPr="009F7A34">
        <w:t>、</w:t>
      </w:r>
      <w:r w:rsidRPr="009F7A34">
        <w:t>X22</w:t>
      </w:r>
      <w:r w:rsidRPr="009F7A34">
        <w:t>、</w:t>
      </w:r>
      <w:r w:rsidRPr="009F7A34">
        <w:t>X29</w:t>
      </w:r>
      <w:r w:rsidRPr="009F7A34">
        <w:t>、</w:t>
      </w:r>
      <w:r w:rsidRPr="009F7A34">
        <w:t>X55</w:t>
      </w:r>
      <w:r w:rsidRPr="009F7A34">
        <w:t>、</w:t>
      </w:r>
      <w:r w:rsidRPr="009F7A34">
        <w:t>X57</w:t>
      </w:r>
      <w:r w:rsidRPr="009F7A34">
        <w:t>、</w:t>
      </w:r>
      <w:r w:rsidRPr="009F7A34">
        <w:t>X61</w:t>
      </w:r>
      <w:r w:rsidRPr="009F7A34">
        <w:t>、</w:t>
      </w:r>
      <w:r w:rsidRPr="009F7A34">
        <w:t>X65</w:t>
      </w:r>
      <w:r w:rsidRPr="009F7A34">
        <w:t>、</w:t>
      </w:r>
      <w:r w:rsidRPr="009F7A34">
        <w:t>X68</w:t>
      </w:r>
      <w:r w:rsidRPr="009F7A34">
        <w:t>、</w:t>
      </w:r>
      <w:r w:rsidRPr="009F7A34">
        <w:t>X71</w:t>
      </w:r>
      <w:r w:rsidRPr="009F7A34">
        <w:t>、</w:t>
      </w:r>
      <w:r w:rsidRPr="009F7A34">
        <w:t>X72</w:t>
      </w:r>
      <w:r w:rsidRPr="009F7A34">
        <w:t>、</w:t>
      </w:r>
      <w:r w:rsidRPr="009F7A34">
        <w:t>X85</w:t>
      </w:r>
      <w:r w:rsidRPr="009F7A34">
        <w:t>、</w:t>
      </w:r>
      <w:r w:rsidRPr="009F7A34">
        <w:t>X90</w:t>
      </w:r>
      <w:r w:rsidRPr="009F7A34">
        <w:t>、</w:t>
      </w:r>
      <w:r w:rsidRPr="009F7A34">
        <w:t>X91</w:t>
      </w:r>
      <w:r w:rsidRPr="009F7A34">
        <w:t>、</w:t>
      </w:r>
      <w:r w:rsidRPr="009F7A34">
        <w:t>X93</w:t>
      </w:r>
      <w:r w:rsidRPr="009F7A34">
        <w:t>、</w:t>
      </w:r>
      <w:r w:rsidRPr="009F7A34">
        <w:t>X95</w:t>
      </w:r>
      <w:r w:rsidRPr="009F7A34">
        <w:t>、</w:t>
      </w:r>
      <w:r w:rsidRPr="009F7A34">
        <w:t>X106</w:t>
      </w:r>
      <w:r w:rsidRPr="009F7A34">
        <w:t>、</w:t>
      </w:r>
      <w:r w:rsidRPr="009F7A34">
        <w:t>X107</w:t>
      </w:r>
      <w:r w:rsidRPr="009F7A34">
        <w:t>、</w:t>
      </w:r>
      <w:r w:rsidRPr="009F7A34">
        <w:t>X108</w:t>
      </w:r>
      <w:r w:rsidRPr="009F7A34">
        <w:t>、</w:t>
      </w:r>
      <w:r w:rsidRPr="009F7A34">
        <w:t>X121</w:t>
      </w:r>
      <w:r w:rsidRPr="009F7A34">
        <w:t>、</w:t>
      </w:r>
      <w:r w:rsidRPr="009F7A34">
        <w:t>X123</w:t>
      </w:r>
      <w:r w:rsidRPr="009F7A34">
        <w:t>、</w:t>
      </w:r>
      <w:r w:rsidRPr="009F7A34">
        <w:t>X143</w:t>
      </w:r>
      <w:r w:rsidRPr="009F7A34">
        <w:t>、</w:t>
      </w:r>
      <w:r w:rsidRPr="009F7A34">
        <w:t>X144</w:t>
      </w:r>
      <w:r w:rsidRPr="009F7A34">
        <w:t>、</w:t>
      </w:r>
      <w:r w:rsidRPr="009F7A34">
        <w:t>X145</w:t>
      </w:r>
      <w:r w:rsidRPr="009F7A34">
        <w:t>、</w:t>
      </w:r>
      <w:r w:rsidRPr="009F7A34">
        <w:t>X152</w:t>
      </w:r>
      <w:r w:rsidRPr="009F7A34">
        <w:t>变量高度不显著（检验水平</w:t>
      </w:r>
      <w:r w:rsidRPr="009F7A34">
        <w:t>$\alpha=0.05$</w:t>
      </w:r>
      <w:r w:rsidRPr="009F7A34">
        <w:t>）。另外从表中可以发现，在高度显著的变量中，</w:t>
      </w:r>
      <w:r w:rsidRPr="009F7A34">
        <w:t>X7</w:t>
      </w:r>
      <w:r w:rsidRPr="009F7A34">
        <w:t>、</w:t>
      </w:r>
      <w:r w:rsidRPr="009F7A34">
        <w:t>X16</w:t>
      </w:r>
      <w:r w:rsidRPr="009F7A34">
        <w:t>、</w:t>
      </w:r>
      <w:r w:rsidRPr="009F7A34">
        <w:t>X111</w:t>
      </w:r>
      <w:r w:rsidRPr="009F7A34">
        <w:t>、</w:t>
      </w:r>
      <w:r w:rsidRPr="009F7A34">
        <w:t>X127</w:t>
      </w:r>
      <w:r w:rsidRPr="009F7A34">
        <w:t>在控制其他变量不变的前提下，与管道温度的变化呈现明显正相关；</w:t>
      </w:r>
      <w:r w:rsidRPr="009F7A34">
        <w:t>X18</w:t>
      </w:r>
      <w:r w:rsidRPr="009F7A34">
        <w:t>、</w:t>
      </w:r>
      <w:r w:rsidRPr="009F7A34">
        <w:t>X137</w:t>
      </w:r>
      <w:r w:rsidRPr="009F7A34">
        <w:t>在控制其</w:t>
      </w:r>
      <w:r w:rsidRPr="009F7A34">
        <w:rPr>
          <w:rFonts w:hint="eastAsia"/>
        </w:rPr>
        <w:t>他变量不变的前提下，与管道温度的变化呈现明显负相关。</w:t>
      </w:r>
    </w:p>
    <w:p w14:paraId="1DA649E6" w14:textId="0803B42D" w:rsidR="00F83485" w:rsidRDefault="00F83485" w:rsidP="00217BCC">
      <w:r>
        <w:rPr>
          <w:rFonts w:hint="eastAsia"/>
        </w:rPr>
        <w:t>表</w:t>
      </w:r>
    </w:p>
    <w:p w14:paraId="1123D53A" w14:textId="7FAB9A4F" w:rsidR="00F83485" w:rsidRDefault="00F83485" w:rsidP="00F83485">
      <w:pPr>
        <w:pStyle w:val="4"/>
      </w:pPr>
      <w:r w:rsidRPr="00F83485">
        <w:t>OLS模型残差检验</w:t>
      </w:r>
    </w:p>
    <w:p w14:paraId="50EC1890" w14:textId="77777777" w:rsidR="00E2334D" w:rsidRPr="00E2334D" w:rsidRDefault="00E2334D" w:rsidP="00E2334D">
      <w:pPr>
        <w:widowControl/>
        <w:spacing w:line="240" w:lineRule="auto"/>
        <w:ind w:firstLine="480"/>
        <w:jc w:val="left"/>
        <w:rPr>
          <w:rFonts w:ascii="Open Sans" w:eastAsia="宋体" w:hAnsi="Open Sans" w:cs="Open Sans"/>
          <w:color w:val="333333"/>
          <w:kern w:val="0"/>
          <w:szCs w:val="24"/>
        </w:rPr>
      </w:pPr>
      <w:r w:rsidRPr="00E2334D">
        <w:rPr>
          <w:rFonts w:ascii="Open Sans" w:eastAsia="宋体" w:hAnsi="Open Sans" w:cs="Open Sans"/>
          <w:color w:val="333333"/>
          <w:kern w:val="0"/>
          <w:szCs w:val="24"/>
        </w:rPr>
        <w:t> </w:t>
      </w:r>
      <w:r w:rsidRPr="00E2334D">
        <w:rPr>
          <w:rFonts w:ascii="Open Sans" w:eastAsia="宋体" w:hAnsi="Open Sans" w:cs="Open Sans"/>
          <w:color w:val="333333"/>
          <w:kern w:val="0"/>
          <w:szCs w:val="24"/>
        </w:rPr>
        <w:t>对于</w:t>
      </w:r>
      <w:r w:rsidRPr="00E2334D">
        <w:rPr>
          <w:rFonts w:ascii="Open Sans" w:eastAsia="宋体" w:hAnsi="Open Sans" w:cs="Open Sans"/>
          <w:color w:val="333333"/>
          <w:kern w:val="0"/>
          <w:szCs w:val="24"/>
        </w:rPr>
        <w:t>OLS</w:t>
      </w:r>
      <w:r w:rsidRPr="00E2334D">
        <w:rPr>
          <w:rFonts w:ascii="Open Sans" w:eastAsia="宋体" w:hAnsi="Open Sans" w:cs="Open Sans"/>
          <w:color w:val="333333"/>
          <w:kern w:val="0"/>
          <w:szCs w:val="24"/>
        </w:rPr>
        <w:t>模型中的随机误差向量，若高斯</w:t>
      </w:r>
      <w:r w:rsidRPr="00E2334D">
        <w:rPr>
          <w:rFonts w:ascii="Open Sans" w:eastAsia="宋体" w:hAnsi="Open Sans" w:cs="Open Sans"/>
          <w:color w:val="333333"/>
          <w:kern w:val="0"/>
          <w:szCs w:val="24"/>
        </w:rPr>
        <w:t>-</w:t>
      </w:r>
      <w:r w:rsidRPr="00E2334D">
        <w:rPr>
          <w:rFonts w:ascii="Open Sans" w:eastAsia="宋体" w:hAnsi="Open Sans" w:cs="Open Sans"/>
          <w:color w:val="333333"/>
          <w:kern w:val="0"/>
          <w:szCs w:val="24"/>
        </w:rPr>
        <w:t>马尔科夫的某些假设不成立，的分布就会发生变化，从而导致残差</w:t>
      </w:r>
      <w:r w:rsidRPr="00E2334D">
        <w:rPr>
          <w:rFonts w:ascii="Open Sans" w:eastAsia="宋体" w:hAnsi="Open Sans" w:cs="Open Sans"/>
          <w:color w:val="333333"/>
          <w:kern w:val="0"/>
          <w:szCs w:val="24"/>
        </w:rPr>
        <w:t>e</w:t>
      </w:r>
      <w:r w:rsidRPr="00E2334D">
        <w:rPr>
          <w:rFonts w:ascii="Open Sans" w:eastAsia="宋体" w:hAnsi="Open Sans" w:cs="Open Sans"/>
          <w:color w:val="333333"/>
          <w:kern w:val="0"/>
          <w:szCs w:val="24"/>
        </w:rPr>
        <w:t>的分布变化。因此有必要对所建立模型进行残差分析，残差分析的主要思想就是通过对</w:t>
      </w:r>
      <w:r w:rsidRPr="00E2334D">
        <w:rPr>
          <w:rFonts w:ascii="Open Sans" w:eastAsia="宋体" w:hAnsi="Open Sans" w:cs="Open Sans"/>
          <w:color w:val="333333"/>
          <w:kern w:val="0"/>
          <w:szCs w:val="24"/>
        </w:rPr>
        <w:t>e</w:t>
      </w:r>
      <w:r w:rsidRPr="00E2334D">
        <w:rPr>
          <w:rFonts w:ascii="Open Sans" w:eastAsia="宋体" w:hAnsi="Open Sans" w:cs="Open Sans"/>
          <w:color w:val="333333"/>
          <w:kern w:val="0"/>
          <w:szCs w:val="24"/>
        </w:rPr>
        <w:t>的表现加以研究，包括零均值、同方差、独立性，此处关于高斯</w:t>
      </w:r>
      <w:r w:rsidRPr="00E2334D">
        <w:rPr>
          <w:rFonts w:ascii="Open Sans" w:eastAsia="宋体" w:hAnsi="Open Sans" w:cs="Open Sans"/>
          <w:color w:val="333333"/>
          <w:kern w:val="0"/>
          <w:szCs w:val="24"/>
        </w:rPr>
        <w:t>-</w:t>
      </w:r>
      <w:r w:rsidRPr="00E2334D">
        <w:rPr>
          <w:rFonts w:ascii="Open Sans" w:eastAsia="宋体" w:hAnsi="Open Sans" w:cs="Open Sans"/>
          <w:color w:val="333333"/>
          <w:kern w:val="0"/>
          <w:szCs w:val="24"/>
        </w:rPr>
        <w:t>马尔科夫假设不进行详细阐述。从预测角度定义残差：</w:t>
      </w:r>
    </w:p>
    <w:p w14:paraId="0C773212" w14:textId="77777777" w:rsidR="00E2334D" w:rsidRPr="00E2334D" w:rsidRDefault="00E2334D" w:rsidP="00E2334D">
      <w:pPr>
        <w:widowControl/>
        <w:spacing w:before="192" w:after="192" w:line="240" w:lineRule="auto"/>
        <w:ind w:firstLine="480"/>
        <w:jc w:val="left"/>
        <w:rPr>
          <w:rFonts w:ascii="Open Sans" w:eastAsia="宋体" w:hAnsi="Open Sans" w:cs="Open Sans"/>
          <w:color w:val="333333"/>
          <w:kern w:val="0"/>
          <w:szCs w:val="24"/>
        </w:rPr>
      </w:pPr>
      <w:r w:rsidRPr="00E2334D">
        <w:rPr>
          <w:rFonts w:ascii="Open Sans" w:eastAsia="宋体" w:hAnsi="Open Sans" w:cs="Open Sans"/>
          <w:color w:val="333333"/>
          <w:kern w:val="0"/>
          <w:szCs w:val="24"/>
        </w:rPr>
        <w:t> </w:t>
      </w:r>
      <w:r w:rsidRPr="00E2334D">
        <w:rPr>
          <w:rFonts w:ascii="Open Sans" w:eastAsia="宋体" w:hAnsi="Open Sans" w:cs="Open Sans"/>
          <w:color w:val="333333"/>
          <w:kern w:val="0"/>
          <w:szCs w:val="24"/>
        </w:rPr>
        <w:t> </w:t>
      </w:r>
      <w:r w:rsidRPr="00E2334D">
        <w:rPr>
          <w:rFonts w:ascii="Open Sans" w:eastAsia="宋体" w:hAnsi="Open Sans" w:cs="Open Sans"/>
          <w:color w:val="333333"/>
          <w:kern w:val="0"/>
          <w:szCs w:val="24"/>
        </w:rPr>
        <w:t>由于量纲和度量单位的影响，直接进行比较普通残差是不适宜的，为此将他们标准化。有两种重要的标准化残差定义方式就是内学生化残差和外学生化残差。本文同时给出了这两种残差的残差图如下所示。</w:t>
      </w:r>
    </w:p>
    <w:p w14:paraId="53C88347" w14:textId="77777777" w:rsidR="00E2334D" w:rsidRPr="00E2334D" w:rsidRDefault="00E2334D" w:rsidP="00E2334D">
      <w:pPr>
        <w:widowControl/>
        <w:spacing w:line="240" w:lineRule="auto"/>
        <w:ind w:firstLine="480"/>
        <w:jc w:val="left"/>
        <w:rPr>
          <w:rFonts w:ascii="Open Sans" w:eastAsia="宋体" w:hAnsi="Open Sans" w:cs="Open Sans"/>
          <w:color w:val="333333"/>
          <w:kern w:val="0"/>
          <w:szCs w:val="24"/>
        </w:rPr>
      </w:pPr>
      <w:r w:rsidRPr="00E2334D">
        <w:rPr>
          <w:rFonts w:ascii="Open Sans" w:eastAsia="宋体" w:hAnsi="Open Sans" w:cs="Open Sans"/>
          <w:color w:val="333333"/>
          <w:kern w:val="0"/>
          <w:szCs w:val="24"/>
        </w:rPr>
        <w:t> </w:t>
      </w:r>
      <w:r w:rsidRPr="00E2334D">
        <w:rPr>
          <w:rFonts w:ascii="Open Sans" w:eastAsia="宋体" w:hAnsi="Open Sans" w:cs="Open Sans"/>
          <w:color w:val="333333"/>
          <w:kern w:val="0"/>
          <w:szCs w:val="24"/>
        </w:rPr>
        <w:t> </w:t>
      </w:r>
      <w:r w:rsidRPr="00E2334D">
        <w:rPr>
          <w:rFonts w:ascii="Open Sans" w:eastAsia="宋体" w:hAnsi="Open Sans" w:cs="Open Sans"/>
          <w:color w:val="333333"/>
          <w:kern w:val="0"/>
          <w:szCs w:val="24"/>
        </w:rPr>
        <w:t>由残差图可以发现，这些残差大致都落在（</w:t>
      </w:r>
      <w:r w:rsidRPr="00E2334D">
        <w:rPr>
          <w:rFonts w:ascii="Open Sans" w:eastAsia="宋体" w:hAnsi="Open Sans" w:cs="Open Sans"/>
          <w:color w:val="333333"/>
          <w:kern w:val="0"/>
          <w:szCs w:val="24"/>
        </w:rPr>
        <w:t>-2</w:t>
      </w:r>
      <w:r w:rsidRPr="00E2334D">
        <w:rPr>
          <w:rFonts w:ascii="Open Sans" w:eastAsia="宋体" w:hAnsi="Open Sans" w:cs="Open Sans"/>
          <w:color w:val="333333"/>
          <w:kern w:val="0"/>
          <w:szCs w:val="24"/>
        </w:rPr>
        <w:t>，</w:t>
      </w:r>
      <w:r w:rsidRPr="00E2334D">
        <w:rPr>
          <w:rFonts w:ascii="Open Sans" w:eastAsia="宋体" w:hAnsi="Open Sans" w:cs="Open Sans"/>
          <w:color w:val="333333"/>
          <w:kern w:val="0"/>
          <w:szCs w:val="24"/>
        </w:rPr>
        <w:t>2</w:t>
      </w:r>
      <w:r w:rsidRPr="00E2334D">
        <w:rPr>
          <w:rFonts w:ascii="Open Sans" w:eastAsia="宋体" w:hAnsi="Open Sans" w:cs="Open Sans"/>
          <w:color w:val="333333"/>
          <w:kern w:val="0"/>
          <w:szCs w:val="24"/>
        </w:rPr>
        <w:t>）的水平带域内，且不存在任何的趋势。这时数据与假设没有不一致的征兆，可以认为这个假设基本上是合理的。</w:t>
      </w:r>
    </w:p>
    <w:p w14:paraId="754BBB1D" w14:textId="77777777" w:rsidR="00F83485" w:rsidRPr="00E2334D" w:rsidRDefault="00F83485" w:rsidP="00F83485">
      <w:pPr>
        <w:rPr>
          <w:rFonts w:hint="eastAsia"/>
        </w:rPr>
      </w:pPr>
    </w:p>
    <w:p w14:paraId="10127DEB" w14:textId="3563942D" w:rsidR="00A12F68" w:rsidRDefault="00A12F68" w:rsidP="00A12F68">
      <w:pPr>
        <w:pStyle w:val="3"/>
      </w:pPr>
      <w:r>
        <w:rPr>
          <w:rFonts w:hint="eastAsia"/>
        </w:rPr>
        <w:t>Ridge回归</w:t>
      </w:r>
    </w:p>
    <w:p w14:paraId="483855D1" w14:textId="0A2D6B6B" w:rsidR="00A12F68" w:rsidRDefault="00A12F68" w:rsidP="00A12F68">
      <w:pPr>
        <w:pStyle w:val="3"/>
      </w:pPr>
      <w:r>
        <w:rPr>
          <w:rFonts w:hint="eastAsia"/>
        </w:rPr>
        <w:t>模型结果</w:t>
      </w:r>
    </w:p>
    <w:p w14:paraId="0B7EA83D" w14:textId="09941CF1" w:rsidR="00A12F68" w:rsidRDefault="00A12F68" w:rsidP="00A12F68">
      <w:pPr>
        <w:pStyle w:val="3"/>
        <w:rPr>
          <w:rFonts w:hint="eastAsia"/>
        </w:rPr>
      </w:pPr>
      <w:r>
        <w:rPr>
          <w:rFonts w:hint="eastAsia"/>
        </w:rPr>
        <w:t>模型应用</w:t>
      </w:r>
    </w:p>
    <w:p w14:paraId="66355677" w14:textId="7E36ADB1" w:rsidR="00A12F68" w:rsidRDefault="00A12F68" w:rsidP="00A12F68">
      <w:pPr>
        <w:pStyle w:val="2"/>
      </w:pPr>
      <w:r>
        <w:rPr>
          <w:rFonts w:hint="eastAsia"/>
        </w:rPr>
        <w:t>结论</w:t>
      </w:r>
    </w:p>
    <w:p w14:paraId="12B2613B" w14:textId="1AD5AE7E" w:rsidR="00A12F68" w:rsidRDefault="00A12F68" w:rsidP="00A12F68">
      <w:pPr>
        <w:pStyle w:val="2"/>
      </w:pPr>
      <w:r>
        <w:rPr>
          <w:rFonts w:hint="eastAsia"/>
        </w:rPr>
        <w:t>参考文献</w:t>
      </w:r>
    </w:p>
    <w:p w14:paraId="1293E9D3" w14:textId="6B0A9C2C" w:rsidR="00A12F68" w:rsidRDefault="00A12F68" w:rsidP="00A12F68">
      <w:pPr>
        <w:pStyle w:val="2"/>
        <w:rPr>
          <w:rFonts w:hint="eastAsia"/>
        </w:rPr>
      </w:pPr>
      <w:r>
        <w:rPr>
          <w:rFonts w:hint="eastAsia"/>
        </w:rPr>
        <w:t>附录</w:t>
      </w:r>
    </w:p>
    <w:sectPr w:rsidR="00A12F6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华文仿宋">
    <w:panose1 w:val="02010600040101010101"/>
    <w:charset w:val="86"/>
    <w:family w:val="auto"/>
    <w:pitch w:val="variable"/>
    <w:sig w:usb0="00000287" w:usb1="080F0000" w:usb2="00000010" w:usb3="00000000" w:csb0="0004009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Open Sans">
    <w:charset w:val="00"/>
    <w:family w:val="swiss"/>
    <w:pitch w:val="variable"/>
    <w:sig w:usb0="E00002EF" w:usb1="4000205B" w:usb2="00000028"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15774B"/>
    <w:multiLevelType w:val="hybridMultilevel"/>
    <w:tmpl w:val="63D2D752"/>
    <w:lvl w:ilvl="0" w:tplc="D73A6078">
      <w:start w:val="1"/>
      <w:numFmt w:val="chineseCountingThousand"/>
      <w:pStyle w:val="3"/>
      <w:suff w:val="space"/>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E820C42"/>
    <w:multiLevelType w:val="multilevel"/>
    <w:tmpl w:val="CC847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872BD9"/>
    <w:multiLevelType w:val="hybridMultilevel"/>
    <w:tmpl w:val="B1522854"/>
    <w:lvl w:ilvl="0" w:tplc="0A34F290">
      <w:start w:val="1"/>
      <w:numFmt w:val="chineseCountingThousand"/>
      <w:pStyle w:val="2"/>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8AE5B52"/>
    <w:multiLevelType w:val="hybridMultilevel"/>
    <w:tmpl w:val="D152B19E"/>
    <w:lvl w:ilvl="0" w:tplc="B20CEB94">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DDD0EF5"/>
    <w:multiLevelType w:val="hybridMultilevel"/>
    <w:tmpl w:val="87C62DDE"/>
    <w:lvl w:ilvl="0" w:tplc="4212327E">
      <w:start w:val="1"/>
      <w:numFmt w:val="decimal"/>
      <w:pStyle w:val="4"/>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0"/>
  </w:num>
  <w:num w:numId="3">
    <w:abstractNumId w:val="4"/>
  </w:num>
  <w:num w:numId="4">
    <w:abstractNumId w:val="3"/>
  </w:num>
  <w:num w:numId="5">
    <w:abstractNumId w:val="0"/>
  </w:num>
  <w:num w:numId="6">
    <w:abstractNumId w:val="4"/>
  </w:num>
  <w:num w:numId="7">
    <w:abstractNumId w:val="4"/>
  </w:num>
  <w:num w:numId="8">
    <w:abstractNumId w:val="4"/>
  </w:num>
  <w:num w:numId="9">
    <w:abstractNumId w:val="4"/>
  </w:num>
  <w:num w:numId="10">
    <w:abstractNumId w:val="2"/>
  </w:num>
  <w:num w:numId="11">
    <w:abstractNumId w:val="0"/>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1"/>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6810"/>
    <w:rsid w:val="00003351"/>
    <w:rsid w:val="00025A33"/>
    <w:rsid w:val="00032661"/>
    <w:rsid w:val="0009443B"/>
    <w:rsid w:val="000F7EFD"/>
    <w:rsid w:val="0012176F"/>
    <w:rsid w:val="00217BCC"/>
    <w:rsid w:val="0027600E"/>
    <w:rsid w:val="002D3575"/>
    <w:rsid w:val="002F6545"/>
    <w:rsid w:val="0031393F"/>
    <w:rsid w:val="00440842"/>
    <w:rsid w:val="00505CA9"/>
    <w:rsid w:val="005D0CDE"/>
    <w:rsid w:val="00712092"/>
    <w:rsid w:val="007B1791"/>
    <w:rsid w:val="00944FC8"/>
    <w:rsid w:val="009F7A34"/>
    <w:rsid w:val="00A12F68"/>
    <w:rsid w:val="00AD1813"/>
    <w:rsid w:val="00C237A7"/>
    <w:rsid w:val="00C86810"/>
    <w:rsid w:val="00CB05F2"/>
    <w:rsid w:val="00CD740D"/>
    <w:rsid w:val="00D008F3"/>
    <w:rsid w:val="00E2308F"/>
    <w:rsid w:val="00E2334D"/>
    <w:rsid w:val="00E36A3D"/>
    <w:rsid w:val="00E87B18"/>
    <w:rsid w:val="00F541E9"/>
    <w:rsid w:val="00F55C67"/>
    <w:rsid w:val="00F834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AB9695"/>
  <w15:chartTrackingRefBased/>
  <w15:docId w15:val="{D76F879A-A456-4290-8654-BB9677C3C0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1393F"/>
    <w:pPr>
      <w:widowControl w:val="0"/>
      <w:spacing w:line="360" w:lineRule="auto"/>
      <w:jc w:val="both"/>
    </w:pPr>
    <w:rPr>
      <w:rFonts w:eastAsia="华文仿宋"/>
      <w:sz w:val="24"/>
    </w:rPr>
  </w:style>
  <w:style w:type="paragraph" w:styleId="2">
    <w:name w:val="heading 2"/>
    <w:basedOn w:val="a"/>
    <w:link w:val="20"/>
    <w:autoRedefine/>
    <w:uiPriority w:val="9"/>
    <w:qFormat/>
    <w:rsid w:val="00712092"/>
    <w:pPr>
      <w:widowControl/>
      <w:numPr>
        <w:numId w:val="10"/>
      </w:numPr>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next w:val="a"/>
    <w:link w:val="30"/>
    <w:autoRedefine/>
    <w:uiPriority w:val="9"/>
    <w:unhideWhenUsed/>
    <w:qFormat/>
    <w:rsid w:val="00C237A7"/>
    <w:pPr>
      <w:keepNext/>
      <w:keepLines/>
      <w:numPr>
        <w:numId w:val="2"/>
      </w:numPr>
      <w:spacing w:before="260" w:after="260" w:line="415" w:lineRule="auto"/>
      <w:outlineLvl w:val="2"/>
    </w:pPr>
    <w:rPr>
      <w:rFonts w:eastAsiaTheme="minorEastAsia"/>
      <w:bCs/>
      <w:sz w:val="32"/>
      <w:szCs w:val="32"/>
    </w:rPr>
  </w:style>
  <w:style w:type="paragraph" w:styleId="4">
    <w:name w:val="heading 4"/>
    <w:basedOn w:val="a"/>
    <w:next w:val="a"/>
    <w:link w:val="40"/>
    <w:autoRedefine/>
    <w:uiPriority w:val="9"/>
    <w:unhideWhenUsed/>
    <w:qFormat/>
    <w:rsid w:val="0031393F"/>
    <w:pPr>
      <w:keepNext/>
      <w:keepLines/>
      <w:numPr>
        <w:numId w:val="3"/>
      </w:numPr>
      <w:spacing w:before="280" w:after="290" w:line="377" w:lineRule="auto"/>
      <w:ind w:firstLine="0"/>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712092"/>
    <w:rPr>
      <w:rFonts w:ascii="宋体" w:eastAsia="宋体" w:hAnsi="宋体" w:cs="宋体"/>
      <w:b/>
      <w:bCs/>
      <w:kern w:val="0"/>
      <w:sz w:val="36"/>
      <w:szCs w:val="36"/>
    </w:rPr>
  </w:style>
  <w:style w:type="character" w:customStyle="1" w:styleId="30">
    <w:name w:val="标题 3 字符"/>
    <w:basedOn w:val="a0"/>
    <w:link w:val="3"/>
    <w:uiPriority w:val="9"/>
    <w:rsid w:val="00C237A7"/>
    <w:rPr>
      <w:bCs/>
      <w:sz w:val="32"/>
      <w:szCs w:val="32"/>
    </w:rPr>
  </w:style>
  <w:style w:type="character" w:customStyle="1" w:styleId="40">
    <w:name w:val="标题 4 字符"/>
    <w:basedOn w:val="a0"/>
    <w:link w:val="4"/>
    <w:uiPriority w:val="9"/>
    <w:rsid w:val="0031393F"/>
    <w:rPr>
      <w:rFonts w:asciiTheme="majorHAnsi" w:eastAsiaTheme="majorEastAsia" w:hAnsiTheme="majorHAnsi" w:cstheme="majorBidi"/>
      <w:b/>
      <w:bCs/>
      <w:sz w:val="28"/>
      <w:szCs w:val="28"/>
    </w:rPr>
  </w:style>
  <w:style w:type="paragraph" w:customStyle="1" w:styleId="md-end-block">
    <w:name w:val="md-end-block"/>
    <w:basedOn w:val="a"/>
    <w:rsid w:val="00505CA9"/>
    <w:pPr>
      <w:widowControl/>
      <w:spacing w:before="100" w:beforeAutospacing="1" w:after="100" w:afterAutospacing="1" w:line="240" w:lineRule="auto"/>
      <w:jc w:val="left"/>
    </w:pPr>
    <w:rPr>
      <w:rFonts w:ascii="宋体" w:eastAsia="宋体" w:hAnsi="宋体" w:cs="宋体"/>
      <w:kern w:val="0"/>
      <w:szCs w:val="24"/>
    </w:rPr>
  </w:style>
  <w:style w:type="character" w:customStyle="1" w:styleId="md-plain">
    <w:name w:val="md-plain"/>
    <w:basedOn w:val="a0"/>
    <w:rsid w:val="00505CA9"/>
  </w:style>
  <w:style w:type="character" w:customStyle="1" w:styleId="md-entity">
    <w:name w:val="md-entity"/>
    <w:basedOn w:val="a0"/>
    <w:rsid w:val="00505CA9"/>
  </w:style>
  <w:style w:type="character" w:styleId="a3">
    <w:name w:val="Placeholder Text"/>
    <w:basedOn w:val="a0"/>
    <w:uiPriority w:val="99"/>
    <w:semiHidden/>
    <w:rsid w:val="002D357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648674">
      <w:bodyDiv w:val="1"/>
      <w:marLeft w:val="0"/>
      <w:marRight w:val="0"/>
      <w:marTop w:val="0"/>
      <w:marBottom w:val="0"/>
      <w:divBdr>
        <w:top w:val="none" w:sz="0" w:space="0" w:color="auto"/>
        <w:left w:val="none" w:sz="0" w:space="0" w:color="auto"/>
        <w:bottom w:val="none" w:sz="0" w:space="0" w:color="auto"/>
        <w:right w:val="none" w:sz="0" w:space="0" w:color="auto"/>
      </w:divBdr>
    </w:div>
    <w:div w:id="426121344">
      <w:bodyDiv w:val="1"/>
      <w:marLeft w:val="0"/>
      <w:marRight w:val="0"/>
      <w:marTop w:val="0"/>
      <w:marBottom w:val="0"/>
      <w:divBdr>
        <w:top w:val="none" w:sz="0" w:space="0" w:color="auto"/>
        <w:left w:val="none" w:sz="0" w:space="0" w:color="auto"/>
        <w:bottom w:val="none" w:sz="0" w:space="0" w:color="auto"/>
        <w:right w:val="none" w:sz="0" w:space="0" w:color="auto"/>
      </w:divBdr>
    </w:div>
    <w:div w:id="713425424">
      <w:bodyDiv w:val="1"/>
      <w:marLeft w:val="0"/>
      <w:marRight w:val="0"/>
      <w:marTop w:val="0"/>
      <w:marBottom w:val="0"/>
      <w:divBdr>
        <w:top w:val="none" w:sz="0" w:space="0" w:color="auto"/>
        <w:left w:val="none" w:sz="0" w:space="0" w:color="auto"/>
        <w:bottom w:val="none" w:sz="0" w:space="0" w:color="auto"/>
        <w:right w:val="none" w:sz="0" w:space="0" w:color="auto"/>
      </w:divBdr>
    </w:div>
    <w:div w:id="771323936">
      <w:bodyDiv w:val="1"/>
      <w:marLeft w:val="0"/>
      <w:marRight w:val="0"/>
      <w:marTop w:val="0"/>
      <w:marBottom w:val="0"/>
      <w:divBdr>
        <w:top w:val="none" w:sz="0" w:space="0" w:color="auto"/>
        <w:left w:val="none" w:sz="0" w:space="0" w:color="auto"/>
        <w:bottom w:val="none" w:sz="0" w:space="0" w:color="auto"/>
        <w:right w:val="none" w:sz="0" w:space="0" w:color="auto"/>
      </w:divBdr>
    </w:div>
    <w:div w:id="1946378259">
      <w:bodyDiv w:val="1"/>
      <w:marLeft w:val="0"/>
      <w:marRight w:val="0"/>
      <w:marTop w:val="0"/>
      <w:marBottom w:val="0"/>
      <w:divBdr>
        <w:top w:val="none" w:sz="0" w:space="0" w:color="auto"/>
        <w:left w:val="none" w:sz="0" w:space="0" w:color="auto"/>
        <w:bottom w:val="none" w:sz="0" w:space="0" w:color="auto"/>
        <w:right w:val="none" w:sz="0" w:space="0" w:color="auto"/>
      </w:divBdr>
    </w:div>
    <w:div w:id="1960331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674</TotalTime>
  <Pages>1</Pages>
  <Words>691</Words>
  <Characters>3943</Characters>
  <Application>Microsoft Office Word</Application>
  <DocSecurity>0</DocSecurity>
  <Lines>32</Lines>
  <Paragraphs>9</Paragraphs>
  <ScaleCrop>false</ScaleCrop>
  <Company/>
  <LinksUpToDate>false</LinksUpToDate>
  <CharactersWithSpaces>4625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杜 兴兴</dc:creator>
  <cp:keywords/>
  <dc:description/>
  <cp:lastModifiedBy>杜 兴兴</cp:lastModifiedBy>
  <cp:revision>26</cp:revision>
  <dcterms:created xsi:type="dcterms:W3CDTF">2021-06-01T13:59:00Z</dcterms:created>
  <dcterms:modified xsi:type="dcterms:W3CDTF">2021-06-02T01:13:00Z</dcterms:modified>
</cp:coreProperties>
</file>