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889" w:rsidRDefault="00E32889" w:rsidP="003B2DC3">
      <w:pPr>
        <w:spacing w:line="480" w:lineRule="auto"/>
        <w:jc w:val="center"/>
        <w:rPr>
          <w:rFonts w:hint="eastAsia"/>
          <w:b/>
          <w:sz w:val="30"/>
          <w:szCs w:val="30"/>
        </w:rPr>
      </w:pPr>
    </w:p>
    <w:p w:rsidR="00E32889" w:rsidRDefault="00E32889" w:rsidP="003B2DC3">
      <w:pPr>
        <w:spacing w:line="480" w:lineRule="auto"/>
        <w:jc w:val="center"/>
        <w:rPr>
          <w:rFonts w:hint="eastAsia"/>
          <w:b/>
          <w:sz w:val="30"/>
          <w:szCs w:val="30"/>
        </w:rPr>
      </w:pPr>
    </w:p>
    <w:p w:rsidR="00E32889" w:rsidRPr="007C4FC5" w:rsidRDefault="00E32889" w:rsidP="003B2DC3">
      <w:pPr>
        <w:spacing w:line="480" w:lineRule="auto"/>
        <w:jc w:val="center"/>
        <w:rPr>
          <w:rFonts w:hint="eastAsia"/>
          <w:b/>
          <w:sz w:val="30"/>
          <w:szCs w:val="30"/>
        </w:rPr>
      </w:pPr>
    </w:p>
    <w:p w:rsidR="00E32889" w:rsidRDefault="007C3B86" w:rsidP="00E32889">
      <w:pPr>
        <w:spacing w:line="480" w:lineRule="auto"/>
        <w:jc w:val="center"/>
        <w:rPr>
          <w:rFonts w:hint="eastAsia"/>
          <w:b/>
          <w:sz w:val="30"/>
          <w:szCs w:val="30"/>
        </w:rPr>
      </w:pPr>
      <w:r w:rsidRPr="007C3B86">
        <w:rPr>
          <w:b/>
          <w:sz w:val="30"/>
          <w:szCs w:val="30"/>
        </w:rPr>
        <w:t>Energy flux in a periodicity couple space</w:t>
      </w:r>
    </w:p>
    <w:p w:rsidR="00E32889" w:rsidRDefault="00E32889" w:rsidP="00E32889">
      <w:pPr>
        <w:spacing w:line="480" w:lineRule="auto"/>
        <w:jc w:val="center"/>
        <w:rPr>
          <w:rFonts w:hint="eastAsia"/>
          <w:b/>
          <w:sz w:val="30"/>
          <w:szCs w:val="30"/>
        </w:rPr>
      </w:pPr>
    </w:p>
    <w:p w:rsidR="00E32889" w:rsidRPr="00122E6F" w:rsidRDefault="00E32889" w:rsidP="00E32889">
      <w:pPr>
        <w:spacing w:line="480" w:lineRule="auto"/>
        <w:jc w:val="center"/>
        <w:rPr>
          <w:rFonts w:hint="eastAsia"/>
          <w:b/>
          <w:sz w:val="30"/>
          <w:szCs w:val="30"/>
        </w:rPr>
      </w:pPr>
    </w:p>
    <w:p w:rsidR="00E32889" w:rsidRPr="007C4FC5" w:rsidRDefault="00E32889" w:rsidP="00E32889">
      <w:pPr>
        <w:spacing w:line="480" w:lineRule="auto"/>
        <w:jc w:val="center"/>
        <w:rPr>
          <w:rFonts w:hint="eastAsia"/>
          <w:b/>
          <w:sz w:val="30"/>
          <w:szCs w:val="30"/>
        </w:rPr>
      </w:pPr>
    </w:p>
    <w:p w:rsidR="00E32889" w:rsidRPr="009F1468" w:rsidRDefault="00E32889" w:rsidP="00E32889">
      <w:pPr>
        <w:spacing w:line="480" w:lineRule="auto"/>
        <w:jc w:val="center"/>
        <w:rPr>
          <w:rFonts w:hint="eastAsia"/>
          <w:b/>
          <w:sz w:val="30"/>
          <w:szCs w:val="30"/>
        </w:rPr>
      </w:pPr>
    </w:p>
    <w:p w:rsidR="00E32889" w:rsidRPr="00C24C12" w:rsidRDefault="00E32889" w:rsidP="00E32889">
      <w:pPr>
        <w:jc w:val="center"/>
        <w:rPr>
          <w:rFonts w:hint="eastAsia"/>
          <w:sz w:val="24"/>
        </w:rPr>
      </w:pPr>
    </w:p>
    <w:p w:rsidR="00E32889" w:rsidRPr="00122E6F" w:rsidRDefault="00E32889" w:rsidP="00E32889">
      <w:pPr>
        <w:jc w:val="center"/>
        <w:rPr>
          <w:rFonts w:hint="eastAsia"/>
          <w:sz w:val="24"/>
        </w:rPr>
      </w:pPr>
    </w:p>
    <w:p w:rsidR="00E32889" w:rsidRPr="007C4FC5" w:rsidRDefault="00E32889" w:rsidP="00E32889">
      <w:pPr>
        <w:jc w:val="center"/>
        <w:rPr>
          <w:rFonts w:hint="eastAsia"/>
          <w:sz w:val="24"/>
        </w:rPr>
      </w:pPr>
    </w:p>
    <w:p w:rsidR="00E32889" w:rsidRDefault="00E32889" w:rsidP="00E32889">
      <w:pPr>
        <w:jc w:val="center"/>
        <w:rPr>
          <w:rFonts w:hint="eastAsia"/>
          <w:sz w:val="24"/>
        </w:rPr>
      </w:pPr>
    </w:p>
    <w:p w:rsidR="00E32889" w:rsidRDefault="00E32889" w:rsidP="00E32889">
      <w:pPr>
        <w:jc w:val="center"/>
        <w:rPr>
          <w:rFonts w:hint="eastAsia"/>
          <w:sz w:val="24"/>
        </w:rPr>
      </w:pPr>
    </w:p>
    <w:p w:rsidR="00E32889" w:rsidRPr="00752BC1" w:rsidRDefault="00E32889" w:rsidP="00E32889">
      <w:pPr>
        <w:jc w:val="center"/>
        <w:rPr>
          <w:rFonts w:hint="eastAsia"/>
          <w:sz w:val="24"/>
        </w:rPr>
      </w:pPr>
    </w:p>
    <w:p w:rsidR="00E32889" w:rsidRPr="00752BC1" w:rsidRDefault="00E32889" w:rsidP="00E32889">
      <w:pPr>
        <w:jc w:val="center"/>
        <w:rPr>
          <w:rFonts w:hint="eastAsia"/>
          <w:sz w:val="24"/>
        </w:rPr>
      </w:pPr>
    </w:p>
    <w:p w:rsidR="00E32889" w:rsidRDefault="00E32889" w:rsidP="00E32889">
      <w:pPr>
        <w:jc w:val="center"/>
        <w:rPr>
          <w:rFonts w:hint="eastAsia"/>
          <w:sz w:val="24"/>
        </w:rPr>
      </w:pPr>
    </w:p>
    <w:p w:rsidR="00E32889" w:rsidRDefault="00E32889" w:rsidP="00E32889">
      <w:pPr>
        <w:jc w:val="center"/>
        <w:rPr>
          <w:rFonts w:hint="eastAsia"/>
          <w:sz w:val="24"/>
        </w:rPr>
      </w:pPr>
    </w:p>
    <w:p w:rsidR="00E32889" w:rsidRDefault="00E32889" w:rsidP="00E32889">
      <w:pPr>
        <w:jc w:val="center"/>
        <w:rPr>
          <w:rFonts w:hint="eastAsia"/>
          <w:sz w:val="24"/>
        </w:rPr>
      </w:pPr>
    </w:p>
    <w:p w:rsidR="00E32889" w:rsidRDefault="00E32889" w:rsidP="00E32889">
      <w:pPr>
        <w:jc w:val="center"/>
        <w:rPr>
          <w:rFonts w:hint="eastAsia"/>
          <w:sz w:val="24"/>
        </w:rPr>
      </w:pPr>
    </w:p>
    <w:p w:rsidR="00E32889" w:rsidRDefault="00E32889" w:rsidP="00E32889">
      <w:pPr>
        <w:jc w:val="center"/>
        <w:rPr>
          <w:rFonts w:hint="eastAsia"/>
          <w:sz w:val="24"/>
        </w:rPr>
      </w:pPr>
    </w:p>
    <w:p w:rsidR="00E32889" w:rsidRDefault="00E32889" w:rsidP="00E32889">
      <w:pPr>
        <w:jc w:val="center"/>
        <w:rPr>
          <w:rFonts w:hint="eastAsia"/>
          <w:sz w:val="24"/>
        </w:rPr>
      </w:pPr>
    </w:p>
    <w:p w:rsidR="00E32889" w:rsidRDefault="00E32889" w:rsidP="00E32889">
      <w:pPr>
        <w:jc w:val="center"/>
        <w:rPr>
          <w:rFonts w:hint="eastAsia"/>
          <w:sz w:val="24"/>
        </w:rPr>
      </w:pPr>
    </w:p>
    <w:p w:rsidR="00E32889" w:rsidRPr="00752BC1" w:rsidRDefault="00E32889" w:rsidP="00E32889">
      <w:pPr>
        <w:jc w:val="center"/>
        <w:rPr>
          <w:rFonts w:hint="eastAsia"/>
          <w:sz w:val="24"/>
        </w:rPr>
      </w:pPr>
    </w:p>
    <w:p w:rsidR="00E32889" w:rsidRDefault="00E32889" w:rsidP="00E32889">
      <w:pPr>
        <w:jc w:val="center"/>
        <w:rPr>
          <w:rFonts w:hint="eastAsia"/>
          <w:sz w:val="24"/>
        </w:rPr>
      </w:pPr>
    </w:p>
    <w:p w:rsidR="00E32889" w:rsidRPr="007C4FC5" w:rsidRDefault="00E32889" w:rsidP="00E32889">
      <w:pPr>
        <w:jc w:val="center"/>
        <w:rPr>
          <w:rFonts w:hint="eastAsia"/>
          <w:sz w:val="24"/>
        </w:rPr>
      </w:pPr>
    </w:p>
    <w:p w:rsidR="00E32889" w:rsidRPr="00304328" w:rsidRDefault="00E32889" w:rsidP="00E32889">
      <w:pPr>
        <w:spacing w:line="480" w:lineRule="auto"/>
        <w:rPr>
          <w:rFonts w:hint="eastAsia"/>
          <w:sz w:val="24"/>
        </w:rPr>
      </w:pPr>
    </w:p>
    <w:p w:rsidR="00E32889" w:rsidRPr="00A31110" w:rsidRDefault="00E32889" w:rsidP="00E32889">
      <w:pPr>
        <w:jc w:val="center"/>
        <w:rPr>
          <w:rFonts w:hint="eastAsia"/>
          <w:sz w:val="24"/>
        </w:rPr>
      </w:pPr>
    </w:p>
    <w:p w:rsidR="00E32889" w:rsidRDefault="00E32889" w:rsidP="003B2DC3">
      <w:pPr>
        <w:rPr>
          <w:rFonts w:hint="eastAsia"/>
          <w:b/>
          <w:sz w:val="28"/>
          <w:szCs w:val="28"/>
        </w:rPr>
      </w:pPr>
      <w:r>
        <w:rPr>
          <w:sz w:val="24"/>
        </w:rPr>
        <w:br w:type="page"/>
      </w:r>
      <w:r>
        <w:rPr>
          <w:rFonts w:hint="eastAsia"/>
          <w:b/>
          <w:sz w:val="28"/>
          <w:szCs w:val="28"/>
        </w:rPr>
        <w:lastRenderedPageBreak/>
        <w:t>ABSTRACT</w:t>
      </w:r>
    </w:p>
    <w:p w:rsidR="00E32889" w:rsidRDefault="003A44D7" w:rsidP="003B2DC3">
      <w:pPr>
        <w:spacing w:line="360" w:lineRule="auto"/>
        <w:ind w:firstLine="420"/>
        <w:rPr>
          <w:rFonts w:hint="eastAsia"/>
          <w:sz w:val="24"/>
        </w:rPr>
      </w:pPr>
      <w:r>
        <w:rPr>
          <w:rFonts w:hint="eastAsia"/>
          <w:sz w:val="24"/>
        </w:rPr>
        <w:t>Periodicity couple space is a specific couple space that hasn</w:t>
      </w:r>
      <w:r>
        <w:rPr>
          <w:sz w:val="24"/>
        </w:rPr>
        <w:t>’</w:t>
      </w:r>
      <w:r>
        <w:rPr>
          <w:rFonts w:hint="eastAsia"/>
          <w:sz w:val="24"/>
        </w:rPr>
        <w:t xml:space="preserve">t been much studied. </w:t>
      </w:r>
      <w:r w:rsidR="007C3B86">
        <w:rPr>
          <w:rFonts w:hint="eastAsia"/>
          <w:sz w:val="24"/>
        </w:rPr>
        <w:t xml:space="preserve">As a </w:t>
      </w:r>
      <w:r>
        <w:rPr>
          <w:rFonts w:hint="eastAsia"/>
          <w:sz w:val="24"/>
        </w:rPr>
        <w:t xml:space="preserve">typical </w:t>
      </w:r>
      <w:r w:rsidR="007C3B86">
        <w:rPr>
          <w:rFonts w:hint="eastAsia"/>
          <w:sz w:val="24"/>
        </w:rPr>
        <w:t>periodicity couple space, the sound field of the staircase in the EE building of University of Western Australia is studied in this paper. Experiment had been done in this space, measuring the frequency response of some positions as well as the</w:t>
      </w:r>
      <w:r>
        <w:rPr>
          <w:rFonts w:hint="eastAsia"/>
          <w:sz w:val="24"/>
        </w:rPr>
        <w:t>ir</w:t>
      </w:r>
      <w:r w:rsidR="007C3B86">
        <w:rPr>
          <w:rFonts w:hint="eastAsia"/>
          <w:sz w:val="24"/>
        </w:rPr>
        <w:t xml:space="preserve"> reverberation time</w:t>
      </w:r>
      <w:r>
        <w:rPr>
          <w:rFonts w:hint="eastAsia"/>
          <w:sz w:val="24"/>
        </w:rPr>
        <w:t>s</w:t>
      </w:r>
      <w:r w:rsidR="007C3B86">
        <w:rPr>
          <w:rFonts w:hint="eastAsia"/>
          <w:sz w:val="24"/>
        </w:rPr>
        <w:t>.</w:t>
      </w:r>
      <w:r>
        <w:rPr>
          <w:rFonts w:hint="eastAsia"/>
          <w:sz w:val="24"/>
        </w:rPr>
        <w:t xml:space="preserve"> Some interesting </w:t>
      </w:r>
      <w:r>
        <w:rPr>
          <w:sz w:val="24"/>
        </w:rPr>
        <w:t>phenomenon</w:t>
      </w:r>
      <w:r>
        <w:rPr>
          <w:rFonts w:hint="eastAsia"/>
          <w:sz w:val="24"/>
        </w:rPr>
        <w:t xml:space="preserve"> is revealed to show the repeated regulation in this periodicity space. Using the room acoustics theory and </w:t>
      </w:r>
      <w:r>
        <w:rPr>
          <w:sz w:val="24"/>
        </w:rPr>
        <w:t>especially</w:t>
      </w:r>
      <w:r>
        <w:rPr>
          <w:rFonts w:hint="eastAsia"/>
          <w:sz w:val="24"/>
        </w:rPr>
        <w:t xml:space="preserve"> the couple rooms theories that studied before, the sound field of the periodicity couple space could be successfully </w:t>
      </w:r>
      <w:r>
        <w:rPr>
          <w:sz w:val="24"/>
        </w:rPr>
        <w:t>explain</w:t>
      </w:r>
      <w:r>
        <w:rPr>
          <w:rFonts w:hint="eastAsia"/>
          <w:sz w:val="24"/>
        </w:rPr>
        <w:t>.</w:t>
      </w:r>
    </w:p>
    <w:p w:rsidR="00F81726" w:rsidRDefault="00F81726" w:rsidP="00E32889">
      <w:pPr>
        <w:spacing w:line="360" w:lineRule="auto"/>
        <w:ind w:firstLine="420"/>
        <w:rPr>
          <w:rFonts w:hint="eastAsia"/>
          <w:sz w:val="24"/>
        </w:rPr>
      </w:pPr>
    </w:p>
    <w:p w:rsidR="00F81726" w:rsidRDefault="00E32889" w:rsidP="00E32889">
      <w:pPr>
        <w:spacing w:line="480" w:lineRule="auto"/>
        <w:rPr>
          <w:rFonts w:hint="eastAsia"/>
          <w:sz w:val="24"/>
        </w:rPr>
      </w:pPr>
      <w:r>
        <w:rPr>
          <w:rFonts w:hint="eastAsia"/>
          <w:sz w:val="24"/>
        </w:rPr>
        <w:t xml:space="preserve">PACS numbers: </w:t>
      </w:r>
    </w:p>
    <w:p w:rsidR="00E32889" w:rsidRPr="007117F0" w:rsidRDefault="00E32889" w:rsidP="00E32889">
      <w:pPr>
        <w:spacing w:line="480" w:lineRule="auto"/>
        <w:rPr>
          <w:b/>
          <w:sz w:val="28"/>
          <w:szCs w:val="28"/>
        </w:rPr>
      </w:pPr>
      <w:r>
        <w:rPr>
          <w:sz w:val="24"/>
        </w:rPr>
        <w:br w:type="page"/>
      </w:r>
      <w:r w:rsidRPr="007117F0">
        <w:rPr>
          <w:b/>
          <w:sz w:val="28"/>
          <w:szCs w:val="28"/>
        </w:rPr>
        <w:lastRenderedPageBreak/>
        <w:t>I. INTRODUCTION</w:t>
      </w:r>
    </w:p>
    <w:p w:rsidR="00BA1B80" w:rsidRPr="00FE5E1B" w:rsidRDefault="00BA1B80" w:rsidP="00BA1B80">
      <w:pPr>
        <w:pStyle w:val="2"/>
        <w:rPr>
          <w:rFonts w:ascii="Times New Roman" w:eastAsia="宋体" w:hAnsi="Times New Roman" w:hint="eastAsia"/>
          <w:bCs w:val="0"/>
          <w:sz w:val="28"/>
          <w:szCs w:val="28"/>
        </w:rPr>
      </w:pPr>
      <w:r w:rsidRPr="00FE5E1B">
        <w:rPr>
          <w:rFonts w:ascii="Times New Roman" w:eastAsia="宋体" w:hAnsi="Times New Roman"/>
          <w:bCs w:val="0"/>
          <w:sz w:val="28"/>
          <w:szCs w:val="28"/>
        </w:rPr>
        <w:t>II</w:t>
      </w:r>
      <w:r w:rsidRPr="00FE5E1B">
        <w:rPr>
          <w:rFonts w:ascii="Times New Roman" w:eastAsia="宋体" w:hAnsi="Times New Roman" w:hint="eastAsia"/>
          <w:bCs w:val="0"/>
          <w:sz w:val="28"/>
          <w:szCs w:val="28"/>
        </w:rPr>
        <w:t>. EXPERIMENT SETUP</w:t>
      </w:r>
    </w:p>
    <w:p w:rsidR="00BA1B80" w:rsidRDefault="00FE2BCF" w:rsidP="00BA1B80">
      <w:pPr>
        <w:spacing w:line="480" w:lineRule="auto"/>
        <w:ind w:firstLine="420"/>
        <w:rPr>
          <w:rFonts w:hint="eastAsia"/>
          <w:sz w:val="24"/>
        </w:rPr>
      </w:pPr>
      <w:r w:rsidRPr="00E97529">
        <w:rPr>
          <w:sz w:val="24"/>
        </w:rPr>
        <w:t xml:space="preserve">Firstly, the construction of the staircase in the EE building is </w:t>
      </w:r>
      <w:r>
        <w:rPr>
          <w:rFonts w:hint="eastAsia"/>
          <w:sz w:val="24"/>
        </w:rPr>
        <w:t>about</w:t>
      </w:r>
      <w:r w:rsidRPr="00E97529">
        <w:rPr>
          <w:sz w:val="24"/>
        </w:rPr>
        <w:t xml:space="preserve"> to be described. As shown in Figure 2, the staircase is a rectangular enclosure with 15.42 m height, 6.19 m length and 2.95 m width. Four and a half floors are contained inside the </w:t>
      </w:r>
      <w:r>
        <w:rPr>
          <w:rFonts w:hint="eastAsia"/>
          <w:sz w:val="24"/>
        </w:rPr>
        <w:t>enclosure</w:t>
      </w:r>
      <w:r w:rsidRPr="00E97529">
        <w:rPr>
          <w:sz w:val="24"/>
        </w:rPr>
        <w:t xml:space="preserve"> with 3.429 m height between each one. Space right angle coordinate system is made as </w:t>
      </w:r>
      <w:r>
        <w:rPr>
          <w:rFonts w:hint="eastAsia"/>
          <w:sz w:val="24"/>
        </w:rPr>
        <w:t>f</w:t>
      </w:r>
      <w:r w:rsidRPr="00E97529">
        <w:rPr>
          <w:sz w:val="24"/>
        </w:rPr>
        <w:t>igure 2</w:t>
      </w:r>
      <w:r>
        <w:rPr>
          <w:rFonts w:hint="eastAsia"/>
          <w:sz w:val="24"/>
        </w:rPr>
        <w:t xml:space="preserve"> to describe the position,</w:t>
      </w:r>
      <w:r w:rsidRPr="00E97529">
        <w:rPr>
          <w:sz w:val="24"/>
        </w:rPr>
        <w:t xml:space="preserve"> with the length as the x-axis, width as the y-axis and height as the z-axis.</w:t>
      </w:r>
    </w:p>
    <w:p w:rsidR="00FE2BCF" w:rsidRDefault="00FE2BCF" w:rsidP="00FE2BCF">
      <w:pPr>
        <w:spacing w:line="480" w:lineRule="auto"/>
        <w:ind w:firstLine="420"/>
        <w:rPr>
          <w:sz w:val="24"/>
        </w:rPr>
      </w:pPr>
      <w:r>
        <w:rPr>
          <w:sz w:val="24"/>
        </w:rPr>
        <w:t>In order To study t</w:t>
      </w:r>
      <w:r>
        <w:rPr>
          <w:rFonts w:hint="eastAsia"/>
          <w:sz w:val="24"/>
        </w:rPr>
        <w:t>he</w:t>
      </w:r>
      <w:r w:rsidRPr="00E97529">
        <w:rPr>
          <w:sz w:val="24"/>
        </w:rPr>
        <w:t xml:space="preserve"> different </w:t>
      </w:r>
      <w:r>
        <w:rPr>
          <w:rFonts w:hint="eastAsia"/>
          <w:sz w:val="24"/>
        </w:rPr>
        <w:t xml:space="preserve">frequency </w:t>
      </w:r>
      <w:r>
        <w:rPr>
          <w:sz w:val="24"/>
        </w:rPr>
        <w:t>responses inside th</w:t>
      </w:r>
      <w:r>
        <w:rPr>
          <w:rFonts w:hint="eastAsia"/>
          <w:sz w:val="24"/>
        </w:rPr>
        <w:t>e</w:t>
      </w:r>
      <w:r w:rsidRPr="00E97529">
        <w:rPr>
          <w:sz w:val="24"/>
        </w:rPr>
        <w:t xml:space="preserve"> staircase, the loudspeaker was located at point S with the coordinate (5.29, 0.9, 3.51), whose unit is meter.  The white noise </w:t>
      </w:r>
      <w:r>
        <w:rPr>
          <w:rFonts w:hint="eastAsia"/>
          <w:sz w:val="24"/>
        </w:rPr>
        <w:t xml:space="preserve">was generated by </w:t>
      </w:r>
      <w:r w:rsidRPr="00E97529">
        <w:rPr>
          <w:sz w:val="24"/>
        </w:rPr>
        <w:t xml:space="preserve">the </w:t>
      </w:r>
      <w:r>
        <w:rPr>
          <w:sz w:val="24"/>
        </w:rPr>
        <w:t>loudspeaker</w:t>
      </w:r>
      <w:r w:rsidRPr="00E97529">
        <w:rPr>
          <w:sz w:val="24"/>
        </w:rPr>
        <w:t xml:space="preserve"> and the </w:t>
      </w:r>
      <w:r>
        <w:rPr>
          <w:rFonts w:hint="eastAsia"/>
          <w:sz w:val="24"/>
        </w:rPr>
        <w:t>response</w:t>
      </w:r>
      <w:r w:rsidRPr="00E97529">
        <w:rPr>
          <w:sz w:val="24"/>
        </w:rPr>
        <w:t xml:space="preserve"> from 20 Hz to 8000 Hz were measured at 25 different points</w:t>
      </w:r>
      <w:r>
        <w:rPr>
          <w:rFonts w:hint="eastAsia"/>
          <w:sz w:val="24"/>
        </w:rPr>
        <w:t>,</w:t>
      </w:r>
      <w:r w:rsidRPr="00E97529">
        <w:rPr>
          <w:sz w:val="24"/>
        </w:rPr>
        <w:t xml:space="preserve"> as Figure 2 a) shown</w:t>
      </w:r>
      <w:r>
        <w:rPr>
          <w:rFonts w:hint="eastAsia"/>
          <w:sz w:val="24"/>
        </w:rPr>
        <w:t xml:space="preserve"> The measuring points were arranged</w:t>
      </w:r>
      <w:r w:rsidRPr="00E97529">
        <w:rPr>
          <w:sz w:val="24"/>
        </w:rPr>
        <w:t xml:space="preserve"> with 1 point at each staircase and 2 measured points at each floor</w:t>
      </w:r>
      <w:r>
        <w:rPr>
          <w:rFonts w:hint="eastAsia"/>
          <w:sz w:val="24"/>
        </w:rPr>
        <w:t xml:space="preserve"> except the second floor, where the location of the </w:t>
      </w:r>
      <w:r>
        <w:rPr>
          <w:sz w:val="24"/>
        </w:rPr>
        <w:t>loudspeaker</w:t>
      </w:r>
      <w:r w:rsidRPr="00E97529">
        <w:rPr>
          <w:sz w:val="24"/>
        </w:rPr>
        <w:t xml:space="preserve">. The coordinates of these 25 points are presented in table 1. </w:t>
      </w:r>
    </w:p>
    <w:p w:rsidR="00FE2BCF" w:rsidRPr="00E97529" w:rsidRDefault="00FE2BCF" w:rsidP="00FE2BCF">
      <w:pPr>
        <w:spacing w:line="480" w:lineRule="auto"/>
        <w:rPr>
          <w:sz w:val="24"/>
        </w:rPr>
      </w:pPr>
      <w:r w:rsidRPr="00E97529">
        <w:rPr>
          <w:sz w:val="24"/>
        </w:rPr>
        <w:t>Table I. The coordinates of every position</w:t>
      </w:r>
    </w:p>
    <w:p w:rsidR="00FE2BCF" w:rsidRDefault="00FE2BCF" w:rsidP="00FE2BCF">
      <w:pPr>
        <w:spacing w:line="480" w:lineRule="auto"/>
        <w:ind w:firstLine="420"/>
        <w:rPr>
          <w:rFonts w:hint="eastAsia"/>
          <w:sz w:val="24"/>
        </w:rPr>
      </w:pPr>
      <w:r>
        <w:rPr>
          <w:rFonts w:hint="eastAsia"/>
          <w:sz w:val="24"/>
        </w:rPr>
        <w:t xml:space="preserve">By placing the measuring points as the arrangement, </w:t>
      </w:r>
      <w:r w:rsidRPr="00E97529">
        <w:rPr>
          <w:sz w:val="24"/>
        </w:rPr>
        <w:t>the entire pathway in this staircase</w:t>
      </w:r>
      <w:r>
        <w:rPr>
          <w:rFonts w:hint="eastAsia"/>
          <w:sz w:val="24"/>
        </w:rPr>
        <w:t xml:space="preserve"> was covered to</w:t>
      </w:r>
      <w:r w:rsidRPr="00E97529">
        <w:rPr>
          <w:sz w:val="24"/>
        </w:rPr>
        <w:t xml:space="preserve"> ensure each section will have the same measurement. Dividing the white noise signal from the measured signal in the frequency domain, the room </w:t>
      </w:r>
      <w:r>
        <w:rPr>
          <w:rFonts w:hint="eastAsia"/>
          <w:sz w:val="24"/>
        </w:rPr>
        <w:t xml:space="preserve">frequency </w:t>
      </w:r>
      <w:r w:rsidRPr="00E97529">
        <w:rPr>
          <w:sz w:val="24"/>
        </w:rPr>
        <w:t>responses from 20 Hz to 8000 Hz could be calculated. During the measurement, the B&amp;K’s Pulse system and sound level meter are used as well as the microphone from Beijing ShengWang (BSW).</w:t>
      </w:r>
    </w:p>
    <w:p w:rsidR="00FE2BCF" w:rsidRDefault="00FE2BCF" w:rsidP="00FE2BCF">
      <w:pPr>
        <w:spacing w:line="480" w:lineRule="auto"/>
        <w:ind w:firstLine="420"/>
        <w:rPr>
          <w:rFonts w:hint="eastAsia"/>
          <w:sz w:val="24"/>
        </w:rPr>
      </w:pPr>
      <w:r>
        <w:rPr>
          <w:rFonts w:hint="eastAsia"/>
          <w:sz w:val="24"/>
        </w:rPr>
        <w:t xml:space="preserve">The </w:t>
      </w:r>
      <w:r>
        <w:rPr>
          <w:sz w:val="24"/>
        </w:rPr>
        <w:t>reverberation</w:t>
      </w:r>
      <w:r>
        <w:rPr>
          <w:rFonts w:hint="eastAsia"/>
          <w:sz w:val="24"/>
        </w:rPr>
        <w:t xml:space="preserve"> has also been taken into consideration. </w:t>
      </w:r>
      <w:r>
        <w:rPr>
          <w:sz w:val="24"/>
        </w:rPr>
        <w:t>B</w:t>
      </w:r>
      <w:r>
        <w:rPr>
          <w:rFonts w:hint="eastAsia"/>
          <w:sz w:val="24"/>
        </w:rPr>
        <w:t xml:space="preserve">y placing the </w:t>
      </w:r>
      <w:r>
        <w:rPr>
          <w:sz w:val="24"/>
        </w:rPr>
        <w:t>loudspeaker</w:t>
      </w:r>
      <w:r>
        <w:rPr>
          <w:rFonts w:hint="eastAsia"/>
          <w:sz w:val="24"/>
        </w:rPr>
        <w:t xml:space="preserve"> at points S, 10, 16 and 22, the reverberation times (</w:t>
      </w:r>
      <w:r>
        <w:rPr>
          <w:rFonts w:hint="eastAsia"/>
          <w:i/>
          <w:sz w:val="24"/>
        </w:rPr>
        <w:t>T</w:t>
      </w:r>
      <w:r>
        <w:rPr>
          <w:rFonts w:hint="eastAsia"/>
          <w:sz w:val="24"/>
          <w:vertAlign w:val="subscript"/>
        </w:rPr>
        <w:t>60</w:t>
      </w:r>
      <w:r>
        <w:rPr>
          <w:rFonts w:hint="eastAsia"/>
          <w:sz w:val="24"/>
        </w:rPr>
        <w:t xml:space="preserve">) of relative positions have been measured. </w:t>
      </w:r>
      <w:r>
        <w:rPr>
          <w:sz w:val="24"/>
        </w:rPr>
        <w:t>F</w:t>
      </w:r>
      <w:r>
        <w:rPr>
          <w:rFonts w:hint="eastAsia"/>
          <w:sz w:val="24"/>
        </w:rPr>
        <w:t xml:space="preserve">or example, while placing the speaker at point S, the </w:t>
      </w:r>
      <w:r>
        <w:rPr>
          <w:rFonts w:hint="eastAsia"/>
          <w:i/>
          <w:sz w:val="24"/>
        </w:rPr>
        <w:t>T</w:t>
      </w:r>
      <w:r>
        <w:rPr>
          <w:rFonts w:hint="eastAsia"/>
          <w:sz w:val="24"/>
          <w:vertAlign w:val="subscript"/>
        </w:rPr>
        <w:t>60</w:t>
      </w:r>
      <w:r>
        <w:rPr>
          <w:rFonts w:hint="eastAsia"/>
          <w:sz w:val="24"/>
        </w:rPr>
        <w:t xml:space="preserve"> position 2, 5, 6 will be measured, </w:t>
      </w:r>
      <w:r>
        <w:rPr>
          <w:rFonts w:hint="eastAsia"/>
          <w:sz w:val="24"/>
        </w:rPr>
        <w:lastRenderedPageBreak/>
        <w:t xml:space="preserve">while placing the speaker at point 10, the </w:t>
      </w:r>
      <w:r>
        <w:rPr>
          <w:rFonts w:hint="eastAsia"/>
          <w:i/>
          <w:sz w:val="24"/>
        </w:rPr>
        <w:t>T</w:t>
      </w:r>
      <w:r>
        <w:rPr>
          <w:rFonts w:hint="eastAsia"/>
          <w:sz w:val="24"/>
          <w:vertAlign w:val="subscript"/>
        </w:rPr>
        <w:t>60</w:t>
      </w:r>
      <w:r>
        <w:rPr>
          <w:rFonts w:hint="eastAsia"/>
          <w:sz w:val="24"/>
        </w:rPr>
        <w:t xml:space="preserve"> position 8, 11, 12 will be measured and so on. The m</w:t>
      </w:r>
      <w:r>
        <w:rPr>
          <w:sz w:val="24"/>
        </w:rPr>
        <w:t>aximum</w:t>
      </w:r>
      <w:r>
        <w:rPr>
          <w:rFonts w:hint="eastAsia"/>
          <w:sz w:val="24"/>
        </w:rPr>
        <w:t xml:space="preserve"> length sequence was </w:t>
      </w:r>
      <w:r>
        <w:rPr>
          <w:sz w:val="24"/>
        </w:rPr>
        <w:t>emitted</w:t>
      </w:r>
      <w:r>
        <w:rPr>
          <w:rFonts w:hint="eastAsia"/>
          <w:sz w:val="24"/>
        </w:rPr>
        <w:t xml:space="preserve"> by the </w:t>
      </w:r>
      <w:r>
        <w:rPr>
          <w:sz w:val="24"/>
        </w:rPr>
        <w:t>loudspeaker</w:t>
      </w:r>
      <w:r>
        <w:rPr>
          <w:rFonts w:hint="eastAsia"/>
          <w:sz w:val="24"/>
        </w:rPr>
        <w:t>, the same as the room response measurement, and received by the B&amp;K</w:t>
      </w:r>
      <w:r>
        <w:rPr>
          <w:sz w:val="24"/>
        </w:rPr>
        <w:t>’</w:t>
      </w:r>
      <w:r>
        <w:rPr>
          <w:rFonts w:hint="eastAsia"/>
          <w:sz w:val="24"/>
        </w:rPr>
        <w:t xml:space="preserve">s sound level meter during the </w:t>
      </w:r>
      <w:r>
        <w:rPr>
          <w:rFonts w:hint="eastAsia"/>
          <w:i/>
          <w:sz w:val="24"/>
        </w:rPr>
        <w:t>T</w:t>
      </w:r>
      <w:r>
        <w:rPr>
          <w:rFonts w:hint="eastAsia"/>
          <w:sz w:val="24"/>
          <w:vertAlign w:val="subscript"/>
        </w:rPr>
        <w:t xml:space="preserve">60 </w:t>
      </w:r>
      <w:r>
        <w:rPr>
          <w:rFonts w:hint="eastAsia"/>
          <w:sz w:val="24"/>
        </w:rPr>
        <w:t xml:space="preserve">measurement, 3 times each position. </w:t>
      </w:r>
      <w:r>
        <w:rPr>
          <w:sz w:val="24"/>
        </w:rPr>
        <w:t>A</w:t>
      </w:r>
      <w:r>
        <w:rPr>
          <w:rFonts w:hint="eastAsia"/>
          <w:sz w:val="24"/>
        </w:rPr>
        <w:t xml:space="preserve">nd then B&amp;K Dirac software will transfer the frequency response into the impulse response and calculate the </w:t>
      </w:r>
      <w:r>
        <w:rPr>
          <w:rFonts w:hint="eastAsia"/>
          <w:i/>
          <w:sz w:val="24"/>
        </w:rPr>
        <w:t>T</w:t>
      </w:r>
      <w:r>
        <w:rPr>
          <w:rFonts w:hint="eastAsia"/>
          <w:sz w:val="24"/>
          <w:vertAlign w:val="subscript"/>
        </w:rPr>
        <w:t>60</w:t>
      </w:r>
      <w:r>
        <w:rPr>
          <w:rFonts w:hint="eastAsia"/>
          <w:sz w:val="24"/>
        </w:rPr>
        <w:t>.</w:t>
      </w:r>
    </w:p>
    <w:p w:rsidR="008E75A5" w:rsidRPr="00FE5E1B" w:rsidRDefault="00E32889" w:rsidP="00FE5E1B">
      <w:pPr>
        <w:spacing w:line="480" w:lineRule="auto"/>
        <w:rPr>
          <w:rFonts w:hint="eastAsia"/>
          <w:b/>
          <w:sz w:val="28"/>
          <w:szCs w:val="28"/>
        </w:rPr>
      </w:pPr>
      <w:r w:rsidRPr="00FE5E1B">
        <w:rPr>
          <w:b/>
          <w:sz w:val="28"/>
          <w:szCs w:val="28"/>
        </w:rPr>
        <w:t>II</w:t>
      </w:r>
      <w:r w:rsidR="00BA1B80" w:rsidRPr="00FE5E1B">
        <w:rPr>
          <w:rFonts w:hint="eastAsia"/>
          <w:bCs/>
          <w:sz w:val="28"/>
          <w:szCs w:val="28"/>
        </w:rPr>
        <w:t>I</w:t>
      </w:r>
      <w:r w:rsidRPr="00FE5E1B">
        <w:rPr>
          <w:b/>
          <w:sz w:val="28"/>
          <w:szCs w:val="28"/>
        </w:rPr>
        <w:t xml:space="preserve">. </w:t>
      </w:r>
      <w:r w:rsidR="00FE2BCF">
        <w:rPr>
          <w:rFonts w:hint="eastAsia"/>
          <w:b/>
          <w:sz w:val="28"/>
          <w:szCs w:val="28"/>
        </w:rPr>
        <w:t>EXPERIMENTAL RESULT AND ANALYSIS</w:t>
      </w:r>
    </w:p>
    <w:p w:rsidR="00FE2BCF" w:rsidRPr="00E97529" w:rsidRDefault="00FE2BCF" w:rsidP="00FE2BCF">
      <w:pPr>
        <w:spacing w:line="480" w:lineRule="auto"/>
        <w:ind w:firstLine="420"/>
        <w:rPr>
          <w:sz w:val="24"/>
        </w:rPr>
      </w:pPr>
      <w:r w:rsidRPr="00E97529">
        <w:rPr>
          <w:sz w:val="24"/>
        </w:rPr>
        <w:t>T</w:t>
      </w:r>
      <w:r>
        <w:rPr>
          <w:rFonts w:hint="eastAsia"/>
          <w:sz w:val="24"/>
        </w:rPr>
        <w:t>o analysis t</w:t>
      </w:r>
      <w:r>
        <w:rPr>
          <w:sz w:val="24"/>
        </w:rPr>
        <w:t>h</w:t>
      </w:r>
      <w:r>
        <w:rPr>
          <w:rFonts w:hint="eastAsia"/>
          <w:sz w:val="24"/>
        </w:rPr>
        <w:t>e</w:t>
      </w:r>
      <w:r w:rsidRPr="00E97529">
        <w:rPr>
          <w:sz w:val="24"/>
        </w:rPr>
        <w:t xml:space="preserve"> staircase</w:t>
      </w:r>
      <w:r>
        <w:rPr>
          <w:rFonts w:hint="eastAsia"/>
          <w:sz w:val="24"/>
        </w:rPr>
        <w:t>, it</w:t>
      </w:r>
      <w:r>
        <w:rPr>
          <w:sz w:val="24"/>
        </w:rPr>
        <w:t xml:space="preserve"> can be simply divided </w:t>
      </w:r>
      <w:r w:rsidRPr="00E97529">
        <w:rPr>
          <w:sz w:val="24"/>
        </w:rPr>
        <w:t xml:space="preserve">into 10 similar spaces couple with an aperture as Figure 2 b) presented, which is a periodical couple spaces. </w:t>
      </w:r>
      <w:r>
        <w:rPr>
          <w:rFonts w:hint="eastAsia"/>
          <w:sz w:val="24"/>
        </w:rPr>
        <w:t xml:space="preserve">at high frequency range, the frequency </w:t>
      </w:r>
      <w:r>
        <w:rPr>
          <w:sz w:val="24"/>
        </w:rPr>
        <w:t>response</w:t>
      </w:r>
      <w:r>
        <w:rPr>
          <w:rFonts w:hint="eastAsia"/>
          <w:sz w:val="24"/>
        </w:rPr>
        <w:t>s are quite uniform at the measuring points inside each space. As the example, figure 3 presented the room</w:t>
      </w:r>
      <w:r>
        <w:rPr>
          <w:sz w:val="24"/>
        </w:rPr>
        <w:t xml:space="preserve"> frequency response </w:t>
      </w:r>
      <w:r>
        <w:rPr>
          <w:rFonts w:hint="eastAsia"/>
          <w:sz w:val="24"/>
        </w:rPr>
        <w:t>at different measuring points inside</w:t>
      </w:r>
      <w:r>
        <w:rPr>
          <w:sz w:val="24"/>
        </w:rPr>
        <w:t xml:space="preserve"> </w:t>
      </w:r>
      <w:r>
        <w:rPr>
          <w:rFonts w:hint="eastAsia"/>
          <w:sz w:val="24"/>
        </w:rPr>
        <w:t>the</w:t>
      </w:r>
      <w:r>
        <w:rPr>
          <w:sz w:val="24"/>
        </w:rPr>
        <w:t xml:space="preserve"> space</w:t>
      </w:r>
      <w:r>
        <w:rPr>
          <w:rFonts w:hint="eastAsia"/>
          <w:sz w:val="24"/>
        </w:rPr>
        <w:t xml:space="preserve"> 2 and space 9, 10</w:t>
      </w:r>
      <w:r w:rsidRPr="00E97529">
        <w:rPr>
          <w:sz w:val="24"/>
        </w:rPr>
        <w:t>.</w:t>
      </w:r>
    </w:p>
    <w:p w:rsidR="00FE2BCF" w:rsidRPr="00E97529" w:rsidRDefault="00FE2BCF" w:rsidP="00FE2BCF">
      <w:pPr>
        <w:spacing w:line="480" w:lineRule="auto"/>
        <w:ind w:firstLine="420"/>
        <w:rPr>
          <w:sz w:val="24"/>
        </w:rPr>
      </w:pPr>
      <w:r w:rsidRPr="00E97529">
        <w:rPr>
          <w:sz w:val="24"/>
        </w:rPr>
        <w:t xml:space="preserve">Shown from Figure 3, the higher frequency responses (from 100 </w:t>
      </w:r>
      <w:r>
        <w:rPr>
          <w:sz w:val="24"/>
        </w:rPr>
        <w:t xml:space="preserve">Hz to 8000 Hz) are quite </w:t>
      </w:r>
      <w:r>
        <w:rPr>
          <w:rFonts w:hint="eastAsia"/>
          <w:sz w:val="24"/>
        </w:rPr>
        <w:t>uniform</w:t>
      </w:r>
      <w:r w:rsidRPr="00E97529">
        <w:rPr>
          <w:sz w:val="24"/>
        </w:rPr>
        <w:t xml:space="preserve"> at different measuring points inside one space</w:t>
      </w:r>
      <w:r>
        <w:rPr>
          <w:rFonts w:hint="eastAsia"/>
          <w:sz w:val="24"/>
        </w:rPr>
        <w:t>. To the contrary,</w:t>
      </w:r>
      <w:r w:rsidRPr="00E97529">
        <w:rPr>
          <w:sz w:val="24"/>
        </w:rPr>
        <w:t xml:space="preserve"> from 20 Hz to</w:t>
      </w:r>
      <w:r>
        <w:rPr>
          <w:sz w:val="24"/>
        </w:rPr>
        <w:t xml:space="preserve"> 100 Hz, the </w:t>
      </w:r>
      <w:r>
        <w:rPr>
          <w:rFonts w:hint="eastAsia"/>
          <w:sz w:val="24"/>
        </w:rPr>
        <w:t xml:space="preserve">amplitude </w:t>
      </w:r>
      <w:r>
        <w:rPr>
          <w:sz w:val="24"/>
        </w:rPr>
        <w:t>response</w:t>
      </w:r>
      <w:r>
        <w:rPr>
          <w:rFonts w:hint="eastAsia"/>
          <w:sz w:val="24"/>
        </w:rPr>
        <w:t>s</w:t>
      </w:r>
      <w:r w:rsidRPr="00E97529">
        <w:rPr>
          <w:sz w:val="24"/>
        </w:rPr>
        <w:t xml:space="preserve"> vary from point to point even in the same space. According to the different situation, the frequency</w:t>
      </w:r>
      <w:r>
        <w:rPr>
          <w:rFonts w:hint="eastAsia"/>
          <w:sz w:val="24"/>
        </w:rPr>
        <w:t xml:space="preserve"> responses</w:t>
      </w:r>
      <w:r w:rsidRPr="00E97529">
        <w:rPr>
          <w:sz w:val="24"/>
        </w:rPr>
        <w:t xml:space="preserve"> from 2</w:t>
      </w:r>
      <w:r>
        <w:rPr>
          <w:sz w:val="24"/>
        </w:rPr>
        <w:t xml:space="preserve">0 Hz to 100 Hz and the </w:t>
      </w:r>
      <w:r>
        <w:rPr>
          <w:rFonts w:hint="eastAsia"/>
          <w:sz w:val="24"/>
        </w:rPr>
        <w:t>one</w:t>
      </w:r>
      <w:r w:rsidRPr="00E97529">
        <w:rPr>
          <w:sz w:val="24"/>
        </w:rPr>
        <w:t xml:space="preserve"> from 100 Hz and 800</w:t>
      </w:r>
      <w:r>
        <w:rPr>
          <w:sz w:val="24"/>
        </w:rPr>
        <w:t xml:space="preserve">0 Hz will be analysis </w:t>
      </w:r>
      <w:r>
        <w:rPr>
          <w:rFonts w:hint="eastAsia"/>
          <w:sz w:val="24"/>
        </w:rPr>
        <w:t>in different way</w:t>
      </w:r>
      <w:r w:rsidRPr="00E97529">
        <w:rPr>
          <w:sz w:val="24"/>
        </w:rPr>
        <w:t>.</w:t>
      </w:r>
      <w:r>
        <w:rPr>
          <w:rFonts w:hint="eastAsia"/>
          <w:sz w:val="24"/>
        </w:rPr>
        <w:t xml:space="preserve"> </w:t>
      </w:r>
      <w:r w:rsidRPr="00E97529">
        <w:rPr>
          <w:sz w:val="24"/>
        </w:rPr>
        <w:t>Firstly, focus on the frequency from 100 Hz to 8000 Hz, the total pressure of each point were calculated and averaged in the same spaces to get the</w:t>
      </w:r>
      <w:r>
        <w:rPr>
          <w:rFonts w:hint="eastAsia"/>
          <w:sz w:val="24"/>
        </w:rPr>
        <w:t xml:space="preserve"> </w:t>
      </w:r>
      <w:r>
        <w:rPr>
          <w:sz w:val="24"/>
        </w:rPr>
        <w:t>corresponding</w:t>
      </w:r>
      <w:r w:rsidRPr="00E97529">
        <w:rPr>
          <w:sz w:val="24"/>
        </w:rPr>
        <w:t xml:space="preserve"> average pressure response from </w:t>
      </w:r>
      <w:r>
        <w:rPr>
          <w:sz w:val="24"/>
        </w:rPr>
        <w:t>100 Hz to 8000 Hz</w:t>
      </w:r>
      <w:r w:rsidRPr="00E97529">
        <w:rPr>
          <w:sz w:val="24"/>
        </w:rPr>
        <w:t xml:space="preserve">. Presented in Figure 2 a) and b), space 3, 5, 7, 9 are the periodical locations and space 2, 4, 6, 8, 10 are the different </w:t>
      </w:r>
      <w:r>
        <w:rPr>
          <w:sz w:val="24"/>
        </w:rPr>
        <w:t>periodical locations as well.</w:t>
      </w:r>
      <w:r w:rsidRPr="00E97529">
        <w:rPr>
          <w:sz w:val="24"/>
        </w:rPr>
        <w:t xml:space="preserve"> </w:t>
      </w:r>
      <w:r>
        <w:rPr>
          <w:rFonts w:hint="eastAsia"/>
          <w:sz w:val="24"/>
        </w:rPr>
        <w:t>Connect the corresponding spaces, f</w:t>
      </w:r>
      <w:r w:rsidRPr="00E97529">
        <w:rPr>
          <w:sz w:val="24"/>
        </w:rPr>
        <w:t xml:space="preserve">igure 4 presents the change of the average pressure response of these two periodical locations. The solid curve shows the change versus the periodical locations space 2, 4, 6, 8, 10 and the dash one shows the change </w:t>
      </w:r>
      <w:r w:rsidRPr="00E97529">
        <w:rPr>
          <w:sz w:val="24"/>
        </w:rPr>
        <w:lastRenderedPageBreak/>
        <w:t>versus the periodical locations space 3, 5, 7, 9.</w:t>
      </w:r>
    </w:p>
    <w:p w:rsidR="00FE2BCF" w:rsidRPr="00E97529" w:rsidRDefault="00FE2BCF" w:rsidP="00FE2BCF">
      <w:pPr>
        <w:spacing w:line="480" w:lineRule="auto"/>
        <w:rPr>
          <w:sz w:val="24"/>
        </w:rPr>
      </w:pPr>
      <w:r w:rsidRPr="00E97529">
        <w:rPr>
          <w:sz w:val="24"/>
        </w:rPr>
        <w:tab/>
      </w:r>
      <w:r>
        <w:rPr>
          <w:rFonts w:hint="eastAsia"/>
          <w:sz w:val="24"/>
        </w:rPr>
        <w:t>With</w:t>
      </w:r>
      <w:r w:rsidRPr="00E97529">
        <w:rPr>
          <w:sz w:val="24"/>
        </w:rPr>
        <w:t xml:space="preserve"> </w:t>
      </w:r>
      <w:r>
        <w:rPr>
          <w:rFonts w:hint="eastAsia"/>
          <w:sz w:val="24"/>
        </w:rPr>
        <w:t xml:space="preserve">the </w:t>
      </w:r>
      <w:r w:rsidRPr="00E97529">
        <w:rPr>
          <w:sz w:val="24"/>
        </w:rPr>
        <w:t>loudspeaker</w:t>
      </w:r>
      <w:r>
        <w:rPr>
          <w:sz w:val="24"/>
        </w:rPr>
        <w:t xml:space="preserve"> plac</w:t>
      </w:r>
      <w:r>
        <w:rPr>
          <w:rFonts w:hint="eastAsia"/>
          <w:sz w:val="24"/>
        </w:rPr>
        <w:t>ing</w:t>
      </w:r>
      <w:r w:rsidRPr="00E97529">
        <w:rPr>
          <w:sz w:val="24"/>
        </w:rPr>
        <w:t xml:space="preserve"> at space 3, the response at space 3 had the maximum value. There is little responses difference (0.8 dB) between space 2 and 4 since they are the </w:t>
      </w:r>
      <w:r>
        <w:rPr>
          <w:rFonts w:hint="eastAsia"/>
          <w:sz w:val="24"/>
        </w:rPr>
        <w:t>right and left</w:t>
      </w:r>
      <w:r>
        <w:rPr>
          <w:sz w:val="24"/>
        </w:rPr>
        <w:t xml:space="preserve"> side to</w:t>
      </w:r>
      <w:r w:rsidRPr="00E97529">
        <w:rPr>
          <w:sz w:val="24"/>
        </w:rPr>
        <w:t xml:space="preserve"> sound source</w:t>
      </w:r>
      <w:r>
        <w:rPr>
          <w:rFonts w:hint="eastAsia"/>
          <w:sz w:val="24"/>
        </w:rPr>
        <w:t xml:space="preserve"> space, respectively</w:t>
      </w:r>
      <w:r w:rsidRPr="00E97529">
        <w:rPr>
          <w:sz w:val="24"/>
        </w:rPr>
        <w:t>. Moreover, the response in space 5 is slightly higher than the one in space 4 because</w:t>
      </w:r>
      <w:r>
        <w:rPr>
          <w:rFonts w:hint="eastAsia"/>
          <w:sz w:val="24"/>
        </w:rPr>
        <w:t xml:space="preserve"> of</w:t>
      </w:r>
      <w:r w:rsidRPr="00E97529">
        <w:rPr>
          <w:sz w:val="24"/>
        </w:rPr>
        <w:t xml:space="preserve"> the distance. In figure 2 a), the distance between the geometrical center of space 3 and 4, 5 are 3.54 m and 3.43 m, respectively. Focusing on these two different curves, both of them decrease in the approximately</w:t>
      </w:r>
      <w:r>
        <w:rPr>
          <w:rFonts w:hint="eastAsia"/>
          <w:sz w:val="24"/>
        </w:rPr>
        <w:t xml:space="preserve"> identical</w:t>
      </w:r>
      <w:r w:rsidRPr="00E97529">
        <w:rPr>
          <w:sz w:val="24"/>
        </w:rPr>
        <w:t xml:space="preserve"> slope w</w:t>
      </w:r>
      <w:r>
        <w:rPr>
          <w:sz w:val="24"/>
        </w:rPr>
        <w:t xml:space="preserve">ith the </w:t>
      </w:r>
      <w:r>
        <w:rPr>
          <w:rFonts w:hint="eastAsia"/>
          <w:sz w:val="24"/>
        </w:rPr>
        <w:t>process</w:t>
      </w:r>
      <w:r>
        <w:rPr>
          <w:sz w:val="24"/>
        </w:rPr>
        <w:t xml:space="preserve"> of the </w:t>
      </w:r>
      <w:r>
        <w:rPr>
          <w:rFonts w:hint="eastAsia"/>
          <w:sz w:val="24"/>
        </w:rPr>
        <w:t>space</w:t>
      </w:r>
      <w:r w:rsidRPr="00E97529">
        <w:rPr>
          <w:sz w:val="24"/>
        </w:rPr>
        <w:t xml:space="preserve">. In the solid curve, space 3 has 3.6 dB higher than space 5, space 5 has 4.4 dB higher than space 7 and space 9 has 3.2 dB higher than space 9, the mean decrease value is 3.7 dB. In the free field, 6 dB will decrease when doubling the distance while </w:t>
      </w:r>
      <w:r>
        <w:rPr>
          <w:rFonts w:hint="eastAsia"/>
          <w:sz w:val="24"/>
        </w:rPr>
        <w:t>in this staircase</w:t>
      </w:r>
      <w:r w:rsidRPr="00E97529">
        <w:rPr>
          <w:sz w:val="24"/>
        </w:rPr>
        <w:t>,</w:t>
      </w:r>
      <w:r>
        <w:rPr>
          <w:rFonts w:hint="eastAsia"/>
          <w:sz w:val="24"/>
        </w:rPr>
        <w:t xml:space="preserve"> there are only 3.7.</w:t>
      </w:r>
      <w:r>
        <w:rPr>
          <w:sz w:val="24"/>
        </w:rPr>
        <w:t xml:space="preserve"> </w:t>
      </w:r>
      <w:r>
        <w:rPr>
          <w:rFonts w:hint="eastAsia"/>
          <w:sz w:val="24"/>
        </w:rPr>
        <w:t>T</w:t>
      </w:r>
      <w:r>
        <w:rPr>
          <w:sz w:val="24"/>
        </w:rPr>
        <w:t>he SEA</w:t>
      </w:r>
      <w:r>
        <w:rPr>
          <w:rFonts w:hint="eastAsia"/>
          <w:sz w:val="24"/>
        </w:rPr>
        <w:t xml:space="preserve"> could</w:t>
      </w:r>
      <w:r>
        <w:rPr>
          <w:sz w:val="24"/>
        </w:rPr>
        <w:t xml:space="preserve"> explain th</w:t>
      </w:r>
      <w:r>
        <w:rPr>
          <w:rFonts w:hint="eastAsia"/>
          <w:sz w:val="24"/>
        </w:rPr>
        <w:t>is phenomenon in later section</w:t>
      </w:r>
      <w:r w:rsidRPr="00E97529">
        <w:rPr>
          <w:sz w:val="24"/>
        </w:rPr>
        <w:t>. In the dash curve, space 4 has 5.3 dB higher than space 6, space 6 has 3.0 dB higher than space 8 and space 8 has 0.5 dB higher than space 10, the mean decrease value is 2.9 dB, similar with the mean decrease value of the solid curve. The more accurate theoretical expression will be given in the following section.</w:t>
      </w:r>
    </w:p>
    <w:p w:rsidR="00FE2BCF" w:rsidRPr="00E97529" w:rsidRDefault="00FE2BCF" w:rsidP="00FE2BCF">
      <w:pPr>
        <w:spacing w:line="480" w:lineRule="auto"/>
        <w:ind w:firstLine="420"/>
        <w:rPr>
          <w:sz w:val="24"/>
        </w:rPr>
      </w:pPr>
      <w:r w:rsidRPr="00E97529">
        <w:rPr>
          <w:sz w:val="24"/>
        </w:rPr>
        <w:t>Figure 5 shows the frequency responses from 20 Hz to 100 Hz, the dash curve and solid curve present the response</w:t>
      </w:r>
      <w:r>
        <w:rPr>
          <w:rFonts w:hint="eastAsia"/>
          <w:sz w:val="24"/>
        </w:rPr>
        <w:t xml:space="preserve"> amplitude</w:t>
      </w:r>
      <w:r>
        <w:rPr>
          <w:sz w:val="24"/>
        </w:rPr>
        <w:t xml:space="preserve"> </w:t>
      </w:r>
      <w:r>
        <w:rPr>
          <w:rFonts w:hint="eastAsia"/>
          <w:sz w:val="24"/>
        </w:rPr>
        <w:t>variation</w:t>
      </w:r>
      <w:r w:rsidRPr="00E97529">
        <w:rPr>
          <w:sz w:val="24"/>
        </w:rPr>
        <w:t xml:space="preserve"> from space 3, 5, 7, 9 and space 4, 6, 8, 10 respectively. Both of the response amplitude decrease with the increase of distance. Compare figure 4 and 5, the amplitude of the response from 20 Hz to 100 Hz is much higher than the one from 100 Hz to 8000 Hz, which means the total re</w:t>
      </w:r>
      <w:r>
        <w:rPr>
          <w:sz w:val="24"/>
        </w:rPr>
        <w:t>sponse amplitude will be de</w:t>
      </w:r>
      <w:r>
        <w:rPr>
          <w:rFonts w:hint="eastAsia"/>
          <w:sz w:val="24"/>
        </w:rPr>
        <w:t>termined</w:t>
      </w:r>
      <w:r>
        <w:rPr>
          <w:sz w:val="24"/>
        </w:rPr>
        <w:t xml:space="preserve"> by the low frequency sound. </w:t>
      </w:r>
      <w:r>
        <w:rPr>
          <w:rFonts w:hint="eastAsia"/>
          <w:sz w:val="24"/>
        </w:rPr>
        <w:t>Turn</w:t>
      </w:r>
      <w:r>
        <w:rPr>
          <w:sz w:val="24"/>
        </w:rPr>
        <w:t xml:space="preserve"> </w:t>
      </w:r>
      <w:r>
        <w:rPr>
          <w:rFonts w:hint="eastAsia"/>
          <w:sz w:val="24"/>
        </w:rPr>
        <w:t>to</w:t>
      </w:r>
      <w:r w:rsidRPr="00E97529">
        <w:rPr>
          <w:sz w:val="24"/>
        </w:rPr>
        <w:t xml:space="preserve"> these two curves, different</w:t>
      </w:r>
      <w:r>
        <w:rPr>
          <w:rFonts w:hint="eastAsia"/>
          <w:sz w:val="24"/>
        </w:rPr>
        <w:t xml:space="preserve"> and variation</w:t>
      </w:r>
      <w:r w:rsidRPr="00E97529">
        <w:rPr>
          <w:sz w:val="24"/>
        </w:rPr>
        <w:t xml:space="preserve"> slopes</w:t>
      </w:r>
      <w:r>
        <w:rPr>
          <w:rFonts w:hint="eastAsia"/>
          <w:sz w:val="24"/>
        </w:rPr>
        <w:t xml:space="preserve"> they got during the </w:t>
      </w:r>
      <w:r>
        <w:rPr>
          <w:sz w:val="24"/>
        </w:rPr>
        <w:t xml:space="preserve">decreasing with the </w:t>
      </w:r>
      <w:r>
        <w:rPr>
          <w:rFonts w:hint="eastAsia"/>
          <w:sz w:val="24"/>
        </w:rPr>
        <w:t>process</w:t>
      </w:r>
      <w:r>
        <w:rPr>
          <w:sz w:val="24"/>
        </w:rPr>
        <w:t xml:space="preserve"> </w:t>
      </w:r>
      <w:r>
        <w:rPr>
          <w:rFonts w:hint="eastAsia"/>
          <w:sz w:val="24"/>
        </w:rPr>
        <w:t>of</w:t>
      </w:r>
      <w:r>
        <w:rPr>
          <w:sz w:val="24"/>
        </w:rPr>
        <w:t xml:space="preserve"> the </w:t>
      </w:r>
      <w:r>
        <w:rPr>
          <w:rFonts w:hint="eastAsia"/>
          <w:sz w:val="24"/>
        </w:rPr>
        <w:t>spaces</w:t>
      </w:r>
      <w:r w:rsidRPr="00E97529">
        <w:rPr>
          <w:sz w:val="24"/>
        </w:rPr>
        <w:t xml:space="preserve">. In the solid curve, space 3 has 3.4 dB </w:t>
      </w:r>
      <w:r w:rsidRPr="00E97529">
        <w:rPr>
          <w:sz w:val="24"/>
        </w:rPr>
        <w:lastRenderedPageBreak/>
        <w:t xml:space="preserve">higher than space 5, space 5 has 3.8 dB higher than space 7 and space 9 has 6.8 dB higher than space 9, the mean decrease value is 4.7 dB. In the dash curve, space 4 has 1.1 dB higher than space 6, space 6 has 3.5 dB higher than space 8 and space 8 has 2.1 dB higher than space 10, the mean decrease value is 2.2 dB. This is because from 20 Hz to 100 Hz, the modes exist separately and do not </w:t>
      </w:r>
      <w:r>
        <w:rPr>
          <w:sz w:val="24"/>
        </w:rPr>
        <w:t>superpose</w:t>
      </w:r>
      <w:r w:rsidRPr="00E97529">
        <w:rPr>
          <w:sz w:val="24"/>
        </w:rPr>
        <w:t xml:space="preserve"> together, so to study the frequency from 20 Hz to 100 Hz, the continuum spectrums are needed to identify which mode control</w:t>
      </w:r>
      <w:r>
        <w:rPr>
          <w:rFonts w:hint="eastAsia"/>
          <w:sz w:val="24"/>
        </w:rPr>
        <w:t>s</w:t>
      </w:r>
      <w:r w:rsidRPr="00E97529">
        <w:rPr>
          <w:sz w:val="24"/>
        </w:rPr>
        <w:t xml:space="preserve"> the sound field in this space. Figure 6 presents the typical continuum spectrum from 20 Hz to 100 Hz in space 4.</w:t>
      </w:r>
    </w:p>
    <w:p w:rsidR="00FE2BCF" w:rsidRPr="00E97529" w:rsidRDefault="00FE2BCF" w:rsidP="00FE2BCF">
      <w:pPr>
        <w:spacing w:line="480" w:lineRule="auto"/>
        <w:rPr>
          <w:sz w:val="24"/>
        </w:rPr>
      </w:pPr>
      <w:r w:rsidRPr="00E97529">
        <w:rPr>
          <w:sz w:val="24"/>
        </w:rPr>
        <w:tab/>
        <w:t>After analyzing the mode</w:t>
      </w:r>
      <w:r>
        <w:rPr>
          <w:rFonts w:hint="eastAsia"/>
          <w:sz w:val="24"/>
        </w:rPr>
        <w:t>s</w:t>
      </w:r>
      <w:r w:rsidRPr="00E97529">
        <w:rPr>
          <w:sz w:val="24"/>
        </w:rPr>
        <w:t xml:space="preserve"> of the continuum spectrum from 20 Hz to 100 Hz</w:t>
      </w:r>
      <w:r>
        <w:rPr>
          <w:rFonts w:hint="eastAsia"/>
          <w:sz w:val="24"/>
        </w:rPr>
        <w:t xml:space="preserve"> in 10 spaces</w:t>
      </w:r>
      <w:r w:rsidRPr="00E97529">
        <w:rPr>
          <w:sz w:val="24"/>
        </w:rPr>
        <w:t xml:space="preserve">, the nature frequencies of the staircase </w:t>
      </w:r>
      <w:r>
        <w:rPr>
          <w:rFonts w:hint="eastAsia"/>
          <w:sz w:val="24"/>
        </w:rPr>
        <w:t>were identified and</w:t>
      </w:r>
      <w:r>
        <w:rPr>
          <w:sz w:val="24"/>
        </w:rPr>
        <w:t xml:space="preserve"> summarized in table </w:t>
      </w:r>
      <w:r>
        <w:rPr>
          <w:rFonts w:hint="eastAsia"/>
          <w:sz w:val="24"/>
        </w:rPr>
        <w:t>II</w:t>
      </w:r>
    </w:p>
    <w:p w:rsidR="00FE2BCF" w:rsidRPr="006451A4" w:rsidRDefault="00FE2BCF" w:rsidP="006451A4">
      <w:pPr>
        <w:spacing w:line="480" w:lineRule="auto"/>
        <w:ind w:firstLine="420"/>
        <w:rPr>
          <w:sz w:val="24"/>
        </w:rPr>
      </w:pPr>
      <w:r w:rsidRPr="00E97529">
        <w:rPr>
          <w:sz w:val="24"/>
        </w:rPr>
        <w:tab/>
        <w:t>These nature frequencies can be calculated with the dimensions of the enclosure</w:t>
      </w:r>
      <w:r>
        <w:rPr>
          <w:rFonts w:hint="eastAsia"/>
          <w:sz w:val="24"/>
        </w:rPr>
        <w:t>,</w:t>
      </w:r>
      <w:r w:rsidRPr="00E97529">
        <w:rPr>
          <w:sz w:val="24"/>
        </w:rPr>
        <w:t xml:space="preserve"> and described by the mode number m, n, p, present the X, Y, Z axis, respectively. There are three major dimensions in this staircase, the length, 6.19 m, the width, 2.95 m and the height between each floor, 3.43 m. Base on these three dimensions, there are three basic </w:t>
      </w:r>
      <w:r>
        <w:rPr>
          <w:rFonts w:hint="eastAsia"/>
          <w:sz w:val="24"/>
        </w:rPr>
        <w:t>modes</w:t>
      </w:r>
      <w:r w:rsidRPr="00E97529">
        <w:rPr>
          <w:sz w:val="24"/>
        </w:rPr>
        <w:t xml:space="preserve"> in the theoretical calculation, whose mode number (m, n, p) is (1,0,0), (0,1,0) and (0,0,1). So (1,0,0) is 27,7 Hz for the length</w:t>
      </w:r>
      <w:r>
        <w:rPr>
          <w:rFonts w:hint="eastAsia"/>
          <w:sz w:val="24"/>
        </w:rPr>
        <w:t xml:space="preserve"> axis</w:t>
      </w:r>
      <w:r w:rsidRPr="00E97529">
        <w:rPr>
          <w:sz w:val="24"/>
        </w:rPr>
        <w:t>, (0,0,1) is 50,2 Hz for the width</w:t>
      </w:r>
      <w:r>
        <w:rPr>
          <w:rFonts w:hint="eastAsia"/>
          <w:sz w:val="24"/>
        </w:rPr>
        <w:t xml:space="preserve"> axis</w:t>
      </w:r>
      <w:r w:rsidRPr="00E97529">
        <w:rPr>
          <w:sz w:val="24"/>
        </w:rPr>
        <w:t xml:space="preserve"> and (0,1,0) is 58.3 Hz for the height</w:t>
      </w:r>
      <w:r>
        <w:rPr>
          <w:rFonts w:hint="eastAsia"/>
          <w:sz w:val="24"/>
        </w:rPr>
        <w:t xml:space="preserve"> axis</w:t>
      </w:r>
      <w:r w:rsidRPr="00E97529">
        <w:rPr>
          <w:sz w:val="24"/>
        </w:rPr>
        <w:t>. Base on these three modes, the first 12 modes have been listed in table III</w:t>
      </w:r>
      <w:r>
        <w:rPr>
          <w:rFonts w:hint="eastAsia"/>
          <w:sz w:val="24"/>
        </w:rPr>
        <w:t>.</w:t>
      </w:r>
    </w:p>
    <w:p w:rsidR="00FE2BCF" w:rsidRPr="00E97529" w:rsidRDefault="00FE2BCF" w:rsidP="00FE2BCF">
      <w:pPr>
        <w:spacing w:line="480" w:lineRule="auto"/>
        <w:ind w:firstLine="420"/>
        <w:rPr>
          <w:sz w:val="24"/>
        </w:rPr>
      </w:pPr>
      <w:r>
        <w:rPr>
          <w:rFonts w:hint="eastAsia"/>
          <w:sz w:val="24"/>
        </w:rPr>
        <w:t>Shown in table III,</w:t>
      </w:r>
      <w:r w:rsidRPr="00782F59">
        <w:rPr>
          <w:sz w:val="24"/>
        </w:rPr>
        <w:t xml:space="preserve"> </w:t>
      </w:r>
      <w:r w:rsidRPr="00E97529">
        <w:rPr>
          <w:sz w:val="24"/>
        </w:rPr>
        <w:t>experimental result</w:t>
      </w:r>
      <w:r w:rsidRPr="00782F59">
        <w:rPr>
          <w:sz w:val="24"/>
        </w:rPr>
        <w:t xml:space="preserve"> </w:t>
      </w:r>
      <w:r>
        <w:rPr>
          <w:sz w:val="24"/>
        </w:rPr>
        <w:t>are</w:t>
      </w:r>
      <w:r w:rsidRPr="00E97529">
        <w:rPr>
          <w:sz w:val="24"/>
        </w:rPr>
        <w:t xml:space="preserve"> close to the theoreti</w:t>
      </w:r>
      <w:r>
        <w:rPr>
          <w:sz w:val="24"/>
        </w:rPr>
        <w:t xml:space="preserve">cal nature frequencies </w:t>
      </w:r>
      <w:r>
        <w:rPr>
          <w:rFonts w:hint="eastAsia"/>
          <w:sz w:val="24"/>
        </w:rPr>
        <w:t>with several modes superposed together</w:t>
      </w:r>
      <w:r w:rsidRPr="00E97529">
        <w:rPr>
          <w:sz w:val="24"/>
        </w:rPr>
        <w:t xml:space="preserve">. While the 47 Hz and 69 Hz modes have also been observed as the nature frequencies that could not be </w:t>
      </w:r>
      <w:r>
        <w:rPr>
          <w:sz w:val="24"/>
        </w:rPr>
        <w:t xml:space="preserve">obtain in the theoretical </w:t>
      </w:r>
      <w:r>
        <w:rPr>
          <w:rFonts w:hint="eastAsia"/>
          <w:sz w:val="24"/>
        </w:rPr>
        <w:t>calculation</w:t>
      </w:r>
      <w:r w:rsidRPr="00E97529">
        <w:rPr>
          <w:sz w:val="24"/>
        </w:rPr>
        <w:t xml:space="preserve">. These two modes may be the global modes </w:t>
      </w:r>
      <w:r>
        <w:rPr>
          <w:rFonts w:hint="eastAsia"/>
          <w:sz w:val="24"/>
        </w:rPr>
        <w:t>that caused by the whole structure of the staircase. A</w:t>
      </w:r>
      <w:r w:rsidRPr="00E97529">
        <w:rPr>
          <w:sz w:val="24"/>
        </w:rPr>
        <w:t>nd the modes obtain both in experiment and calculation may be the local modes, which needs to be proved in later experiment.</w:t>
      </w:r>
    </w:p>
    <w:p w:rsidR="00FE2BCF" w:rsidRPr="00E97529" w:rsidRDefault="00FE2BCF" w:rsidP="00FE2BCF">
      <w:pPr>
        <w:spacing w:line="480" w:lineRule="auto"/>
        <w:ind w:firstLine="420"/>
        <w:rPr>
          <w:sz w:val="24"/>
        </w:rPr>
      </w:pPr>
      <w:r>
        <w:rPr>
          <w:rFonts w:hint="eastAsia"/>
          <w:sz w:val="24"/>
        </w:rPr>
        <w:lastRenderedPageBreak/>
        <w:t>Between 20 Hz to 100 Hz,</w:t>
      </w:r>
      <w:r w:rsidRPr="00E97529">
        <w:rPr>
          <w:sz w:val="24"/>
        </w:rPr>
        <w:t xml:space="preserve"> the total response</w:t>
      </w:r>
      <w:r>
        <w:rPr>
          <w:rFonts w:hint="eastAsia"/>
          <w:sz w:val="24"/>
        </w:rPr>
        <w:t>s</w:t>
      </w:r>
      <w:r>
        <w:rPr>
          <w:sz w:val="24"/>
        </w:rPr>
        <w:t xml:space="preserve"> of </w:t>
      </w:r>
      <w:r>
        <w:rPr>
          <w:rFonts w:hint="eastAsia"/>
          <w:sz w:val="24"/>
        </w:rPr>
        <w:t>each</w:t>
      </w:r>
      <w:r w:rsidRPr="00E97529">
        <w:rPr>
          <w:sz w:val="24"/>
        </w:rPr>
        <w:t xml:space="preserve"> space will be determined by certain modes</w:t>
      </w:r>
      <w:r>
        <w:rPr>
          <w:rFonts w:hint="eastAsia"/>
          <w:sz w:val="24"/>
        </w:rPr>
        <w:t xml:space="preserve"> since the modes are </w:t>
      </w:r>
      <w:r>
        <w:rPr>
          <w:sz w:val="24"/>
        </w:rPr>
        <w:t>separate</w:t>
      </w:r>
      <w:r>
        <w:rPr>
          <w:rFonts w:hint="eastAsia"/>
          <w:sz w:val="24"/>
        </w:rPr>
        <w:t>d and retained</w:t>
      </w:r>
      <w:r>
        <w:rPr>
          <w:sz w:val="24"/>
        </w:rPr>
        <w:t xml:space="preserve">. </w:t>
      </w:r>
      <w:r>
        <w:rPr>
          <w:rFonts w:hint="eastAsia"/>
          <w:sz w:val="24"/>
        </w:rPr>
        <w:t>S</w:t>
      </w:r>
      <w:r w:rsidRPr="00E97529">
        <w:rPr>
          <w:sz w:val="24"/>
        </w:rPr>
        <w:t>o the domain modes need to be found out in order to study the sound field in low frequency. Figure 7 is the room</w:t>
      </w:r>
      <w:r w:rsidRPr="00782F59">
        <w:rPr>
          <w:sz w:val="24"/>
        </w:rPr>
        <w:t xml:space="preserve"> </w:t>
      </w:r>
      <w:r w:rsidRPr="00E97529">
        <w:rPr>
          <w:sz w:val="24"/>
        </w:rPr>
        <w:t>continuum spectrum resp</w:t>
      </w:r>
      <w:r>
        <w:rPr>
          <w:sz w:val="24"/>
        </w:rPr>
        <w:t>onses from 20 Hz to 100 Hz in</w:t>
      </w:r>
      <w:r w:rsidRPr="00E97529">
        <w:rPr>
          <w:sz w:val="24"/>
        </w:rPr>
        <w:t xml:space="preserve"> different spaces</w:t>
      </w:r>
      <w:r>
        <w:rPr>
          <w:rFonts w:hint="eastAsia"/>
          <w:sz w:val="24"/>
        </w:rPr>
        <w:t xml:space="preserve">, space 2 to space 10 from the top to the </w:t>
      </w:r>
      <w:r>
        <w:rPr>
          <w:sz w:val="24"/>
        </w:rPr>
        <w:t>bottom</w:t>
      </w:r>
      <w:r w:rsidRPr="00E97529">
        <w:rPr>
          <w:sz w:val="24"/>
        </w:rPr>
        <w:t xml:space="preserve">. </w:t>
      </w:r>
      <w:r>
        <w:rPr>
          <w:rFonts w:hint="eastAsia"/>
          <w:sz w:val="24"/>
        </w:rPr>
        <w:t>In figure 7,</w:t>
      </w:r>
      <w:r w:rsidRPr="00E97529">
        <w:rPr>
          <w:sz w:val="24"/>
        </w:rPr>
        <w:t xml:space="preserve"> </w:t>
      </w:r>
      <w:r>
        <w:rPr>
          <w:sz w:val="24"/>
        </w:rPr>
        <w:t xml:space="preserve">the </w:t>
      </w:r>
      <w:r>
        <w:rPr>
          <w:rFonts w:hint="eastAsia"/>
          <w:sz w:val="24"/>
        </w:rPr>
        <w:t>frequency responses of different space between 20 Hz to 100 Hz</w:t>
      </w:r>
      <w:r w:rsidRPr="00E97529">
        <w:rPr>
          <w:sz w:val="24"/>
        </w:rPr>
        <w:t xml:space="preserve"> are</w:t>
      </w:r>
      <w:r>
        <w:rPr>
          <w:sz w:val="24"/>
        </w:rPr>
        <w:t xml:space="preserve"> </w:t>
      </w:r>
      <w:r>
        <w:rPr>
          <w:rFonts w:hint="eastAsia"/>
          <w:sz w:val="24"/>
        </w:rPr>
        <w:t>placed together. The domain modes are identified and place the space number onto the peak.</w:t>
      </w:r>
    </w:p>
    <w:p w:rsidR="00FE2BCF" w:rsidRDefault="00FE2BCF" w:rsidP="00FE2BCF">
      <w:pPr>
        <w:spacing w:line="480" w:lineRule="auto"/>
        <w:ind w:firstLine="420"/>
        <w:rPr>
          <w:rFonts w:hint="eastAsia"/>
          <w:sz w:val="24"/>
        </w:rPr>
      </w:pPr>
      <w:r>
        <w:rPr>
          <w:rFonts w:hint="eastAsia"/>
          <w:sz w:val="24"/>
        </w:rPr>
        <w:t>Figure 7 indicate that e</w:t>
      </w:r>
      <w:r w:rsidRPr="00E97529">
        <w:rPr>
          <w:sz w:val="24"/>
        </w:rPr>
        <w:t>ach space is domain by one or several modes</w:t>
      </w:r>
      <w:r>
        <w:rPr>
          <w:rFonts w:hint="eastAsia"/>
          <w:sz w:val="24"/>
        </w:rPr>
        <w:t>,</w:t>
      </w:r>
      <w:r>
        <w:rPr>
          <w:sz w:val="24"/>
        </w:rPr>
        <w:t xml:space="preserve"> present</w:t>
      </w:r>
      <w:r>
        <w:rPr>
          <w:rFonts w:hint="eastAsia"/>
          <w:sz w:val="24"/>
        </w:rPr>
        <w:t>ing</w:t>
      </w:r>
      <w:r>
        <w:rPr>
          <w:sz w:val="24"/>
        </w:rPr>
        <w:t xml:space="preserve"> in table </w:t>
      </w:r>
      <w:r>
        <w:rPr>
          <w:rFonts w:hint="eastAsia"/>
          <w:sz w:val="24"/>
        </w:rPr>
        <w:t>V</w:t>
      </w:r>
      <w:r w:rsidRPr="00E97529">
        <w:rPr>
          <w:sz w:val="24"/>
        </w:rPr>
        <w:t>I</w:t>
      </w:r>
      <w:r>
        <w:rPr>
          <w:rFonts w:hint="eastAsia"/>
          <w:sz w:val="24"/>
        </w:rPr>
        <w:t xml:space="preserve">. </w:t>
      </w:r>
      <w:r w:rsidRPr="00E97529">
        <w:rPr>
          <w:sz w:val="24"/>
        </w:rPr>
        <w:t>All space 3, 5 and 7 are domain by 60 Hz mode and space 2, 4, 6, 8 are domain by 26 Hz.</w:t>
      </w:r>
      <w:r>
        <w:rPr>
          <w:rFonts w:hint="eastAsia"/>
          <w:sz w:val="24"/>
        </w:rPr>
        <w:t xml:space="preserve"> While in space 9 and 10, the frequency response become </w:t>
      </w:r>
      <w:r>
        <w:rPr>
          <w:sz w:val="24"/>
        </w:rPr>
        <w:t>gentler</w:t>
      </w:r>
      <w:r>
        <w:rPr>
          <w:rFonts w:hint="eastAsia"/>
          <w:sz w:val="24"/>
        </w:rPr>
        <w:t xml:space="preserve"> and 3 modes domain the spaces. The result can partly explain the </w:t>
      </w:r>
      <w:r>
        <w:rPr>
          <w:sz w:val="24"/>
        </w:rPr>
        <w:t>dramatic</w:t>
      </w:r>
      <w:r>
        <w:rPr>
          <w:rFonts w:hint="eastAsia"/>
          <w:sz w:val="24"/>
        </w:rPr>
        <w:t xml:space="preserve"> change of slope when entering space 9 and 10, shown in figure 7.</w:t>
      </w:r>
    </w:p>
    <w:p w:rsidR="00FE2BCF" w:rsidRPr="005E3E81" w:rsidRDefault="00FE2BCF" w:rsidP="00FE2BCF">
      <w:pPr>
        <w:spacing w:line="480" w:lineRule="auto"/>
        <w:ind w:firstLine="420"/>
        <w:rPr>
          <w:sz w:val="24"/>
        </w:rPr>
      </w:pPr>
      <w:r>
        <w:rPr>
          <w:rFonts w:hint="eastAsia"/>
          <w:sz w:val="24"/>
        </w:rPr>
        <w:tab/>
      </w:r>
      <w:r>
        <w:rPr>
          <w:sz w:val="24"/>
        </w:rPr>
        <w:t>T</w:t>
      </w:r>
      <w:r>
        <w:rPr>
          <w:rFonts w:hint="eastAsia"/>
          <w:sz w:val="24"/>
        </w:rPr>
        <w:t xml:space="preserve">he </w:t>
      </w:r>
      <w:r>
        <w:rPr>
          <w:rFonts w:hint="eastAsia"/>
          <w:i/>
          <w:sz w:val="24"/>
        </w:rPr>
        <w:t>T</w:t>
      </w:r>
      <w:r>
        <w:rPr>
          <w:rFonts w:hint="eastAsia"/>
          <w:sz w:val="24"/>
          <w:vertAlign w:val="subscript"/>
        </w:rPr>
        <w:t xml:space="preserve">60 </w:t>
      </w:r>
      <w:r>
        <w:rPr>
          <w:rFonts w:hint="eastAsia"/>
          <w:sz w:val="24"/>
        </w:rPr>
        <w:t xml:space="preserve">shows a uniform variation with the frequency in </w:t>
      </w:r>
      <w:r>
        <w:rPr>
          <w:sz w:val="24"/>
        </w:rPr>
        <w:t>different</w:t>
      </w:r>
      <w:r>
        <w:rPr>
          <w:rFonts w:hint="eastAsia"/>
          <w:sz w:val="24"/>
        </w:rPr>
        <w:t xml:space="preserve"> position when frequency higher than 100 Hz, as present in figure 8. </w:t>
      </w:r>
      <w:r>
        <w:rPr>
          <w:sz w:val="24"/>
        </w:rPr>
        <w:t>F</w:t>
      </w:r>
      <w:r>
        <w:rPr>
          <w:rFonts w:hint="eastAsia"/>
          <w:sz w:val="24"/>
        </w:rPr>
        <w:t xml:space="preserve">or the low frequency, 25 Hz to 100 Hz, different kinds of points present a relatively huge difference. As mentioned above, when frequency higher than 100 Hz, the modes superposed together and their individual properties were averaged to present a uniform character. For frequency lower than 100 Hz, the space was domain by several modes that their individual characters will influence the </w:t>
      </w:r>
      <w:r>
        <w:rPr>
          <w:rFonts w:hint="eastAsia"/>
          <w:i/>
          <w:sz w:val="24"/>
        </w:rPr>
        <w:t>T</w:t>
      </w:r>
      <w:r>
        <w:rPr>
          <w:rFonts w:hint="eastAsia"/>
          <w:sz w:val="24"/>
          <w:vertAlign w:val="subscript"/>
        </w:rPr>
        <w:t>60</w:t>
      </w:r>
      <w:r>
        <w:rPr>
          <w:rFonts w:hint="eastAsia"/>
          <w:sz w:val="24"/>
        </w:rPr>
        <w:t xml:space="preserve">, which present a relatively variation in figure 8. The </w:t>
      </w:r>
      <w:r>
        <w:rPr>
          <w:rFonts w:hint="eastAsia"/>
          <w:i/>
          <w:sz w:val="24"/>
        </w:rPr>
        <w:t>T</w:t>
      </w:r>
      <w:r>
        <w:rPr>
          <w:rFonts w:hint="eastAsia"/>
          <w:sz w:val="24"/>
          <w:vertAlign w:val="subscript"/>
        </w:rPr>
        <w:t>60</w:t>
      </w:r>
      <w:r>
        <w:rPr>
          <w:rFonts w:hint="eastAsia"/>
          <w:sz w:val="24"/>
        </w:rPr>
        <w:t xml:space="preserve"> were measured in order to taken into the SEA method to calculate the self loss factor.</w:t>
      </w:r>
    </w:p>
    <w:p w:rsidR="007C3B86" w:rsidRPr="00FE5E1B" w:rsidRDefault="007C3B86" w:rsidP="007C3B86">
      <w:pPr>
        <w:pStyle w:val="2"/>
        <w:rPr>
          <w:rFonts w:ascii="Times New Roman" w:eastAsia="宋体" w:hAnsi="Times New Roman" w:hint="eastAsia"/>
          <w:bCs w:val="0"/>
          <w:sz w:val="28"/>
          <w:szCs w:val="28"/>
        </w:rPr>
      </w:pPr>
      <w:r w:rsidRPr="00FE5E1B">
        <w:rPr>
          <w:rFonts w:ascii="Times New Roman" w:eastAsia="宋体" w:hAnsi="Times New Roman" w:hint="eastAsia"/>
          <w:bCs w:val="0"/>
          <w:sz w:val="28"/>
          <w:szCs w:val="28"/>
        </w:rPr>
        <w:t>IV</w:t>
      </w:r>
      <w:r w:rsidRPr="00FE5E1B">
        <w:rPr>
          <w:rFonts w:ascii="Times New Roman" w:eastAsia="宋体" w:hAnsi="Times New Roman"/>
          <w:bCs w:val="0"/>
          <w:sz w:val="28"/>
          <w:szCs w:val="28"/>
        </w:rPr>
        <w:t xml:space="preserve">. </w:t>
      </w:r>
      <w:r w:rsidR="00FE2BCF">
        <w:rPr>
          <w:rFonts w:ascii="Times New Roman" w:eastAsia="宋体" w:hAnsi="Times New Roman" w:hint="eastAsia"/>
          <w:bCs w:val="0"/>
          <w:sz w:val="28"/>
          <w:szCs w:val="28"/>
        </w:rPr>
        <w:t>THEORETICAL CONSIDERATION AND SIMULATION</w:t>
      </w:r>
    </w:p>
    <w:p w:rsidR="00FE2BCF" w:rsidRDefault="00FE2BCF" w:rsidP="006451A4">
      <w:pPr>
        <w:spacing w:line="480" w:lineRule="auto"/>
        <w:ind w:firstLine="420"/>
        <w:rPr>
          <w:sz w:val="24"/>
        </w:rPr>
      </w:pPr>
      <w:r>
        <w:rPr>
          <w:rFonts w:hint="eastAsia"/>
          <w:sz w:val="24"/>
        </w:rPr>
        <w:t xml:space="preserve">The mirror image method is used for theoretical calculation to the sound response higher than 100 Hz. </w:t>
      </w:r>
      <w:r>
        <w:rPr>
          <w:sz w:val="24"/>
        </w:rPr>
        <w:t>T</w:t>
      </w:r>
      <w:r>
        <w:rPr>
          <w:rFonts w:hint="eastAsia"/>
          <w:sz w:val="24"/>
        </w:rPr>
        <w:t xml:space="preserve">he source point is located at space 3, shown in figure 9. </w:t>
      </w:r>
      <w:r>
        <w:rPr>
          <w:sz w:val="24"/>
        </w:rPr>
        <w:t>A</w:t>
      </w:r>
      <w:r>
        <w:rPr>
          <w:rFonts w:hint="eastAsia"/>
          <w:sz w:val="24"/>
        </w:rPr>
        <w:t xml:space="preserve">nd there are 5 nearest </w:t>
      </w:r>
      <w:r>
        <w:rPr>
          <w:rFonts w:hint="eastAsia"/>
          <w:sz w:val="24"/>
        </w:rPr>
        <w:lastRenderedPageBreak/>
        <w:t xml:space="preserve">wall with it. All the walls will generate the mirror image, which can present the effect that shows on other points. Since from figure 8, when frequency is higher than 100 Hz, the reverberation time of different points are quite similar, which means that a diffusion space has been formed when frequency is higher than 100 Hz. </w:t>
      </w:r>
      <w:r>
        <w:rPr>
          <w:sz w:val="24"/>
        </w:rPr>
        <w:t>S</w:t>
      </w:r>
      <w:r>
        <w:rPr>
          <w:rFonts w:hint="eastAsia"/>
          <w:sz w:val="24"/>
        </w:rPr>
        <w:t xml:space="preserve">o the phase different can be ignored while using the mirror image method. </w:t>
      </w:r>
      <w:r w:rsidRPr="004B73B4">
        <w:rPr>
          <w:sz w:val="24"/>
        </w:rPr>
        <w:t>P</w:t>
      </w:r>
      <w:r w:rsidRPr="004B73B4">
        <w:rPr>
          <w:rFonts w:hint="eastAsia"/>
          <w:sz w:val="24"/>
        </w:rPr>
        <w:t>oint 0 is the source point and point 1 to 23 is 23 different mirror points with the reflection of 5 nearest walls</w:t>
      </w:r>
      <w:r>
        <w:rPr>
          <w:rFonts w:hint="eastAsia"/>
          <w:sz w:val="24"/>
        </w:rPr>
        <w:t xml:space="preserve"> for calculating the space 4 and higher level space and point higher than point 8</w:t>
      </w:r>
      <w:r w:rsidRPr="004B73B4">
        <w:rPr>
          <w:rFonts w:hint="eastAsia"/>
          <w:sz w:val="24"/>
        </w:rPr>
        <w:t xml:space="preserve">. </w:t>
      </w:r>
      <w:r w:rsidRPr="004B73B4">
        <w:rPr>
          <w:sz w:val="24"/>
        </w:rPr>
        <w:t>T</w:t>
      </w:r>
      <w:r w:rsidRPr="004B73B4">
        <w:rPr>
          <w:rFonts w:hint="eastAsia"/>
          <w:sz w:val="24"/>
        </w:rPr>
        <w:t>heir coor</w:t>
      </w:r>
      <w:r>
        <w:rPr>
          <w:rFonts w:hint="eastAsia"/>
          <w:sz w:val="24"/>
        </w:rPr>
        <w:t>dinates were marked in</w:t>
      </w:r>
      <w:r w:rsidRPr="004B73B4">
        <w:rPr>
          <w:rFonts w:hint="eastAsia"/>
          <w:sz w:val="24"/>
        </w:rPr>
        <w:t xml:space="preserve"> table</w:t>
      </w:r>
      <w:r>
        <w:rPr>
          <w:rFonts w:hint="eastAsia"/>
          <w:sz w:val="24"/>
        </w:rPr>
        <w:t xml:space="preserve"> VI</w:t>
      </w:r>
      <w:r w:rsidRPr="004B73B4">
        <w:rPr>
          <w:rFonts w:hint="eastAsia"/>
          <w:sz w:val="24"/>
        </w:rPr>
        <w:t>.</w:t>
      </w:r>
    </w:p>
    <w:p w:rsidR="00FE2BCF" w:rsidRPr="004B73B4" w:rsidRDefault="00FE2BCF" w:rsidP="00FE2BCF">
      <w:pPr>
        <w:spacing w:line="480" w:lineRule="auto"/>
        <w:ind w:firstLine="420"/>
        <w:rPr>
          <w:sz w:val="24"/>
        </w:rPr>
      </w:pPr>
      <w:r>
        <w:rPr>
          <w:sz w:val="24"/>
        </w:rPr>
        <w:t>F</w:t>
      </w:r>
      <w:r>
        <w:rPr>
          <w:rFonts w:hint="eastAsia"/>
          <w:sz w:val="24"/>
        </w:rPr>
        <w:t xml:space="preserve">or calculating space 1, 2, 3 and point 1 to 7, other mirror points will be used to calculate. </w:t>
      </w:r>
      <w:r w:rsidRPr="004B73B4">
        <w:rPr>
          <w:sz w:val="24"/>
        </w:rPr>
        <w:t>A</w:t>
      </w:r>
      <w:r>
        <w:rPr>
          <w:rFonts w:hint="eastAsia"/>
          <w:sz w:val="24"/>
        </w:rPr>
        <w:t>ccording to the</w:t>
      </w:r>
      <w:r w:rsidRPr="004B73B4">
        <w:rPr>
          <w:rFonts w:hint="eastAsia"/>
          <w:sz w:val="24"/>
        </w:rPr>
        <w:t>s</w:t>
      </w:r>
      <w:r>
        <w:rPr>
          <w:rFonts w:hint="eastAsia"/>
          <w:sz w:val="24"/>
        </w:rPr>
        <w:t>e</w:t>
      </w:r>
      <w:r w:rsidRPr="004B73B4">
        <w:rPr>
          <w:rFonts w:hint="eastAsia"/>
          <w:sz w:val="24"/>
        </w:rPr>
        <w:t xml:space="preserve"> coordinates, the </w:t>
      </w:r>
      <w:r w:rsidRPr="0057393E">
        <w:rPr>
          <w:rFonts w:hint="eastAsia"/>
          <w:i/>
          <w:sz w:val="24"/>
        </w:rPr>
        <w:t>L</w:t>
      </w:r>
      <w:r w:rsidRPr="00A0112D">
        <w:rPr>
          <w:rFonts w:hint="eastAsia"/>
          <w:sz w:val="24"/>
          <w:vertAlign w:val="subscript"/>
        </w:rPr>
        <w:t>s</w:t>
      </w:r>
      <w:r w:rsidRPr="004B73B4">
        <w:rPr>
          <w:rFonts w:hint="eastAsia"/>
          <w:sz w:val="24"/>
        </w:rPr>
        <w:t xml:space="preserve"> of each space coul</w:t>
      </w:r>
      <w:r>
        <w:rPr>
          <w:rFonts w:hint="eastAsia"/>
          <w:sz w:val="24"/>
        </w:rPr>
        <w:t>d be calculated by</w:t>
      </w:r>
      <w:r w:rsidRPr="004B73B4">
        <w:rPr>
          <w:rFonts w:hint="eastAsia"/>
          <w:sz w:val="24"/>
        </w:rPr>
        <w:t xml:space="preserve"> equation</w:t>
      </w:r>
      <w:r>
        <w:rPr>
          <w:rFonts w:hint="eastAsia"/>
          <w:sz w:val="24"/>
        </w:rPr>
        <w:t xml:space="preserve"> (1)</w:t>
      </w:r>
    </w:p>
    <w:p w:rsidR="00FE2BCF" w:rsidRPr="004B73B4" w:rsidRDefault="00FE2BCF" w:rsidP="00FE2BCF">
      <w:pPr>
        <w:spacing w:line="480" w:lineRule="auto"/>
        <w:ind w:firstLine="420"/>
        <w:rPr>
          <w:sz w:val="24"/>
        </w:rPr>
      </w:pPr>
      <w:r w:rsidRPr="004B73B4">
        <w:rPr>
          <w:sz w:val="24"/>
        </w:rPr>
        <w:object w:dxaOrig="3100" w:dyaOrig="360">
          <v:shape id="_x0000_i1025" type="#_x0000_t75" style="width:155.25pt;height:18pt" o:ole="">
            <v:imagedata r:id="rId7" o:title=""/>
          </v:shape>
          <o:OLEObject Type="Embed" ProgID="Equation.DSMT4" ShapeID="_x0000_i1025" DrawAspect="Content" ObjectID="_1486907898" r:id="rId8"/>
        </w:object>
      </w:r>
    </w:p>
    <w:p w:rsidR="00FE2BCF" w:rsidRDefault="00FE2BCF" w:rsidP="00FE2BCF">
      <w:pPr>
        <w:spacing w:line="480" w:lineRule="auto"/>
        <w:rPr>
          <w:sz w:val="24"/>
        </w:rPr>
      </w:pPr>
      <w:r>
        <w:rPr>
          <w:sz w:val="24"/>
        </w:rPr>
        <w:t>W</w:t>
      </w:r>
      <w:r>
        <w:rPr>
          <w:rFonts w:hint="eastAsia"/>
          <w:sz w:val="24"/>
        </w:rPr>
        <w:t xml:space="preserve">here </w:t>
      </w:r>
      <w:r w:rsidRPr="00A0112D">
        <w:rPr>
          <w:rFonts w:hint="eastAsia"/>
          <w:i/>
          <w:sz w:val="24"/>
        </w:rPr>
        <w:t>r</w:t>
      </w:r>
      <w:r w:rsidRPr="004B73B4">
        <w:rPr>
          <w:rFonts w:hint="eastAsia"/>
          <w:sz w:val="24"/>
        </w:rPr>
        <w:t xml:space="preserve"> is equal to the geometry center of each space to the source points</w:t>
      </w:r>
      <w:r>
        <w:rPr>
          <w:rFonts w:hint="eastAsia"/>
          <w:sz w:val="24"/>
        </w:rPr>
        <w:t>,</w:t>
      </w:r>
      <w:r w:rsidRPr="004B73B4">
        <w:rPr>
          <w:rFonts w:hint="eastAsia"/>
          <w:sz w:val="24"/>
        </w:rPr>
        <w:t xml:space="preserve"> including the original source point and the mirror points.</w:t>
      </w:r>
    </w:p>
    <w:p w:rsidR="00FE2BCF" w:rsidRPr="004B73B4" w:rsidRDefault="00FE2BCF" w:rsidP="00FE2BCF">
      <w:pPr>
        <w:spacing w:line="480" w:lineRule="auto"/>
        <w:rPr>
          <w:sz w:val="24"/>
        </w:rPr>
      </w:pPr>
      <w:r>
        <w:rPr>
          <w:rFonts w:hint="eastAsia"/>
          <w:sz w:val="24"/>
        </w:rPr>
        <w:tab/>
      </w:r>
      <w:r>
        <w:rPr>
          <w:sz w:val="24"/>
        </w:rPr>
        <w:t>U</w:t>
      </w:r>
      <w:r>
        <w:rPr>
          <w:rFonts w:hint="eastAsia"/>
          <w:sz w:val="24"/>
        </w:rPr>
        <w:t xml:space="preserve">sing Sabin equation, the sound absorption coefficient can be figure out that equal to 0.15. So each reflection will cause 0.7 dB sound dissipation. </w:t>
      </w:r>
      <w:r>
        <w:rPr>
          <w:sz w:val="24"/>
        </w:rPr>
        <w:t>F</w:t>
      </w:r>
      <w:r>
        <w:rPr>
          <w:rFonts w:hint="eastAsia"/>
          <w:sz w:val="24"/>
        </w:rPr>
        <w:t>igure 10 is the calculation result using the mirror image method compare with the experimental result.</w:t>
      </w:r>
    </w:p>
    <w:p w:rsidR="00FE2BCF" w:rsidRPr="004B73B4" w:rsidRDefault="00FE2BCF" w:rsidP="00FE2BCF">
      <w:pPr>
        <w:spacing w:line="480" w:lineRule="auto"/>
        <w:rPr>
          <w:sz w:val="24"/>
        </w:rPr>
      </w:pPr>
      <w:r>
        <w:rPr>
          <w:rFonts w:hint="eastAsia"/>
          <w:sz w:val="24"/>
        </w:rPr>
        <w:tab/>
      </w:r>
      <w:r>
        <w:rPr>
          <w:sz w:val="24"/>
        </w:rPr>
        <w:t>B</w:t>
      </w:r>
      <w:r>
        <w:rPr>
          <w:rFonts w:hint="eastAsia"/>
          <w:sz w:val="24"/>
        </w:rPr>
        <w:t xml:space="preserve">ased on figure 10, the theoretical results have a good agreement with the experimental results. </w:t>
      </w:r>
      <w:r>
        <w:rPr>
          <w:sz w:val="24"/>
        </w:rPr>
        <w:t>T</w:t>
      </w:r>
      <w:r>
        <w:rPr>
          <w:rFonts w:hint="eastAsia"/>
          <w:sz w:val="24"/>
        </w:rPr>
        <w:t xml:space="preserve">he Ls of two kinds of spaces decay following the different curves. </w:t>
      </w:r>
      <w:r>
        <w:rPr>
          <w:sz w:val="24"/>
        </w:rPr>
        <w:t>T</w:t>
      </w:r>
      <w:r>
        <w:rPr>
          <w:rFonts w:hint="eastAsia"/>
          <w:sz w:val="24"/>
        </w:rPr>
        <w:t xml:space="preserve">he curve from space 3 to 9 decay with a constant decay rate and the curve from space 2 to 10 decay with a decreasing decay rate. </w:t>
      </w:r>
      <w:r>
        <w:rPr>
          <w:sz w:val="24"/>
        </w:rPr>
        <w:t>T</w:t>
      </w:r>
      <w:r>
        <w:rPr>
          <w:rFonts w:hint="eastAsia"/>
          <w:sz w:val="24"/>
        </w:rPr>
        <w:t xml:space="preserve">he experiment result present two </w:t>
      </w:r>
      <w:r>
        <w:rPr>
          <w:sz w:val="24"/>
        </w:rPr>
        <w:t>separate</w:t>
      </w:r>
      <w:r>
        <w:rPr>
          <w:rFonts w:hint="eastAsia"/>
          <w:sz w:val="24"/>
        </w:rPr>
        <w:t xml:space="preserve"> curve and so do the theoretical result presents. </w:t>
      </w:r>
      <w:r>
        <w:rPr>
          <w:sz w:val="24"/>
        </w:rPr>
        <w:t>B</w:t>
      </w:r>
      <w:r>
        <w:rPr>
          <w:rFonts w:hint="eastAsia"/>
          <w:sz w:val="24"/>
        </w:rPr>
        <w:t xml:space="preserve">esides different space can use mirror image method to simulate, the different points of the staircase can use it as well. </w:t>
      </w:r>
      <w:r>
        <w:rPr>
          <w:sz w:val="24"/>
        </w:rPr>
        <w:t>F</w:t>
      </w:r>
      <w:r>
        <w:rPr>
          <w:rFonts w:hint="eastAsia"/>
          <w:sz w:val="24"/>
        </w:rPr>
        <w:t>igure 11 present the result of the experimental data and the theoretical result.</w:t>
      </w:r>
    </w:p>
    <w:p w:rsidR="00E32889" w:rsidRDefault="004F55BF" w:rsidP="00FE5E1B">
      <w:pPr>
        <w:pStyle w:val="2"/>
        <w:rPr>
          <w:rFonts w:ascii="Times New Roman" w:eastAsia="宋体" w:hAnsi="Times New Roman" w:hint="eastAsia"/>
          <w:bCs w:val="0"/>
          <w:sz w:val="28"/>
          <w:szCs w:val="28"/>
        </w:rPr>
      </w:pPr>
      <w:r w:rsidRPr="00FE5E1B">
        <w:rPr>
          <w:rFonts w:ascii="Times New Roman" w:eastAsia="宋体" w:hAnsi="Times New Roman" w:hint="eastAsia"/>
          <w:bCs w:val="0"/>
          <w:sz w:val="28"/>
          <w:szCs w:val="28"/>
        </w:rPr>
        <w:lastRenderedPageBreak/>
        <w:t xml:space="preserve">VI. </w:t>
      </w:r>
      <w:r w:rsidR="00326825" w:rsidRPr="00FE5E1B">
        <w:rPr>
          <w:rFonts w:ascii="Times New Roman" w:eastAsia="宋体" w:hAnsi="Times New Roman" w:hint="eastAsia"/>
          <w:bCs w:val="0"/>
          <w:sz w:val="28"/>
          <w:szCs w:val="28"/>
        </w:rPr>
        <w:t>CONCLUSIONS</w:t>
      </w:r>
    </w:p>
    <w:p w:rsidR="00FE5E1B" w:rsidRPr="00FE5E1B" w:rsidRDefault="00FE5E1B" w:rsidP="00FE5E1B">
      <w:pPr>
        <w:rPr>
          <w:rFonts w:hint="eastAsia"/>
        </w:rPr>
      </w:pPr>
    </w:p>
    <w:p w:rsidR="00E32889" w:rsidRPr="00FE5E1B" w:rsidRDefault="00E32889" w:rsidP="00E32889">
      <w:pPr>
        <w:pStyle w:val="2"/>
        <w:rPr>
          <w:rFonts w:ascii="Times New Roman" w:eastAsia="宋体" w:hAnsi="Times New Roman" w:hint="eastAsia"/>
          <w:bCs w:val="0"/>
          <w:sz w:val="28"/>
          <w:szCs w:val="28"/>
        </w:rPr>
      </w:pPr>
      <w:r w:rsidRPr="00FE5E1B">
        <w:rPr>
          <w:rFonts w:ascii="Times New Roman" w:eastAsia="宋体" w:hAnsi="Times New Roman"/>
          <w:bCs w:val="0"/>
          <w:sz w:val="28"/>
          <w:szCs w:val="28"/>
        </w:rPr>
        <w:t>A</w:t>
      </w:r>
      <w:r w:rsidR="00FE5E1B">
        <w:rPr>
          <w:rFonts w:ascii="Times New Roman" w:eastAsia="宋体" w:hAnsi="Times New Roman" w:hint="eastAsia"/>
          <w:bCs w:val="0"/>
          <w:sz w:val="28"/>
          <w:szCs w:val="28"/>
        </w:rPr>
        <w:t>CKNOWLEDGEMENT</w:t>
      </w:r>
    </w:p>
    <w:p w:rsidR="00E32889" w:rsidRPr="00077116" w:rsidRDefault="00E32889" w:rsidP="00E32889">
      <w:pPr>
        <w:spacing w:line="480" w:lineRule="auto"/>
        <w:ind w:firstLine="420"/>
        <w:rPr>
          <w:rFonts w:hint="eastAsia"/>
          <w:b/>
          <w:sz w:val="24"/>
        </w:rPr>
      </w:pPr>
    </w:p>
    <w:p w:rsidR="00E32889" w:rsidRDefault="00E32889" w:rsidP="00E32889">
      <w:pPr>
        <w:pStyle w:val="2"/>
        <w:rPr>
          <w:rFonts w:ascii="Times New Roman" w:hAnsi="Times New Roman" w:hint="eastAsia"/>
          <w:caps/>
        </w:rPr>
      </w:pPr>
      <w:r w:rsidRPr="00EB37D8">
        <w:rPr>
          <w:rFonts w:ascii="Times New Roman" w:hAnsi="Times New Roman"/>
          <w:caps/>
        </w:rPr>
        <w:t>References</w:t>
      </w:r>
    </w:p>
    <w:p w:rsidR="0054468B" w:rsidRDefault="00AB10E7" w:rsidP="00AB10E7">
      <w:pPr>
        <w:pStyle w:val="FigureCaption"/>
        <w:rPr>
          <w:rFonts w:hint="eastAsia"/>
          <w:sz w:val="24"/>
          <w:lang w:eastAsia="zh-CN"/>
        </w:rPr>
      </w:pPr>
      <w:r>
        <w:rPr>
          <w:rFonts w:ascii="Arial" w:hAnsi="Arial" w:cs="Arial" w:hint="eastAsia"/>
          <w:color w:val="222222"/>
          <w:sz w:val="16"/>
          <w:szCs w:val="16"/>
          <w:shd w:val="clear" w:color="auto" w:fill="FFFFFF"/>
          <w:vertAlign w:val="superscript"/>
          <w:lang w:eastAsia="zh-CN"/>
        </w:rPr>
        <w:t>1</w:t>
      </w:r>
      <w:r>
        <w:rPr>
          <w:rFonts w:ascii="Arial" w:hAnsi="Arial" w:cs="Arial"/>
          <w:color w:val="222222"/>
          <w:sz w:val="16"/>
          <w:szCs w:val="16"/>
          <w:shd w:val="clear" w:color="auto" w:fill="FFFFFF"/>
        </w:rPr>
        <w:t>Sgard F, Nelisse H, Atalla N. On the modeling of the diffuse field sound transmission loss of finite thickness apertures[J]. The Journal of the Acoustical Society of America, 2007, 122(1): 302-313.</w:t>
      </w:r>
    </w:p>
    <w:p w:rsidR="009F11D3" w:rsidRDefault="009F11D3" w:rsidP="009F11D3">
      <w:pPr>
        <w:pStyle w:val="Paragraph"/>
        <w:rPr>
          <w:rFonts w:hint="eastAsia"/>
          <w:lang w:eastAsia="zh-CN"/>
        </w:rPr>
      </w:pPr>
    </w:p>
    <w:p w:rsidR="002F173B" w:rsidRDefault="002F173B"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Default="00FE2BCF" w:rsidP="00FE2BCF">
      <w:pPr>
        <w:pStyle w:val="Paragraph"/>
        <w:ind w:firstLine="0"/>
        <w:rPr>
          <w:rFonts w:hint="eastAsia"/>
          <w:lang w:eastAsia="zh-CN"/>
        </w:rPr>
      </w:pPr>
    </w:p>
    <w:p w:rsidR="00FE2BCF" w:rsidRPr="009F11D3" w:rsidRDefault="00FE2BCF" w:rsidP="00FE2BCF">
      <w:pPr>
        <w:pStyle w:val="Paragraph"/>
        <w:ind w:firstLine="0"/>
        <w:rPr>
          <w:rFonts w:hint="eastAsia"/>
          <w:lang w:eastAsia="zh-CN"/>
        </w:rPr>
      </w:pPr>
    </w:p>
    <w:p w:rsidR="00061AB4" w:rsidRPr="00061AB4" w:rsidRDefault="00797217" w:rsidP="00061AB4">
      <w:pPr>
        <w:spacing w:line="480" w:lineRule="auto"/>
        <w:ind w:firstLine="204"/>
        <w:jc w:val="center"/>
        <w:rPr>
          <w:sz w:val="24"/>
          <w:vertAlign w:val="subscript"/>
        </w:rPr>
      </w:pPr>
      <w:r w:rsidRPr="00F11A8E">
        <w:rPr>
          <w:rFonts w:hint="eastAsia"/>
          <w:sz w:val="24"/>
        </w:rPr>
        <w:lastRenderedPageBreak/>
        <w:t>Table I.</w:t>
      </w:r>
      <w:r w:rsidR="004F55BF">
        <w:rPr>
          <w:rFonts w:hint="eastAsia"/>
          <w:sz w:val="24"/>
        </w:rPr>
        <w:t xml:space="preserve"> </w:t>
      </w:r>
      <w:r w:rsidR="001141E4">
        <w:rPr>
          <w:rFonts w:hint="eastAsia"/>
          <w:sz w:val="24"/>
        </w:rPr>
        <w:t>The coordinates of every position</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89"/>
        <w:gridCol w:w="1304"/>
        <w:gridCol w:w="1417"/>
        <w:gridCol w:w="1418"/>
        <w:gridCol w:w="1417"/>
        <w:gridCol w:w="1418"/>
        <w:gridCol w:w="1417"/>
      </w:tblGrid>
      <w:tr w:rsidR="00FE2BCF" w:rsidRPr="00E97529" w:rsidTr="009D662C">
        <w:trPr>
          <w:trHeight w:val="351"/>
        </w:trPr>
        <w:tc>
          <w:tcPr>
            <w:tcW w:w="789" w:type="dxa"/>
          </w:tcPr>
          <w:p w:rsidR="00FE2BCF" w:rsidRPr="00E97529" w:rsidRDefault="00FE2BCF" w:rsidP="009D662C">
            <w:pPr>
              <w:spacing w:line="480" w:lineRule="auto"/>
              <w:jc w:val="center"/>
              <w:rPr>
                <w:sz w:val="24"/>
              </w:rPr>
            </w:pPr>
            <w:r w:rsidRPr="00E97529">
              <w:rPr>
                <w:sz w:val="24"/>
              </w:rPr>
              <w:t>No.</w:t>
            </w:r>
          </w:p>
        </w:tc>
        <w:tc>
          <w:tcPr>
            <w:tcW w:w="1304" w:type="dxa"/>
          </w:tcPr>
          <w:p w:rsidR="00FE2BCF" w:rsidRPr="00E97529" w:rsidRDefault="00FE2BCF" w:rsidP="009D662C">
            <w:pPr>
              <w:spacing w:line="480" w:lineRule="auto"/>
              <w:jc w:val="center"/>
              <w:rPr>
                <w:sz w:val="24"/>
              </w:rPr>
            </w:pPr>
            <w:r w:rsidRPr="00E97529">
              <w:rPr>
                <w:sz w:val="24"/>
              </w:rPr>
              <w:t>1</w:t>
            </w:r>
          </w:p>
        </w:tc>
        <w:tc>
          <w:tcPr>
            <w:tcW w:w="1417" w:type="dxa"/>
          </w:tcPr>
          <w:p w:rsidR="00FE2BCF" w:rsidRPr="00E97529" w:rsidRDefault="00FE2BCF" w:rsidP="009D662C">
            <w:pPr>
              <w:spacing w:line="480" w:lineRule="auto"/>
              <w:jc w:val="center"/>
              <w:rPr>
                <w:sz w:val="24"/>
              </w:rPr>
            </w:pPr>
            <w:r w:rsidRPr="00E97529">
              <w:rPr>
                <w:sz w:val="24"/>
              </w:rPr>
              <w:t>2</w:t>
            </w:r>
          </w:p>
        </w:tc>
        <w:tc>
          <w:tcPr>
            <w:tcW w:w="1418" w:type="dxa"/>
          </w:tcPr>
          <w:p w:rsidR="00FE2BCF" w:rsidRPr="00E97529" w:rsidRDefault="00FE2BCF" w:rsidP="009D662C">
            <w:pPr>
              <w:spacing w:line="480" w:lineRule="auto"/>
              <w:jc w:val="center"/>
              <w:rPr>
                <w:sz w:val="24"/>
              </w:rPr>
            </w:pPr>
            <w:r w:rsidRPr="00E97529">
              <w:rPr>
                <w:sz w:val="24"/>
              </w:rPr>
              <w:t>3</w:t>
            </w:r>
          </w:p>
        </w:tc>
        <w:tc>
          <w:tcPr>
            <w:tcW w:w="1417" w:type="dxa"/>
          </w:tcPr>
          <w:p w:rsidR="00FE2BCF" w:rsidRPr="00E97529" w:rsidRDefault="00FE2BCF" w:rsidP="009D662C">
            <w:pPr>
              <w:spacing w:line="480" w:lineRule="auto"/>
              <w:jc w:val="center"/>
              <w:rPr>
                <w:sz w:val="24"/>
              </w:rPr>
            </w:pPr>
            <w:r w:rsidRPr="00E97529">
              <w:rPr>
                <w:sz w:val="24"/>
              </w:rPr>
              <w:t>4</w:t>
            </w:r>
          </w:p>
        </w:tc>
        <w:tc>
          <w:tcPr>
            <w:tcW w:w="1418" w:type="dxa"/>
          </w:tcPr>
          <w:p w:rsidR="00FE2BCF" w:rsidRPr="00E97529" w:rsidRDefault="00FE2BCF" w:rsidP="009D662C">
            <w:pPr>
              <w:spacing w:line="480" w:lineRule="auto"/>
              <w:jc w:val="center"/>
              <w:rPr>
                <w:sz w:val="24"/>
              </w:rPr>
            </w:pPr>
            <w:r w:rsidRPr="00E97529">
              <w:rPr>
                <w:sz w:val="24"/>
              </w:rPr>
              <w:t>S</w:t>
            </w:r>
          </w:p>
        </w:tc>
        <w:tc>
          <w:tcPr>
            <w:tcW w:w="1417" w:type="dxa"/>
          </w:tcPr>
          <w:p w:rsidR="00FE2BCF" w:rsidRPr="00E97529" w:rsidRDefault="00FE2BCF" w:rsidP="009D662C">
            <w:pPr>
              <w:spacing w:line="480" w:lineRule="auto"/>
              <w:jc w:val="center"/>
              <w:rPr>
                <w:sz w:val="24"/>
              </w:rPr>
            </w:pPr>
            <w:r w:rsidRPr="00E97529">
              <w:rPr>
                <w:sz w:val="24"/>
              </w:rPr>
              <w:t>5</w:t>
            </w:r>
          </w:p>
        </w:tc>
      </w:tr>
      <w:tr w:rsidR="00FE2BCF" w:rsidRPr="00E97529" w:rsidTr="009D662C">
        <w:tc>
          <w:tcPr>
            <w:tcW w:w="789" w:type="dxa"/>
          </w:tcPr>
          <w:p w:rsidR="00FE2BCF" w:rsidRPr="00E97529" w:rsidRDefault="00FE2BCF" w:rsidP="009D662C">
            <w:pPr>
              <w:spacing w:line="480" w:lineRule="auto"/>
              <w:jc w:val="center"/>
              <w:rPr>
                <w:sz w:val="24"/>
              </w:rPr>
            </w:pPr>
            <w:r w:rsidRPr="00E97529">
              <w:rPr>
                <w:sz w:val="24"/>
              </w:rPr>
              <w:t>(X, Y, Z)</w:t>
            </w:r>
          </w:p>
        </w:tc>
        <w:tc>
          <w:tcPr>
            <w:tcW w:w="1304" w:type="dxa"/>
          </w:tcPr>
          <w:p w:rsidR="00FE2BCF" w:rsidRPr="00E97529" w:rsidRDefault="00FE2BCF" w:rsidP="009D662C">
            <w:pPr>
              <w:spacing w:line="480" w:lineRule="auto"/>
              <w:jc w:val="center"/>
              <w:rPr>
                <w:sz w:val="24"/>
              </w:rPr>
            </w:pPr>
            <w:r w:rsidRPr="00E97529">
              <w:rPr>
                <w:sz w:val="24"/>
              </w:rPr>
              <w:t>(0.9, 0.9, 1.8)</w:t>
            </w:r>
          </w:p>
        </w:tc>
        <w:tc>
          <w:tcPr>
            <w:tcW w:w="1417" w:type="dxa"/>
          </w:tcPr>
          <w:p w:rsidR="00FE2BCF" w:rsidRPr="00E97529" w:rsidRDefault="00FE2BCF" w:rsidP="009D662C">
            <w:pPr>
              <w:spacing w:line="480" w:lineRule="auto"/>
              <w:jc w:val="center"/>
              <w:rPr>
                <w:sz w:val="24"/>
              </w:rPr>
            </w:pPr>
            <w:r w:rsidRPr="00E97529">
              <w:rPr>
                <w:sz w:val="24"/>
              </w:rPr>
              <w:t>(0.9, 1.75, 1.8)</w:t>
            </w:r>
          </w:p>
        </w:tc>
        <w:tc>
          <w:tcPr>
            <w:tcW w:w="1418" w:type="dxa"/>
          </w:tcPr>
          <w:p w:rsidR="00FE2BCF" w:rsidRPr="00E97529" w:rsidRDefault="00FE2BCF" w:rsidP="009D662C">
            <w:pPr>
              <w:spacing w:line="480" w:lineRule="auto"/>
              <w:jc w:val="center"/>
              <w:rPr>
                <w:sz w:val="24"/>
              </w:rPr>
            </w:pPr>
            <w:r w:rsidRPr="00E97529">
              <w:rPr>
                <w:sz w:val="24"/>
              </w:rPr>
              <w:t>(3.95, 1.75, 2.66)</w:t>
            </w:r>
          </w:p>
        </w:tc>
        <w:tc>
          <w:tcPr>
            <w:tcW w:w="1417" w:type="dxa"/>
          </w:tcPr>
          <w:p w:rsidR="00FE2BCF" w:rsidRPr="00E97529" w:rsidRDefault="00FE2BCF" w:rsidP="009D662C">
            <w:pPr>
              <w:spacing w:line="480" w:lineRule="auto"/>
              <w:jc w:val="center"/>
              <w:rPr>
                <w:sz w:val="24"/>
              </w:rPr>
            </w:pPr>
            <w:r w:rsidRPr="00E97529">
              <w:rPr>
                <w:sz w:val="24"/>
              </w:rPr>
              <w:t>(5.29, 1.75, 3.51)</w:t>
            </w:r>
          </w:p>
        </w:tc>
        <w:tc>
          <w:tcPr>
            <w:tcW w:w="1418" w:type="dxa"/>
          </w:tcPr>
          <w:p w:rsidR="00FE2BCF" w:rsidRPr="00E97529" w:rsidRDefault="00FE2BCF" w:rsidP="009D662C">
            <w:pPr>
              <w:spacing w:line="480" w:lineRule="auto"/>
              <w:jc w:val="center"/>
              <w:rPr>
                <w:sz w:val="24"/>
              </w:rPr>
            </w:pPr>
            <w:r>
              <w:rPr>
                <w:sz w:val="24"/>
              </w:rPr>
              <w:t xml:space="preserve">(5.29, 0.9, </w:t>
            </w:r>
            <w:r>
              <w:rPr>
                <w:rFonts w:hint="eastAsia"/>
                <w:sz w:val="24"/>
              </w:rPr>
              <w:t>2</w:t>
            </w:r>
            <w:r>
              <w:rPr>
                <w:sz w:val="24"/>
              </w:rPr>
              <w:t>.</w:t>
            </w:r>
            <w:r>
              <w:rPr>
                <w:rFonts w:hint="eastAsia"/>
                <w:sz w:val="24"/>
              </w:rPr>
              <w:t>8</w:t>
            </w:r>
            <w:r w:rsidRPr="00E97529">
              <w:rPr>
                <w:sz w:val="24"/>
              </w:rPr>
              <w:t>)</w:t>
            </w:r>
          </w:p>
        </w:tc>
        <w:tc>
          <w:tcPr>
            <w:tcW w:w="1417" w:type="dxa"/>
          </w:tcPr>
          <w:p w:rsidR="00FE2BCF" w:rsidRPr="00E97529" w:rsidRDefault="00FE2BCF" w:rsidP="009D662C">
            <w:pPr>
              <w:spacing w:line="480" w:lineRule="auto"/>
              <w:jc w:val="center"/>
              <w:rPr>
                <w:sz w:val="24"/>
              </w:rPr>
            </w:pPr>
            <w:r w:rsidRPr="00E97529">
              <w:rPr>
                <w:sz w:val="24"/>
              </w:rPr>
              <w:t>(3.95, 0.9, 4.37)</w:t>
            </w:r>
          </w:p>
        </w:tc>
      </w:tr>
      <w:tr w:rsidR="00FE2BCF" w:rsidRPr="00E97529" w:rsidTr="009D662C">
        <w:tc>
          <w:tcPr>
            <w:tcW w:w="789" w:type="dxa"/>
          </w:tcPr>
          <w:p w:rsidR="00FE2BCF" w:rsidRPr="00E97529" w:rsidRDefault="00FE2BCF" w:rsidP="009D662C">
            <w:pPr>
              <w:spacing w:line="480" w:lineRule="auto"/>
              <w:jc w:val="center"/>
              <w:rPr>
                <w:sz w:val="24"/>
              </w:rPr>
            </w:pPr>
            <w:r w:rsidRPr="00E97529">
              <w:rPr>
                <w:sz w:val="24"/>
              </w:rPr>
              <w:t>No.</w:t>
            </w:r>
          </w:p>
        </w:tc>
        <w:tc>
          <w:tcPr>
            <w:tcW w:w="1304" w:type="dxa"/>
          </w:tcPr>
          <w:p w:rsidR="00FE2BCF" w:rsidRPr="00E97529" w:rsidRDefault="00FE2BCF" w:rsidP="009D662C">
            <w:pPr>
              <w:spacing w:line="480" w:lineRule="auto"/>
              <w:jc w:val="center"/>
              <w:rPr>
                <w:sz w:val="24"/>
              </w:rPr>
            </w:pPr>
            <w:r w:rsidRPr="00E97529">
              <w:rPr>
                <w:sz w:val="24"/>
              </w:rPr>
              <w:t>6</w:t>
            </w:r>
          </w:p>
        </w:tc>
        <w:tc>
          <w:tcPr>
            <w:tcW w:w="1417" w:type="dxa"/>
          </w:tcPr>
          <w:p w:rsidR="00FE2BCF" w:rsidRPr="00E97529" w:rsidRDefault="00FE2BCF" w:rsidP="009D662C">
            <w:pPr>
              <w:spacing w:line="480" w:lineRule="auto"/>
              <w:jc w:val="center"/>
              <w:rPr>
                <w:sz w:val="24"/>
              </w:rPr>
            </w:pPr>
            <w:r w:rsidRPr="00E97529">
              <w:rPr>
                <w:sz w:val="24"/>
              </w:rPr>
              <w:t>7</w:t>
            </w:r>
          </w:p>
        </w:tc>
        <w:tc>
          <w:tcPr>
            <w:tcW w:w="1418" w:type="dxa"/>
          </w:tcPr>
          <w:p w:rsidR="00FE2BCF" w:rsidRPr="00E97529" w:rsidRDefault="00FE2BCF" w:rsidP="009D662C">
            <w:pPr>
              <w:spacing w:line="480" w:lineRule="auto"/>
              <w:jc w:val="center"/>
              <w:rPr>
                <w:sz w:val="24"/>
              </w:rPr>
            </w:pPr>
            <w:r w:rsidRPr="00E97529">
              <w:rPr>
                <w:sz w:val="24"/>
              </w:rPr>
              <w:t>8</w:t>
            </w:r>
          </w:p>
        </w:tc>
        <w:tc>
          <w:tcPr>
            <w:tcW w:w="1417" w:type="dxa"/>
          </w:tcPr>
          <w:p w:rsidR="00FE2BCF" w:rsidRPr="00E97529" w:rsidRDefault="00FE2BCF" w:rsidP="009D662C">
            <w:pPr>
              <w:spacing w:line="480" w:lineRule="auto"/>
              <w:jc w:val="center"/>
              <w:rPr>
                <w:sz w:val="24"/>
              </w:rPr>
            </w:pPr>
            <w:r w:rsidRPr="00E97529">
              <w:rPr>
                <w:sz w:val="24"/>
              </w:rPr>
              <w:t>9</w:t>
            </w:r>
          </w:p>
        </w:tc>
        <w:tc>
          <w:tcPr>
            <w:tcW w:w="1418" w:type="dxa"/>
          </w:tcPr>
          <w:p w:rsidR="00FE2BCF" w:rsidRPr="00E97529" w:rsidRDefault="00FE2BCF" w:rsidP="009D662C">
            <w:pPr>
              <w:spacing w:line="480" w:lineRule="auto"/>
              <w:jc w:val="center"/>
              <w:rPr>
                <w:sz w:val="24"/>
              </w:rPr>
            </w:pPr>
            <w:r w:rsidRPr="00E97529">
              <w:rPr>
                <w:sz w:val="24"/>
              </w:rPr>
              <w:t>10</w:t>
            </w:r>
          </w:p>
        </w:tc>
        <w:tc>
          <w:tcPr>
            <w:tcW w:w="1417" w:type="dxa"/>
          </w:tcPr>
          <w:p w:rsidR="00FE2BCF" w:rsidRPr="00E97529" w:rsidRDefault="00FE2BCF" w:rsidP="009D662C">
            <w:pPr>
              <w:spacing w:line="480" w:lineRule="auto"/>
              <w:jc w:val="center"/>
              <w:rPr>
                <w:sz w:val="24"/>
              </w:rPr>
            </w:pPr>
            <w:r w:rsidRPr="00E97529">
              <w:rPr>
                <w:sz w:val="24"/>
              </w:rPr>
              <w:t>11</w:t>
            </w:r>
          </w:p>
        </w:tc>
      </w:tr>
      <w:tr w:rsidR="00FE2BCF" w:rsidRPr="00E97529" w:rsidTr="009D662C">
        <w:tc>
          <w:tcPr>
            <w:tcW w:w="789" w:type="dxa"/>
          </w:tcPr>
          <w:p w:rsidR="00FE2BCF" w:rsidRPr="00E97529" w:rsidRDefault="00FE2BCF" w:rsidP="009D662C">
            <w:pPr>
              <w:spacing w:line="480" w:lineRule="auto"/>
              <w:jc w:val="center"/>
              <w:rPr>
                <w:sz w:val="24"/>
              </w:rPr>
            </w:pPr>
            <w:r w:rsidRPr="00E97529">
              <w:rPr>
                <w:sz w:val="24"/>
              </w:rPr>
              <w:t>(X, Y, Z)</w:t>
            </w:r>
          </w:p>
        </w:tc>
        <w:tc>
          <w:tcPr>
            <w:tcW w:w="1304" w:type="dxa"/>
          </w:tcPr>
          <w:p w:rsidR="00FE2BCF" w:rsidRPr="00E97529" w:rsidRDefault="00FE2BCF" w:rsidP="009D662C">
            <w:pPr>
              <w:spacing w:line="480" w:lineRule="auto"/>
              <w:jc w:val="center"/>
              <w:rPr>
                <w:sz w:val="24"/>
              </w:rPr>
            </w:pPr>
            <w:r w:rsidRPr="00E97529">
              <w:rPr>
                <w:sz w:val="24"/>
              </w:rPr>
              <w:t>(0.9, 0.9, 5.23)</w:t>
            </w:r>
          </w:p>
        </w:tc>
        <w:tc>
          <w:tcPr>
            <w:tcW w:w="1417" w:type="dxa"/>
          </w:tcPr>
          <w:p w:rsidR="00FE2BCF" w:rsidRPr="00E97529" w:rsidRDefault="00FE2BCF" w:rsidP="009D662C">
            <w:pPr>
              <w:spacing w:line="480" w:lineRule="auto"/>
              <w:jc w:val="center"/>
              <w:rPr>
                <w:sz w:val="24"/>
              </w:rPr>
            </w:pPr>
            <w:r w:rsidRPr="00E97529">
              <w:rPr>
                <w:sz w:val="24"/>
              </w:rPr>
              <w:t>(0.9, 1.75, 5.23)</w:t>
            </w:r>
          </w:p>
        </w:tc>
        <w:tc>
          <w:tcPr>
            <w:tcW w:w="1418" w:type="dxa"/>
          </w:tcPr>
          <w:p w:rsidR="00FE2BCF" w:rsidRPr="00E97529" w:rsidRDefault="00FE2BCF" w:rsidP="009D662C">
            <w:pPr>
              <w:spacing w:line="480" w:lineRule="auto"/>
              <w:jc w:val="center"/>
              <w:rPr>
                <w:sz w:val="24"/>
              </w:rPr>
            </w:pPr>
            <w:r w:rsidRPr="00E97529">
              <w:rPr>
                <w:sz w:val="24"/>
              </w:rPr>
              <w:t>(3.95, 1.75, 6.09)</w:t>
            </w:r>
          </w:p>
        </w:tc>
        <w:tc>
          <w:tcPr>
            <w:tcW w:w="1417" w:type="dxa"/>
          </w:tcPr>
          <w:p w:rsidR="00FE2BCF" w:rsidRPr="00E97529" w:rsidRDefault="00FE2BCF" w:rsidP="009D662C">
            <w:pPr>
              <w:spacing w:line="480" w:lineRule="auto"/>
              <w:jc w:val="center"/>
              <w:rPr>
                <w:sz w:val="24"/>
              </w:rPr>
            </w:pPr>
            <w:r w:rsidRPr="00E97529">
              <w:rPr>
                <w:sz w:val="24"/>
              </w:rPr>
              <w:t>(5.29, 1.75, 6.94)</w:t>
            </w:r>
          </w:p>
        </w:tc>
        <w:tc>
          <w:tcPr>
            <w:tcW w:w="1418" w:type="dxa"/>
          </w:tcPr>
          <w:p w:rsidR="00FE2BCF" w:rsidRPr="00E97529" w:rsidRDefault="00FE2BCF" w:rsidP="009D662C">
            <w:pPr>
              <w:spacing w:line="480" w:lineRule="auto"/>
              <w:jc w:val="center"/>
              <w:rPr>
                <w:sz w:val="24"/>
              </w:rPr>
            </w:pPr>
            <w:r w:rsidRPr="00E97529">
              <w:rPr>
                <w:sz w:val="24"/>
              </w:rPr>
              <w:t>(5.29, 0.9, 6.94)</w:t>
            </w:r>
          </w:p>
        </w:tc>
        <w:tc>
          <w:tcPr>
            <w:tcW w:w="1417" w:type="dxa"/>
          </w:tcPr>
          <w:p w:rsidR="00FE2BCF" w:rsidRPr="00E97529" w:rsidRDefault="00FE2BCF" w:rsidP="009D662C">
            <w:pPr>
              <w:spacing w:line="480" w:lineRule="auto"/>
              <w:jc w:val="center"/>
              <w:rPr>
                <w:sz w:val="24"/>
              </w:rPr>
            </w:pPr>
            <w:r w:rsidRPr="00E97529">
              <w:rPr>
                <w:sz w:val="24"/>
              </w:rPr>
              <w:t>(3.95, 0.9, 7.80)</w:t>
            </w:r>
          </w:p>
        </w:tc>
      </w:tr>
      <w:tr w:rsidR="00FE2BCF" w:rsidRPr="00E97529" w:rsidTr="009D662C">
        <w:tc>
          <w:tcPr>
            <w:tcW w:w="789" w:type="dxa"/>
          </w:tcPr>
          <w:p w:rsidR="00FE2BCF" w:rsidRPr="00E97529" w:rsidRDefault="00FE2BCF" w:rsidP="009D662C">
            <w:pPr>
              <w:spacing w:line="480" w:lineRule="auto"/>
              <w:jc w:val="center"/>
              <w:rPr>
                <w:sz w:val="24"/>
              </w:rPr>
            </w:pPr>
            <w:r w:rsidRPr="00E97529">
              <w:rPr>
                <w:sz w:val="24"/>
              </w:rPr>
              <w:t>No.</w:t>
            </w:r>
          </w:p>
        </w:tc>
        <w:tc>
          <w:tcPr>
            <w:tcW w:w="1304" w:type="dxa"/>
          </w:tcPr>
          <w:p w:rsidR="00FE2BCF" w:rsidRPr="00E97529" w:rsidRDefault="00FE2BCF" w:rsidP="009D662C">
            <w:pPr>
              <w:spacing w:line="480" w:lineRule="auto"/>
              <w:jc w:val="center"/>
              <w:rPr>
                <w:sz w:val="24"/>
              </w:rPr>
            </w:pPr>
            <w:r w:rsidRPr="00E97529">
              <w:rPr>
                <w:sz w:val="24"/>
              </w:rPr>
              <w:t>12</w:t>
            </w:r>
          </w:p>
        </w:tc>
        <w:tc>
          <w:tcPr>
            <w:tcW w:w="1417" w:type="dxa"/>
          </w:tcPr>
          <w:p w:rsidR="00FE2BCF" w:rsidRPr="00E97529" w:rsidRDefault="00FE2BCF" w:rsidP="009D662C">
            <w:pPr>
              <w:spacing w:line="480" w:lineRule="auto"/>
              <w:jc w:val="center"/>
              <w:rPr>
                <w:sz w:val="24"/>
              </w:rPr>
            </w:pPr>
            <w:r w:rsidRPr="00E97529">
              <w:rPr>
                <w:sz w:val="24"/>
              </w:rPr>
              <w:t>13</w:t>
            </w:r>
          </w:p>
        </w:tc>
        <w:tc>
          <w:tcPr>
            <w:tcW w:w="1418" w:type="dxa"/>
          </w:tcPr>
          <w:p w:rsidR="00FE2BCF" w:rsidRPr="00E97529" w:rsidRDefault="00FE2BCF" w:rsidP="009D662C">
            <w:pPr>
              <w:spacing w:line="480" w:lineRule="auto"/>
              <w:jc w:val="center"/>
              <w:rPr>
                <w:sz w:val="24"/>
              </w:rPr>
            </w:pPr>
            <w:r w:rsidRPr="00E97529">
              <w:rPr>
                <w:sz w:val="24"/>
              </w:rPr>
              <w:t>14</w:t>
            </w:r>
          </w:p>
        </w:tc>
        <w:tc>
          <w:tcPr>
            <w:tcW w:w="1417" w:type="dxa"/>
          </w:tcPr>
          <w:p w:rsidR="00FE2BCF" w:rsidRPr="00E97529" w:rsidRDefault="00FE2BCF" w:rsidP="009D662C">
            <w:pPr>
              <w:spacing w:line="480" w:lineRule="auto"/>
              <w:jc w:val="center"/>
              <w:rPr>
                <w:sz w:val="24"/>
              </w:rPr>
            </w:pPr>
            <w:r w:rsidRPr="00E97529">
              <w:rPr>
                <w:sz w:val="24"/>
              </w:rPr>
              <w:t>15</w:t>
            </w:r>
          </w:p>
        </w:tc>
        <w:tc>
          <w:tcPr>
            <w:tcW w:w="1418" w:type="dxa"/>
          </w:tcPr>
          <w:p w:rsidR="00FE2BCF" w:rsidRPr="00E97529" w:rsidRDefault="00FE2BCF" w:rsidP="009D662C">
            <w:pPr>
              <w:spacing w:line="480" w:lineRule="auto"/>
              <w:jc w:val="center"/>
              <w:rPr>
                <w:sz w:val="24"/>
              </w:rPr>
            </w:pPr>
            <w:r w:rsidRPr="00E97529">
              <w:rPr>
                <w:sz w:val="24"/>
              </w:rPr>
              <w:t>16</w:t>
            </w:r>
          </w:p>
        </w:tc>
        <w:tc>
          <w:tcPr>
            <w:tcW w:w="1417" w:type="dxa"/>
          </w:tcPr>
          <w:p w:rsidR="00FE2BCF" w:rsidRPr="00E97529" w:rsidRDefault="00FE2BCF" w:rsidP="009D662C">
            <w:pPr>
              <w:spacing w:line="480" w:lineRule="auto"/>
              <w:jc w:val="center"/>
              <w:rPr>
                <w:sz w:val="24"/>
              </w:rPr>
            </w:pPr>
            <w:r w:rsidRPr="00E97529">
              <w:rPr>
                <w:sz w:val="24"/>
              </w:rPr>
              <w:t>17</w:t>
            </w:r>
          </w:p>
        </w:tc>
      </w:tr>
      <w:tr w:rsidR="00FE2BCF" w:rsidRPr="00E97529" w:rsidTr="009D662C">
        <w:tc>
          <w:tcPr>
            <w:tcW w:w="789" w:type="dxa"/>
          </w:tcPr>
          <w:p w:rsidR="00FE2BCF" w:rsidRPr="00E97529" w:rsidRDefault="00FE2BCF" w:rsidP="009D662C">
            <w:pPr>
              <w:spacing w:line="480" w:lineRule="auto"/>
              <w:jc w:val="center"/>
              <w:rPr>
                <w:sz w:val="24"/>
              </w:rPr>
            </w:pPr>
            <w:r w:rsidRPr="00E97529">
              <w:rPr>
                <w:sz w:val="24"/>
              </w:rPr>
              <w:t>(X, Y, Z)</w:t>
            </w:r>
          </w:p>
        </w:tc>
        <w:tc>
          <w:tcPr>
            <w:tcW w:w="1304" w:type="dxa"/>
          </w:tcPr>
          <w:p w:rsidR="00FE2BCF" w:rsidRPr="00E97529" w:rsidRDefault="00FE2BCF" w:rsidP="009D662C">
            <w:pPr>
              <w:spacing w:line="480" w:lineRule="auto"/>
              <w:jc w:val="center"/>
              <w:rPr>
                <w:sz w:val="24"/>
              </w:rPr>
            </w:pPr>
            <w:r w:rsidRPr="00E97529">
              <w:rPr>
                <w:sz w:val="24"/>
              </w:rPr>
              <w:t>(0.9, 0.9, 8.66)</w:t>
            </w:r>
          </w:p>
        </w:tc>
        <w:tc>
          <w:tcPr>
            <w:tcW w:w="1417" w:type="dxa"/>
          </w:tcPr>
          <w:p w:rsidR="00FE2BCF" w:rsidRPr="00E97529" w:rsidRDefault="00FE2BCF" w:rsidP="009D662C">
            <w:pPr>
              <w:spacing w:line="480" w:lineRule="auto"/>
              <w:jc w:val="center"/>
              <w:rPr>
                <w:sz w:val="24"/>
              </w:rPr>
            </w:pPr>
            <w:r w:rsidRPr="00E97529">
              <w:rPr>
                <w:sz w:val="24"/>
              </w:rPr>
              <w:t>(0.9, 1.75, 8.66)</w:t>
            </w:r>
          </w:p>
        </w:tc>
        <w:tc>
          <w:tcPr>
            <w:tcW w:w="1418" w:type="dxa"/>
          </w:tcPr>
          <w:p w:rsidR="00FE2BCF" w:rsidRPr="00E97529" w:rsidRDefault="00FE2BCF" w:rsidP="009D662C">
            <w:pPr>
              <w:spacing w:line="480" w:lineRule="auto"/>
              <w:jc w:val="center"/>
              <w:rPr>
                <w:sz w:val="24"/>
              </w:rPr>
            </w:pPr>
            <w:r w:rsidRPr="00E97529">
              <w:rPr>
                <w:sz w:val="24"/>
              </w:rPr>
              <w:t>(3.95, 1.75, 9.52)</w:t>
            </w:r>
          </w:p>
        </w:tc>
        <w:tc>
          <w:tcPr>
            <w:tcW w:w="1417" w:type="dxa"/>
          </w:tcPr>
          <w:p w:rsidR="00FE2BCF" w:rsidRPr="00E97529" w:rsidRDefault="00FE2BCF" w:rsidP="009D662C">
            <w:pPr>
              <w:spacing w:line="480" w:lineRule="auto"/>
              <w:jc w:val="center"/>
              <w:rPr>
                <w:sz w:val="24"/>
              </w:rPr>
            </w:pPr>
            <w:r w:rsidRPr="00E97529">
              <w:rPr>
                <w:sz w:val="24"/>
              </w:rPr>
              <w:t>(5.29, 1.75, 10.37)</w:t>
            </w:r>
          </w:p>
        </w:tc>
        <w:tc>
          <w:tcPr>
            <w:tcW w:w="1418" w:type="dxa"/>
          </w:tcPr>
          <w:p w:rsidR="00FE2BCF" w:rsidRPr="00E97529" w:rsidRDefault="00FE2BCF" w:rsidP="009D662C">
            <w:pPr>
              <w:spacing w:line="480" w:lineRule="auto"/>
              <w:jc w:val="center"/>
              <w:rPr>
                <w:sz w:val="24"/>
              </w:rPr>
            </w:pPr>
            <w:r w:rsidRPr="00E97529">
              <w:rPr>
                <w:sz w:val="24"/>
              </w:rPr>
              <w:t>(5.29, 0.9, 10.37)</w:t>
            </w:r>
          </w:p>
        </w:tc>
        <w:tc>
          <w:tcPr>
            <w:tcW w:w="1417" w:type="dxa"/>
          </w:tcPr>
          <w:p w:rsidR="00FE2BCF" w:rsidRPr="00E97529" w:rsidRDefault="00FE2BCF" w:rsidP="009D662C">
            <w:pPr>
              <w:spacing w:line="480" w:lineRule="auto"/>
              <w:jc w:val="center"/>
              <w:rPr>
                <w:sz w:val="24"/>
              </w:rPr>
            </w:pPr>
            <w:r w:rsidRPr="00E97529">
              <w:rPr>
                <w:sz w:val="24"/>
              </w:rPr>
              <w:t>(3.95, 0.9, 11.23)</w:t>
            </w:r>
          </w:p>
        </w:tc>
      </w:tr>
      <w:tr w:rsidR="00FE2BCF" w:rsidRPr="00E97529" w:rsidTr="009D662C">
        <w:tc>
          <w:tcPr>
            <w:tcW w:w="789" w:type="dxa"/>
          </w:tcPr>
          <w:p w:rsidR="00FE2BCF" w:rsidRPr="00E97529" w:rsidRDefault="00FE2BCF" w:rsidP="009D662C">
            <w:pPr>
              <w:spacing w:line="480" w:lineRule="auto"/>
              <w:jc w:val="center"/>
              <w:rPr>
                <w:sz w:val="24"/>
              </w:rPr>
            </w:pPr>
            <w:r w:rsidRPr="00E97529">
              <w:rPr>
                <w:sz w:val="24"/>
              </w:rPr>
              <w:t>No.</w:t>
            </w:r>
          </w:p>
        </w:tc>
        <w:tc>
          <w:tcPr>
            <w:tcW w:w="1304" w:type="dxa"/>
          </w:tcPr>
          <w:p w:rsidR="00FE2BCF" w:rsidRPr="00E97529" w:rsidRDefault="00FE2BCF" w:rsidP="009D662C">
            <w:pPr>
              <w:spacing w:line="480" w:lineRule="auto"/>
              <w:jc w:val="center"/>
              <w:rPr>
                <w:sz w:val="24"/>
              </w:rPr>
            </w:pPr>
            <w:r w:rsidRPr="00E97529">
              <w:rPr>
                <w:sz w:val="24"/>
              </w:rPr>
              <w:t>18</w:t>
            </w:r>
          </w:p>
        </w:tc>
        <w:tc>
          <w:tcPr>
            <w:tcW w:w="1417" w:type="dxa"/>
          </w:tcPr>
          <w:p w:rsidR="00FE2BCF" w:rsidRPr="00E97529" w:rsidRDefault="00FE2BCF" w:rsidP="009D662C">
            <w:pPr>
              <w:spacing w:line="480" w:lineRule="auto"/>
              <w:jc w:val="center"/>
              <w:rPr>
                <w:sz w:val="24"/>
              </w:rPr>
            </w:pPr>
            <w:r w:rsidRPr="00E97529">
              <w:rPr>
                <w:sz w:val="24"/>
              </w:rPr>
              <w:t>19</w:t>
            </w:r>
          </w:p>
        </w:tc>
        <w:tc>
          <w:tcPr>
            <w:tcW w:w="1418" w:type="dxa"/>
          </w:tcPr>
          <w:p w:rsidR="00FE2BCF" w:rsidRPr="00E97529" w:rsidRDefault="00FE2BCF" w:rsidP="009D662C">
            <w:pPr>
              <w:spacing w:line="480" w:lineRule="auto"/>
              <w:jc w:val="center"/>
              <w:rPr>
                <w:sz w:val="24"/>
              </w:rPr>
            </w:pPr>
            <w:r w:rsidRPr="00E97529">
              <w:rPr>
                <w:sz w:val="24"/>
              </w:rPr>
              <w:t>20</w:t>
            </w:r>
          </w:p>
        </w:tc>
        <w:tc>
          <w:tcPr>
            <w:tcW w:w="1417" w:type="dxa"/>
          </w:tcPr>
          <w:p w:rsidR="00FE2BCF" w:rsidRPr="00E97529" w:rsidRDefault="00FE2BCF" w:rsidP="009D662C">
            <w:pPr>
              <w:spacing w:line="480" w:lineRule="auto"/>
              <w:jc w:val="center"/>
              <w:rPr>
                <w:sz w:val="24"/>
              </w:rPr>
            </w:pPr>
            <w:r w:rsidRPr="00E97529">
              <w:rPr>
                <w:sz w:val="24"/>
              </w:rPr>
              <w:t>21</w:t>
            </w:r>
          </w:p>
        </w:tc>
        <w:tc>
          <w:tcPr>
            <w:tcW w:w="1418" w:type="dxa"/>
          </w:tcPr>
          <w:p w:rsidR="00FE2BCF" w:rsidRPr="00E97529" w:rsidRDefault="00FE2BCF" w:rsidP="009D662C">
            <w:pPr>
              <w:spacing w:line="480" w:lineRule="auto"/>
              <w:jc w:val="center"/>
              <w:rPr>
                <w:sz w:val="24"/>
              </w:rPr>
            </w:pPr>
            <w:r w:rsidRPr="00E97529">
              <w:rPr>
                <w:sz w:val="24"/>
              </w:rPr>
              <w:t>22</w:t>
            </w:r>
          </w:p>
        </w:tc>
        <w:tc>
          <w:tcPr>
            <w:tcW w:w="1417" w:type="dxa"/>
          </w:tcPr>
          <w:p w:rsidR="00FE2BCF" w:rsidRPr="00E97529" w:rsidRDefault="00FE2BCF" w:rsidP="009D662C">
            <w:pPr>
              <w:spacing w:line="480" w:lineRule="auto"/>
              <w:jc w:val="center"/>
              <w:rPr>
                <w:sz w:val="24"/>
              </w:rPr>
            </w:pPr>
            <w:r w:rsidRPr="00E97529">
              <w:rPr>
                <w:sz w:val="24"/>
              </w:rPr>
              <w:t>23</w:t>
            </w:r>
          </w:p>
        </w:tc>
      </w:tr>
      <w:tr w:rsidR="00FE2BCF" w:rsidRPr="00E97529" w:rsidTr="009D662C">
        <w:tc>
          <w:tcPr>
            <w:tcW w:w="789" w:type="dxa"/>
          </w:tcPr>
          <w:p w:rsidR="00FE2BCF" w:rsidRPr="00E97529" w:rsidRDefault="00FE2BCF" w:rsidP="009D662C">
            <w:pPr>
              <w:spacing w:line="480" w:lineRule="auto"/>
              <w:jc w:val="center"/>
              <w:rPr>
                <w:sz w:val="24"/>
              </w:rPr>
            </w:pPr>
            <w:r w:rsidRPr="00E97529">
              <w:rPr>
                <w:sz w:val="24"/>
              </w:rPr>
              <w:t>(X, Y, Z)</w:t>
            </w:r>
          </w:p>
        </w:tc>
        <w:tc>
          <w:tcPr>
            <w:tcW w:w="1304" w:type="dxa"/>
          </w:tcPr>
          <w:p w:rsidR="00FE2BCF" w:rsidRPr="00E97529" w:rsidRDefault="00FE2BCF" w:rsidP="009D662C">
            <w:pPr>
              <w:spacing w:line="480" w:lineRule="auto"/>
              <w:jc w:val="center"/>
              <w:rPr>
                <w:sz w:val="24"/>
              </w:rPr>
            </w:pPr>
            <w:r w:rsidRPr="00E97529">
              <w:rPr>
                <w:sz w:val="24"/>
              </w:rPr>
              <w:t>(0.9, 0.9, 12.09)</w:t>
            </w:r>
          </w:p>
        </w:tc>
        <w:tc>
          <w:tcPr>
            <w:tcW w:w="1417" w:type="dxa"/>
          </w:tcPr>
          <w:p w:rsidR="00FE2BCF" w:rsidRPr="00E97529" w:rsidRDefault="00FE2BCF" w:rsidP="009D662C">
            <w:pPr>
              <w:spacing w:line="480" w:lineRule="auto"/>
              <w:jc w:val="center"/>
              <w:rPr>
                <w:sz w:val="24"/>
              </w:rPr>
            </w:pPr>
            <w:r w:rsidRPr="00E97529">
              <w:rPr>
                <w:sz w:val="24"/>
              </w:rPr>
              <w:t>(0.9, 1.75, 12.09)</w:t>
            </w:r>
          </w:p>
        </w:tc>
        <w:tc>
          <w:tcPr>
            <w:tcW w:w="1418" w:type="dxa"/>
          </w:tcPr>
          <w:p w:rsidR="00FE2BCF" w:rsidRPr="00E97529" w:rsidRDefault="00FE2BCF" w:rsidP="009D662C">
            <w:pPr>
              <w:spacing w:line="480" w:lineRule="auto"/>
              <w:jc w:val="center"/>
              <w:rPr>
                <w:sz w:val="24"/>
              </w:rPr>
            </w:pPr>
            <w:r w:rsidRPr="00E97529">
              <w:rPr>
                <w:sz w:val="24"/>
              </w:rPr>
              <w:t>(3.95, 1.75, 12.95)</w:t>
            </w:r>
          </w:p>
        </w:tc>
        <w:tc>
          <w:tcPr>
            <w:tcW w:w="1417" w:type="dxa"/>
          </w:tcPr>
          <w:p w:rsidR="00FE2BCF" w:rsidRPr="00E97529" w:rsidRDefault="00FE2BCF" w:rsidP="009D662C">
            <w:pPr>
              <w:spacing w:line="480" w:lineRule="auto"/>
              <w:jc w:val="center"/>
              <w:rPr>
                <w:sz w:val="24"/>
              </w:rPr>
            </w:pPr>
            <w:r w:rsidRPr="00E97529">
              <w:rPr>
                <w:sz w:val="24"/>
              </w:rPr>
              <w:t>(5.29, 1.75, 13.80)</w:t>
            </w:r>
          </w:p>
        </w:tc>
        <w:tc>
          <w:tcPr>
            <w:tcW w:w="1418" w:type="dxa"/>
          </w:tcPr>
          <w:p w:rsidR="00FE2BCF" w:rsidRPr="00E97529" w:rsidRDefault="00FE2BCF" w:rsidP="009D662C">
            <w:pPr>
              <w:spacing w:line="480" w:lineRule="auto"/>
              <w:jc w:val="center"/>
              <w:rPr>
                <w:sz w:val="24"/>
              </w:rPr>
            </w:pPr>
            <w:r w:rsidRPr="00E97529">
              <w:rPr>
                <w:sz w:val="24"/>
              </w:rPr>
              <w:t>(5.29, 0.9, 13.80)</w:t>
            </w:r>
          </w:p>
        </w:tc>
        <w:tc>
          <w:tcPr>
            <w:tcW w:w="1417" w:type="dxa"/>
          </w:tcPr>
          <w:p w:rsidR="00FE2BCF" w:rsidRPr="00E97529" w:rsidRDefault="00FE2BCF" w:rsidP="009D662C">
            <w:pPr>
              <w:spacing w:line="480" w:lineRule="auto"/>
              <w:jc w:val="center"/>
              <w:rPr>
                <w:sz w:val="24"/>
              </w:rPr>
            </w:pPr>
            <w:r w:rsidRPr="00E97529">
              <w:rPr>
                <w:sz w:val="24"/>
              </w:rPr>
              <w:t>(3.95, 0.9, 14.66)</w:t>
            </w:r>
          </w:p>
        </w:tc>
      </w:tr>
      <w:tr w:rsidR="00FE2BCF" w:rsidRPr="00E97529" w:rsidTr="009D662C">
        <w:tc>
          <w:tcPr>
            <w:tcW w:w="789" w:type="dxa"/>
          </w:tcPr>
          <w:p w:rsidR="00FE2BCF" w:rsidRPr="00E97529" w:rsidRDefault="00FE2BCF" w:rsidP="009D662C">
            <w:pPr>
              <w:spacing w:line="480" w:lineRule="auto"/>
              <w:jc w:val="center"/>
              <w:rPr>
                <w:sz w:val="24"/>
              </w:rPr>
            </w:pPr>
            <w:r w:rsidRPr="00E97529">
              <w:rPr>
                <w:sz w:val="24"/>
              </w:rPr>
              <w:t>No.</w:t>
            </w:r>
          </w:p>
        </w:tc>
        <w:tc>
          <w:tcPr>
            <w:tcW w:w="1304" w:type="dxa"/>
          </w:tcPr>
          <w:p w:rsidR="00FE2BCF" w:rsidRPr="00E97529" w:rsidRDefault="00FE2BCF" w:rsidP="009D662C">
            <w:pPr>
              <w:spacing w:line="480" w:lineRule="auto"/>
              <w:jc w:val="center"/>
              <w:rPr>
                <w:sz w:val="24"/>
              </w:rPr>
            </w:pPr>
            <w:r w:rsidRPr="00E97529">
              <w:rPr>
                <w:sz w:val="24"/>
              </w:rPr>
              <w:t>24</w:t>
            </w:r>
          </w:p>
        </w:tc>
        <w:tc>
          <w:tcPr>
            <w:tcW w:w="1417" w:type="dxa"/>
          </w:tcPr>
          <w:p w:rsidR="00FE2BCF" w:rsidRPr="00E97529" w:rsidRDefault="00FE2BCF" w:rsidP="009D662C">
            <w:pPr>
              <w:spacing w:line="480" w:lineRule="auto"/>
              <w:jc w:val="center"/>
              <w:rPr>
                <w:sz w:val="24"/>
              </w:rPr>
            </w:pPr>
            <w:r w:rsidRPr="00E97529">
              <w:rPr>
                <w:sz w:val="24"/>
              </w:rPr>
              <w:t>25</w:t>
            </w:r>
          </w:p>
        </w:tc>
        <w:tc>
          <w:tcPr>
            <w:tcW w:w="1418" w:type="dxa"/>
          </w:tcPr>
          <w:p w:rsidR="00FE2BCF" w:rsidRPr="00E97529" w:rsidRDefault="00FE2BCF" w:rsidP="009D662C">
            <w:pPr>
              <w:spacing w:line="480" w:lineRule="auto"/>
              <w:rPr>
                <w:sz w:val="24"/>
              </w:rPr>
            </w:pPr>
          </w:p>
        </w:tc>
        <w:tc>
          <w:tcPr>
            <w:tcW w:w="1417" w:type="dxa"/>
          </w:tcPr>
          <w:p w:rsidR="00FE2BCF" w:rsidRPr="00E97529" w:rsidRDefault="00FE2BCF" w:rsidP="009D662C">
            <w:pPr>
              <w:spacing w:line="480" w:lineRule="auto"/>
              <w:jc w:val="center"/>
              <w:rPr>
                <w:sz w:val="24"/>
              </w:rPr>
            </w:pPr>
          </w:p>
        </w:tc>
        <w:tc>
          <w:tcPr>
            <w:tcW w:w="1418" w:type="dxa"/>
          </w:tcPr>
          <w:p w:rsidR="00FE2BCF" w:rsidRPr="00E97529" w:rsidRDefault="00FE2BCF" w:rsidP="009D662C">
            <w:pPr>
              <w:spacing w:line="480" w:lineRule="auto"/>
              <w:jc w:val="center"/>
              <w:rPr>
                <w:sz w:val="24"/>
              </w:rPr>
            </w:pPr>
          </w:p>
        </w:tc>
        <w:tc>
          <w:tcPr>
            <w:tcW w:w="1417" w:type="dxa"/>
          </w:tcPr>
          <w:p w:rsidR="00FE2BCF" w:rsidRPr="00E97529" w:rsidRDefault="00FE2BCF" w:rsidP="009D662C">
            <w:pPr>
              <w:spacing w:line="480" w:lineRule="auto"/>
              <w:jc w:val="center"/>
              <w:rPr>
                <w:sz w:val="24"/>
              </w:rPr>
            </w:pPr>
          </w:p>
        </w:tc>
      </w:tr>
      <w:tr w:rsidR="00FE2BCF" w:rsidRPr="00E97529" w:rsidTr="009D662C">
        <w:tc>
          <w:tcPr>
            <w:tcW w:w="789" w:type="dxa"/>
          </w:tcPr>
          <w:p w:rsidR="00FE2BCF" w:rsidRPr="00E97529" w:rsidRDefault="00FE2BCF" w:rsidP="009D662C">
            <w:pPr>
              <w:spacing w:line="480" w:lineRule="auto"/>
              <w:jc w:val="center"/>
              <w:rPr>
                <w:sz w:val="24"/>
              </w:rPr>
            </w:pPr>
            <w:r w:rsidRPr="00E97529">
              <w:rPr>
                <w:sz w:val="24"/>
              </w:rPr>
              <w:t>(X, Y, Z)</w:t>
            </w:r>
          </w:p>
        </w:tc>
        <w:tc>
          <w:tcPr>
            <w:tcW w:w="1304" w:type="dxa"/>
          </w:tcPr>
          <w:p w:rsidR="00FE2BCF" w:rsidRPr="00E97529" w:rsidRDefault="00FE2BCF" w:rsidP="009D662C">
            <w:pPr>
              <w:spacing w:line="480" w:lineRule="auto"/>
              <w:jc w:val="center"/>
              <w:rPr>
                <w:sz w:val="24"/>
              </w:rPr>
            </w:pPr>
            <w:r w:rsidRPr="00E97529">
              <w:rPr>
                <w:sz w:val="24"/>
              </w:rPr>
              <w:t>(0.9, 0.9, 15.52)</w:t>
            </w:r>
          </w:p>
        </w:tc>
        <w:tc>
          <w:tcPr>
            <w:tcW w:w="1417" w:type="dxa"/>
          </w:tcPr>
          <w:p w:rsidR="00FE2BCF" w:rsidRPr="00E97529" w:rsidRDefault="00FE2BCF" w:rsidP="009D662C">
            <w:pPr>
              <w:spacing w:line="480" w:lineRule="auto"/>
              <w:jc w:val="center"/>
              <w:rPr>
                <w:sz w:val="24"/>
              </w:rPr>
            </w:pPr>
            <w:r w:rsidRPr="00E97529">
              <w:rPr>
                <w:sz w:val="24"/>
              </w:rPr>
              <w:t>(0.9, 1.75, 15.52)</w:t>
            </w:r>
          </w:p>
        </w:tc>
        <w:tc>
          <w:tcPr>
            <w:tcW w:w="1418" w:type="dxa"/>
          </w:tcPr>
          <w:p w:rsidR="00FE2BCF" w:rsidRPr="00E97529" w:rsidRDefault="00FE2BCF" w:rsidP="009D662C">
            <w:pPr>
              <w:spacing w:line="480" w:lineRule="auto"/>
              <w:jc w:val="center"/>
              <w:rPr>
                <w:sz w:val="24"/>
              </w:rPr>
            </w:pPr>
          </w:p>
        </w:tc>
        <w:tc>
          <w:tcPr>
            <w:tcW w:w="1417" w:type="dxa"/>
          </w:tcPr>
          <w:p w:rsidR="00FE2BCF" w:rsidRPr="00E97529" w:rsidRDefault="00FE2BCF" w:rsidP="009D662C">
            <w:pPr>
              <w:spacing w:line="480" w:lineRule="auto"/>
              <w:jc w:val="center"/>
              <w:rPr>
                <w:sz w:val="24"/>
              </w:rPr>
            </w:pPr>
          </w:p>
        </w:tc>
        <w:tc>
          <w:tcPr>
            <w:tcW w:w="1418" w:type="dxa"/>
          </w:tcPr>
          <w:p w:rsidR="00FE2BCF" w:rsidRPr="00E97529" w:rsidRDefault="00FE2BCF" w:rsidP="009D662C">
            <w:pPr>
              <w:spacing w:line="480" w:lineRule="auto"/>
              <w:jc w:val="center"/>
              <w:rPr>
                <w:sz w:val="24"/>
              </w:rPr>
            </w:pPr>
          </w:p>
        </w:tc>
        <w:tc>
          <w:tcPr>
            <w:tcW w:w="1417" w:type="dxa"/>
          </w:tcPr>
          <w:p w:rsidR="00FE2BCF" w:rsidRPr="00E97529" w:rsidRDefault="00FE2BCF" w:rsidP="009D662C">
            <w:pPr>
              <w:spacing w:line="480" w:lineRule="auto"/>
              <w:jc w:val="center"/>
              <w:rPr>
                <w:sz w:val="24"/>
              </w:rPr>
            </w:pPr>
          </w:p>
        </w:tc>
      </w:tr>
    </w:tbl>
    <w:p w:rsidR="00061AB4" w:rsidRDefault="00061AB4" w:rsidP="00061AB4">
      <w:pPr>
        <w:spacing w:line="480" w:lineRule="auto"/>
        <w:rPr>
          <w:rFonts w:hint="eastAsia"/>
          <w:sz w:val="22"/>
          <w:szCs w:val="22"/>
        </w:rPr>
      </w:pPr>
    </w:p>
    <w:p w:rsidR="00FE2BCF" w:rsidRPr="00E97529" w:rsidRDefault="00FE2BCF" w:rsidP="00FE2BCF">
      <w:pPr>
        <w:spacing w:line="480" w:lineRule="auto"/>
        <w:jc w:val="center"/>
        <w:rPr>
          <w:sz w:val="24"/>
        </w:rPr>
      </w:pPr>
      <w:r w:rsidRPr="00E97529">
        <w:rPr>
          <w:sz w:val="24"/>
        </w:rPr>
        <w:t>Table II. The nature frequencies of the staircase</w:t>
      </w:r>
    </w:p>
    <w:tbl>
      <w:tblPr>
        <w:tblpPr w:leftFromText="180" w:rightFromText="180" w:vertAnchor="text" w:horzAnchor="margin" w:tblpY="59"/>
        <w:tblW w:w="51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94"/>
        <w:gridCol w:w="687"/>
        <w:gridCol w:w="687"/>
        <w:gridCol w:w="687"/>
        <w:gridCol w:w="685"/>
        <w:gridCol w:w="685"/>
        <w:gridCol w:w="685"/>
        <w:gridCol w:w="685"/>
        <w:gridCol w:w="685"/>
        <w:gridCol w:w="685"/>
        <w:gridCol w:w="685"/>
      </w:tblGrid>
      <w:tr w:rsidR="00FE2BCF" w:rsidRPr="00E97529" w:rsidTr="009D662C">
        <w:tc>
          <w:tcPr>
            <w:tcW w:w="1447" w:type="pct"/>
          </w:tcPr>
          <w:p w:rsidR="00FE2BCF" w:rsidRPr="00FE2BCF" w:rsidRDefault="00FE2BCF" w:rsidP="009D662C">
            <w:pPr>
              <w:spacing w:line="480" w:lineRule="auto"/>
              <w:jc w:val="center"/>
              <w:rPr>
                <w:sz w:val="24"/>
              </w:rPr>
            </w:pPr>
            <w:r w:rsidRPr="00FE2BCF">
              <w:rPr>
                <w:sz w:val="24"/>
              </w:rPr>
              <w:t>No.</w:t>
            </w:r>
          </w:p>
        </w:tc>
        <w:tc>
          <w:tcPr>
            <w:tcW w:w="356" w:type="pct"/>
          </w:tcPr>
          <w:p w:rsidR="00FE2BCF" w:rsidRPr="00FE2BCF" w:rsidRDefault="00FE2BCF" w:rsidP="009D662C">
            <w:pPr>
              <w:spacing w:line="480" w:lineRule="auto"/>
              <w:jc w:val="center"/>
              <w:rPr>
                <w:sz w:val="24"/>
              </w:rPr>
            </w:pPr>
            <w:r w:rsidRPr="00FE2BCF">
              <w:rPr>
                <w:sz w:val="24"/>
              </w:rPr>
              <w:t>1</w:t>
            </w:r>
          </w:p>
        </w:tc>
        <w:tc>
          <w:tcPr>
            <w:tcW w:w="356" w:type="pct"/>
          </w:tcPr>
          <w:p w:rsidR="00FE2BCF" w:rsidRPr="00FE2BCF" w:rsidRDefault="00FE2BCF" w:rsidP="009D662C">
            <w:pPr>
              <w:spacing w:line="480" w:lineRule="auto"/>
              <w:jc w:val="center"/>
              <w:rPr>
                <w:sz w:val="24"/>
                <w:highlight w:val="yellow"/>
              </w:rPr>
            </w:pPr>
            <w:r w:rsidRPr="00FE2BCF">
              <w:rPr>
                <w:sz w:val="24"/>
                <w:highlight w:val="yellow"/>
              </w:rPr>
              <w:t>2</w:t>
            </w:r>
          </w:p>
        </w:tc>
        <w:tc>
          <w:tcPr>
            <w:tcW w:w="356" w:type="pct"/>
          </w:tcPr>
          <w:p w:rsidR="00FE2BCF" w:rsidRPr="00FE2BCF" w:rsidRDefault="00FE2BCF" w:rsidP="009D662C">
            <w:pPr>
              <w:spacing w:line="480" w:lineRule="auto"/>
              <w:jc w:val="center"/>
              <w:rPr>
                <w:sz w:val="24"/>
              </w:rPr>
            </w:pPr>
            <w:r w:rsidRPr="00FE2BCF">
              <w:rPr>
                <w:sz w:val="24"/>
              </w:rPr>
              <w:t>3</w:t>
            </w:r>
          </w:p>
        </w:tc>
        <w:tc>
          <w:tcPr>
            <w:tcW w:w="355" w:type="pct"/>
          </w:tcPr>
          <w:p w:rsidR="00FE2BCF" w:rsidRPr="00FE2BCF" w:rsidRDefault="00FE2BCF" w:rsidP="009D662C">
            <w:pPr>
              <w:spacing w:line="480" w:lineRule="auto"/>
              <w:jc w:val="center"/>
              <w:rPr>
                <w:sz w:val="24"/>
              </w:rPr>
            </w:pPr>
            <w:r w:rsidRPr="00FE2BCF">
              <w:rPr>
                <w:sz w:val="24"/>
              </w:rPr>
              <w:t>4</w:t>
            </w:r>
          </w:p>
        </w:tc>
        <w:tc>
          <w:tcPr>
            <w:tcW w:w="355" w:type="pct"/>
          </w:tcPr>
          <w:p w:rsidR="00FE2BCF" w:rsidRPr="00FE2BCF" w:rsidRDefault="00FE2BCF" w:rsidP="009D662C">
            <w:pPr>
              <w:spacing w:line="480" w:lineRule="auto"/>
              <w:jc w:val="center"/>
              <w:rPr>
                <w:sz w:val="24"/>
              </w:rPr>
            </w:pPr>
            <w:r w:rsidRPr="00FE2BCF">
              <w:rPr>
                <w:sz w:val="24"/>
              </w:rPr>
              <w:t>5</w:t>
            </w:r>
          </w:p>
        </w:tc>
        <w:tc>
          <w:tcPr>
            <w:tcW w:w="355" w:type="pct"/>
          </w:tcPr>
          <w:p w:rsidR="00FE2BCF" w:rsidRPr="00FE2BCF" w:rsidRDefault="00FE2BCF" w:rsidP="009D662C">
            <w:pPr>
              <w:spacing w:line="480" w:lineRule="auto"/>
              <w:jc w:val="center"/>
              <w:rPr>
                <w:sz w:val="24"/>
                <w:highlight w:val="yellow"/>
              </w:rPr>
            </w:pPr>
            <w:r w:rsidRPr="00FE2BCF">
              <w:rPr>
                <w:sz w:val="24"/>
                <w:highlight w:val="yellow"/>
              </w:rPr>
              <w:t>6</w:t>
            </w:r>
          </w:p>
        </w:tc>
        <w:tc>
          <w:tcPr>
            <w:tcW w:w="355" w:type="pct"/>
          </w:tcPr>
          <w:p w:rsidR="00FE2BCF" w:rsidRPr="00FE2BCF" w:rsidRDefault="00FE2BCF" w:rsidP="009D662C">
            <w:pPr>
              <w:spacing w:line="480" w:lineRule="auto"/>
              <w:jc w:val="center"/>
              <w:rPr>
                <w:sz w:val="24"/>
              </w:rPr>
            </w:pPr>
            <w:r w:rsidRPr="00FE2BCF">
              <w:rPr>
                <w:sz w:val="24"/>
              </w:rPr>
              <w:t>7</w:t>
            </w:r>
          </w:p>
        </w:tc>
        <w:tc>
          <w:tcPr>
            <w:tcW w:w="355" w:type="pct"/>
          </w:tcPr>
          <w:p w:rsidR="00FE2BCF" w:rsidRPr="00FE2BCF" w:rsidRDefault="00FE2BCF" w:rsidP="009D662C">
            <w:pPr>
              <w:spacing w:line="480" w:lineRule="auto"/>
              <w:jc w:val="center"/>
              <w:rPr>
                <w:sz w:val="24"/>
              </w:rPr>
            </w:pPr>
            <w:r w:rsidRPr="00FE2BCF">
              <w:rPr>
                <w:sz w:val="24"/>
              </w:rPr>
              <w:t>8</w:t>
            </w:r>
          </w:p>
        </w:tc>
        <w:tc>
          <w:tcPr>
            <w:tcW w:w="355" w:type="pct"/>
          </w:tcPr>
          <w:p w:rsidR="00FE2BCF" w:rsidRPr="00FE2BCF" w:rsidRDefault="00FE2BCF" w:rsidP="009D662C">
            <w:pPr>
              <w:spacing w:line="480" w:lineRule="auto"/>
              <w:jc w:val="center"/>
              <w:rPr>
                <w:sz w:val="24"/>
              </w:rPr>
            </w:pPr>
            <w:r w:rsidRPr="00FE2BCF">
              <w:rPr>
                <w:sz w:val="24"/>
              </w:rPr>
              <w:t>9</w:t>
            </w:r>
          </w:p>
        </w:tc>
        <w:tc>
          <w:tcPr>
            <w:tcW w:w="355" w:type="pct"/>
          </w:tcPr>
          <w:p w:rsidR="00FE2BCF" w:rsidRPr="00FE2BCF" w:rsidRDefault="00FE2BCF" w:rsidP="009D662C">
            <w:pPr>
              <w:spacing w:line="480" w:lineRule="auto"/>
              <w:jc w:val="center"/>
              <w:rPr>
                <w:sz w:val="24"/>
              </w:rPr>
            </w:pPr>
            <w:r w:rsidRPr="00FE2BCF">
              <w:rPr>
                <w:sz w:val="24"/>
              </w:rPr>
              <w:t>10</w:t>
            </w:r>
          </w:p>
        </w:tc>
      </w:tr>
      <w:tr w:rsidR="00FE2BCF" w:rsidRPr="00E97529" w:rsidTr="009D662C">
        <w:tc>
          <w:tcPr>
            <w:tcW w:w="1447" w:type="pct"/>
          </w:tcPr>
          <w:p w:rsidR="00FE2BCF" w:rsidRPr="00FE2BCF" w:rsidRDefault="00FE2BCF" w:rsidP="009D662C">
            <w:pPr>
              <w:spacing w:line="480" w:lineRule="auto"/>
              <w:jc w:val="center"/>
              <w:rPr>
                <w:sz w:val="24"/>
              </w:rPr>
            </w:pPr>
            <w:r w:rsidRPr="00FE2BCF">
              <w:rPr>
                <w:sz w:val="24"/>
              </w:rPr>
              <w:t>Nature frequency (Hz)</w:t>
            </w:r>
          </w:p>
        </w:tc>
        <w:tc>
          <w:tcPr>
            <w:tcW w:w="356" w:type="pct"/>
          </w:tcPr>
          <w:p w:rsidR="00FE2BCF" w:rsidRPr="00FE2BCF" w:rsidRDefault="00FE2BCF" w:rsidP="009D662C">
            <w:pPr>
              <w:spacing w:line="480" w:lineRule="auto"/>
              <w:jc w:val="center"/>
              <w:rPr>
                <w:sz w:val="24"/>
              </w:rPr>
            </w:pPr>
            <w:r w:rsidRPr="00FE2BCF">
              <w:rPr>
                <w:sz w:val="24"/>
              </w:rPr>
              <w:t>26</w:t>
            </w:r>
          </w:p>
        </w:tc>
        <w:tc>
          <w:tcPr>
            <w:tcW w:w="356" w:type="pct"/>
          </w:tcPr>
          <w:p w:rsidR="00FE2BCF" w:rsidRPr="00FE2BCF" w:rsidRDefault="00FE2BCF" w:rsidP="009D662C">
            <w:pPr>
              <w:spacing w:line="480" w:lineRule="auto"/>
              <w:jc w:val="center"/>
              <w:rPr>
                <w:sz w:val="24"/>
                <w:highlight w:val="yellow"/>
              </w:rPr>
            </w:pPr>
            <w:r w:rsidRPr="00FE2BCF">
              <w:rPr>
                <w:sz w:val="24"/>
                <w:highlight w:val="yellow"/>
              </w:rPr>
              <w:t>47</w:t>
            </w:r>
          </w:p>
        </w:tc>
        <w:tc>
          <w:tcPr>
            <w:tcW w:w="356" w:type="pct"/>
          </w:tcPr>
          <w:p w:rsidR="00FE2BCF" w:rsidRPr="00FE2BCF" w:rsidRDefault="00FE2BCF" w:rsidP="009D662C">
            <w:pPr>
              <w:spacing w:line="480" w:lineRule="auto"/>
              <w:jc w:val="center"/>
              <w:rPr>
                <w:sz w:val="24"/>
              </w:rPr>
            </w:pPr>
            <w:r w:rsidRPr="00FE2BCF">
              <w:rPr>
                <w:sz w:val="24"/>
              </w:rPr>
              <w:t>52</w:t>
            </w:r>
          </w:p>
        </w:tc>
        <w:tc>
          <w:tcPr>
            <w:tcW w:w="355" w:type="pct"/>
          </w:tcPr>
          <w:p w:rsidR="00FE2BCF" w:rsidRPr="00FE2BCF" w:rsidRDefault="00FE2BCF" w:rsidP="009D662C">
            <w:pPr>
              <w:spacing w:line="480" w:lineRule="auto"/>
              <w:jc w:val="center"/>
              <w:rPr>
                <w:sz w:val="24"/>
              </w:rPr>
            </w:pPr>
            <w:r w:rsidRPr="00FE2BCF">
              <w:rPr>
                <w:sz w:val="24"/>
              </w:rPr>
              <w:t>60</w:t>
            </w:r>
          </w:p>
        </w:tc>
        <w:tc>
          <w:tcPr>
            <w:tcW w:w="355" w:type="pct"/>
          </w:tcPr>
          <w:p w:rsidR="00FE2BCF" w:rsidRPr="00FE2BCF" w:rsidRDefault="00FE2BCF" w:rsidP="009D662C">
            <w:pPr>
              <w:spacing w:line="480" w:lineRule="auto"/>
              <w:jc w:val="center"/>
              <w:rPr>
                <w:sz w:val="24"/>
              </w:rPr>
            </w:pPr>
            <w:r w:rsidRPr="00FE2BCF">
              <w:rPr>
                <w:sz w:val="24"/>
              </w:rPr>
              <w:t>65</w:t>
            </w:r>
          </w:p>
        </w:tc>
        <w:tc>
          <w:tcPr>
            <w:tcW w:w="355" w:type="pct"/>
          </w:tcPr>
          <w:p w:rsidR="00FE2BCF" w:rsidRPr="00FE2BCF" w:rsidRDefault="00FE2BCF" w:rsidP="009D662C">
            <w:pPr>
              <w:spacing w:line="480" w:lineRule="auto"/>
              <w:jc w:val="center"/>
              <w:rPr>
                <w:sz w:val="24"/>
                <w:highlight w:val="yellow"/>
              </w:rPr>
            </w:pPr>
            <w:r w:rsidRPr="00FE2BCF">
              <w:rPr>
                <w:sz w:val="24"/>
                <w:highlight w:val="yellow"/>
              </w:rPr>
              <w:t>69</w:t>
            </w:r>
          </w:p>
        </w:tc>
        <w:tc>
          <w:tcPr>
            <w:tcW w:w="355" w:type="pct"/>
          </w:tcPr>
          <w:p w:rsidR="00FE2BCF" w:rsidRPr="00FE2BCF" w:rsidRDefault="00FE2BCF" w:rsidP="009D662C">
            <w:pPr>
              <w:spacing w:line="480" w:lineRule="auto"/>
              <w:jc w:val="center"/>
              <w:rPr>
                <w:sz w:val="24"/>
              </w:rPr>
            </w:pPr>
            <w:r w:rsidRPr="00FE2BCF">
              <w:rPr>
                <w:sz w:val="24"/>
              </w:rPr>
              <w:t>74</w:t>
            </w:r>
          </w:p>
        </w:tc>
        <w:tc>
          <w:tcPr>
            <w:tcW w:w="355" w:type="pct"/>
          </w:tcPr>
          <w:p w:rsidR="00FE2BCF" w:rsidRPr="00FE2BCF" w:rsidRDefault="00FE2BCF" w:rsidP="009D662C">
            <w:pPr>
              <w:spacing w:line="480" w:lineRule="auto"/>
              <w:jc w:val="center"/>
              <w:rPr>
                <w:sz w:val="24"/>
              </w:rPr>
            </w:pPr>
            <w:r w:rsidRPr="00FE2BCF">
              <w:rPr>
                <w:sz w:val="24"/>
              </w:rPr>
              <w:t>80</w:t>
            </w:r>
          </w:p>
        </w:tc>
        <w:tc>
          <w:tcPr>
            <w:tcW w:w="355" w:type="pct"/>
          </w:tcPr>
          <w:p w:rsidR="00FE2BCF" w:rsidRPr="00FE2BCF" w:rsidRDefault="00FE2BCF" w:rsidP="009D662C">
            <w:pPr>
              <w:spacing w:line="480" w:lineRule="auto"/>
              <w:jc w:val="center"/>
              <w:rPr>
                <w:sz w:val="24"/>
              </w:rPr>
            </w:pPr>
            <w:r w:rsidRPr="00FE2BCF">
              <w:rPr>
                <w:sz w:val="24"/>
              </w:rPr>
              <w:t>86</w:t>
            </w:r>
          </w:p>
        </w:tc>
        <w:tc>
          <w:tcPr>
            <w:tcW w:w="355" w:type="pct"/>
          </w:tcPr>
          <w:p w:rsidR="00FE2BCF" w:rsidRPr="00FE2BCF" w:rsidRDefault="00FE2BCF" w:rsidP="009D662C">
            <w:pPr>
              <w:spacing w:line="480" w:lineRule="auto"/>
              <w:jc w:val="center"/>
              <w:rPr>
                <w:sz w:val="24"/>
              </w:rPr>
            </w:pPr>
            <w:r w:rsidRPr="00FE2BCF">
              <w:rPr>
                <w:sz w:val="24"/>
              </w:rPr>
              <w:t>96</w:t>
            </w:r>
          </w:p>
        </w:tc>
      </w:tr>
    </w:tbl>
    <w:p w:rsidR="00FE2BCF" w:rsidRDefault="00FE2BCF" w:rsidP="00061AB4">
      <w:pPr>
        <w:spacing w:line="480" w:lineRule="auto"/>
        <w:rPr>
          <w:rFonts w:hint="eastAsia"/>
          <w:sz w:val="22"/>
          <w:szCs w:val="22"/>
        </w:rPr>
      </w:pPr>
    </w:p>
    <w:p w:rsidR="00FE2BCF" w:rsidRPr="00367A34" w:rsidRDefault="00FE2BCF" w:rsidP="00061AB4">
      <w:pPr>
        <w:spacing w:line="480" w:lineRule="auto"/>
        <w:rPr>
          <w:sz w:val="22"/>
          <w:szCs w:val="22"/>
        </w:rPr>
      </w:pPr>
    </w:p>
    <w:p w:rsidR="00FE2BCF" w:rsidRPr="00E97529" w:rsidRDefault="00FE2BCF" w:rsidP="00FE2BCF">
      <w:pPr>
        <w:spacing w:line="480" w:lineRule="auto"/>
        <w:jc w:val="center"/>
        <w:rPr>
          <w:sz w:val="24"/>
        </w:rPr>
      </w:pPr>
      <w:r w:rsidRPr="00E97529">
        <w:rPr>
          <w:sz w:val="24"/>
        </w:rPr>
        <w:lastRenderedPageBreak/>
        <w:t>Table III</w:t>
      </w:r>
      <w:r>
        <w:rPr>
          <w:rFonts w:hint="eastAsia"/>
          <w:sz w:val="24"/>
        </w:rPr>
        <w:t>. The natural frequency of the staircase</w:t>
      </w:r>
    </w:p>
    <w:tbl>
      <w:tblPr>
        <w:tblW w:w="410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00"/>
        <w:gridCol w:w="1294"/>
        <w:gridCol w:w="2822"/>
        <w:gridCol w:w="2794"/>
      </w:tblGrid>
      <w:tr w:rsidR="00FE2BCF" w:rsidRPr="00E97529" w:rsidTr="009D662C">
        <w:trPr>
          <w:jc w:val="center"/>
        </w:trPr>
        <w:tc>
          <w:tcPr>
            <w:tcW w:w="519" w:type="pct"/>
            <w:vAlign w:val="center"/>
          </w:tcPr>
          <w:p w:rsidR="00FE2BCF" w:rsidRPr="00FE2BCF" w:rsidRDefault="00FE2BCF" w:rsidP="009D662C">
            <w:pPr>
              <w:spacing w:line="480" w:lineRule="auto"/>
              <w:jc w:val="center"/>
              <w:rPr>
                <w:sz w:val="24"/>
              </w:rPr>
            </w:pPr>
            <w:r w:rsidRPr="00FE2BCF">
              <w:rPr>
                <w:sz w:val="24"/>
              </w:rPr>
              <w:t>No.</w:t>
            </w:r>
          </w:p>
        </w:tc>
        <w:tc>
          <w:tcPr>
            <w:tcW w:w="839" w:type="pct"/>
            <w:vAlign w:val="center"/>
          </w:tcPr>
          <w:p w:rsidR="00FE2BCF" w:rsidRPr="00FE2BCF" w:rsidRDefault="00FE2BCF" w:rsidP="009D662C">
            <w:pPr>
              <w:spacing w:line="480" w:lineRule="auto"/>
              <w:jc w:val="center"/>
              <w:rPr>
                <w:sz w:val="24"/>
              </w:rPr>
            </w:pPr>
            <w:r w:rsidRPr="00FE2BCF">
              <w:rPr>
                <w:sz w:val="24"/>
              </w:rPr>
              <w:t>Mode</w:t>
            </w:r>
          </w:p>
          <w:p w:rsidR="00FE2BCF" w:rsidRPr="00FE2BCF" w:rsidRDefault="00FE2BCF" w:rsidP="009D662C">
            <w:pPr>
              <w:spacing w:line="480" w:lineRule="auto"/>
              <w:jc w:val="center"/>
              <w:rPr>
                <w:sz w:val="24"/>
              </w:rPr>
            </w:pPr>
            <w:r w:rsidRPr="00FE2BCF">
              <w:rPr>
                <w:sz w:val="24"/>
              </w:rPr>
              <w:t>(X, Y, Z)</w:t>
            </w:r>
          </w:p>
        </w:tc>
        <w:tc>
          <w:tcPr>
            <w:tcW w:w="1830" w:type="pct"/>
            <w:vAlign w:val="center"/>
          </w:tcPr>
          <w:p w:rsidR="00FE2BCF" w:rsidRPr="00FE2BCF" w:rsidRDefault="00FE2BCF" w:rsidP="009D662C">
            <w:pPr>
              <w:spacing w:line="480" w:lineRule="auto"/>
              <w:jc w:val="center"/>
              <w:rPr>
                <w:sz w:val="24"/>
              </w:rPr>
            </w:pPr>
            <w:r w:rsidRPr="00FE2BCF">
              <w:rPr>
                <w:sz w:val="24"/>
              </w:rPr>
              <w:t>Theoretical Frequency</w:t>
            </w:r>
          </w:p>
          <w:p w:rsidR="00FE2BCF" w:rsidRPr="00FE2BCF" w:rsidRDefault="00FE2BCF" w:rsidP="009D662C">
            <w:pPr>
              <w:spacing w:line="480" w:lineRule="auto"/>
              <w:jc w:val="center"/>
              <w:rPr>
                <w:sz w:val="24"/>
              </w:rPr>
            </w:pPr>
            <w:r w:rsidRPr="00FE2BCF">
              <w:rPr>
                <w:sz w:val="24"/>
              </w:rPr>
              <w:t>(Hz)</w:t>
            </w:r>
          </w:p>
        </w:tc>
        <w:tc>
          <w:tcPr>
            <w:tcW w:w="1812" w:type="pct"/>
          </w:tcPr>
          <w:p w:rsidR="00FE2BCF" w:rsidRPr="00FE2BCF" w:rsidRDefault="00FE2BCF" w:rsidP="009D662C">
            <w:pPr>
              <w:spacing w:line="480" w:lineRule="auto"/>
              <w:jc w:val="center"/>
              <w:rPr>
                <w:sz w:val="24"/>
              </w:rPr>
            </w:pPr>
            <w:r w:rsidRPr="00FE2BCF">
              <w:rPr>
                <w:sz w:val="24"/>
              </w:rPr>
              <w:t xml:space="preserve">Measured Frequency </w:t>
            </w:r>
          </w:p>
          <w:p w:rsidR="00FE2BCF" w:rsidRPr="00FE2BCF" w:rsidRDefault="00FE2BCF" w:rsidP="009D662C">
            <w:pPr>
              <w:spacing w:line="480" w:lineRule="auto"/>
              <w:jc w:val="center"/>
              <w:rPr>
                <w:sz w:val="24"/>
              </w:rPr>
            </w:pPr>
            <w:r w:rsidRPr="00FE2BCF">
              <w:rPr>
                <w:sz w:val="24"/>
              </w:rPr>
              <w:t>(Hz)</w:t>
            </w:r>
          </w:p>
        </w:tc>
      </w:tr>
      <w:tr w:rsidR="00FE2BCF" w:rsidRPr="00E97529" w:rsidTr="009D662C">
        <w:trPr>
          <w:jc w:val="center"/>
        </w:trPr>
        <w:tc>
          <w:tcPr>
            <w:tcW w:w="519" w:type="pct"/>
            <w:vAlign w:val="center"/>
          </w:tcPr>
          <w:p w:rsidR="00FE2BCF" w:rsidRPr="00FE2BCF" w:rsidRDefault="00FE2BCF" w:rsidP="009D662C">
            <w:pPr>
              <w:spacing w:line="480" w:lineRule="auto"/>
              <w:jc w:val="center"/>
              <w:rPr>
                <w:sz w:val="24"/>
              </w:rPr>
            </w:pPr>
            <w:r w:rsidRPr="00FE2BCF">
              <w:rPr>
                <w:sz w:val="24"/>
              </w:rPr>
              <w:t>1</w:t>
            </w:r>
          </w:p>
        </w:tc>
        <w:tc>
          <w:tcPr>
            <w:tcW w:w="839" w:type="pct"/>
            <w:vAlign w:val="center"/>
          </w:tcPr>
          <w:p w:rsidR="00FE2BCF" w:rsidRPr="00FE2BCF" w:rsidRDefault="00FE2BCF" w:rsidP="009D662C">
            <w:pPr>
              <w:spacing w:line="480" w:lineRule="auto"/>
              <w:jc w:val="center"/>
              <w:rPr>
                <w:sz w:val="24"/>
              </w:rPr>
            </w:pPr>
            <w:r w:rsidRPr="00FE2BCF">
              <w:rPr>
                <w:sz w:val="24"/>
              </w:rPr>
              <w:t>(1,0,0)</w:t>
            </w:r>
          </w:p>
        </w:tc>
        <w:tc>
          <w:tcPr>
            <w:tcW w:w="1830" w:type="pct"/>
            <w:vAlign w:val="center"/>
          </w:tcPr>
          <w:p w:rsidR="00FE2BCF" w:rsidRPr="00FE2BCF" w:rsidRDefault="00FE2BCF" w:rsidP="009D662C">
            <w:pPr>
              <w:spacing w:line="480" w:lineRule="auto"/>
              <w:jc w:val="center"/>
              <w:rPr>
                <w:sz w:val="24"/>
              </w:rPr>
            </w:pPr>
            <w:r w:rsidRPr="00FE2BCF">
              <w:rPr>
                <w:sz w:val="24"/>
              </w:rPr>
              <w:t>27.7</w:t>
            </w:r>
          </w:p>
        </w:tc>
        <w:tc>
          <w:tcPr>
            <w:tcW w:w="1812" w:type="pct"/>
            <w:vAlign w:val="center"/>
          </w:tcPr>
          <w:p w:rsidR="00FE2BCF" w:rsidRPr="00FE2BCF" w:rsidRDefault="00FE2BCF" w:rsidP="009D662C">
            <w:pPr>
              <w:spacing w:line="480" w:lineRule="auto"/>
              <w:jc w:val="center"/>
              <w:rPr>
                <w:sz w:val="24"/>
              </w:rPr>
            </w:pPr>
            <w:r w:rsidRPr="00FE2BCF">
              <w:rPr>
                <w:sz w:val="24"/>
              </w:rPr>
              <w:t>26</w:t>
            </w:r>
          </w:p>
        </w:tc>
      </w:tr>
      <w:tr w:rsidR="00FE2BCF" w:rsidRPr="00E97529" w:rsidTr="009D662C">
        <w:trPr>
          <w:jc w:val="center"/>
        </w:trPr>
        <w:tc>
          <w:tcPr>
            <w:tcW w:w="519" w:type="pct"/>
            <w:vAlign w:val="center"/>
          </w:tcPr>
          <w:p w:rsidR="00FE2BCF" w:rsidRPr="00FE2BCF" w:rsidRDefault="00FE2BCF" w:rsidP="009D662C">
            <w:pPr>
              <w:spacing w:line="480" w:lineRule="auto"/>
              <w:jc w:val="center"/>
              <w:rPr>
                <w:sz w:val="24"/>
              </w:rPr>
            </w:pPr>
            <w:r w:rsidRPr="00FE2BCF">
              <w:rPr>
                <w:sz w:val="24"/>
              </w:rPr>
              <w:t>2</w:t>
            </w:r>
          </w:p>
        </w:tc>
        <w:tc>
          <w:tcPr>
            <w:tcW w:w="839" w:type="pct"/>
            <w:vAlign w:val="center"/>
          </w:tcPr>
          <w:p w:rsidR="00FE2BCF" w:rsidRPr="00FE2BCF" w:rsidRDefault="00FE2BCF" w:rsidP="009D662C">
            <w:pPr>
              <w:spacing w:line="480" w:lineRule="auto"/>
              <w:jc w:val="center"/>
              <w:rPr>
                <w:sz w:val="24"/>
              </w:rPr>
            </w:pPr>
          </w:p>
        </w:tc>
        <w:tc>
          <w:tcPr>
            <w:tcW w:w="1830" w:type="pct"/>
            <w:vAlign w:val="center"/>
          </w:tcPr>
          <w:p w:rsidR="00FE2BCF" w:rsidRPr="00FE2BCF" w:rsidRDefault="00FE2BCF" w:rsidP="009D662C">
            <w:pPr>
              <w:spacing w:line="480" w:lineRule="auto"/>
              <w:jc w:val="center"/>
              <w:rPr>
                <w:sz w:val="24"/>
              </w:rPr>
            </w:pPr>
          </w:p>
        </w:tc>
        <w:tc>
          <w:tcPr>
            <w:tcW w:w="1812" w:type="pct"/>
            <w:vAlign w:val="center"/>
          </w:tcPr>
          <w:p w:rsidR="00FE2BCF" w:rsidRPr="00FE2BCF" w:rsidRDefault="00FE2BCF" w:rsidP="009D662C">
            <w:pPr>
              <w:spacing w:line="480" w:lineRule="auto"/>
              <w:jc w:val="center"/>
              <w:rPr>
                <w:sz w:val="24"/>
              </w:rPr>
            </w:pPr>
            <w:r w:rsidRPr="00FE2BCF">
              <w:rPr>
                <w:rFonts w:hint="eastAsia"/>
                <w:sz w:val="24"/>
              </w:rPr>
              <w:t>47</w:t>
            </w:r>
          </w:p>
        </w:tc>
      </w:tr>
      <w:tr w:rsidR="00FE2BCF" w:rsidRPr="00E97529" w:rsidTr="009D662C">
        <w:trPr>
          <w:jc w:val="center"/>
        </w:trPr>
        <w:tc>
          <w:tcPr>
            <w:tcW w:w="519" w:type="pct"/>
            <w:vAlign w:val="center"/>
          </w:tcPr>
          <w:p w:rsidR="00FE2BCF" w:rsidRPr="00FE2BCF" w:rsidRDefault="00FE2BCF" w:rsidP="009D662C">
            <w:pPr>
              <w:spacing w:line="480" w:lineRule="auto"/>
              <w:jc w:val="center"/>
              <w:rPr>
                <w:sz w:val="24"/>
              </w:rPr>
            </w:pPr>
            <w:r w:rsidRPr="00FE2BCF">
              <w:rPr>
                <w:sz w:val="24"/>
              </w:rPr>
              <w:t>3</w:t>
            </w:r>
          </w:p>
        </w:tc>
        <w:tc>
          <w:tcPr>
            <w:tcW w:w="839" w:type="pct"/>
            <w:vAlign w:val="center"/>
          </w:tcPr>
          <w:p w:rsidR="00FE2BCF" w:rsidRPr="00FE2BCF" w:rsidRDefault="00FE2BCF" w:rsidP="009D662C">
            <w:pPr>
              <w:spacing w:line="480" w:lineRule="auto"/>
              <w:jc w:val="center"/>
              <w:rPr>
                <w:sz w:val="24"/>
              </w:rPr>
            </w:pPr>
            <w:r w:rsidRPr="00FE2BCF">
              <w:rPr>
                <w:sz w:val="24"/>
              </w:rPr>
              <w:t xml:space="preserve">(0,0,1) </w:t>
            </w:r>
          </w:p>
        </w:tc>
        <w:tc>
          <w:tcPr>
            <w:tcW w:w="1830" w:type="pct"/>
            <w:vAlign w:val="center"/>
          </w:tcPr>
          <w:p w:rsidR="00FE2BCF" w:rsidRPr="00FE2BCF" w:rsidRDefault="00FE2BCF" w:rsidP="009D662C">
            <w:pPr>
              <w:spacing w:line="480" w:lineRule="auto"/>
              <w:jc w:val="center"/>
              <w:rPr>
                <w:sz w:val="24"/>
              </w:rPr>
            </w:pPr>
            <w:r w:rsidRPr="00FE2BCF">
              <w:rPr>
                <w:sz w:val="24"/>
              </w:rPr>
              <w:t>50.2</w:t>
            </w:r>
          </w:p>
        </w:tc>
        <w:tc>
          <w:tcPr>
            <w:tcW w:w="1812" w:type="pct"/>
            <w:vMerge w:val="restart"/>
            <w:vAlign w:val="center"/>
          </w:tcPr>
          <w:p w:rsidR="00FE2BCF" w:rsidRPr="00FE2BCF" w:rsidRDefault="00FE2BCF" w:rsidP="009D662C">
            <w:pPr>
              <w:spacing w:line="480" w:lineRule="auto"/>
              <w:jc w:val="center"/>
              <w:rPr>
                <w:sz w:val="24"/>
              </w:rPr>
            </w:pPr>
            <w:r w:rsidRPr="00FE2BCF">
              <w:rPr>
                <w:sz w:val="24"/>
              </w:rPr>
              <w:t>52</w:t>
            </w:r>
          </w:p>
        </w:tc>
      </w:tr>
      <w:tr w:rsidR="00FE2BCF" w:rsidRPr="00E97529" w:rsidTr="009D662C">
        <w:trPr>
          <w:jc w:val="center"/>
        </w:trPr>
        <w:tc>
          <w:tcPr>
            <w:tcW w:w="519" w:type="pct"/>
            <w:vAlign w:val="center"/>
          </w:tcPr>
          <w:p w:rsidR="00FE2BCF" w:rsidRPr="00FE2BCF" w:rsidRDefault="00FE2BCF" w:rsidP="009D662C">
            <w:pPr>
              <w:spacing w:line="480" w:lineRule="auto"/>
              <w:jc w:val="center"/>
              <w:rPr>
                <w:sz w:val="24"/>
              </w:rPr>
            </w:pPr>
            <w:r w:rsidRPr="00FE2BCF">
              <w:rPr>
                <w:sz w:val="24"/>
              </w:rPr>
              <w:t>4</w:t>
            </w:r>
          </w:p>
        </w:tc>
        <w:tc>
          <w:tcPr>
            <w:tcW w:w="839" w:type="pct"/>
            <w:vAlign w:val="center"/>
          </w:tcPr>
          <w:p w:rsidR="00FE2BCF" w:rsidRPr="00FE2BCF" w:rsidRDefault="00FE2BCF" w:rsidP="009D662C">
            <w:pPr>
              <w:spacing w:line="480" w:lineRule="auto"/>
              <w:jc w:val="center"/>
              <w:rPr>
                <w:sz w:val="24"/>
              </w:rPr>
            </w:pPr>
            <w:r w:rsidRPr="00FE2BCF">
              <w:rPr>
                <w:sz w:val="24"/>
              </w:rPr>
              <w:t>(2,0,0)</w:t>
            </w:r>
          </w:p>
        </w:tc>
        <w:tc>
          <w:tcPr>
            <w:tcW w:w="1830" w:type="pct"/>
            <w:vAlign w:val="center"/>
          </w:tcPr>
          <w:p w:rsidR="00FE2BCF" w:rsidRPr="00FE2BCF" w:rsidRDefault="00FE2BCF" w:rsidP="009D662C">
            <w:pPr>
              <w:spacing w:line="480" w:lineRule="auto"/>
              <w:jc w:val="center"/>
              <w:rPr>
                <w:sz w:val="24"/>
              </w:rPr>
            </w:pPr>
            <w:r w:rsidRPr="00FE2BCF">
              <w:rPr>
                <w:sz w:val="24"/>
              </w:rPr>
              <w:t>55.4</w:t>
            </w:r>
          </w:p>
        </w:tc>
        <w:tc>
          <w:tcPr>
            <w:tcW w:w="1812" w:type="pct"/>
            <w:vMerge/>
            <w:vAlign w:val="center"/>
          </w:tcPr>
          <w:p w:rsidR="00FE2BCF" w:rsidRPr="00FE2BCF" w:rsidRDefault="00FE2BCF" w:rsidP="009D662C">
            <w:pPr>
              <w:spacing w:line="480" w:lineRule="auto"/>
              <w:jc w:val="center"/>
              <w:rPr>
                <w:sz w:val="24"/>
              </w:rPr>
            </w:pPr>
          </w:p>
        </w:tc>
      </w:tr>
      <w:tr w:rsidR="00FE2BCF" w:rsidRPr="00E97529" w:rsidTr="009D662C">
        <w:trPr>
          <w:jc w:val="center"/>
        </w:trPr>
        <w:tc>
          <w:tcPr>
            <w:tcW w:w="519" w:type="pct"/>
            <w:vAlign w:val="center"/>
          </w:tcPr>
          <w:p w:rsidR="00FE2BCF" w:rsidRPr="00FE2BCF" w:rsidRDefault="00FE2BCF" w:rsidP="009D662C">
            <w:pPr>
              <w:spacing w:line="480" w:lineRule="auto"/>
              <w:jc w:val="center"/>
              <w:rPr>
                <w:sz w:val="24"/>
              </w:rPr>
            </w:pPr>
            <w:r w:rsidRPr="00FE2BCF">
              <w:rPr>
                <w:sz w:val="24"/>
              </w:rPr>
              <w:t>5</w:t>
            </w:r>
          </w:p>
        </w:tc>
        <w:tc>
          <w:tcPr>
            <w:tcW w:w="839" w:type="pct"/>
            <w:vAlign w:val="center"/>
          </w:tcPr>
          <w:p w:rsidR="00FE2BCF" w:rsidRPr="00FE2BCF" w:rsidRDefault="00FE2BCF" w:rsidP="009D662C">
            <w:pPr>
              <w:spacing w:line="480" w:lineRule="auto"/>
              <w:jc w:val="center"/>
              <w:rPr>
                <w:sz w:val="24"/>
              </w:rPr>
            </w:pPr>
            <w:r w:rsidRPr="00FE2BCF">
              <w:rPr>
                <w:sz w:val="24"/>
              </w:rPr>
              <w:t>(1,0,1)</w:t>
            </w:r>
          </w:p>
        </w:tc>
        <w:tc>
          <w:tcPr>
            <w:tcW w:w="1830" w:type="pct"/>
            <w:vAlign w:val="center"/>
          </w:tcPr>
          <w:p w:rsidR="00FE2BCF" w:rsidRPr="00FE2BCF" w:rsidRDefault="00FE2BCF" w:rsidP="009D662C">
            <w:pPr>
              <w:spacing w:line="480" w:lineRule="auto"/>
              <w:jc w:val="center"/>
              <w:rPr>
                <w:sz w:val="24"/>
              </w:rPr>
            </w:pPr>
            <w:r w:rsidRPr="00FE2BCF">
              <w:rPr>
                <w:sz w:val="24"/>
              </w:rPr>
              <w:t>57.3</w:t>
            </w:r>
          </w:p>
        </w:tc>
        <w:tc>
          <w:tcPr>
            <w:tcW w:w="1812" w:type="pct"/>
            <w:vMerge w:val="restart"/>
            <w:vAlign w:val="center"/>
          </w:tcPr>
          <w:p w:rsidR="00FE2BCF" w:rsidRPr="00FE2BCF" w:rsidRDefault="00FE2BCF" w:rsidP="009D662C">
            <w:pPr>
              <w:spacing w:line="480" w:lineRule="auto"/>
              <w:jc w:val="center"/>
              <w:rPr>
                <w:sz w:val="24"/>
              </w:rPr>
            </w:pPr>
            <w:r w:rsidRPr="00FE2BCF">
              <w:rPr>
                <w:sz w:val="24"/>
              </w:rPr>
              <w:t>60</w:t>
            </w:r>
          </w:p>
        </w:tc>
      </w:tr>
      <w:tr w:rsidR="00FE2BCF" w:rsidRPr="00E97529" w:rsidTr="009D662C">
        <w:trPr>
          <w:jc w:val="center"/>
        </w:trPr>
        <w:tc>
          <w:tcPr>
            <w:tcW w:w="519" w:type="pct"/>
            <w:vAlign w:val="center"/>
          </w:tcPr>
          <w:p w:rsidR="00FE2BCF" w:rsidRPr="00FE2BCF" w:rsidRDefault="00FE2BCF" w:rsidP="009D662C">
            <w:pPr>
              <w:spacing w:line="480" w:lineRule="auto"/>
              <w:jc w:val="center"/>
              <w:rPr>
                <w:sz w:val="24"/>
              </w:rPr>
            </w:pPr>
            <w:r w:rsidRPr="00FE2BCF">
              <w:rPr>
                <w:sz w:val="24"/>
              </w:rPr>
              <w:t>6</w:t>
            </w:r>
          </w:p>
        </w:tc>
        <w:tc>
          <w:tcPr>
            <w:tcW w:w="839" w:type="pct"/>
            <w:vAlign w:val="center"/>
          </w:tcPr>
          <w:p w:rsidR="00FE2BCF" w:rsidRPr="00FE2BCF" w:rsidRDefault="00FE2BCF" w:rsidP="009D662C">
            <w:pPr>
              <w:spacing w:line="480" w:lineRule="auto"/>
              <w:jc w:val="center"/>
              <w:rPr>
                <w:sz w:val="24"/>
              </w:rPr>
            </w:pPr>
            <w:r w:rsidRPr="00FE2BCF">
              <w:rPr>
                <w:sz w:val="24"/>
              </w:rPr>
              <w:t>(0,1,0)</w:t>
            </w:r>
          </w:p>
        </w:tc>
        <w:tc>
          <w:tcPr>
            <w:tcW w:w="1830" w:type="pct"/>
            <w:vAlign w:val="center"/>
          </w:tcPr>
          <w:p w:rsidR="00FE2BCF" w:rsidRPr="00FE2BCF" w:rsidRDefault="00FE2BCF" w:rsidP="009D662C">
            <w:pPr>
              <w:spacing w:line="480" w:lineRule="auto"/>
              <w:jc w:val="center"/>
              <w:rPr>
                <w:sz w:val="24"/>
              </w:rPr>
            </w:pPr>
            <w:r w:rsidRPr="00FE2BCF">
              <w:rPr>
                <w:sz w:val="24"/>
              </w:rPr>
              <w:t>58.3</w:t>
            </w:r>
          </w:p>
        </w:tc>
        <w:tc>
          <w:tcPr>
            <w:tcW w:w="1812" w:type="pct"/>
            <w:vMerge/>
            <w:vAlign w:val="center"/>
          </w:tcPr>
          <w:p w:rsidR="00FE2BCF" w:rsidRPr="00FE2BCF" w:rsidRDefault="00FE2BCF" w:rsidP="009D662C">
            <w:pPr>
              <w:spacing w:line="480" w:lineRule="auto"/>
              <w:jc w:val="center"/>
              <w:rPr>
                <w:sz w:val="24"/>
              </w:rPr>
            </w:pPr>
          </w:p>
        </w:tc>
      </w:tr>
      <w:tr w:rsidR="00FE2BCF" w:rsidRPr="00E97529" w:rsidTr="009D662C">
        <w:trPr>
          <w:jc w:val="center"/>
        </w:trPr>
        <w:tc>
          <w:tcPr>
            <w:tcW w:w="519" w:type="pct"/>
            <w:vAlign w:val="center"/>
          </w:tcPr>
          <w:p w:rsidR="00FE2BCF" w:rsidRPr="00FE2BCF" w:rsidRDefault="00FE2BCF" w:rsidP="009D662C">
            <w:pPr>
              <w:spacing w:line="480" w:lineRule="auto"/>
              <w:jc w:val="center"/>
              <w:rPr>
                <w:sz w:val="24"/>
              </w:rPr>
            </w:pPr>
            <w:r w:rsidRPr="00FE2BCF">
              <w:rPr>
                <w:sz w:val="24"/>
              </w:rPr>
              <w:t>7</w:t>
            </w:r>
          </w:p>
        </w:tc>
        <w:tc>
          <w:tcPr>
            <w:tcW w:w="839" w:type="pct"/>
            <w:vAlign w:val="center"/>
          </w:tcPr>
          <w:p w:rsidR="00FE2BCF" w:rsidRPr="00FE2BCF" w:rsidRDefault="00FE2BCF" w:rsidP="009D662C">
            <w:pPr>
              <w:spacing w:line="480" w:lineRule="auto"/>
              <w:jc w:val="center"/>
              <w:rPr>
                <w:sz w:val="24"/>
              </w:rPr>
            </w:pPr>
            <w:r w:rsidRPr="00FE2BCF">
              <w:rPr>
                <w:sz w:val="24"/>
              </w:rPr>
              <w:t>(1,1,0)</w:t>
            </w:r>
          </w:p>
        </w:tc>
        <w:tc>
          <w:tcPr>
            <w:tcW w:w="1830" w:type="pct"/>
            <w:vAlign w:val="center"/>
          </w:tcPr>
          <w:p w:rsidR="00FE2BCF" w:rsidRPr="00FE2BCF" w:rsidRDefault="00FE2BCF" w:rsidP="009D662C">
            <w:pPr>
              <w:spacing w:line="480" w:lineRule="auto"/>
              <w:jc w:val="center"/>
              <w:rPr>
                <w:sz w:val="24"/>
              </w:rPr>
            </w:pPr>
            <w:r w:rsidRPr="00FE2BCF">
              <w:rPr>
                <w:sz w:val="24"/>
              </w:rPr>
              <w:t>64.5</w:t>
            </w:r>
          </w:p>
        </w:tc>
        <w:tc>
          <w:tcPr>
            <w:tcW w:w="1812" w:type="pct"/>
            <w:vAlign w:val="center"/>
          </w:tcPr>
          <w:p w:rsidR="00FE2BCF" w:rsidRPr="00FE2BCF" w:rsidRDefault="00FE2BCF" w:rsidP="009D662C">
            <w:pPr>
              <w:spacing w:line="480" w:lineRule="auto"/>
              <w:jc w:val="center"/>
              <w:rPr>
                <w:sz w:val="24"/>
              </w:rPr>
            </w:pPr>
            <w:r w:rsidRPr="00FE2BCF">
              <w:rPr>
                <w:sz w:val="24"/>
              </w:rPr>
              <w:t>65</w:t>
            </w:r>
          </w:p>
        </w:tc>
      </w:tr>
      <w:tr w:rsidR="00FE2BCF" w:rsidRPr="00E97529" w:rsidTr="009D662C">
        <w:trPr>
          <w:jc w:val="center"/>
        </w:trPr>
        <w:tc>
          <w:tcPr>
            <w:tcW w:w="519" w:type="pct"/>
            <w:vAlign w:val="center"/>
          </w:tcPr>
          <w:p w:rsidR="00FE2BCF" w:rsidRPr="00FE2BCF" w:rsidRDefault="00FE2BCF" w:rsidP="009D662C">
            <w:pPr>
              <w:spacing w:line="480" w:lineRule="auto"/>
              <w:jc w:val="center"/>
              <w:rPr>
                <w:sz w:val="24"/>
              </w:rPr>
            </w:pPr>
            <w:r w:rsidRPr="00FE2BCF">
              <w:rPr>
                <w:rFonts w:hint="eastAsia"/>
                <w:sz w:val="24"/>
              </w:rPr>
              <w:t>8</w:t>
            </w:r>
          </w:p>
        </w:tc>
        <w:tc>
          <w:tcPr>
            <w:tcW w:w="839" w:type="pct"/>
            <w:vAlign w:val="center"/>
          </w:tcPr>
          <w:p w:rsidR="00FE2BCF" w:rsidRPr="00FE2BCF" w:rsidRDefault="00FE2BCF" w:rsidP="009D662C">
            <w:pPr>
              <w:spacing w:line="480" w:lineRule="auto"/>
              <w:jc w:val="center"/>
              <w:rPr>
                <w:sz w:val="24"/>
              </w:rPr>
            </w:pPr>
          </w:p>
        </w:tc>
        <w:tc>
          <w:tcPr>
            <w:tcW w:w="1830" w:type="pct"/>
            <w:vAlign w:val="center"/>
          </w:tcPr>
          <w:p w:rsidR="00FE2BCF" w:rsidRPr="00FE2BCF" w:rsidRDefault="00FE2BCF" w:rsidP="009D662C">
            <w:pPr>
              <w:spacing w:line="480" w:lineRule="auto"/>
              <w:jc w:val="center"/>
              <w:rPr>
                <w:sz w:val="24"/>
              </w:rPr>
            </w:pPr>
          </w:p>
        </w:tc>
        <w:tc>
          <w:tcPr>
            <w:tcW w:w="1812" w:type="pct"/>
            <w:vAlign w:val="center"/>
          </w:tcPr>
          <w:p w:rsidR="00FE2BCF" w:rsidRPr="00FE2BCF" w:rsidRDefault="00FE2BCF" w:rsidP="009D662C">
            <w:pPr>
              <w:spacing w:line="480" w:lineRule="auto"/>
              <w:jc w:val="center"/>
              <w:rPr>
                <w:sz w:val="24"/>
              </w:rPr>
            </w:pPr>
            <w:r w:rsidRPr="00FE2BCF">
              <w:rPr>
                <w:rFonts w:hint="eastAsia"/>
                <w:sz w:val="24"/>
              </w:rPr>
              <w:t>69</w:t>
            </w:r>
          </w:p>
        </w:tc>
      </w:tr>
      <w:tr w:rsidR="00FE2BCF" w:rsidRPr="00E97529" w:rsidTr="009D662C">
        <w:trPr>
          <w:jc w:val="center"/>
        </w:trPr>
        <w:tc>
          <w:tcPr>
            <w:tcW w:w="519" w:type="pct"/>
            <w:vAlign w:val="center"/>
          </w:tcPr>
          <w:p w:rsidR="00FE2BCF" w:rsidRPr="00FE2BCF" w:rsidRDefault="00FE2BCF" w:rsidP="009D662C">
            <w:pPr>
              <w:spacing w:line="480" w:lineRule="auto"/>
              <w:jc w:val="center"/>
              <w:rPr>
                <w:sz w:val="24"/>
              </w:rPr>
            </w:pPr>
            <w:r w:rsidRPr="00FE2BCF">
              <w:rPr>
                <w:rFonts w:hint="eastAsia"/>
                <w:sz w:val="24"/>
              </w:rPr>
              <w:t>9</w:t>
            </w:r>
          </w:p>
        </w:tc>
        <w:tc>
          <w:tcPr>
            <w:tcW w:w="839" w:type="pct"/>
            <w:vAlign w:val="center"/>
          </w:tcPr>
          <w:p w:rsidR="00FE2BCF" w:rsidRPr="00FE2BCF" w:rsidRDefault="00FE2BCF" w:rsidP="009D662C">
            <w:pPr>
              <w:spacing w:line="480" w:lineRule="auto"/>
              <w:jc w:val="center"/>
              <w:rPr>
                <w:sz w:val="24"/>
              </w:rPr>
            </w:pPr>
            <w:r w:rsidRPr="00FE2BCF">
              <w:rPr>
                <w:sz w:val="24"/>
              </w:rPr>
              <w:t>(2,0,1)</w:t>
            </w:r>
          </w:p>
        </w:tc>
        <w:tc>
          <w:tcPr>
            <w:tcW w:w="1830" w:type="pct"/>
            <w:vAlign w:val="center"/>
          </w:tcPr>
          <w:p w:rsidR="00FE2BCF" w:rsidRPr="00FE2BCF" w:rsidRDefault="00FE2BCF" w:rsidP="009D662C">
            <w:pPr>
              <w:spacing w:line="480" w:lineRule="auto"/>
              <w:jc w:val="center"/>
              <w:rPr>
                <w:sz w:val="24"/>
              </w:rPr>
            </w:pPr>
            <w:r w:rsidRPr="00FE2BCF">
              <w:rPr>
                <w:sz w:val="24"/>
              </w:rPr>
              <w:t>74.8</w:t>
            </w:r>
          </w:p>
        </w:tc>
        <w:tc>
          <w:tcPr>
            <w:tcW w:w="1812" w:type="pct"/>
            <w:vAlign w:val="center"/>
          </w:tcPr>
          <w:p w:rsidR="00FE2BCF" w:rsidRPr="00FE2BCF" w:rsidRDefault="00FE2BCF" w:rsidP="009D662C">
            <w:pPr>
              <w:spacing w:line="480" w:lineRule="auto"/>
              <w:jc w:val="center"/>
              <w:rPr>
                <w:sz w:val="24"/>
              </w:rPr>
            </w:pPr>
            <w:r w:rsidRPr="00FE2BCF">
              <w:rPr>
                <w:sz w:val="24"/>
              </w:rPr>
              <w:t>74</w:t>
            </w:r>
          </w:p>
        </w:tc>
      </w:tr>
      <w:tr w:rsidR="00FE2BCF" w:rsidRPr="00E97529" w:rsidTr="009D662C">
        <w:trPr>
          <w:jc w:val="center"/>
        </w:trPr>
        <w:tc>
          <w:tcPr>
            <w:tcW w:w="519" w:type="pct"/>
            <w:vAlign w:val="center"/>
          </w:tcPr>
          <w:p w:rsidR="00FE2BCF" w:rsidRPr="00FE2BCF" w:rsidRDefault="00FE2BCF" w:rsidP="009D662C">
            <w:pPr>
              <w:spacing w:line="480" w:lineRule="auto"/>
              <w:jc w:val="center"/>
              <w:rPr>
                <w:sz w:val="24"/>
              </w:rPr>
            </w:pPr>
            <w:r w:rsidRPr="00FE2BCF">
              <w:rPr>
                <w:rFonts w:hint="eastAsia"/>
                <w:sz w:val="24"/>
              </w:rPr>
              <w:t>10</w:t>
            </w:r>
          </w:p>
        </w:tc>
        <w:tc>
          <w:tcPr>
            <w:tcW w:w="839" w:type="pct"/>
            <w:vAlign w:val="center"/>
          </w:tcPr>
          <w:p w:rsidR="00FE2BCF" w:rsidRPr="00FE2BCF" w:rsidRDefault="00FE2BCF" w:rsidP="009D662C">
            <w:pPr>
              <w:spacing w:line="480" w:lineRule="auto"/>
              <w:jc w:val="center"/>
              <w:rPr>
                <w:sz w:val="24"/>
              </w:rPr>
            </w:pPr>
            <w:r w:rsidRPr="00FE2BCF">
              <w:rPr>
                <w:rFonts w:hint="eastAsia"/>
                <w:sz w:val="24"/>
              </w:rPr>
              <w:t>(0,1,1)</w:t>
            </w:r>
          </w:p>
        </w:tc>
        <w:tc>
          <w:tcPr>
            <w:tcW w:w="1830" w:type="pct"/>
            <w:vAlign w:val="center"/>
          </w:tcPr>
          <w:p w:rsidR="00FE2BCF" w:rsidRPr="00FE2BCF" w:rsidRDefault="00FE2BCF" w:rsidP="009D662C">
            <w:pPr>
              <w:spacing w:line="480" w:lineRule="auto"/>
              <w:jc w:val="center"/>
              <w:rPr>
                <w:sz w:val="24"/>
              </w:rPr>
            </w:pPr>
            <w:r w:rsidRPr="00FE2BCF">
              <w:rPr>
                <w:rFonts w:hint="eastAsia"/>
                <w:sz w:val="24"/>
              </w:rPr>
              <w:t>76.9</w:t>
            </w:r>
          </w:p>
        </w:tc>
        <w:tc>
          <w:tcPr>
            <w:tcW w:w="1812" w:type="pct"/>
            <w:vMerge w:val="restart"/>
            <w:vAlign w:val="center"/>
          </w:tcPr>
          <w:p w:rsidR="00FE2BCF" w:rsidRPr="00FE2BCF" w:rsidRDefault="00FE2BCF" w:rsidP="009D662C">
            <w:pPr>
              <w:spacing w:line="480" w:lineRule="auto"/>
              <w:jc w:val="center"/>
              <w:rPr>
                <w:sz w:val="24"/>
              </w:rPr>
            </w:pPr>
            <w:r w:rsidRPr="00FE2BCF">
              <w:rPr>
                <w:sz w:val="24"/>
              </w:rPr>
              <w:t>80</w:t>
            </w:r>
          </w:p>
        </w:tc>
      </w:tr>
      <w:tr w:rsidR="00FE2BCF" w:rsidRPr="00E97529" w:rsidTr="009D662C">
        <w:trPr>
          <w:jc w:val="center"/>
        </w:trPr>
        <w:tc>
          <w:tcPr>
            <w:tcW w:w="519" w:type="pct"/>
            <w:vAlign w:val="center"/>
          </w:tcPr>
          <w:p w:rsidR="00FE2BCF" w:rsidRPr="00FE2BCF" w:rsidRDefault="00FE2BCF" w:rsidP="009D662C">
            <w:pPr>
              <w:spacing w:line="480" w:lineRule="auto"/>
              <w:jc w:val="center"/>
              <w:rPr>
                <w:sz w:val="24"/>
              </w:rPr>
            </w:pPr>
            <w:r w:rsidRPr="00FE2BCF">
              <w:rPr>
                <w:sz w:val="24"/>
              </w:rPr>
              <w:t>1</w:t>
            </w:r>
            <w:r w:rsidRPr="00FE2BCF">
              <w:rPr>
                <w:rFonts w:hint="eastAsia"/>
                <w:sz w:val="24"/>
              </w:rPr>
              <w:t>1</w:t>
            </w:r>
          </w:p>
        </w:tc>
        <w:tc>
          <w:tcPr>
            <w:tcW w:w="839" w:type="pct"/>
            <w:vAlign w:val="center"/>
          </w:tcPr>
          <w:p w:rsidR="00FE2BCF" w:rsidRPr="00FE2BCF" w:rsidRDefault="00FE2BCF" w:rsidP="009D662C">
            <w:pPr>
              <w:spacing w:line="480" w:lineRule="auto"/>
              <w:jc w:val="center"/>
              <w:rPr>
                <w:sz w:val="24"/>
              </w:rPr>
            </w:pPr>
            <w:r w:rsidRPr="00FE2BCF">
              <w:rPr>
                <w:sz w:val="24"/>
              </w:rPr>
              <w:t>(2,1,0)</w:t>
            </w:r>
          </w:p>
        </w:tc>
        <w:tc>
          <w:tcPr>
            <w:tcW w:w="1830" w:type="pct"/>
            <w:vAlign w:val="center"/>
          </w:tcPr>
          <w:p w:rsidR="00FE2BCF" w:rsidRPr="00FE2BCF" w:rsidRDefault="00FE2BCF" w:rsidP="009D662C">
            <w:pPr>
              <w:spacing w:line="480" w:lineRule="auto"/>
              <w:jc w:val="center"/>
              <w:rPr>
                <w:sz w:val="24"/>
              </w:rPr>
            </w:pPr>
            <w:r w:rsidRPr="00FE2BCF">
              <w:rPr>
                <w:sz w:val="24"/>
              </w:rPr>
              <w:t>80.4</w:t>
            </w:r>
          </w:p>
        </w:tc>
        <w:tc>
          <w:tcPr>
            <w:tcW w:w="1812" w:type="pct"/>
            <w:vMerge/>
            <w:vAlign w:val="center"/>
          </w:tcPr>
          <w:p w:rsidR="00FE2BCF" w:rsidRPr="00FE2BCF" w:rsidRDefault="00FE2BCF" w:rsidP="009D662C">
            <w:pPr>
              <w:spacing w:line="480" w:lineRule="auto"/>
              <w:jc w:val="center"/>
              <w:rPr>
                <w:sz w:val="24"/>
              </w:rPr>
            </w:pPr>
          </w:p>
        </w:tc>
      </w:tr>
      <w:tr w:rsidR="00FE2BCF" w:rsidRPr="00E97529" w:rsidTr="009D662C">
        <w:trPr>
          <w:jc w:val="center"/>
        </w:trPr>
        <w:tc>
          <w:tcPr>
            <w:tcW w:w="519" w:type="pct"/>
            <w:vAlign w:val="center"/>
          </w:tcPr>
          <w:p w:rsidR="00FE2BCF" w:rsidRPr="00FE2BCF" w:rsidRDefault="00FE2BCF" w:rsidP="009D662C">
            <w:pPr>
              <w:spacing w:line="480" w:lineRule="auto"/>
              <w:jc w:val="center"/>
              <w:rPr>
                <w:sz w:val="24"/>
              </w:rPr>
            </w:pPr>
            <w:r w:rsidRPr="00FE2BCF">
              <w:rPr>
                <w:sz w:val="24"/>
              </w:rPr>
              <w:t>1</w:t>
            </w:r>
            <w:r w:rsidRPr="00FE2BCF">
              <w:rPr>
                <w:rFonts w:hint="eastAsia"/>
                <w:sz w:val="24"/>
              </w:rPr>
              <w:t>2</w:t>
            </w:r>
          </w:p>
        </w:tc>
        <w:tc>
          <w:tcPr>
            <w:tcW w:w="839" w:type="pct"/>
            <w:vAlign w:val="center"/>
          </w:tcPr>
          <w:p w:rsidR="00FE2BCF" w:rsidRPr="00FE2BCF" w:rsidRDefault="00FE2BCF" w:rsidP="009D662C">
            <w:pPr>
              <w:spacing w:line="480" w:lineRule="auto"/>
              <w:jc w:val="center"/>
              <w:rPr>
                <w:sz w:val="24"/>
              </w:rPr>
            </w:pPr>
            <w:r w:rsidRPr="00FE2BCF">
              <w:rPr>
                <w:sz w:val="24"/>
              </w:rPr>
              <w:t>(1,1,1)</w:t>
            </w:r>
          </w:p>
        </w:tc>
        <w:tc>
          <w:tcPr>
            <w:tcW w:w="1830" w:type="pct"/>
            <w:vAlign w:val="center"/>
          </w:tcPr>
          <w:p w:rsidR="00FE2BCF" w:rsidRPr="00FE2BCF" w:rsidRDefault="00FE2BCF" w:rsidP="009D662C">
            <w:pPr>
              <w:spacing w:line="480" w:lineRule="auto"/>
              <w:jc w:val="center"/>
              <w:rPr>
                <w:sz w:val="24"/>
              </w:rPr>
            </w:pPr>
            <w:r w:rsidRPr="00FE2BCF">
              <w:rPr>
                <w:sz w:val="24"/>
              </w:rPr>
              <w:t>81.7</w:t>
            </w:r>
          </w:p>
        </w:tc>
        <w:tc>
          <w:tcPr>
            <w:tcW w:w="1812" w:type="pct"/>
            <w:vMerge/>
            <w:vAlign w:val="center"/>
          </w:tcPr>
          <w:p w:rsidR="00FE2BCF" w:rsidRPr="00FE2BCF" w:rsidRDefault="00FE2BCF" w:rsidP="009D662C">
            <w:pPr>
              <w:spacing w:line="480" w:lineRule="auto"/>
              <w:jc w:val="center"/>
              <w:rPr>
                <w:sz w:val="24"/>
              </w:rPr>
            </w:pPr>
          </w:p>
        </w:tc>
      </w:tr>
      <w:tr w:rsidR="00FE2BCF" w:rsidRPr="00E97529" w:rsidTr="009D662C">
        <w:trPr>
          <w:jc w:val="center"/>
        </w:trPr>
        <w:tc>
          <w:tcPr>
            <w:tcW w:w="519" w:type="pct"/>
            <w:vAlign w:val="center"/>
          </w:tcPr>
          <w:p w:rsidR="00FE2BCF" w:rsidRPr="00FE2BCF" w:rsidRDefault="00FE2BCF" w:rsidP="009D662C">
            <w:pPr>
              <w:spacing w:line="480" w:lineRule="auto"/>
              <w:jc w:val="center"/>
              <w:rPr>
                <w:sz w:val="24"/>
              </w:rPr>
            </w:pPr>
            <w:r w:rsidRPr="00FE2BCF">
              <w:rPr>
                <w:sz w:val="24"/>
              </w:rPr>
              <w:t>1</w:t>
            </w:r>
            <w:r w:rsidRPr="00FE2BCF">
              <w:rPr>
                <w:rFonts w:hint="eastAsia"/>
                <w:sz w:val="24"/>
              </w:rPr>
              <w:t>3</w:t>
            </w:r>
          </w:p>
        </w:tc>
        <w:tc>
          <w:tcPr>
            <w:tcW w:w="839" w:type="pct"/>
            <w:vAlign w:val="center"/>
          </w:tcPr>
          <w:p w:rsidR="00FE2BCF" w:rsidRPr="00FE2BCF" w:rsidRDefault="00FE2BCF" w:rsidP="009D662C">
            <w:pPr>
              <w:spacing w:line="480" w:lineRule="auto"/>
              <w:jc w:val="center"/>
              <w:rPr>
                <w:sz w:val="24"/>
              </w:rPr>
            </w:pPr>
            <w:r w:rsidRPr="00FE2BCF">
              <w:rPr>
                <w:sz w:val="24"/>
              </w:rPr>
              <w:t>(3,0,0)</w:t>
            </w:r>
          </w:p>
        </w:tc>
        <w:tc>
          <w:tcPr>
            <w:tcW w:w="1830" w:type="pct"/>
            <w:vAlign w:val="center"/>
          </w:tcPr>
          <w:p w:rsidR="00FE2BCF" w:rsidRPr="00FE2BCF" w:rsidRDefault="00FE2BCF" w:rsidP="009D662C">
            <w:pPr>
              <w:spacing w:line="480" w:lineRule="auto"/>
              <w:jc w:val="center"/>
              <w:rPr>
                <w:sz w:val="24"/>
              </w:rPr>
            </w:pPr>
            <w:r w:rsidRPr="00FE2BCF">
              <w:rPr>
                <w:sz w:val="24"/>
              </w:rPr>
              <w:t>83.1</w:t>
            </w:r>
          </w:p>
        </w:tc>
        <w:tc>
          <w:tcPr>
            <w:tcW w:w="1812" w:type="pct"/>
            <w:vAlign w:val="center"/>
          </w:tcPr>
          <w:p w:rsidR="00FE2BCF" w:rsidRPr="00FE2BCF" w:rsidRDefault="00FE2BCF" w:rsidP="009D662C">
            <w:pPr>
              <w:spacing w:line="480" w:lineRule="auto"/>
              <w:jc w:val="center"/>
              <w:rPr>
                <w:sz w:val="24"/>
              </w:rPr>
            </w:pPr>
            <w:r w:rsidRPr="00FE2BCF">
              <w:rPr>
                <w:sz w:val="24"/>
              </w:rPr>
              <w:t>86</w:t>
            </w:r>
          </w:p>
        </w:tc>
      </w:tr>
      <w:tr w:rsidR="00FE2BCF" w:rsidRPr="00E97529" w:rsidTr="009D662C">
        <w:trPr>
          <w:jc w:val="center"/>
        </w:trPr>
        <w:tc>
          <w:tcPr>
            <w:tcW w:w="519" w:type="pct"/>
            <w:vAlign w:val="center"/>
          </w:tcPr>
          <w:p w:rsidR="00FE2BCF" w:rsidRPr="00FE2BCF" w:rsidRDefault="00FE2BCF" w:rsidP="009D662C">
            <w:pPr>
              <w:spacing w:line="480" w:lineRule="auto"/>
              <w:jc w:val="center"/>
              <w:rPr>
                <w:sz w:val="24"/>
              </w:rPr>
            </w:pPr>
            <w:r w:rsidRPr="00FE2BCF">
              <w:rPr>
                <w:rFonts w:hint="eastAsia"/>
                <w:sz w:val="24"/>
              </w:rPr>
              <w:t>14</w:t>
            </w:r>
          </w:p>
        </w:tc>
        <w:tc>
          <w:tcPr>
            <w:tcW w:w="839" w:type="pct"/>
            <w:vAlign w:val="center"/>
          </w:tcPr>
          <w:p w:rsidR="00FE2BCF" w:rsidRPr="00FE2BCF" w:rsidRDefault="00FE2BCF" w:rsidP="009D662C">
            <w:pPr>
              <w:spacing w:line="480" w:lineRule="auto"/>
              <w:jc w:val="center"/>
              <w:rPr>
                <w:sz w:val="24"/>
              </w:rPr>
            </w:pPr>
            <w:r w:rsidRPr="00FE2BCF">
              <w:rPr>
                <w:sz w:val="24"/>
              </w:rPr>
              <w:t>(2,1,1)</w:t>
            </w:r>
          </w:p>
        </w:tc>
        <w:tc>
          <w:tcPr>
            <w:tcW w:w="1830" w:type="pct"/>
            <w:vAlign w:val="center"/>
          </w:tcPr>
          <w:p w:rsidR="00FE2BCF" w:rsidRPr="00FE2BCF" w:rsidRDefault="00FE2BCF" w:rsidP="009D662C">
            <w:pPr>
              <w:spacing w:line="480" w:lineRule="auto"/>
              <w:jc w:val="center"/>
              <w:rPr>
                <w:sz w:val="24"/>
              </w:rPr>
            </w:pPr>
            <w:r w:rsidRPr="00FE2BCF">
              <w:rPr>
                <w:sz w:val="24"/>
              </w:rPr>
              <w:t>94.8</w:t>
            </w:r>
          </w:p>
        </w:tc>
        <w:tc>
          <w:tcPr>
            <w:tcW w:w="1812" w:type="pct"/>
            <w:vMerge w:val="restart"/>
            <w:vAlign w:val="center"/>
          </w:tcPr>
          <w:p w:rsidR="00FE2BCF" w:rsidRPr="00FE2BCF" w:rsidRDefault="00FE2BCF" w:rsidP="009D662C">
            <w:pPr>
              <w:spacing w:line="480" w:lineRule="auto"/>
              <w:jc w:val="center"/>
              <w:rPr>
                <w:sz w:val="24"/>
              </w:rPr>
            </w:pPr>
            <w:r w:rsidRPr="00FE2BCF">
              <w:rPr>
                <w:sz w:val="24"/>
              </w:rPr>
              <w:t>96</w:t>
            </w:r>
          </w:p>
        </w:tc>
      </w:tr>
      <w:tr w:rsidR="00FE2BCF" w:rsidRPr="00E97529" w:rsidTr="009D662C">
        <w:trPr>
          <w:jc w:val="center"/>
        </w:trPr>
        <w:tc>
          <w:tcPr>
            <w:tcW w:w="519" w:type="pct"/>
            <w:vAlign w:val="center"/>
          </w:tcPr>
          <w:p w:rsidR="00FE2BCF" w:rsidRPr="00FE2BCF" w:rsidRDefault="00FE2BCF" w:rsidP="009D662C">
            <w:pPr>
              <w:spacing w:line="480" w:lineRule="auto"/>
              <w:jc w:val="center"/>
              <w:rPr>
                <w:sz w:val="24"/>
              </w:rPr>
            </w:pPr>
            <w:r w:rsidRPr="00FE2BCF">
              <w:rPr>
                <w:rFonts w:hint="eastAsia"/>
                <w:sz w:val="24"/>
              </w:rPr>
              <w:t>15</w:t>
            </w:r>
          </w:p>
        </w:tc>
        <w:tc>
          <w:tcPr>
            <w:tcW w:w="839" w:type="pct"/>
            <w:vAlign w:val="center"/>
          </w:tcPr>
          <w:p w:rsidR="00FE2BCF" w:rsidRPr="00FE2BCF" w:rsidRDefault="00FE2BCF" w:rsidP="009D662C">
            <w:pPr>
              <w:spacing w:line="480" w:lineRule="auto"/>
              <w:jc w:val="center"/>
              <w:rPr>
                <w:sz w:val="24"/>
              </w:rPr>
            </w:pPr>
            <w:r w:rsidRPr="00FE2BCF">
              <w:rPr>
                <w:sz w:val="24"/>
              </w:rPr>
              <w:t>(3,0,1)</w:t>
            </w:r>
          </w:p>
        </w:tc>
        <w:tc>
          <w:tcPr>
            <w:tcW w:w="1830" w:type="pct"/>
            <w:vAlign w:val="center"/>
          </w:tcPr>
          <w:p w:rsidR="00FE2BCF" w:rsidRPr="00FE2BCF" w:rsidRDefault="00FE2BCF" w:rsidP="009D662C">
            <w:pPr>
              <w:spacing w:line="480" w:lineRule="auto"/>
              <w:jc w:val="center"/>
              <w:rPr>
                <w:sz w:val="24"/>
              </w:rPr>
            </w:pPr>
            <w:r w:rsidRPr="00FE2BCF">
              <w:rPr>
                <w:sz w:val="24"/>
              </w:rPr>
              <w:t>97.1</w:t>
            </w:r>
          </w:p>
        </w:tc>
        <w:tc>
          <w:tcPr>
            <w:tcW w:w="1812" w:type="pct"/>
            <w:vMerge/>
          </w:tcPr>
          <w:p w:rsidR="00FE2BCF" w:rsidRPr="00FE2BCF" w:rsidRDefault="00FE2BCF" w:rsidP="009D662C">
            <w:pPr>
              <w:spacing w:line="480" w:lineRule="auto"/>
              <w:jc w:val="center"/>
              <w:rPr>
                <w:sz w:val="24"/>
              </w:rPr>
            </w:pPr>
          </w:p>
        </w:tc>
      </w:tr>
    </w:tbl>
    <w:p w:rsidR="00797217" w:rsidRDefault="00797217" w:rsidP="00797217">
      <w:pPr>
        <w:pStyle w:val="Reference"/>
        <w:adjustRightInd w:val="0"/>
        <w:ind w:left="0" w:firstLine="0"/>
        <w:rPr>
          <w:rFonts w:hint="eastAsia"/>
          <w:sz w:val="24"/>
          <w:szCs w:val="24"/>
          <w:lang w:eastAsia="zh-CN"/>
        </w:rPr>
      </w:pPr>
    </w:p>
    <w:p w:rsidR="00FE2BCF" w:rsidRDefault="00FE2BCF" w:rsidP="00FE2BCF">
      <w:pPr>
        <w:spacing w:line="480" w:lineRule="auto"/>
        <w:ind w:firstLine="420"/>
        <w:rPr>
          <w:rFonts w:hint="eastAsia"/>
          <w:sz w:val="24"/>
        </w:rPr>
      </w:pPr>
    </w:p>
    <w:p w:rsidR="00FE2BCF" w:rsidRDefault="00FE2BCF" w:rsidP="00FE2BCF">
      <w:pPr>
        <w:spacing w:line="480" w:lineRule="auto"/>
        <w:ind w:firstLine="420"/>
        <w:rPr>
          <w:rFonts w:hint="eastAsia"/>
          <w:sz w:val="24"/>
        </w:rPr>
      </w:pPr>
    </w:p>
    <w:p w:rsidR="00FE2BCF" w:rsidRDefault="00FE2BCF" w:rsidP="00FE2BCF">
      <w:pPr>
        <w:spacing w:line="480" w:lineRule="auto"/>
        <w:ind w:firstLine="420"/>
        <w:rPr>
          <w:rFonts w:hint="eastAsia"/>
          <w:sz w:val="24"/>
        </w:rPr>
      </w:pPr>
    </w:p>
    <w:p w:rsidR="00FE2BCF" w:rsidRDefault="00FE2BCF" w:rsidP="00FE2BCF">
      <w:pPr>
        <w:spacing w:line="480" w:lineRule="auto"/>
        <w:ind w:firstLine="420"/>
        <w:rPr>
          <w:rFonts w:hint="eastAsia"/>
          <w:sz w:val="24"/>
        </w:rPr>
      </w:pPr>
    </w:p>
    <w:p w:rsidR="00FE2BCF" w:rsidRPr="00E97529" w:rsidRDefault="00FE2BCF" w:rsidP="00FE2BCF">
      <w:pPr>
        <w:spacing w:line="480" w:lineRule="auto"/>
        <w:ind w:firstLine="420"/>
        <w:jc w:val="center"/>
        <w:rPr>
          <w:sz w:val="24"/>
        </w:rPr>
      </w:pPr>
      <w:r>
        <w:rPr>
          <w:sz w:val="24"/>
        </w:rPr>
        <w:lastRenderedPageBreak/>
        <w:t xml:space="preserve">Table </w:t>
      </w:r>
      <w:r>
        <w:rPr>
          <w:rFonts w:hint="eastAsia"/>
          <w:sz w:val="24"/>
        </w:rPr>
        <w:t>V</w:t>
      </w:r>
      <w:r w:rsidRPr="00E97529">
        <w:rPr>
          <w:sz w:val="24"/>
        </w:rPr>
        <w:t>I. Domain modes of each space from space 2 to 10.</w:t>
      </w:r>
    </w:p>
    <w:tbl>
      <w:tblPr>
        <w:tblW w:w="83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89"/>
        <w:gridCol w:w="1211"/>
        <w:gridCol w:w="1167"/>
        <w:gridCol w:w="1212"/>
        <w:gridCol w:w="1212"/>
        <w:gridCol w:w="1212"/>
      </w:tblGrid>
      <w:tr w:rsidR="00FE2BCF" w:rsidRPr="00E97529" w:rsidTr="009D662C">
        <w:trPr>
          <w:jc w:val="center"/>
        </w:trPr>
        <w:tc>
          <w:tcPr>
            <w:tcW w:w="2289" w:type="dxa"/>
          </w:tcPr>
          <w:p w:rsidR="00FE2BCF" w:rsidRPr="00FE2BCF" w:rsidRDefault="00FE2BCF" w:rsidP="009D662C">
            <w:pPr>
              <w:spacing w:line="480" w:lineRule="auto"/>
              <w:jc w:val="center"/>
              <w:rPr>
                <w:sz w:val="24"/>
              </w:rPr>
            </w:pPr>
            <w:r w:rsidRPr="00FE2BCF">
              <w:rPr>
                <w:sz w:val="24"/>
              </w:rPr>
              <w:t>Space No.</w:t>
            </w:r>
          </w:p>
        </w:tc>
        <w:tc>
          <w:tcPr>
            <w:tcW w:w="1211" w:type="dxa"/>
          </w:tcPr>
          <w:p w:rsidR="00FE2BCF" w:rsidRPr="00FE2BCF" w:rsidRDefault="00FE2BCF" w:rsidP="009D662C">
            <w:pPr>
              <w:spacing w:line="480" w:lineRule="auto"/>
              <w:jc w:val="center"/>
              <w:rPr>
                <w:sz w:val="24"/>
              </w:rPr>
            </w:pPr>
          </w:p>
        </w:tc>
        <w:tc>
          <w:tcPr>
            <w:tcW w:w="1167" w:type="dxa"/>
          </w:tcPr>
          <w:p w:rsidR="00FE2BCF" w:rsidRPr="00FE2BCF" w:rsidRDefault="00FE2BCF" w:rsidP="009D662C">
            <w:pPr>
              <w:spacing w:line="480" w:lineRule="auto"/>
              <w:jc w:val="center"/>
              <w:rPr>
                <w:sz w:val="24"/>
              </w:rPr>
            </w:pPr>
            <w:r w:rsidRPr="00FE2BCF">
              <w:rPr>
                <w:sz w:val="24"/>
              </w:rPr>
              <w:t>3</w:t>
            </w:r>
          </w:p>
        </w:tc>
        <w:tc>
          <w:tcPr>
            <w:tcW w:w="1212" w:type="dxa"/>
          </w:tcPr>
          <w:p w:rsidR="00FE2BCF" w:rsidRPr="00FE2BCF" w:rsidRDefault="00FE2BCF" w:rsidP="009D662C">
            <w:pPr>
              <w:spacing w:line="480" w:lineRule="auto"/>
              <w:jc w:val="center"/>
              <w:rPr>
                <w:sz w:val="24"/>
              </w:rPr>
            </w:pPr>
            <w:r w:rsidRPr="00FE2BCF">
              <w:rPr>
                <w:sz w:val="24"/>
              </w:rPr>
              <w:t>5</w:t>
            </w:r>
          </w:p>
        </w:tc>
        <w:tc>
          <w:tcPr>
            <w:tcW w:w="1212" w:type="dxa"/>
          </w:tcPr>
          <w:p w:rsidR="00FE2BCF" w:rsidRPr="00FE2BCF" w:rsidRDefault="00FE2BCF" w:rsidP="009D662C">
            <w:pPr>
              <w:spacing w:line="480" w:lineRule="auto"/>
              <w:jc w:val="center"/>
              <w:rPr>
                <w:sz w:val="24"/>
              </w:rPr>
            </w:pPr>
            <w:r w:rsidRPr="00FE2BCF">
              <w:rPr>
                <w:sz w:val="24"/>
              </w:rPr>
              <w:t>7</w:t>
            </w:r>
          </w:p>
        </w:tc>
        <w:tc>
          <w:tcPr>
            <w:tcW w:w="1212" w:type="dxa"/>
          </w:tcPr>
          <w:p w:rsidR="00FE2BCF" w:rsidRPr="00FE2BCF" w:rsidRDefault="00FE2BCF" w:rsidP="009D662C">
            <w:pPr>
              <w:spacing w:line="480" w:lineRule="auto"/>
              <w:jc w:val="center"/>
              <w:rPr>
                <w:sz w:val="24"/>
              </w:rPr>
            </w:pPr>
            <w:r w:rsidRPr="00FE2BCF">
              <w:rPr>
                <w:sz w:val="24"/>
              </w:rPr>
              <w:t>9</w:t>
            </w:r>
          </w:p>
        </w:tc>
      </w:tr>
      <w:tr w:rsidR="00FE2BCF" w:rsidRPr="00E97529" w:rsidTr="009D662C">
        <w:trPr>
          <w:jc w:val="center"/>
        </w:trPr>
        <w:tc>
          <w:tcPr>
            <w:tcW w:w="2289" w:type="dxa"/>
          </w:tcPr>
          <w:p w:rsidR="00FE2BCF" w:rsidRPr="00FE2BCF" w:rsidRDefault="00FE2BCF" w:rsidP="009D662C">
            <w:pPr>
              <w:spacing w:line="480" w:lineRule="auto"/>
              <w:jc w:val="center"/>
              <w:rPr>
                <w:sz w:val="24"/>
              </w:rPr>
            </w:pPr>
            <w:r w:rsidRPr="00FE2BCF">
              <w:rPr>
                <w:sz w:val="24"/>
              </w:rPr>
              <w:t>Domain Mode (Hz)</w:t>
            </w:r>
          </w:p>
        </w:tc>
        <w:tc>
          <w:tcPr>
            <w:tcW w:w="1211" w:type="dxa"/>
          </w:tcPr>
          <w:p w:rsidR="00FE2BCF" w:rsidRPr="00FE2BCF" w:rsidRDefault="00FE2BCF" w:rsidP="009D662C">
            <w:pPr>
              <w:spacing w:line="480" w:lineRule="auto"/>
              <w:jc w:val="center"/>
              <w:rPr>
                <w:sz w:val="24"/>
              </w:rPr>
            </w:pPr>
          </w:p>
        </w:tc>
        <w:tc>
          <w:tcPr>
            <w:tcW w:w="1167" w:type="dxa"/>
          </w:tcPr>
          <w:p w:rsidR="00FE2BCF" w:rsidRPr="00FE2BCF" w:rsidRDefault="00FE2BCF" w:rsidP="009D662C">
            <w:pPr>
              <w:spacing w:line="480" w:lineRule="auto"/>
              <w:jc w:val="center"/>
              <w:rPr>
                <w:sz w:val="24"/>
              </w:rPr>
            </w:pPr>
            <w:r w:rsidRPr="00FE2BCF">
              <w:rPr>
                <w:sz w:val="24"/>
              </w:rPr>
              <w:t>60</w:t>
            </w:r>
          </w:p>
        </w:tc>
        <w:tc>
          <w:tcPr>
            <w:tcW w:w="1212" w:type="dxa"/>
          </w:tcPr>
          <w:p w:rsidR="00FE2BCF" w:rsidRPr="00FE2BCF" w:rsidRDefault="00FE2BCF" w:rsidP="009D662C">
            <w:pPr>
              <w:spacing w:line="480" w:lineRule="auto"/>
              <w:jc w:val="center"/>
              <w:rPr>
                <w:sz w:val="24"/>
              </w:rPr>
            </w:pPr>
            <w:r w:rsidRPr="00FE2BCF">
              <w:rPr>
                <w:sz w:val="24"/>
              </w:rPr>
              <w:t>60</w:t>
            </w:r>
          </w:p>
        </w:tc>
        <w:tc>
          <w:tcPr>
            <w:tcW w:w="1212" w:type="dxa"/>
          </w:tcPr>
          <w:p w:rsidR="00FE2BCF" w:rsidRPr="00FE2BCF" w:rsidRDefault="00FE2BCF" w:rsidP="009D662C">
            <w:pPr>
              <w:spacing w:line="480" w:lineRule="auto"/>
              <w:jc w:val="center"/>
              <w:rPr>
                <w:sz w:val="24"/>
              </w:rPr>
            </w:pPr>
            <w:r w:rsidRPr="00FE2BCF">
              <w:rPr>
                <w:sz w:val="24"/>
              </w:rPr>
              <w:t>26, 60</w:t>
            </w:r>
          </w:p>
        </w:tc>
        <w:tc>
          <w:tcPr>
            <w:tcW w:w="1212" w:type="dxa"/>
          </w:tcPr>
          <w:p w:rsidR="00FE2BCF" w:rsidRPr="00FE2BCF" w:rsidRDefault="00FE2BCF" w:rsidP="009D662C">
            <w:pPr>
              <w:spacing w:line="480" w:lineRule="auto"/>
              <w:jc w:val="center"/>
              <w:rPr>
                <w:sz w:val="24"/>
              </w:rPr>
            </w:pPr>
            <w:r w:rsidRPr="00FE2BCF">
              <w:rPr>
                <w:sz w:val="24"/>
              </w:rPr>
              <w:t>47, 52, 74</w:t>
            </w:r>
          </w:p>
        </w:tc>
      </w:tr>
      <w:tr w:rsidR="00FE2BCF" w:rsidRPr="00E97529" w:rsidTr="009D662C">
        <w:trPr>
          <w:jc w:val="center"/>
        </w:trPr>
        <w:tc>
          <w:tcPr>
            <w:tcW w:w="2289" w:type="dxa"/>
          </w:tcPr>
          <w:p w:rsidR="00FE2BCF" w:rsidRPr="00FE2BCF" w:rsidRDefault="00FE2BCF" w:rsidP="009D662C">
            <w:pPr>
              <w:spacing w:line="480" w:lineRule="auto"/>
              <w:jc w:val="center"/>
              <w:rPr>
                <w:sz w:val="24"/>
              </w:rPr>
            </w:pPr>
            <w:r w:rsidRPr="00FE2BCF">
              <w:rPr>
                <w:sz w:val="24"/>
              </w:rPr>
              <w:t>Space No.</w:t>
            </w:r>
          </w:p>
        </w:tc>
        <w:tc>
          <w:tcPr>
            <w:tcW w:w="1211" w:type="dxa"/>
          </w:tcPr>
          <w:p w:rsidR="00FE2BCF" w:rsidRPr="00FE2BCF" w:rsidRDefault="00FE2BCF" w:rsidP="009D662C">
            <w:pPr>
              <w:spacing w:line="480" w:lineRule="auto"/>
              <w:jc w:val="center"/>
              <w:rPr>
                <w:sz w:val="24"/>
              </w:rPr>
            </w:pPr>
            <w:r w:rsidRPr="00FE2BCF">
              <w:rPr>
                <w:sz w:val="24"/>
              </w:rPr>
              <w:t>2</w:t>
            </w:r>
          </w:p>
        </w:tc>
        <w:tc>
          <w:tcPr>
            <w:tcW w:w="1167" w:type="dxa"/>
          </w:tcPr>
          <w:p w:rsidR="00FE2BCF" w:rsidRPr="00FE2BCF" w:rsidRDefault="00FE2BCF" w:rsidP="009D662C">
            <w:pPr>
              <w:spacing w:line="480" w:lineRule="auto"/>
              <w:jc w:val="center"/>
              <w:rPr>
                <w:sz w:val="24"/>
              </w:rPr>
            </w:pPr>
            <w:r w:rsidRPr="00FE2BCF">
              <w:rPr>
                <w:sz w:val="24"/>
              </w:rPr>
              <w:t>4</w:t>
            </w:r>
          </w:p>
        </w:tc>
        <w:tc>
          <w:tcPr>
            <w:tcW w:w="1212" w:type="dxa"/>
          </w:tcPr>
          <w:p w:rsidR="00FE2BCF" w:rsidRPr="00FE2BCF" w:rsidRDefault="00FE2BCF" w:rsidP="009D662C">
            <w:pPr>
              <w:spacing w:line="480" w:lineRule="auto"/>
              <w:jc w:val="center"/>
              <w:rPr>
                <w:sz w:val="24"/>
              </w:rPr>
            </w:pPr>
            <w:r w:rsidRPr="00FE2BCF">
              <w:rPr>
                <w:sz w:val="24"/>
              </w:rPr>
              <w:t>6</w:t>
            </w:r>
          </w:p>
        </w:tc>
        <w:tc>
          <w:tcPr>
            <w:tcW w:w="1212" w:type="dxa"/>
          </w:tcPr>
          <w:p w:rsidR="00FE2BCF" w:rsidRPr="00FE2BCF" w:rsidRDefault="00FE2BCF" w:rsidP="009D662C">
            <w:pPr>
              <w:spacing w:line="480" w:lineRule="auto"/>
              <w:jc w:val="center"/>
              <w:rPr>
                <w:sz w:val="24"/>
              </w:rPr>
            </w:pPr>
            <w:r w:rsidRPr="00FE2BCF">
              <w:rPr>
                <w:sz w:val="24"/>
              </w:rPr>
              <w:t>8</w:t>
            </w:r>
          </w:p>
        </w:tc>
        <w:tc>
          <w:tcPr>
            <w:tcW w:w="1212" w:type="dxa"/>
          </w:tcPr>
          <w:p w:rsidR="00FE2BCF" w:rsidRPr="00FE2BCF" w:rsidRDefault="00FE2BCF" w:rsidP="009D662C">
            <w:pPr>
              <w:spacing w:line="480" w:lineRule="auto"/>
              <w:jc w:val="center"/>
              <w:rPr>
                <w:sz w:val="24"/>
              </w:rPr>
            </w:pPr>
            <w:r w:rsidRPr="00FE2BCF">
              <w:rPr>
                <w:sz w:val="24"/>
              </w:rPr>
              <w:t>10</w:t>
            </w:r>
          </w:p>
        </w:tc>
      </w:tr>
      <w:tr w:rsidR="00FE2BCF" w:rsidRPr="00E97529" w:rsidTr="009D662C">
        <w:trPr>
          <w:jc w:val="center"/>
        </w:trPr>
        <w:tc>
          <w:tcPr>
            <w:tcW w:w="2289" w:type="dxa"/>
          </w:tcPr>
          <w:p w:rsidR="00FE2BCF" w:rsidRPr="00FE2BCF" w:rsidRDefault="00FE2BCF" w:rsidP="009D662C">
            <w:pPr>
              <w:spacing w:line="480" w:lineRule="auto"/>
              <w:rPr>
                <w:sz w:val="24"/>
              </w:rPr>
            </w:pPr>
            <w:r w:rsidRPr="00FE2BCF">
              <w:rPr>
                <w:sz w:val="24"/>
              </w:rPr>
              <w:t>Domain Mode (Hz)</w:t>
            </w:r>
          </w:p>
        </w:tc>
        <w:tc>
          <w:tcPr>
            <w:tcW w:w="1211" w:type="dxa"/>
          </w:tcPr>
          <w:p w:rsidR="00FE2BCF" w:rsidRPr="00FE2BCF" w:rsidRDefault="00FE2BCF" w:rsidP="009D662C">
            <w:pPr>
              <w:spacing w:line="480" w:lineRule="auto"/>
              <w:rPr>
                <w:sz w:val="24"/>
              </w:rPr>
            </w:pPr>
            <w:r w:rsidRPr="00FE2BCF">
              <w:rPr>
                <w:sz w:val="24"/>
              </w:rPr>
              <w:t>26, 52, 60</w:t>
            </w:r>
          </w:p>
        </w:tc>
        <w:tc>
          <w:tcPr>
            <w:tcW w:w="1167" w:type="dxa"/>
          </w:tcPr>
          <w:p w:rsidR="00FE2BCF" w:rsidRPr="00FE2BCF" w:rsidRDefault="00FE2BCF" w:rsidP="009D662C">
            <w:pPr>
              <w:spacing w:line="480" w:lineRule="auto"/>
              <w:jc w:val="center"/>
              <w:rPr>
                <w:sz w:val="24"/>
              </w:rPr>
            </w:pPr>
            <w:r w:rsidRPr="00FE2BCF">
              <w:rPr>
                <w:sz w:val="24"/>
              </w:rPr>
              <w:t>26, 80</w:t>
            </w:r>
          </w:p>
        </w:tc>
        <w:tc>
          <w:tcPr>
            <w:tcW w:w="1212" w:type="dxa"/>
          </w:tcPr>
          <w:p w:rsidR="00FE2BCF" w:rsidRPr="00FE2BCF" w:rsidRDefault="00FE2BCF" w:rsidP="009D662C">
            <w:pPr>
              <w:spacing w:line="480" w:lineRule="auto"/>
              <w:jc w:val="center"/>
              <w:rPr>
                <w:sz w:val="24"/>
              </w:rPr>
            </w:pPr>
            <w:r w:rsidRPr="00FE2BCF">
              <w:rPr>
                <w:sz w:val="24"/>
              </w:rPr>
              <w:t>26, 52</w:t>
            </w:r>
          </w:p>
        </w:tc>
        <w:tc>
          <w:tcPr>
            <w:tcW w:w="1212" w:type="dxa"/>
          </w:tcPr>
          <w:p w:rsidR="00FE2BCF" w:rsidRPr="00FE2BCF" w:rsidRDefault="00FE2BCF" w:rsidP="009D662C">
            <w:pPr>
              <w:spacing w:line="480" w:lineRule="auto"/>
              <w:jc w:val="center"/>
              <w:rPr>
                <w:sz w:val="24"/>
              </w:rPr>
            </w:pPr>
            <w:r w:rsidRPr="00FE2BCF">
              <w:rPr>
                <w:sz w:val="24"/>
              </w:rPr>
              <w:t>26</w:t>
            </w:r>
          </w:p>
        </w:tc>
        <w:tc>
          <w:tcPr>
            <w:tcW w:w="1212" w:type="dxa"/>
          </w:tcPr>
          <w:p w:rsidR="00FE2BCF" w:rsidRPr="00FE2BCF" w:rsidRDefault="00FE2BCF" w:rsidP="009D662C">
            <w:pPr>
              <w:spacing w:line="480" w:lineRule="auto"/>
              <w:jc w:val="center"/>
              <w:rPr>
                <w:sz w:val="24"/>
              </w:rPr>
            </w:pPr>
            <w:r w:rsidRPr="00FE2BCF">
              <w:rPr>
                <w:sz w:val="24"/>
              </w:rPr>
              <w:t>60, 74, 80</w:t>
            </w:r>
          </w:p>
        </w:tc>
      </w:tr>
    </w:tbl>
    <w:p w:rsidR="00797217" w:rsidRDefault="00797217" w:rsidP="00797217">
      <w:pPr>
        <w:pStyle w:val="Reference"/>
        <w:adjustRightInd w:val="0"/>
        <w:ind w:left="0" w:firstLine="0"/>
        <w:rPr>
          <w:rFonts w:hint="eastAsia"/>
          <w:sz w:val="24"/>
          <w:szCs w:val="24"/>
          <w:lang w:eastAsia="zh-CN"/>
        </w:rPr>
      </w:pPr>
    </w:p>
    <w:p w:rsidR="00797217" w:rsidRDefault="00797217" w:rsidP="00797217">
      <w:pPr>
        <w:pStyle w:val="Reference"/>
        <w:adjustRightInd w:val="0"/>
        <w:ind w:left="0" w:firstLine="0"/>
        <w:rPr>
          <w:rFonts w:hint="eastAsia"/>
          <w:sz w:val="24"/>
          <w:szCs w:val="24"/>
          <w:lang w:eastAsia="zh-CN"/>
        </w:rPr>
      </w:pPr>
    </w:p>
    <w:p w:rsidR="00FE2BCF" w:rsidRPr="004B73B4" w:rsidRDefault="00FE2BCF" w:rsidP="00FE2BCF">
      <w:pPr>
        <w:spacing w:line="480" w:lineRule="auto"/>
        <w:jc w:val="center"/>
        <w:rPr>
          <w:sz w:val="24"/>
        </w:rPr>
      </w:pPr>
      <w:r>
        <w:rPr>
          <w:sz w:val="24"/>
        </w:rPr>
        <w:t>T</w:t>
      </w:r>
      <w:r>
        <w:rPr>
          <w:rFonts w:hint="eastAsia"/>
          <w:sz w:val="24"/>
        </w:rPr>
        <w:t>able V. The coordinate of the origin and mirror points</w:t>
      </w:r>
    </w:p>
    <w:tbl>
      <w:tblPr>
        <w:tblW w:w="92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6"/>
        <w:gridCol w:w="1896"/>
        <w:gridCol w:w="1816"/>
        <w:gridCol w:w="1896"/>
        <w:gridCol w:w="1816"/>
      </w:tblGrid>
      <w:tr w:rsidR="00FE2BCF" w:rsidRPr="00DC6232" w:rsidTr="009D662C">
        <w:trPr>
          <w:jc w:val="center"/>
        </w:trPr>
        <w:tc>
          <w:tcPr>
            <w:tcW w:w="1816" w:type="dxa"/>
            <w:vAlign w:val="center"/>
          </w:tcPr>
          <w:p w:rsidR="00FE2BCF" w:rsidRPr="00FE2BCF" w:rsidRDefault="00FE2BCF" w:rsidP="009D662C">
            <w:pPr>
              <w:spacing w:line="480" w:lineRule="auto"/>
              <w:jc w:val="center"/>
              <w:rPr>
                <w:sz w:val="24"/>
              </w:rPr>
            </w:pPr>
            <w:r w:rsidRPr="00FE2BCF">
              <w:rPr>
                <w:rFonts w:hint="eastAsia"/>
                <w:sz w:val="24"/>
              </w:rPr>
              <w:t>0</w:t>
            </w:r>
          </w:p>
        </w:tc>
        <w:tc>
          <w:tcPr>
            <w:tcW w:w="1896" w:type="dxa"/>
            <w:vAlign w:val="center"/>
          </w:tcPr>
          <w:p w:rsidR="00FE2BCF" w:rsidRPr="00FE2BCF" w:rsidRDefault="00FE2BCF" w:rsidP="009D662C">
            <w:pPr>
              <w:spacing w:line="480" w:lineRule="auto"/>
              <w:jc w:val="center"/>
              <w:rPr>
                <w:sz w:val="24"/>
              </w:rPr>
            </w:pPr>
            <w:r w:rsidRPr="00FE2BCF">
              <w:rPr>
                <w:rFonts w:hint="eastAsia"/>
                <w:sz w:val="24"/>
              </w:rPr>
              <w:t>1</w:t>
            </w:r>
          </w:p>
        </w:tc>
        <w:tc>
          <w:tcPr>
            <w:tcW w:w="1816" w:type="dxa"/>
            <w:vAlign w:val="center"/>
          </w:tcPr>
          <w:p w:rsidR="00FE2BCF" w:rsidRPr="00FE2BCF" w:rsidRDefault="00FE2BCF" w:rsidP="009D662C">
            <w:pPr>
              <w:spacing w:line="480" w:lineRule="auto"/>
              <w:jc w:val="center"/>
              <w:rPr>
                <w:sz w:val="24"/>
              </w:rPr>
            </w:pPr>
            <w:r w:rsidRPr="00FE2BCF">
              <w:rPr>
                <w:rFonts w:hint="eastAsia"/>
                <w:sz w:val="24"/>
              </w:rPr>
              <w:t>2</w:t>
            </w:r>
          </w:p>
        </w:tc>
        <w:tc>
          <w:tcPr>
            <w:tcW w:w="1896" w:type="dxa"/>
            <w:vAlign w:val="center"/>
          </w:tcPr>
          <w:p w:rsidR="00FE2BCF" w:rsidRPr="00FE2BCF" w:rsidRDefault="00FE2BCF" w:rsidP="009D662C">
            <w:pPr>
              <w:spacing w:line="480" w:lineRule="auto"/>
              <w:jc w:val="center"/>
              <w:rPr>
                <w:sz w:val="24"/>
              </w:rPr>
            </w:pPr>
            <w:r w:rsidRPr="00FE2BCF">
              <w:rPr>
                <w:rFonts w:hint="eastAsia"/>
                <w:sz w:val="24"/>
              </w:rPr>
              <w:t>3</w:t>
            </w:r>
          </w:p>
        </w:tc>
        <w:tc>
          <w:tcPr>
            <w:tcW w:w="1816" w:type="dxa"/>
            <w:vAlign w:val="center"/>
          </w:tcPr>
          <w:p w:rsidR="00FE2BCF" w:rsidRPr="00FE2BCF" w:rsidRDefault="00FE2BCF" w:rsidP="009D662C">
            <w:pPr>
              <w:spacing w:line="480" w:lineRule="auto"/>
              <w:jc w:val="center"/>
              <w:rPr>
                <w:sz w:val="24"/>
              </w:rPr>
            </w:pPr>
            <w:r w:rsidRPr="00FE2BCF">
              <w:rPr>
                <w:rFonts w:hint="eastAsia"/>
                <w:sz w:val="24"/>
              </w:rPr>
              <w:t>4</w:t>
            </w:r>
          </w:p>
        </w:tc>
      </w:tr>
      <w:tr w:rsidR="00FE2BCF" w:rsidRPr="00DC6232" w:rsidTr="009D662C">
        <w:trPr>
          <w:jc w:val="center"/>
        </w:trPr>
        <w:tc>
          <w:tcPr>
            <w:tcW w:w="1816" w:type="dxa"/>
            <w:vAlign w:val="center"/>
          </w:tcPr>
          <w:p w:rsidR="00FE2BCF" w:rsidRPr="00FE2BCF" w:rsidRDefault="00FE2BCF" w:rsidP="009D662C">
            <w:pPr>
              <w:spacing w:line="480" w:lineRule="auto"/>
              <w:jc w:val="center"/>
              <w:rPr>
                <w:sz w:val="24"/>
              </w:rPr>
            </w:pPr>
            <w:r w:rsidRPr="00FE2BCF">
              <w:rPr>
                <w:rFonts w:hint="eastAsia"/>
                <w:sz w:val="24"/>
              </w:rPr>
              <w:t>(5.29, 0.9, 2.8)</w:t>
            </w:r>
          </w:p>
        </w:tc>
        <w:tc>
          <w:tcPr>
            <w:tcW w:w="1896" w:type="dxa"/>
            <w:vAlign w:val="center"/>
          </w:tcPr>
          <w:p w:rsidR="00FE2BCF" w:rsidRPr="00FE2BCF" w:rsidRDefault="00FE2BCF" w:rsidP="009D662C">
            <w:pPr>
              <w:spacing w:line="480" w:lineRule="auto"/>
              <w:jc w:val="center"/>
              <w:rPr>
                <w:sz w:val="24"/>
              </w:rPr>
            </w:pPr>
            <w:r w:rsidRPr="00FE2BCF">
              <w:rPr>
                <w:rFonts w:hint="eastAsia"/>
                <w:sz w:val="24"/>
              </w:rPr>
              <w:t>(5.29, -0.9, 2.8)</w:t>
            </w:r>
          </w:p>
        </w:tc>
        <w:tc>
          <w:tcPr>
            <w:tcW w:w="1816" w:type="dxa"/>
            <w:vAlign w:val="center"/>
          </w:tcPr>
          <w:p w:rsidR="00FE2BCF" w:rsidRPr="00FE2BCF" w:rsidRDefault="00FE2BCF" w:rsidP="009D662C">
            <w:pPr>
              <w:spacing w:line="480" w:lineRule="auto"/>
              <w:jc w:val="center"/>
              <w:rPr>
                <w:sz w:val="24"/>
              </w:rPr>
            </w:pPr>
            <w:r w:rsidRPr="00FE2BCF">
              <w:rPr>
                <w:rFonts w:hint="eastAsia"/>
                <w:sz w:val="24"/>
              </w:rPr>
              <w:t>(7.09, 0.9, 2.8)</w:t>
            </w:r>
          </w:p>
        </w:tc>
        <w:tc>
          <w:tcPr>
            <w:tcW w:w="1896" w:type="dxa"/>
            <w:vAlign w:val="center"/>
          </w:tcPr>
          <w:p w:rsidR="00FE2BCF" w:rsidRPr="00FE2BCF" w:rsidRDefault="00FE2BCF" w:rsidP="009D662C">
            <w:pPr>
              <w:spacing w:line="480" w:lineRule="auto"/>
              <w:jc w:val="center"/>
              <w:rPr>
                <w:sz w:val="24"/>
              </w:rPr>
            </w:pPr>
            <w:r w:rsidRPr="00FE2BCF">
              <w:rPr>
                <w:rFonts w:hint="eastAsia"/>
                <w:sz w:val="24"/>
              </w:rPr>
              <w:t>(7.09, -0.9, 2.8)</w:t>
            </w:r>
          </w:p>
        </w:tc>
        <w:tc>
          <w:tcPr>
            <w:tcW w:w="1816" w:type="dxa"/>
            <w:vAlign w:val="center"/>
          </w:tcPr>
          <w:p w:rsidR="00FE2BCF" w:rsidRPr="00FE2BCF" w:rsidRDefault="00FE2BCF" w:rsidP="009D662C">
            <w:pPr>
              <w:spacing w:line="480" w:lineRule="auto"/>
              <w:jc w:val="center"/>
              <w:rPr>
                <w:sz w:val="24"/>
              </w:rPr>
            </w:pPr>
            <w:r w:rsidRPr="00FE2BCF">
              <w:rPr>
                <w:rFonts w:hint="eastAsia"/>
                <w:sz w:val="24"/>
              </w:rPr>
              <w:t>(5.29, 0.9, 0.5)</w:t>
            </w:r>
          </w:p>
        </w:tc>
      </w:tr>
      <w:tr w:rsidR="00FE2BCF" w:rsidRPr="00DC6232" w:rsidTr="009D662C">
        <w:trPr>
          <w:jc w:val="center"/>
        </w:trPr>
        <w:tc>
          <w:tcPr>
            <w:tcW w:w="1816" w:type="dxa"/>
            <w:vAlign w:val="center"/>
          </w:tcPr>
          <w:p w:rsidR="00FE2BCF" w:rsidRPr="00FE2BCF" w:rsidRDefault="00FE2BCF" w:rsidP="009D662C">
            <w:pPr>
              <w:spacing w:line="480" w:lineRule="auto"/>
              <w:jc w:val="center"/>
              <w:rPr>
                <w:sz w:val="24"/>
              </w:rPr>
            </w:pPr>
            <w:r w:rsidRPr="00FE2BCF">
              <w:rPr>
                <w:rFonts w:hint="eastAsia"/>
                <w:sz w:val="24"/>
              </w:rPr>
              <w:t>5</w:t>
            </w:r>
          </w:p>
        </w:tc>
        <w:tc>
          <w:tcPr>
            <w:tcW w:w="1896" w:type="dxa"/>
            <w:vAlign w:val="center"/>
          </w:tcPr>
          <w:p w:rsidR="00FE2BCF" w:rsidRPr="00FE2BCF" w:rsidRDefault="00FE2BCF" w:rsidP="009D662C">
            <w:pPr>
              <w:spacing w:line="480" w:lineRule="auto"/>
              <w:jc w:val="center"/>
              <w:rPr>
                <w:sz w:val="24"/>
              </w:rPr>
            </w:pPr>
            <w:r w:rsidRPr="00FE2BCF">
              <w:rPr>
                <w:rFonts w:hint="eastAsia"/>
                <w:sz w:val="24"/>
              </w:rPr>
              <w:t>6</w:t>
            </w:r>
          </w:p>
        </w:tc>
        <w:tc>
          <w:tcPr>
            <w:tcW w:w="1816" w:type="dxa"/>
            <w:vAlign w:val="center"/>
          </w:tcPr>
          <w:p w:rsidR="00FE2BCF" w:rsidRPr="00FE2BCF" w:rsidRDefault="00FE2BCF" w:rsidP="009D662C">
            <w:pPr>
              <w:spacing w:line="480" w:lineRule="auto"/>
              <w:jc w:val="center"/>
              <w:rPr>
                <w:sz w:val="24"/>
              </w:rPr>
            </w:pPr>
            <w:r w:rsidRPr="00FE2BCF">
              <w:rPr>
                <w:rFonts w:hint="eastAsia"/>
                <w:sz w:val="24"/>
              </w:rPr>
              <w:t>7</w:t>
            </w:r>
          </w:p>
        </w:tc>
        <w:tc>
          <w:tcPr>
            <w:tcW w:w="1896" w:type="dxa"/>
            <w:vAlign w:val="center"/>
          </w:tcPr>
          <w:p w:rsidR="00FE2BCF" w:rsidRPr="00FE2BCF" w:rsidRDefault="00FE2BCF" w:rsidP="009D662C">
            <w:pPr>
              <w:spacing w:line="480" w:lineRule="auto"/>
              <w:jc w:val="center"/>
              <w:rPr>
                <w:sz w:val="24"/>
              </w:rPr>
            </w:pPr>
            <w:r w:rsidRPr="00FE2BCF">
              <w:rPr>
                <w:rFonts w:hint="eastAsia"/>
                <w:sz w:val="24"/>
              </w:rPr>
              <w:t>8</w:t>
            </w:r>
          </w:p>
        </w:tc>
        <w:tc>
          <w:tcPr>
            <w:tcW w:w="1816" w:type="dxa"/>
            <w:vAlign w:val="center"/>
          </w:tcPr>
          <w:p w:rsidR="00FE2BCF" w:rsidRPr="00FE2BCF" w:rsidRDefault="00FE2BCF" w:rsidP="009D662C">
            <w:pPr>
              <w:spacing w:line="480" w:lineRule="auto"/>
              <w:jc w:val="center"/>
              <w:rPr>
                <w:sz w:val="24"/>
              </w:rPr>
            </w:pPr>
            <w:r w:rsidRPr="00FE2BCF">
              <w:rPr>
                <w:rFonts w:hint="eastAsia"/>
                <w:sz w:val="24"/>
              </w:rPr>
              <w:t>9</w:t>
            </w:r>
          </w:p>
        </w:tc>
      </w:tr>
      <w:tr w:rsidR="00FE2BCF" w:rsidRPr="00DC6232" w:rsidTr="009D662C">
        <w:trPr>
          <w:jc w:val="center"/>
        </w:trPr>
        <w:tc>
          <w:tcPr>
            <w:tcW w:w="1816" w:type="dxa"/>
            <w:vAlign w:val="center"/>
          </w:tcPr>
          <w:p w:rsidR="00FE2BCF" w:rsidRPr="00FE2BCF" w:rsidRDefault="00FE2BCF" w:rsidP="009D662C">
            <w:pPr>
              <w:spacing w:line="480" w:lineRule="auto"/>
              <w:jc w:val="center"/>
              <w:rPr>
                <w:sz w:val="24"/>
              </w:rPr>
            </w:pPr>
            <w:r w:rsidRPr="00FE2BCF">
              <w:rPr>
                <w:rFonts w:hint="eastAsia"/>
                <w:sz w:val="24"/>
              </w:rPr>
              <w:t>(7.09, -0.9, 0.5)</w:t>
            </w:r>
          </w:p>
        </w:tc>
        <w:tc>
          <w:tcPr>
            <w:tcW w:w="1896" w:type="dxa"/>
            <w:vAlign w:val="center"/>
          </w:tcPr>
          <w:p w:rsidR="00FE2BCF" w:rsidRPr="00FE2BCF" w:rsidRDefault="00FE2BCF" w:rsidP="009D662C">
            <w:pPr>
              <w:spacing w:line="480" w:lineRule="auto"/>
              <w:jc w:val="center"/>
              <w:rPr>
                <w:sz w:val="24"/>
              </w:rPr>
            </w:pPr>
            <w:r w:rsidRPr="00FE2BCF">
              <w:rPr>
                <w:rFonts w:hint="eastAsia"/>
                <w:sz w:val="24"/>
              </w:rPr>
              <w:t>(5.29, -0.9, 0.5)</w:t>
            </w:r>
          </w:p>
        </w:tc>
        <w:tc>
          <w:tcPr>
            <w:tcW w:w="1816" w:type="dxa"/>
            <w:vAlign w:val="center"/>
          </w:tcPr>
          <w:p w:rsidR="00FE2BCF" w:rsidRPr="00FE2BCF" w:rsidRDefault="00FE2BCF" w:rsidP="009D662C">
            <w:pPr>
              <w:spacing w:line="480" w:lineRule="auto"/>
              <w:jc w:val="center"/>
              <w:rPr>
                <w:sz w:val="24"/>
              </w:rPr>
            </w:pPr>
            <w:r w:rsidRPr="00FE2BCF">
              <w:rPr>
                <w:rFonts w:hint="eastAsia"/>
                <w:sz w:val="24"/>
              </w:rPr>
              <w:t>(7.09, -0.9, 0.5)</w:t>
            </w:r>
          </w:p>
        </w:tc>
        <w:tc>
          <w:tcPr>
            <w:tcW w:w="1896" w:type="dxa"/>
            <w:vAlign w:val="center"/>
          </w:tcPr>
          <w:p w:rsidR="00FE2BCF" w:rsidRPr="00FE2BCF" w:rsidRDefault="00FE2BCF" w:rsidP="009D662C">
            <w:pPr>
              <w:spacing w:line="480" w:lineRule="auto"/>
              <w:jc w:val="center"/>
              <w:rPr>
                <w:sz w:val="24"/>
              </w:rPr>
            </w:pPr>
            <w:r w:rsidRPr="00FE2BCF">
              <w:rPr>
                <w:rFonts w:hint="eastAsia"/>
                <w:sz w:val="24"/>
              </w:rPr>
              <w:t>(5.29, 4.9, 2.8)</w:t>
            </w:r>
          </w:p>
        </w:tc>
        <w:tc>
          <w:tcPr>
            <w:tcW w:w="1816" w:type="dxa"/>
            <w:vAlign w:val="center"/>
          </w:tcPr>
          <w:p w:rsidR="00FE2BCF" w:rsidRPr="00FE2BCF" w:rsidRDefault="00FE2BCF" w:rsidP="009D662C">
            <w:pPr>
              <w:spacing w:line="480" w:lineRule="auto"/>
              <w:jc w:val="center"/>
              <w:rPr>
                <w:sz w:val="24"/>
              </w:rPr>
            </w:pPr>
            <w:r w:rsidRPr="00FE2BCF">
              <w:rPr>
                <w:rFonts w:hint="eastAsia"/>
                <w:sz w:val="24"/>
              </w:rPr>
              <w:t>(7.09, 4.9, 2.8)</w:t>
            </w:r>
          </w:p>
        </w:tc>
      </w:tr>
      <w:tr w:rsidR="00FE2BCF" w:rsidRPr="00DC6232" w:rsidTr="009D662C">
        <w:trPr>
          <w:jc w:val="center"/>
        </w:trPr>
        <w:tc>
          <w:tcPr>
            <w:tcW w:w="1816" w:type="dxa"/>
            <w:vAlign w:val="center"/>
          </w:tcPr>
          <w:p w:rsidR="00FE2BCF" w:rsidRPr="00FE2BCF" w:rsidRDefault="00FE2BCF" w:rsidP="009D662C">
            <w:pPr>
              <w:spacing w:line="480" w:lineRule="auto"/>
              <w:jc w:val="center"/>
              <w:rPr>
                <w:sz w:val="24"/>
              </w:rPr>
            </w:pPr>
            <w:r w:rsidRPr="00FE2BCF">
              <w:rPr>
                <w:rFonts w:hint="eastAsia"/>
                <w:sz w:val="24"/>
              </w:rPr>
              <w:t>10</w:t>
            </w:r>
          </w:p>
        </w:tc>
        <w:tc>
          <w:tcPr>
            <w:tcW w:w="1896" w:type="dxa"/>
            <w:vAlign w:val="center"/>
          </w:tcPr>
          <w:p w:rsidR="00FE2BCF" w:rsidRPr="00FE2BCF" w:rsidRDefault="00FE2BCF" w:rsidP="009D662C">
            <w:pPr>
              <w:spacing w:line="480" w:lineRule="auto"/>
              <w:jc w:val="center"/>
              <w:rPr>
                <w:sz w:val="24"/>
              </w:rPr>
            </w:pPr>
            <w:r w:rsidRPr="00FE2BCF">
              <w:rPr>
                <w:rFonts w:hint="eastAsia"/>
                <w:sz w:val="24"/>
              </w:rPr>
              <w:t>11</w:t>
            </w:r>
          </w:p>
        </w:tc>
        <w:tc>
          <w:tcPr>
            <w:tcW w:w="1816" w:type="dxa"/>
            <w:vAlign w:val="center"/>
          </w:tcPr>
          <w:p w:rsidR="00FE2BCF" w:rsidRPr="00FE2BCF" w:rsidRDefault="00FE2BCF" w:rsidP="009D662C">
            <w:pPr>
              <w:spacing w:line="480" w:lineRule="auto"/>
              <w:jc w:val="center"/>
              <w:rPr>
                <w:sz w:val="24"/>
              </w:rPr>
            </w:pPr>
            <w:r w:rsidRPr="00FE2BCF">
              <w:rPr>
                <w:rFonts w:hint="eastAsia"/>
                <w:sz w:val="24"/>
              </w:rPr>
              <w:t>12</w:t>
            </w:r>
          </w:p>
        </w:tc>
        <w:tc>
          <w:tcPr>
            <w:tcW w:w="1896" w:type="dxa"/>
            <w:vAlign w:val="center"/>
          </w:tcPr>
          <w:p w:rsidR="00FE2BCF" w:rsidRPr="00FE2BCF" w:rsidRDefault="00FE2BCF" w:rsidP="009D662C">
            <w:pPr>
              <w:spacing w:line="480" w:lineRule="auto"/>
              <w:jc w:val="center"/>
              <w:rPr>
                <w:sz w:val="24"/>
              </w:rPr>
            </w:pPr>
            <w:r w:rsidRPr="00FE2BCF">
              <w:rPr>
                <w:rFonts w:hint="eastAsia"/>
                <w:sz w:val="24"/>
              </w:rPr>
              <w:t>13</w:t>
            </w:r>
          </w:p>
        </w:tc>
        <w:tc>
          <w:tcPr>
            <w:tcW w:w="1816" w:type="dxa"/>
            <w:vAlign w:val="center"/>
          </w:tcPr>
          <w:p w:rsidR="00FE2BCF" w:rsidRPr="00FE2BCF" w:rsidRDefault="00FE2BCF" w:rsidP="009D662C">
            <w:pPr>
              <w:spacing w:line="480" w:lineRule="auto"/>
              <w:jc w:val="center"/>
              <w:rPr>
                <w:sz w:val="24"/>
              </w:rPr>
            </w:pPr>
            <w:r w:rsidRPr="00FE2BCF">
              <w:rPr>
                <w:rFonts w:hint="eastAsia"/>
                <w:sz w:val="24"/>
              </w:rPr>
              <w:t>14</w:t>
            </w:r>
          </w:p>
        </w:tc>
      </w:tr>
      <w:tr w:rsidR="00FE2BCF" w:rsidRPr="00DC6232" w:rsidTr="009D662C">
        <w:trPr>
          <w:jc w:val="center"/>
        </w:trPr>
        <w:tc>
          <w:tcPr>
            <w:tcW w:w="1816" w:type="dxa"/>
            <w:vAlign w:val="center"/>
          </w:tcPr>
          <w:p w:rsidR="00FE2BCF" w:rsidRPr="00FE2BCF" w:rsidRDefault="00FE2BCF" w:rsidP="009D662C">
            <w:pPr>
              <w:spacing w:line="480" w:lineRule="auto"/>
              <w:jc w:val="center"/>
              <w:rPr>
                <w:sz w:val="24"/>
              </w:rPr>
            </w:pPr>
            <w:r w:rsidRPr="00FE2BCF">
              <w:rPr>
                <w:rFonts w:hint="eastAsia"/>
                <w:sz w:val="24"/>
              </w:rPr>
              <w:t>(5.29, 4.9, 0.5)</w:t>
            </w:r>
          </w:p>
        </w:tc>
        <w:tc>
          <w:tcPr>
            <w:tcW w:w="1896" w:type="dxa"/>
            <w:vAlign w:val="center"/>
          </w:tcPr>
          <w:p w:rsidR="00FE2BCF" w:rsidRPr="00FE2BCF" w:rsidRDefault="00FE2BCF" w:rsidP="009D662C">
            <w:pPr>
              <w:spacing w:line="480" w:lineRule="auto"/>
              <w:jc w:val="center"/>
              <w:rPr>
                <w:sz w:val="24"/>
              </w:rPr>
            </w:pPr>
            <w:r w:rsidRPr="00FE2BCF">
              <w:rPr>
                <w:rFonts w:hint="eastAsia"/>
                <w:sz w:val="24"/>
              </w:rPr>
              <w:t>(7.09, 4.9, 0.5)</w:t>
            </w:r>
          </w:p>
        </w:tc>
        <w:tc>
          <w:tcPr>
            <w:tcW w:w="1816" w:type="dxa"/>
            <w:vAlign w:val="center"/>
          </w:tcPr>
          <w:p w:rsidR="00FE2BCF" w:rsidRPr="00FE2BCF" w:rsidRDefault="00FE2BCF" w:rsidP="009D662C">
            <w:pPr>
              <w:spacing w:line="480" w:lineRule="auto"/>
              <w:jc w:val="center"/>
              <w:rPr>
                <w:sz w:val="24"/>
              </w:rPr>
            </w:pPr>
            <w:r w:rsidRPr="00FE2BCF">
              <w:rPr>
                <w:rFonts w:hint="eastAsia"/>
                <w:sz w:val="24"/>
              </w:rPr>
              <w:t>(4.09, -0.9, 0.9)</w:t>
            </w:r>
          </w:p>
        </w:tc>
        <w:tc>
          <w:tcPr>
            <w:tcW w:w="1896" w:type="dxa"/>
            <w:vAlign w:val="center"/>
          </w:tcPr>
          <w:p w:rsidR="00FE2BCF" w:rsidRPr="00FE2BCF" w:rsidRDefault="00FE2BCF" w:rsidP="009D662C">
            <w:pPr>
              <w:spacing w:line="480" w:lineRule="auto"/>
              <w:jc w:val="center"/>
              <w:rPr>
                <w:sz w:val="24"/>
              </w:rPr>
            </w:pPr>
            <w:r w:rsidRPr="00FE2BCF">
              <w:rPr>
                <w:rFonts w:hint="eastAsia"/>
                <w:sz w:val="24"/>
              </w:rPr>
              <w:t>(4.09, 0.9, 0.9)</w:t>
            </w:r>
          </w:p>
        </w:tc>
        <w:tc>
          <w:tcPr>
            <w:tcW w:w="1816" w:type="dxa"/>
            <w:vAlign w:val="center"/>
          </w:tcPr>
          <w:p w:rsidR="00FE2BCF" w:rsidRPr="00FE2BCF" w:rsidRDefault="00FE2BCF" w:rsidP="009D662C">
            <w:pPr>
              <w:spacing w:line="480" w:lineRule="auto"/>
              <w:jc w:val="center"/>
              <w:rPr>
                <w:sz w:val="24"/>
              </w:rPr>
            </w:pPr>
            <w:r w:rsidRPr="00FE2BCF">
              <w:rPr>
                <w:rFonts w:hint="eastAsia"/>
                <w:sz w:val="24"/>
              </w:rPr>
              <w:t>(4.74, -0.9, -0.7)</w:t>
            </w:r>
          </w:p>
        </w:tc>
      </w:tr>
      <w:tr w:rsidR="00FE2BCF" w:rsidRPr="00DC6232" w:rsidTr="009D662C">
        <w:trPr>
          <w:jc w:val="center"/>
        </w:trPr>
        <w:tc>
          <w:tcPr>
            <w:tcW w:w="1816" w:type="dxa"/>
            <w:vAlign w:val="center"/>
          </w:tcPr>
          <w:p w:rsidR="00FE2BCF" w:rsidRPr="00FE2BCF" w:rsidRDefault="00FE2BCF" w:rsidP="009D662C">
            <w:pPr>
              <w:spacing w:line="480" w:lineRule="auto"/>
              <w:jc w:val="center"/>
              <w:rPr>
                <w:sz w:val="24"/>
              </w:rPr>
            </w:pPr>
            <w:r w:rsidRPr="00FE2BCF">
              <w:rPr>
                <w:rFonts w:hint="eastAsia"/>
                <w:sz w:val="24"/>
              </w:rPr>
              <w:t>15</w:t>
            </w:r>
          </w:p>
        </w:tc>
        <w:tc>
          <w:tcPr>
            <w:tcW w:w="1896" w:type="dxa"/>
            <w:vAlign w:val="center"/>
          </w:tcPr>
          <w:p w:rsidR="00FE2BCF" w:rsidRPr="00FE2BCF" w:rsidRDefault="00FE2BCF" w:rsidP="009D662C">
            <w:pPr>
              <w:spacing w:line="480" w:lineRule="auto"/>
              <w:jc w:val="center"/>
              <w:rPr>
                <w:sz w:val="24"/>
              </w:rPr>
            </w:pPr>
            <w:r w:rsidRPr="00FE2BCF">
              <w:rPr>
                <w:rFonts w:hint="eastAsia"/>
                <w:sz w:val="24"/>
              </w:rPr>
              <w:t>16</w:t>
            </w:r>
          </w:p>
        </w:tc>
        <w:tc>
          <w:tcPr>
            <w:tcW w:w="1816" w:type="dxa"/>
            <w:vAlign w:val="center"/>
          </w:tcPr>
          <w:p w:rsidR="00FE2BCF" w:rsidRPr="00FE2BCF" w:rsidRDefault="00FE2BCF" w:rsidP="009D662C">
            <w:pPr>
              <w:spacing w:line="480" w:lineRule="auto"/>
              <w:jc w:val="center"/>
              <w:rPr>
                <w:sz w:val="24"/>
              </w:rPr>
            </w:pPr>
            <w:r w:rsidRPr="00FE2BCF">
              <w:rPr>
                <w:rFonts w:hint="eastAsia"/>
                <w:sz w:val="24"/>
              </w:rPr>
              <w:t>17</w:t>
            </w:r>
          </w:p>
        </w:tc>
        <w:tc>
          <w:tcPr>
            <w:tcW w:w="1896" w:type="dxa"/>
            <w:vAlign w:val="center"/>
          </w:tcPr>
          <w:p w:rsidR="00FE2BCF" w:rsidRPr="00FE2BCF" w:rsidRDefault="00FE2BCF" w:rsidP="009D662C">
            <w:pPr>
              <w:spacing w:line="480" w:lineRule="auto"/>
              <w:jc w:val="center"/>
              <w:rPr>
                <w:sz w:val="24"/>
              </w:rPr>
            </w:pPr>
            <w:r w:rsidRPr="00FE2BCF">
              <w:rPr>
                <w:rFonts w:hint="eastAsia"/>
                <w:sz w:val="24"/>
              </w:rPr>
              <w:t>18</w:t>
            </w:r>
          </w:p>
        </w:tc>
        <w:tc>
          <w:tcPr>
            <w:tcW w:w="1816" w:type="dxa"/>
            <w:vAlign w:val="center"/>
          </w:tcPr>
          <w:p w:rsidR="00FE2BCF" w:rsidRPr="00FE2BCF" w:rsidRDefault="00FE2BCF" w:rsidP="009D662C">
            <w:pPr>
              <w:spacing w:line="480" w:lineRule="auto"/>
              <w:jc w:val="center"/>
              <w:rPr>
                <w:sz w:val="24"/>
              </w:rPr>
            </w:pPr>
            <w:r w:rsidRPr="00FE2BCF">
              <w:rPr>
                <w:rFonts w:hint="eastAsia"/>
                <w:sz w:val="24"/>
              </w:rPr>
              <w:t>19</w:t>
            </w:r>
          </w:p>
        </w:tc>
      </w:tr>
      <w:tr w:rsidR="00FE2BCF" w:rsidRPr="00DC6232" w:rsidTr="009D662C">
        <w:trPr>
          <w:jc w:val="center"/>
        </w:trPr>
        <w:tc>
          <w:tcPr>
            <w:tcW w:w="1816" w:type="dxa"/>
            <w:vAlign w:val="center"/>
          </w:tcPr>
          <w:p w:rsidR="00FE2BCF" w:rsidRPr="00FE2BCF" w:rsidRDefault="00FE2BCF" w:rsidP="009D662C">
            <w:pPr>
              <w:spacing w:line="480" w:lineRule="auto"/>
              <w:jc w:val="center"/>
              <w:rPr>
                <w:sz w:val="24"/>
              </w:rPr>
            </w:pPr>
            <w:r w:rsidRPr="00FE2BCF">
              <w:rPr>
                <w:rFonts w:hint="eastAsia"/>
                <w:sz w:val="24"/>
              </w:rPr>
              <w:t>(4.74, 0.9, -0.7)</w:t>
            </w:r>
          </w:p>
        </w:tc>
        <w:tc>
          <w:tcPr>
            <w:tcW w:w="1896" w:type="dxa"/>
            <w:vAlign w:val="center"/>
          </w:tcPr>
          <w:p w:rsidR="00FE2BCF" w:rsidRPr="00FE2BCF" w:rsidRDefault="00FE2BCF" w:rsidP="009D662C">
            <w:pPr>
              <w:spacing w:line="480" w:lineRule="auto"/>
              <w:jc w:val="center"/>
              <w:rPr>
                <w:sz w:val="24"/>
              </w:rPr>
            </w:pPr>
            <w:r w:rsidRPr="00FE2BCF">
              <w:rPr>
                <w:rFonts w:hint="eastAsia"/>
                <w:sz w:val="24"/>
              </w:rPr>
              <w:t>(4.09, 4.9, 0.9)</w:t>
            </w:r>
          </w:p>
        </w:tc>
        <w:tc>
          <w:tcPr>
            <w:tcW w:w="1816" w:type="dxa"/>
            <w:vAlign w:val="center"/>
          </w:tcPr>
          <w:p w:rsidR="00FE2BCF" w:rsidRPr="00FE2BCF" w:rsidRDefault="00FE2BCF" w:rsidP="009D662C">
            <w:pPr>
              <w:spacing w:line="480" w:lineRule="auto"/>
              <w:jc w:val="center"/>
              <w:rPr>
                <w:sz w:val="24"/>
              </w:rPr>
            </w:pPr>
            <w:r w:rsidRPr="00FE2BCF">
              <w:rPr>
                <w:rFonts w:hint="eastAsia"/>
                <w:sz w:val="24"/>
              </w:rPr>
              <w:t>(4.7, 4.9, -0.7)</w:t>
            </w:r>
          </w:p>
        </w:tc>
        <w:tc>
          <w:tcPr>
            <w:tcW w:w="1896" w:type="dxa"/>
            <w:vAlign w:val="center"/>
          </w:tcPr>
          <w:p w:rsidR="00FE2BCF" w:rsidRPr="00FE2BCF" w:rsidRDefault="00FE2BCF" w:rsidP="009D662C">
            <w:pPr>
              <w:spacing w:line="480" w:lineRule="auto"/>
              <w:jc w:val="center"/>
              <w:rPr>
                <w:sz w:val="24"/>
              </w:rPr>
            </w:pPr>
            <w:r w:rsidRPr="00FE2BCF">
              <w:rPr>
                <w:rFonts w:hint="eastAsia"/>
                <w:sz w:val="24"/>
              </w:rPr>
              <w:t>(8.4, -0.9, 0.9)</w:t>
            </w:r>
          </w:p>
        </w:tc>
        <w:tc>
          <w:tcPr>
            <w:tcW w:w="1816" w:type="dxa"/>
            <w:vAlign w:val="center"/>
          </w:tcPr>
          <w:p w:rsidR="00FE2BCF" w:rsidRPr="00FE2BCF" w:rsidRDefault="00FE2BCF" w:rsidP="009D662C">
            <w:pPr>
              <w:spacing w:line="480" w:lineRule="auto"/>
              <w:jc w:val="center"/>
              <w:rPr>
                <w:sz w:val="24"/>
              </w:rPr>
            </w:pPr>
            <w:r w:rsidRPr="00FE2BCF">
              <w:rPr>
                <w:rFonts w:hint="eastAsia"/>
                <w:sz w:val="24"/>
              </w:rPr>
              <w:t>(8.4, 0.9, 0.9)</w:t>
            </w:r>
          </w:p>
        </w:tc>
      </w:tr>
      <w:tr w:rsidR="00FE2BCF" w:rsidRPr="00DC6232" w:rsidTr="009D662C">
        <w:trPr>
          <w:jc w:val="center"/>
        </w:trPr>
        <w:tc>
          <w:tcPr>
            <w:tcW w:w="1816" w:type="dxa"/>
            <w:vAlign w:val="center"/>
          </w:tcPr>
          <w:p w:rsidR="00FE2BCF" w:rsidRPr="00FE2BCF" w:rsidRDefault="00FE2BCF" w:rsidP="009D662C">
            <w:pPr>
              <w:spacing w:line="480" w:lineRule="auto"/>
              <w:jc w:val="center"/>
              <w:rPr>
                <w:sz w:val="24"/>
              </w:rPr>
            </w:pPr>
            <w:r w:rsidRPr="00FE2BCF">
              <w:rPr>
                <w:rFonts w:hint="eastAsia"/>
                <w:sz w:val="24"/>
              </w:rPr>
              <w:t>20</w:t>
            </w:r>
          </w:p>
        </w:tc>
        <w:tc>
          <w:tcPr>
            <w:tcW w:w="1896" w:type="dxa"/>
            <w:vAlign w:val="center"/>
          </w:tcPr>
          <w:p w:rsidR="00FE2BCF" w:rsidRPr="00FE2BCF" w:rsidRDefault="00FE2BCF" w:rsidP="009D662C">
            <w:pPr>
              <w:spacing w:line="480" w:lineRule="auto"/>
              <w:jc w:val="center"/>
              <w:rPr>
                <w:sz w:val="24"/>
              </w:rPr>
            </w:pPr>
            <w:r w:rsidRPr="00FE2BCF">
              <w:rPr>
                <w:rFonts w:hint="eastAsia"/>
                <w:sz w:val="24"/>
              </w:rPr>
              <w:t>21</w:t>
            </w:r>
          </w:p>
        </w:tc>
        <w:tc>
          <w:tcPr>
            <w:tcW w:w="1816" w:type="dxa"/>
            <w:vAlign w:val="center"/>
          </w:tcPr>
          <w:p w:rsidR="00FE2BCF" w:rsidRPr="00FE2BCF" w:rsidRDefault="00FE2BCF" w:rsidP="009D662C">
            <w:pPr>
              <w:spacing w:line="480" w:lineRule="auto"/>
              <w:jc w:val="center"/>
              <w:rPr>
                <w:sz w:val="24"/>
              </w:rPr>
            </w:pPr>
            <w:r w:rsidRPr="00FE2BCF">
              <w:rPr>
                <w:rFonts w:hint="eastAsia"/>
                <w:sz w:val="24"/>
              </w:rPr>
              <w:t>22</w:t>
            </w:r>
          </w:p>
        </w:tc>
        <w:tc>
          <w:tcPr>
            <w:tcW w:w="1896" w:type="dxa"/>
            <w:vAlign w:val="center"/>
          </w:tcPr>
          <w:p w:rsidR="00FE2BCF" w:rsidRPr="00FE2BCF" w:rsidRDefault="00FE2BCF" w:rsidP="009D662C">
            <w:pPr>
              <w:spacing w:line="480" w:lineRule="auto"/>
              <w:jc w:val="center"/>
              <w:rPr>
                <w:sz w:val="24"/>
              </w:rPr>
            </w:pPr>
            <w:r w:rsidRPr="00FE2BCF">
              <w:rPr>
                <w:rFonts w:hint="eastAsia"/>
                <w:sz w:val="24"/>
              </w:rPr>
              <w:t>23</w:t>
            </w:r>
          </w:p>
        </w:tc>
        <w:tc>
          <w:tcPr>
            <w:tcW w:w="1816" w:type="dxa"/>
            <w:vAlign w:val="center"/>
          </w:tcPr>
          <w:p w:rsidR="00FE2BCF" w:rsidRPr="00FE2BCF" w:rsidRDefault="00FE2BCF" w:rsidP="009D662C">
            <w:pPr>
              <w:spacing w:line="480" w:lineRule="auto"/>
              <w:jc w:val="center"/>
              <w:rPr>
                <w:sz w:val="24"/>
              </w:rPr>
            </w:pPr>
          </w:p>
        </w:tc>
      </w:tr>
      <w:tr w:rsidR="00FE2BCF" w:rsidRPr="00DC6232" w:rsidTr="009D662C">
        <w:trPr>
          <w:jc w:val="center"/>
        </w:trPr>
        <w:tc>
          <w:tcPr>
            <w:tcW w:w="1816" w:type="dxa"/>
            <w:vAlign w:val="center"/>
          </w:tcPr>
          <w:p w:rsidR="00FE2BCF" w:rsidRPr="00FE2BCF" w:rsidRDefault="00FE2BCF" w:rsidP="009D662C">
            <w:pPr>
              <w:spacing w:line="480" w:lineRule="auto"/>
              <w:jc w:val="center"/>
              <w:rPr>
                <w:sz w:val="24"/>
              </w:rPr>
            </w:pPr>
            <w:r w:rsidRPr="00FE2BCF">
              <w:rPr>
                <w:rFonts w:hint="eastAsia"/>
                <w:sz w:val="24"/>
              </w:rPr>
              <w:t>(7.7, -0.9, -0.7)</w:t>
            </w:r>
          </w:p>
        </w:tc>
        <w:tc>
          <w:tcPr>
            <w:tcW w:w="1896" w:type="dxa"/>
            <w:vAlign w:val="center"/>
          </w:tcPr>
          <w:p w:rsidR="00FE2BCF" w:rsidRPr="00FE2BCF" w:rsidRDefault="00FE2BCF" w:rsidP="009D662C">
            <w:pPr>
              <w:spacing w:line="480" w:lineRule="auto"/>
              <w:jc w:val="center"/>
              <w:rPr>
                <w:sz w:val="24"/>
              </w:rPr>
            </w:pPr>
            <w:r w:rsidRPr="00FE2BCF">
              <w:rPr>
                <w:rFonts w:hint="eastAsia"/>
                <w:sz w:val="24"/>
              </w:rPr>
              <w:t>(7.7, 0.9, -0.7)</w:t>
            </w:r>
          </w:p>
        </w:tc>
        <w:tc>
          <w:tcPr>
            <w:tcW w:w="1816" w:type="dxa"/>
            <w:vAlign w:val="center"/>
          </w:tcPr>
          <w:p w:rsidR="00FE2BCF" w:rsidRPr="00FE2BCF" w:rsidRDefault="00FE2BCF" w:rsidP="009D662C">
            <w:pPr>
              <w:spacing w:line="480" w:lineRule="auto"/>
              <w:jc w:val="center"/>
              <w:rPr>
                <w:sz w:val="24"/>
              </w:rPr>
            </w:pPr>
            <w:r w:rsidRPr="00FE2BCF">
              <w:rPr>
                <w:rFonts w:hint="eastAsia"/>
                <w:sz w:val="24"/>
              </w:rPr>
              <w:t>(8.4, 4.9, 0.9)</w:t>
            </w:r>
          </w:p>
        </w:tc>
        <w:tc>
          <w:tcPr>
            <w:tcW w:w="1896" w:type="dxa"/>
            <w:vAlign w:val="center"/>
          </w:tcPr>
          <w:p w:rsidR="00FE2BCF" w:rsidRPr="00FE2BCF" w:rsidRDefault="00FE2BCF" w:rsidP="009D662C">
            <w:pPr>
              <w:spacing w:line="480" w:lineRule="auto"/>
              <w:jc w:val="center"/>
              <w:rPr>
                <w:sz w:val="24"/>
              </w:rPr>
            </w:pPr>
            <w:r w:rsidRPr="00FE2BCF">
              <w:rPr>
                <w:rFonts w:hint="eastAsia"/>
                <w:sz w:val="24"/>
              </w:rPr>
              <w:t>(7.7, 4.9, -0.74)</w:t>
            </w:r>
          </w:p>
        </w:tc>
        <w:tc>
          <w:tcPr>
            <w:tcW w:w="1816" w:type="dxa"/>
            <w:vAlign w:val="center"/>
          </w:tcPr>
          <w:p w:rsidR="00FE2BCF" w:rsidRPr="00FE2BCF" w:rsidRDefault="00FE2BCF" w:rsidP="009D662C">
            <w:pPr>
              <w:spacing w:line="480" w:lineRule="auto"/>
              <w:jc w:val="center"/>
              <w:rPr>
                <w:sz w:val="24"/>
              </w:rPr>
            </w:pPr>
          </w:p>
        </w:tc>
      </w:tr>
    </w:tbl>
    <w:p w:rsidR="00797217" w:rsidRDefault="00797217" w:rsidP="00797217">
      <w:pPr>
        <w:pStyle w:val="Reference"/>
        <w:adjustRightInd w:val="0"/>
        <w:ind w:left="0" w:firstLine="0"/>
        <w:rPr>
          <w:rFonts w:hint="eastAsia"/>
          <w:sz w:val="24"/>
          <w:szCs w:val="24"/>
          <w:lang w:eastAsia="zh-CN"/>
        </w:rPr>
      </w:pPr>
    </w:p>
    <w:p w:rsidR="00797217" w:rsidRDefault="00797217" w:rsidP="00797217">
      <w:pPr>
        <w:pStyle w:val="Reference"/>
        <w:adjustRightInd w:val="0"/>
        <w:ind w:left="0" w:firstLine="0"/>
        <w:rPr>
          <w:rFonts w:hint="eastAsia"/>
          <w:sz w:val="24"/>
          <w:szCs w:val="24"/>
          <w:lang w:eastAsia="zh-CN"/>
        </w:rPr>
      </w:pPr>
    </w:p>
    <w:p w:rsidR="00797217" w:rsidRDefault="00797217" w:rsidP="00797217">
      <w:pPr>
        <w:pStyle w:val="Reference"/>
        <w:adjustRightInd w:val="0"/>
        <w:ind w:left="0" w:firstLine="0"/>
        <w:rPr>
          <w:rFonts w:hint="eastAsia"/>
          <w:sz w:val="24"/>
          <w:szCs w:val="24"/>
          <w:lang w:eastAsia="zh-CN"/>
        </w:rPr>
      </w:pPr>
    </w:p>
    <w:p w:rsidR="00797217" w:rsidRDefault="00797217" w:rsidP="00797217">
      <w:pPr>
        <w:pStyle w:val="Reference"/>
        <w:adjustRightInd w:val="0"/>
        <w:ind w:left="0" w:firstLine="0"/>
        <w:rPr>
          <w:rFonts w:hint="eastAsia"/>
          <w:sz w:val="24"/>
          <w:szCs w:val="24"/>
          <w:lang w:eastAsia="zh-CN"/>
        </w:rPr>
      </w:pPr>
    </w:p>
    <w:p w:rsidR="00797217" w:rsidRDefault="00797217" w:rsidP="00797217">
      <w:pPr>
        <w:pStyle w:val="Reference"/>
        <w:adjustRightInd w:val="0"/>
        <w:ind w:left="0" w:firstLine="0"/>
        <w:rPr>
          <w:rFonts w:hint="eastAsia"/>
          <w:sz w:val="24"/>
          <w:szCs w:val="24"/>
          <w:lang w:eastAsia="zh-CN"/>
        </w:rPr>
      </w:pPr>
    </w:p>
    <w:p w:rsidR="00797217" w:rsidRDefault="00797217" w:rsidP="00797217">
      <w:pPr>
        <w:pStyle w:val="Reference"/>
        <w:adjustRightInd w:val="0"/>
        <w:ind w:left="0" w:firstLine="0"/>
        <w:rPr>
          <w:rFonts w:hint="eastAsia"/>
          <w:sz w:val="24"/>
          <w:szCs w:val="24"/>
          <w:lang w:eastAsia="zh-CN"/>
        </w:rPr>
      </w:pPr>
    </w:p>
    <w:p w:rsidR="00797217" w:rsidRDefault="00797217" w:rsidP="00797217">
      <w:pPr>
        <w:pStyle w:val="Reference"/>
        <w:adjustRightInd w:val="0"/>
        <w:ind w:left="0" w:firstLine="0"/>
        <w:rPr>
          <w:rFonts w:hint="eastAsia"/>
          <w:sz w:val="24"/>
          <w:szCs w:val="24"/>
          <w:lang w:eastAsia="zh-CN"/>
        </w:rPr>
      </w:pPr>
    </w:p>
    <w:p w:rsidR="00797217" w:rsidRDefault="00797217" w:rsidP="00797217">
      <w:pPr>
        <w:pStyle w:val="Reference"/>
        <w:adjustRightInd w:val="0"/>
        <w:ind w:left="0" w:firstLine="0"/>
        <w:rPr>
          <w:rFonts w:hint="eastAsia"/>
          <w:sz w:val="24"/>
          <w:szCs w:val="24"/>
          <w:lang w:eastAsia="zh-CN"/>
        </w:rPr>
      </w:pPr>
    </w:p>
    <w:p w:rsidR="00797217" w:rsidRDefault="00797217" w:rsidP="00797217">
      <w:pPr>
        <w:pStyle w:val="Reference"/>
        <w:adjustRightInd w:val="0"/>
        <w:ind w:left="0" w:firstLine="0"/>
        <w:rPr>
          <w:rFonts w:hint="eastAsia"/>
          <w:sz w:val="24"/>
          <w:szCs w:val="24"/>
          <w:lang w:eastAsia="zh-CN"/>
        </w:rPr>
      </w:pPr>
    </w:p>
    <w:p w:rsidR="00E32889" w:rsidRPr="004C1F20" w:rsidRDefault="00797217" w:rsidP="00E32889">
      <w:pPr>
        <w:adjustRightInd w:val="0"/>
        <w:spacing w:line="370" w:lineRule="auto"/>
        <w:rPr>
          <w:rFonts w:hint="eastAsia"/>
          <w:b/>
          <w:sz w:val="30"/>
          <w:szCs w:val="30"/>
        </w:rPr>
      </w:pPr>
      <w:r>
        <w:rPr>
          <w:b/>
          <w:sz w:val="30"/>
          <w:szCs w:val="30"/>
        </w:rPr>
        <w:br w:type="page"/>
      </w:r>
      <w:r w:rsidR="00E32889" w:rsidRPr="00E6291A">
        <w:rPr>
          <w:b/>
          <w:sz w:val="30"/>
          <w:szCs w:val="30"/>
        </w:rPr>
        <w:lastRenderedPageBreak/>
        <w:t>Collected Figure Captions</w:t>
      </w:r>
    </w:p>
    <w:p w:rsidR="00A2250F" w:rsidRDefault="00A2250F" w:rsidP="00FE2BCF">
      <w:pPr>
        <w:pStyle w:val="FigureCaption"/>
        <w:ind w:left="720" w:hangingChars="300" w:hanging="720"/>
        <w:jc w:val="left"/>
        <w:rPr>
          <w:rFonts w:hint="eastAsia"/>
          <w:sz w:val="24"/>
          <w:lang w:val="en-AU" w:eastAsia="zh-CN"/>
        </w:rPr>
      </w:pPr>
      <w:r>
        <w:rPr>
          <w:sz w:val="24"/>
          <w:szCs w:val="24"/>
          <w:lang w:eastAsia="zh-CN"/>
        </w:rPr>
        <w:t>F</w:t>
      </w:r>
      <w:r>
        <w:rPr>
          <w:rFonts w:hint="eastAsia"/>
          <w:sz w:val="24"/>
          <w:szCs w:val="24"/>
          <w:lang w:eastAsia="zh-CN"/>
        </w:rPr>
        <w:t>IG</w:t>
      </w:r>
      <w:r w:rsidR="00E32889" w:rsidRPr="00A2250F">
        <w:rPr>
          <w:sz w:val="24"/>
          <w:szCs w:val="24"/>
          <w:lang w:eastAsia="zh-CN"/>
        </w:rPr>
        <w:t xml:space="preserve">. 1. </w:t>
      </w:r>
      <w:r w:rsidR="00FE2BCF" w:rsidRPr="00E97529">
        <w:rPr>
          <w:sz w:val="24"/>
          <w:szCs w:val="24"/>
        </w:rPr>
        <w:t>The staircase in the EE building of the University of Western Australia</w:t>
      </w:r>
      <w:r w:rsidRPr="00340B13">
        <w:rPr>
          <w:sz w:val="24"/>
          <w:lang w:val="en-AU"/>
        </w:rPr>
        <w:t xml:space="preserve"> </w:t>
      </w:r>
    </w:p>
    <w:p w:rsidR="00FE2BCF" w:rsidRPr="00FE2BCF" w:rsidRDefault="00FE2BCF" w:rsidP="00FE2BCF">
      <w:pPr>
        <w:ind w:left="720" w:hangingChars="300" w:hanging="720"/>
        <w:rPr>
          <w:sz w:val="24"/>
        </w:rPr>
      </w:pPr>
      <w:r w:rsidRPr="00340B13">
        <w:rPr>
          <w:sz w:val="24"/>
        </w:rPr>
        <w:t xml:space="preserve">FIG. </w:t>
      </w:r>
      <w:r>
        <w:rPr>
          <w:rFonts w:hint="eastAsia"/>
          <w:sz w:val="24"/>
        </w:rPr>
        <w:t>2</w:t>
      </w:r>
      <w:r w:rsidRPr="00340B13">
        <w:rPr>
          <w:sz w:val="24"/>
        </w:rPr>
        <w:t>.</w:t>
      </w:r>
      <w:r w:rsidRPr="00BC62F5">
        <w:rPr>
          <w:rFonts w:hint="eastAsia"/>
          <w:sz w:val="24"/>
        </w:rPr>
        <w:t xml:space="preserve"> </w:t>
      </w:r>
      <w:r w:rsidRPr="00E97529">
        <w:rPr>
          <w:sz w:val="24"/>
        </w:rPr>
        <w:t>a) The 3 dimension model of the staircase of EE building of Western Australia, with 6.190 m length, 2.95 m width and 15.420 height. The red S is the loudspeaker’s position and Numbers 1 to 25 represents the measurement positions. b) 2D simplified model of the staircase of EE building of Western Australia with 2.95 m width. Red S represent the location of the sound, Number 1 to 9 represent the different space</w:t>
      </w:r>
    </w:p>
    <w:p w:rsidR="00E32889" w:rsidRPr="00340B13" w:rsidRDefault="00E32889" w:rsidP="00340B13">
      <w:pPr>
        <w:ind w:left="720" w:hangingChars="300" w:hanging="720"/>
        <w:rPr>
          <w:rFonts w:hint="eastAsia"/>
          <w:sz w:val="24"/>
        </w:rPr>
      </w:pPr>
      <w:r w:rsidRPr="00340B13">
        <w:rPr>
          <w:sz w:val="24"/>
        </w:rPr>
        <w:t xml:space="preserve">FIG. </w:t>
      </w:r>
      <w:r w:rsidR="00941A75">
        <w:rPr>
          <w:rFonts w:hint="eastAsia"/>
          <w:sz w:val="24"/>
        </w:rPr>
        <w:t>3</w:t>
      </w:r>
      <w:r w:rsidRPr="00340B13">
        <w:rPr>
          <w:sz w:val="24"/>
        </w:rPr>
        <w:t>.</w:t>
      </w:r>
      <w:r w:rsidR="00BC62F5" w:rsidRPr="00BC62F5">
        <w:rPr>
          <w:rFonts w:hint="eastAsia"/>
          <w:sz w:val="24"/>
        </w:rPr>
        <w:t xml:space="preserve"> </w:t>
      </w:r>
      <w:r w:rsidR="00FE2BCF" w:rsidRPr="00E97529">
        <w:rPr>
          <w:sz w:val="24"/>
        </w:rPr>
        <w:t xml:space="preserve">The room 1/3 octave band frequency responses from 20 Hz to 8000 Hz at different </w:t>
      </w:r>
      <w:r w:rsidR="00FE2BCF">
        <w:rPr>
          <w:sz w:val="24"/>
        </w:rPr>
        <w:t xml:space="preserve">measuring points in space </w:t>
      </w:r>
      <w:r w:rsidR="00FE2BCF">
        <w:rPr>
          <w:rFonts w:hint="eastAsia"/>
          <w:sz w:val="24"/>
        </w:rPr>
        <w:t xml:space="preserve">2 </w:t>
      </w:r>
      <w:r w:rsidR="00FE2BCF">
        <w:rPr>
          <w:sz w:val="24"/>
        </w:rPr>
        <w:t>and</w:t>
      </w:r>
      <w:r w:rsidR="00FE2BCF" w:rsidRPr="00E97529">
        <w:rPr>
          <w:sz w:val="24"/>
        </w:rPr>
        <w:t xml:space="preserve"> space 9 and 10.</w:t>
      </w:r>
    </w:p>
    <w:p w:rsidR="00340B13" w:rsidRPr="00340B13" w:rsidRDefault="00E32889" w:rsidP="00340B13">
      <w:pPr>
        <w:ind w:left="720" w:hangingChars="300" w:hanging="720"/>
        <w:jc w:val="left"/>
        <w:rPr>
          <w:rFonts w:hint="eastAsia"/>
          <w:sz w:val="24"/>
        </w:rPr>
      </w:pPr>
      <w:r w:rsidRPr="00340B13">
        <w:rPr>
          <w:sz w:val="24"/>
        </w:rPr>
        <w:t xml:space="preserve">FIG. </w:t>
      </w:r>
      <w:r w:rsidR="00941A75">
        <w:rPr>
          <w:rFonts w:hint="eastAsia"/>
          <w:sz w:val="24"/>
        </w:rPr>
        <w:t>4</w:t>
      </w:r>
      <w:r w:rsidRPr="00340B13">
        <w:rPr>
          <w:sz w:val="24"/>
        </w:rPr>
        <w:t xml:space="preserve">. </w:t>
      </w:r>
      <w:r w:rsidR="00FE2BCF" w:rsidRPr="00E97529">
        <w:rPr>
          <w:sz w:val="24"/>
        </w:rPr>
        <w:t>The average room responses of 1/3 octave bands from 100 Hz to 8000 Hz in different spaces. The solid curve connects the room responses from the space 1, 3, 5, 9. The solid curve connects the room responses from the space 2, 4, 6, 8, 10.</w:t>
      </w:r>
    </w:p>
    <w:p w:rsidR="00E32889" w:rsidRPr="00340B13" w:rsidRDefault="00E32889" w:rsidP="00340B13">
      <w:pPr>
        <w:ind w:left="720" w:hangingChars="300" w:hanging="720"/>
        <w:rPr>
          <w:sz w:val="24"/>
        </w:rPr>
      </w:pPr>
      <w:r w:rsidRPr="00340B13">
        <w:rPr>
          <w:sz w:val="24"/>
        </w:rPr>
        <w:t xml:space="preserve">FIG. </w:t>
      </w:r>
      <w:r w:rsidR="00941A75">
        <w:rPr>
          <w:rFonts w:hint="eastAsia"/>
          <w:sz w:val="24"/>
        </w:rPr>
        <w:t>5</w:t>
      </w:r>
      <w:r w:rsidRPr="00340B13">
        <w:rPr>
          <w:sz w:val="24"/>
        </w:rPr>
        <w:t xml:space="preserve">. </w:t>
      </w:r>
      <w:r w:rsidR="00FE2BCF" w:rsidRPr="00E97529">
        <w:rPr>
          <w:sz w:val="24"/>
        </w:rPr>
        <w:t>The average room response of 1/3 octave band from 20 Hz to 100 Hz in different spaces. The solid curve connects the room responses from the space 1, 3, 5, 9. The solid curve connects the room responses from the space 2, 4, 6, 8, 10.</w:t>
      </w:r>
    </w:p>
    <w:p w:rsidR="00340B13" w:rsidRDefault="00E32889" w:rsidP="00340B13">
      <w:pPr>
        <w:ind w:left="720" w:hangingChars="300" w:hanging="720"/>
        <w:rPr>
          <w:rFonts w:hint="eastAsia"/>
          <w:sz w:val="24"/>
        </w:rPr>
      </w:pPr>
      <w:r w:rsidRPr="00340B13">
        <w:rPr>
          <w:sz w:val="24"/>
        </w:rPr>
        <w:t xml:space="preserve">FIG. </w:t>
      </w:r>
      <w:r w:rsidR="00941A75">
        <w:rPr>
          <w:rFonts w:hint="eastAsia"/>
          <w:sz w:val="24"/>
        </w:rPr>
        <w:t>6</w:t>
      </w:r>
      <w:r w:rsidRPr="00340B13">
        <w:rPr>
          <w:sz w:val="24"/>
        </w:rPr>
        <w:t xml:space="preserve">. </w:t>
      </w:r>
      <w:r w:rsidR="00FE2BCF" w:rsidRPr="00E97529">
        <w:rPr>
          <w:sz w:val="24"/>
        </w:rPr>
        <w:t>The continuum spectrum from 20 Hz to 100 Hz in space 4.</w:t>
      </w:r>
    </w:p>
    <w:p w:rsidR="00FE2BCF" w:rsidRDefault="00FE2BCF" w:rsidP="00FE2BCF">
      <w:pPr>
        <w:ind w:left="720" w:hangingChars="300" w:hanging="720"/>
        <w:rPr>
          <w:rFonts w:hint="eastAsia"/>
          <w:sz w:val="24"/>
        </w:rPr>
      </w:pPr>
      <w:r w:rsidRPr="00340B13">
        <w:rPr>
          <w:sz w:val="24"/>
        </w:rPr>
        <w:t xml:space="preserve">FIG. </w:t>
      </w:r>
      <w:r>
        <w:rPr>
          <w:rFonts w:hint="eastAsia"/>
          <w:sz w:val="24"/>
        </w:rPr>
        <w:t>7</w:t>
      </w:r>
      <w:r w:rsidRPr="00340B13">
        <w:rPr>
          <w:sz w:val="24"/>
        </w:rPr>
        <w:t xml:space="preserve">. </w:t>
      </w:r>
      <w:r w:rsidRPr="00E97529">
        <w:rPr>
          <w:sz w:val="24"/>
        </w:rPr>
        <w:t>The continuum spectrum room responses from 20 Hz to 100 Hz in 10 different spaces</w:t>
      </w:r>
    </w:p>
    <w:p w:rsidR="00FE2BCF" w:rsidRPr="00FE2BCF" w:rsidRDefault="00FE2BCF" w:rsidP="00FE2BCF">
      <w:pPr>
        <w:ind w:left="720" w:hangingChars="300" w:hanging="720"/>
        <w:rPr>
          <w:rFonts w:hint="eastAsia"/>
          <w:sz w:val="24"/>
        </w:rPr>
      </w:pPr>
      <w:r w:rsidRPr="00340B13">
        <w:rPr>
          <w:sz w:val="24"/>
        </w:rPr>
        <w:t xml:space="preserve">FIG. </w:t>
      </w:r>
      <w:r>
        <w:rPr>
          <w:rFonts w:hint="eastAsia"/>
          <w:sz w:val="24"/>
        </w:rPr>
        <w:t>8</w:t>
      </w:r>
      <w:r w:rsidRPr="00340B13">
        <w:rPr>
          <w:sz w:val="24"/>
        </w:rPr>
        <w:t xml:space="preserve">. </w:t>
      </w:r>
      <w:r>
        <w:rPr>
          <w:rFonts w:hint="eastAsia"/>
          <w:sz w:val="24"/>
        </w:rPr>
        <w:t xml:space="preserve">The </w:t>
      </w:r>
      <w:r>
        <w:rPr>
          <w:rFonts w:hint="eastAsia"/>
          <w:i/>
          <w:sz w:val="24"/>
        </w:rPr>
        <w:t>T</w:t>
      </w:r>
      <w:r>
        <w:rPr>
          <w:rFonts w:hint="eastAsia"/>
          <w:sz w:val="24"/>
          <w:vertAlign w:val="subscript"/>
        </w:rPr>
        <w:t>60</w:t>
      </w:r>
      <w:r>
        <w:rPr>
          <w:rFonts w:hint="eastAsia"/>
          <w:sz w:val="24"/>
        </w:rPr>
        <w:t xml:space="preserve"> of different positions </w:t>
      </w:r>
      <w:r>
        <w:rPr>
          <w:sz w:val="24"/>
        </w:rPr>
        <w:t>versus</w:t>
      </w:r>
      <w:r>
        <w:rPr>
          <w:rFonts w:hint="eastAsia"/>
          <w:sz w:val="24"/>
        </w:rPr>
        <w:t xml:space="preserve"> the frequency</w:t>
      </w:r>
    </w:p>
    <w:p w:rsidR="00FE2BCF" w:rsidRDefault="00FE2BCF" w:rsidP="00FE2BCF">
      <w:pPr>
        <w:ind w:left="720" w:hangingChars="300" w:hanging="720"/>
        <w:rPr>
          <w:rFonts w:hint="eastAsia"/>
          <w:sz w:val="24"/>
        </w:rPr>
      </w:pPr>
      <w:r w:rsidRPr="00340B13">
        <w:rPr>
          <w:sz w:val="24"/>
        </w:rPr>
        <w:t xml:space="preserve">FIG. </w:t>
      </w:r>
      <w:r>
        <w:rPr>
          <w:rFonts w:hint="eastAsia"/>
          <w:sz w:val="24"/>
        </w:rPr>
        <w:t>9</w:t>
      </w:r>
      <w:r w:rsidRPr="00340B13">
        <w:rPr>
          <w:sz w:val="24"/>
        </w:rPr>
        <w:t xml:space="preserve">. </w:t>
      </w:r>
      <w:r>
        <w:rPr>
          <w:rFonts w:hint="eastAsia"/>
          <w:sz w:val="24"/>
        </w:rPr>
        <w:t>The mirror points of the source for calculating the upper level response</w:t>
      </w:r>
    </w:p>
    <w:p w:rsidR="00FE2BCF" w:rsidRDefault="00FE2BCF" w:rsidP="008379F0">
      <w:pPr>
        <w:ind w:left="720" w:hangingChars="300" w:hanging="720"/>
        <w:rPr>
          <w:rFonts w:hint="eastAsia"/>
          <w:sz w:val="24"/>
        </w:rPr>
      </w:pPr>
      <w:r w:rsidRPr="00340B13">
        <w:rPr>
          <w:sz w:val="24"/>
        </w:rPr>
        <w:t xml:space="preserve">FIG. </w:t>
      </w:r>
      <w:r>
        <w:rPr>
          <w:rFonts w:hint="eastAsia"/>
          <w:sz w:val="24"/>
        </w:rPr>
        <w:t>10</w:t>
      </w:r>
      <w:r w:rsidRPr="00340B13">
        <w:rPr>
          <w:sz w:val="24"/>
        </w:rPr>
        <w:t xml:space="preserve">. </w:t>
      </w:r>
      <w:r w:rsidR="008379F0">
        <w:rPr>
          <w:rFonts w:hint="eastAsia"/>
          <w:sz w:val="24"/>
        </w:rPr>
        <w:t>T</w:t>
      </w:r>
      <w:r w:rsidR="008379F0" w:rsidRPr="004B73B4">
        <w:rPr>
          <w:rFonts w:hint="eastAsia"/>
          <w:sz w:val="24"/>
        </w:rPr>
        <w:t>he comparison of the experimental result</w:t>
      </w:r>
      <w:r w:rsidR="008379F0">
        <w:rPr>
          <w:rFonts w:hint="eastAsia"/>
          <w:sz w:val="24"/>
        </w:rPr>
        <w:t>s with</w:t>
      </w:r>
      <w:r w:rsidR="008379F0" w:rsidRPr="004B73B4">
        <w:rPr>
          <w:rFonts w:hint="eastAsia"/>
          <w:sz w:val="24"/>
        </w:rPr>
        <w:t xml:space="preserve"> the theoretical calculation </w:t>
      </w:r>
      <w:r w:rsidR="008379F0">
        <w:rPr>
          <w:rFonts w:hint="eastAsia"/>
          <w:sz w:val="24"/>
        </w:rPr>
        <w:t xml:space="preserve">results </w:t>
      </w:r>
      <w:r w:rsidR="008379F0" w:rsidRPr="004B73B4">
        <w:rPr>
          <w:rFonts w:hint="eastAsia"/>
          <w:sz w:val="24"/>
        </w:rPr>
        <w:t>of each measuring point.</w:t>
      </w:r>
      <w:r w:rsidR="008379F0">
        <w:rPr>
          <w:rFonts w:hint="eastAsia"/>
          <w:sz w:val="24"/>
        </w:rPr>
        <w:t xml:space="preserve"> </w:t>
      </w:r>
      <w:r w:rsidR="008379F0">
        <w:rPr>
          <w:sz w:val="24"/>
        </w:rPr>
        <w:t>T</w:t>
      </w:r>
      <w:r w:rsidR="008379F0">
        <w:rPr>
          <w:rFonts w:hint="eastAsia"/>
          <w:sz w:val="24"/>
        </w:rPr>
        <w:t>he dash line is the experimental result and the solid line is the theoretical one</w:t>
      </w:r>
      <w:r w:rsidR="008379F0" w:rsidRPr="00E97529">
        <w:rPr>
          <w:sz w:val="24"/>
        </w:rPr>
        <w:t>.</w:t>
      </w:r>
    </w:p>
    <w:p w:rsidR="00FE2BCF" w:rsidRDefault="00FE2BCF" w:rsidP="00FE2BCF">
      <w:pPr>
        <w:ind w:left="720" w:hangingChars="300" w:hanging="720"/>
        <w:rPr>
          <w:rFonts w:hint="eastAsia"/>
          <w:sz w:val="24"/>
        </w:rPr>
      </w:pPr>
      <w:r w:rsidRPr="00340B13">
        <w:rPr>
          <w:sz w:val="24"/>
        </w:rPr>
        <w:t xml:space="preserve">FIG. </w:t>
      </w:r>
      <w:r>
        <w:rPr>
          <w:rFonts w:hint="eastAsia"/>
          <w:sz w:val="24"/>
        </w:rPr>
        <w:t>11</w:t>
      </w:r>
      <w:r w:rsidRPr="00340B13">
        <w:rPr>
          <w:sz w:val="24"/>
        </w:rPr>
        <w:t xml:space="preserve">. </w:t>
      </w:r>
      <w:r w:rsidR="008379F0">
        <w:rPr>
          <w:rFonts w:hint="eastAsia"/>
          <w:sz w:val="24"/>
        </w:rPr>
        <w:t>T</w:t>
      </w:r>
      <w:r w:rsidR="008379F0" w:rsidRPr="004B73B4">
        <w:rPr>
          <w:rFonts w:hint="eastAsia"/>
          <w:sz w:val="24"/>
        </w:rPr>
        <w:t>he comparison of the experimental result</w:t>
      </w:r>
      <w:r w:rsidR="008379F0">
        <w:rPr>
          <w:rFonts w:hint="eastAsia"/>
          <w:sz w:val="24"/>
        </w:rPr>
        <w:t>s with</w:t>
      </w:r>
      <w:r w:rsidR="008379F0" w:rsidRPr="004B73B4">
        <w:rPr>
          <w:rFonts w:hint="eastAsia"/>
          <w:sz w:val="24"/>
        </w:rPr>
        <w:t xml:space="preserve"> the theoretical calculation </w:t>
      </w:r>
      <w:r w:rsidR="008379F0">
        <w:rPr>
          <w:rFonts w:hint="eastAsia"/>
          <w:sz w:val="24"/>
        </w:rPr>
        <w:t xml:space="preserve">results </w:t>
      </w:r>
      <w:r w:rsidR="008379F0" w:rsidRPr="004B73B4">
        <w:rPr>
          <w:rFonts w:hint="eastAsia"/>
          <w:sz w:val="24"/>
        </w:rPr>
        <w:t>of each space</w:t>
      </w:r>
      <w:r w:rsidR="008379F0">
        <w:rPr>
          <w:rFonts w:hint="eastAsia"/>
          <w:sz w:val="24"/>
        </w:rPr>
        <w:t xml:space="preserve">. </w:t>
      </w:r>
      <w:r w:rsidR="008379F0">
        <w:rPr>
          <w:sz w:val="24"/>
        </w:rPr>
        <w:t>T</w:t>
      </w:r>
      <w:r w:rsidR="008379F0">
        <w:rPr>
          <w:rFonts w:hint="eastAsia"/>
          <w:sz w:val="24"/>
        </w:rPr>
        <w:t xml:space="preserve">he solid lines are the experimental result and the dash lines are the theoretical one. </w:t>
      </w:r>
      <w:r w:rsidR="008379F0">
        <w:rPr>
          <w:sz w:val="24"/>
        </w:rPr>
        <w:t>S</w:t>
      </w:r>
      <w:r w:rsidR="008379F0">
        <w:rPr>
          <w:rFonts w:hint="eastAsia"/>
          <w:sz w:val="24"/>
        </w:rPr>
        <w:t xml:space="preserve">quare markers present line 3, 5, 7 </w:t>
      </w:r>
      <w:r w:rsidR="008379F0">
        <w:rPr>
          <w:sz w:val="24"/>
        </w:rPr>
        <w:t>and 9</w:t>
      </w:r>
      <w:r w:rsidR="008379F0">
        <w:rPr>
          <w:rFonts w:hint="eastAsia"/>
          <w:sz w:val="24"/>
        </w:rPr>
        <w:t xml:space="preserve">. </w:t>
      </w:r>
      <w:r w:rsidR="008379F0">
        <w:rPr>
          <w:sz w:val="24"/>
        </w:rPr>
        <w:t>T</w:t>
      </w:r>
      <w:r w:rsidR="008379F0">
        <w:rPr>
          <w:rFonts w:hint="eastAsia"/>
          <w:sz w:val="24"/>
        </w:rPr>
        <w:t xml:space="preserve">he circle markers present line 2, 4, 6, 8 </w:t>
      </w:r>
      <w:r w:rsidR="008379F0">
        <w:rPr>
          <w:sz w:val="24"/>
        </w:rPr>
        <w:t>and 10</w:t>
      </w:r>
      <w:r w:rsidR="008379F0" w:rsidRPr="00E97529">
        <w:rPr>
          <w:sz w:val="24"/>
        </w:rPr>
        <w:t>.</w:t>
      </w:r>
    </w:p>
    <w:p w:rsidR="00FE2BCF" w:rsidRPr="00FE2BCF" w:rsidRDefault="00FE2BCF" w:rsidP="00340B13">
      <w:pPr>
        <w:ind w:left="720" w:hangingChars="300" w:hanging="720"/>
        <w:rPr>
          <w:rFonts w:hint="eastAsia"/>
          <w:sz w:val="24"/>
        </w:rPr>
      </w:pPr>
    </w:p>
    <w:sectPr w:rsidR="00FE2BCF" w:rsidRPr="00FE2BCF" w:rsidSect="005E7CFA">
      <w:footerReference w:type="even" r:id="rId9"/>
      <w:footerReference w:type="default" r:id="rId10"/>
      <w:pgSz w:w="11907" w:h="16840" w:code="9"/>
      <w:pgMar w:top="1366" w:right="1366" w:bottom="1366" w:left="1366"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E36" w:rsidRDefault="008F2E36">
      <w:r>
        <w:separator/>
      </w:r>
    </w:p>
  </w:endnote>
  <w:endnote w:type="continuationSeparator" w:id="1">
    <w:p w:rsidR="008F2E36" w:rsidRDefault="008F2E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ˎ̥">
    <w:altName w:val="Times New Roman"/>
    <w:panose1 w:val="00000000000000000000"/>
    <w:charset w:val="00"/>
    <w:family w:val="roman"/>
    <w:notTrueType/>
    <w:pitch w:val="default"/>
    <w:sig w:usb0="00000000" w:usb1="00000000" w:usb2="00000000" w:usb3="00000000" w:csb0="0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EA7" w:rsidRDefault="00E51EA7" w:rsidP="00E14885">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E51EA7" w:rsidRDefault="00E51EA7">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EA7" w:rsidRDefault="00E51EA7" w:rsidP="00E14885">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8379F0">
      <w:rPr>
        <w:rStyle w:val="a7"/>
        <w:noProof/>
      </w:rPr>
      <w:t>1</w:t>
    </w:r>
    <w:r>
      <w:rPr>
        <w:rStyle w:val="a7"/>
      </w:rPr>
      <w:fldChar w:fldCharType="end"/>
    </w:r>
  </w:p>
  <w:p w:rsidR="00E51EA7" w:rsidRDefault="00E51EA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E36" w:rsidRDefault="008F2E36">
      <w:r>
        <w:separator/>
      </w:r>
    </w:p>
  </w:footnote>
  <w:footnote w:type="continuationSeparator" w:id="1">
    <w:p w:rsidR="008F2E36" w:rsidRDefault="008F2E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clip_image001"/>
      </v:shape>
    </w:pict>
  </w:numPicBullet>
  <w:abstractNum w:abstractNumId="0">
    <w:nsid w:val="0E0C2484"/>
    <w:multiLevelType w:val="multilevel"/>
    <w:tmpl w:val="00669C4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109558E7"/>
    <w:multiLevelType w:val="hybridMultilevel"/>
    <w:tmpl w:val="AB429B98"/>
    <w:lvl w:ilvl="0" w:tplc="C3A87D70">
      <w:start w:val="1"/>
      <w:numFmt w:val="bullet"/>
      <w:lvlText w:val=""/>
      <w:lvlJc w:val="left"/>
      <w:pPr>
        <w:tabs>
          <w:tab w:val="num" w:pos="720"/>
        </w:tabs>
        <w:ind w:left="720" w:hanging="360"/>
      </w:pPr>
      <w:rPr>
        <w:rFonts w:ascii="Wingdings" w:hAnsi="Wingdings" w:hint="default"/>
      </w:rPr>
    </w:lvl>
    <w:lvl w:ilvl="1" w:tplc="AC78037A" w:tentative="1">
      <w:start w:val="1"/>
      <w:numFmt w:val="bullet"/>
      <w:lvlText w:val=""/>
      <w:lvlJc w:val="left"/>
      <w:pPr>
        <w:tabs>
          <w:tab w:val="num" w:pos="1440"/>
        </w:tabs>
        <w:ind w:left="1440" w:hanging="360"/>
      </w:pPr>
      <w:rPr>
        <w:rFonts w:ascii="Wingdings" w:hAnsi="Wingdings" w:hint="default"/>
      </w:rPr>
    </w:lvl>
    <w:lvl w:ilvl="2" w:tplc="C22A68E2" w:tentative="1">
      <w:start w:val="1"/>
      <w:numFmt w:val="bullet"/>
      <w:lvlText w:val=""/>
      <w:lvlJc w:val="left"/>
      <w:pPr>
        <w:tabs>
          <w:tab w:val="num" w:pos="2160"/>
        </w:tabs>
        <w:ind w:left="2160" w:hanging="360"/>
      </w:pPr>
      <w:rPr>
        <w:rFonts w:ascii="Wingdings" w:hAnsi="Wingdings" w:hint="default"/>
      </w:rPr>
    </w:lvl>
    <w:lvl w:ilvl="3" w:tplc="3C028DAC" w:tentative="1">
      <w:start w:val="1"/>
      <w:numFmt w:val="bullet"/>
      <w:lvlText w:val=""/>
      <w:lvlJc w:val="left"/>
      <w:pPr>
        <w:tabs>
          <w:tab w:val="num" w:pos="2880"/>
        </w:tabs>
        <w:ind w:left="2880" w:hanging="360"/>
      </w:pPr>
      <w:rPr>
        <w:rFonts w:ascii="Wingdings" w:hAnsi="Wingdings" w:hint="default"/>
      </w:rPr>
    </w:lvl>
    <w:lvl w:ilvl="4" w:tplc="61346C0A" w:tentative="1">
      <w:start w:val="1"/>
      <w:numFmt w:val="bullet"/>
      <w:lvlText w:val=""/>
      <w:lvlJc w:val="left"/>
      <w:pPr>
        <w:tabs>
          <w:tab w:val="num" w:pos="3600"/>
        </w:tabs>
        <w:ind w:left="3600" w:hanging="360"/>
      </w:pPr>
      <w:rPr>
        <w:rFonts w:ascii="Wingdings" w:hAnsi="Wingdings" w:hint="default"/>
      </w:rPr>
    </w:lvl>
    <w:lvl w:ilvl="5" w:tplc="58ECD0E4" w:tentative="1">
      <w:start w:val="1"/>
      <w:numFmt w:val="bullet"/>
      <w:lvlText w:val=""/>
      <w:lvlJc w:val="left"/>
      <w:pPr>
        <w:tabs>
          <w:tab w:val="num" w:pos="4320"/>
        </w:tabs>
        <w:ind w:left="4320" w:hanging="360"/>
      </w:pPr>
      <w:rPr>
        <w:rFonts w:ascii="Wingdings" w:hAnsi="Wingdings" w:hint="default"/>
      </w:rPr>
    </w:lvl>
    <w:lvl w:ilvl="6" w:tplc="3328DC44" w:tentative="1">
      <w:start w:val="1"/>
      <w:numFmt w:val="bullet"/>
      <w:lvlText w:val=""/>
      <w:lvlJc w:val="left"/>
      <w:pPr>
        <w:tabs>
          <w:tab w:val="num" w:pos="5040"/>
        </w:tabs>
        <w:ind w:left="5040" w:hanging="360"/>
      </w:pPr>
      <w:rPr>
        <w:rFonts w:ascii="Wingdings" w:hAnsi="Wingdings" w:hint="default"/>
      </w:rPr>
    </w:lvl>
    <w:lvl w:ilvl="7" w:tplc="A872B974" w:tentative="1">
      <w:start w:val="1"/>
      <w:numFmt w:val="bullet"/>
      <w:lvlText w:val=""/>
      <w:lvlJc w:val="left"/>
      <w:pPr>
        <w:tabs>
          <w:tab w:val="num" w:pos="5760"/>
        </w:tabs>
        <w:ind w:left="5760" w:hanging="360"/>
      </w:pPr>
      <w:rPr>
        <w:rFonts w:ascii="Wingdings" w:hAnsi="Wingdings" w:hint="default"/>
      </w:rPr>
    </w:lvl>
    <w:lvl w:ilvl="8" w:tplc="2A043710" w:tentative="1">
      <w:start w:val="1"/>
      <w:numFmt w:val="bullet"/>
      <w:lvlText w:val=""/>
      <w:lvlJc w:val="left"/>
      <w:pPr>
        <w:tabs>
          <w:tab w:val="num" w:pos="6480"/>
        </w:tabs>
        <w:ind w:left="6480" w:hanging="360"/>
      </w:pPr>
      <w:rPr>
        <w:rFonts w:ascii="Wingdings" w:hAnsi="Wingdings" w:hint="default"/>
      </w:rPr>
    </w:lvl>
  </w:abstractNum>
  <w:abstractNum w:abstractNumId="2">
    <w:nsid w:val="1A415C3C"/>
    <w:multiLevelType w:val="multilevel"/>
    <w:tmpl w:val="46464324"/>
    <w:lvl w:ilvl="0">
      <w:start w:val="1"/>
      <w:numFmt w:val="decimal"/>
      <w:lvlText w:val="%1"/>
      <w:lvlJc w:val="left"/>
      <w:pPr>
        <w:tabs>
          <w:tab w:val="num" w:pos="113"/>
        </w:tabs>
        <w:ind w:left="113" w:hanging="113"/>
      </w:pPr>
      <w:rPr>
        <w:rFonts w:hint="eastAsia"/>
        <w:caps w:val="0"/>
        <w:strike w:val="0"/>
        <w:dstrike w:val="0"/>
        <w:outline w:val="0"/>
        <w:shadow w:val="0"/>
        <w:emboss w:val="0"/>
        <w:imprint w:val="0"/>
        <w:vanish w:val="0"/>
        <w:sz w:val="20"/>
        <w:vertAlign w:val="superscrip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22B77197"/>
    <w:multiLevelType w:val="multilevel"/>
    <w:tmpl w:val="96CEFFB2"/>
    <w:lvl w:ilvl="0">
      <w:start w:val="1"/>
      <w:numFmt w:val="decimal"/>
      <w:lvlText w:val="%1"/>
      <w:lvlJc w:val="left"/>
      <w:pPr>
        <w:tabs>
          <w:tab w:val="num" w:pos="57"/>
        </w:tabs>
        <w:ind w:left="113" w:hanging="113"/>
      </w:pPr>
      <w:rPr>
        <w:rFonts w:hint="eastAsia"/>
        <w:caps w:val="0"/>
        <w:strike w:val="0"/>
        <w:dstrike w:val="0"/>
        <w:outline w:val="0"/>
        <w:shadow w:val="0"/>
        <w:emboss w:val="0"/>
        <w:imprint w:val="0"/>
        <w:vanish w:val="0"/>
        <w:sz w:val="20"/>
        <w:vertAlign w:val="superscrip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25915504"/>
    <w:multiLevelType w:val="hybridMultilevel"/>
    <w:tmpl w:val="A5565A84"/>
    <w:lvl w:ilvl="0" w:tplc="0A2C73AA">
      <w:start w:val="1"/>
      <w:numFmt w:val="bullet"/>
      <w:lvlText w:val=""/>
      <w:lvlPicBulletId w:val="0"/>
      <w:lvlJc w:val="left"/>
      <w:pPr>
        <w:tabs>
          <w:tab w:val="num" w:pos="720"/>
        </w:tabs>
        <w:ind w:left="720" w:hanging="360"/>
      </w:pPr>
      <w:rPr>
        <w:rFonts w:ascii="Symbol" w:hAnsi="Symbol" w:hint="default"/>
      </w:rPr>
    </w:lvl>
    <w:lvl w:ilvl="1" w:tplc="BDEC809A" w:tentative="1">
      <w:start w:val="1"/>
      <w:numFmt w:val="bullet"/>
      <w:lvlText w:val=""/>
      <w:lvlPicBulletId w:val="0"/>
      <w:lvlJc w:val="left"/>
      <w:pPr>
        <w:tabs>
          <w:tab w:val="num" w:pos="1440"/>
        </w:tabs>
        <w:ind w:left="1440" w:hanging="360"/>
      </w:pPr>
      <w:rPr>
        <w:rFonts w:ascii="Symbol" w:hAnsi="Symbol" w:hint="default"/>
      </w:rPr>
    </w:lvl>
    <w:lvl w:ilvl="2" w:tplc="11C64F8A" w:tentative="1">
      <w:start w:val="1"/>
      <w:numFmt w:val="bullet"/>
      <w:lvlText w:val=""/>
      <w:lvlPicBulletId w:val="0"/>
      <w:lvlJc w:val="left"/>
      <w:pPr>
        <w:tabs>
          <w:tab w:val="num" w:pos="2160"/>
        </w:tabs>
        <w:ind w:left="2160" w:hanging="360"/>
      </w:pPr>
      <w:rPr>
        <w:rFonts w:ascii="Symbol" w:hAnsi="Symbol" w:hint="default"/>
      </w:rPr>
    </w:lvl>
    <w:lvl w:ilvl="3" w:tplc="E7AE8B5E" w:tentative="1">
      <w:start w:val="1"/>
      <w:numFmt w:val="bullet"/>
      <w:lvlText w:val=""/>
      <w:lvlPicBulletId w:val="0"/>
      <w:lvlJc w:val="left"/>
      <w:pPr>
        <w:tabs>
          <w:tab w:val="num" w:pos="2880"/>
        </w:tabs>
        <w:ind w:left="2880" w:hanging="360"/>
      </w:pPr>
      <w:rPr>
        <w:rFonts w:ascii="Symbol" w:hAnsi="Symbol" w:hint="default"/>
      </w:rPr>
    </w:lvl>
    <w:lvl w:ilvl="4" w:tplc="1E28493E" w:tentative="1">
      <w:start w:val="1"/>
      <w:numFmt w:val="bullet"/>
      <w:lvlText w:val=""/>
      <w:lvlPicBulletId w:val="0"/>
      <w:lvlJc w:val="left"/>
      <w:pPr>
        <w:tabs>
          <w:tab w:val="num" w:pos="3600"/>
        </w:tabs>
        <w:ind w:left="3600" w:hanging="360"/>
      </w:pPr>
      <w:rPr>
        <w:rFonts w:ascii="Symbol" w:hAnsi="Symbol" w:hint="default"/>
      </w:rPr>
    </w:lvl>
    <w:lvl w:ilvl="5" w:tplc="432690AA" w:tentative="1">
      <w:start w:val="1"/>
      <w:numFmt w:val="bullet"/>
      <w:lvlText w:val=""/>
      <w:lvlPicBulletId w:val="0"/>
      <w:lvlJc w:val="left"/>
      <w:pPr>
        <w:tabs>
          <w:tab w:val="num" w:pos="4320"/>
        </w:tabs>
        <w:ind w:left="4320" w:hanging="360"/>
      </w:pPr>
      <w:rPr>
        <w:rFonts w:ascii="Symbol" w:hAnsi="Symbol" w:hint="default"/>
      </w:rPr>
    </w:lvl>
    <w:lvl w:ilvl="6" w:tplc="3E0A65C8" w:tentative="1">
      <w:start w:val="1"/>
      <w:numFmt w:val="bullet"/>
      <w:lvlText w:val=""/>
      <w:lvlPicBulletId w:val="0"/>
      <w:lvlJc w:val="left"/>
      <w:pPr>
        <w:tabs>
          <w:tab w:val="num" w:pos="5040"/>
        </w:tabs>
        <w:ind w:left="5040" w:hanging="360"/>
      </w:pPr>
      <w:rPr>
        <w:rFonts w:ascii="Symbol" w:hAnsi="Symbol" w:hint="default"/>
      </w:rPr>
    </w:lvl>
    <w:lvl w:ilvl="7" w:tplc="03D66802" w:tentative="1">
      <w:start w:val="1"/>
      <w:numFmt w:val="bullet"/>
      <w:lvlText w:val=""/>
      <w:lvlPicBulletId w:val="0"/>
      <w:lvlJc w:val="left"/>
      <w:pPr>
        <w:tabs>
          <w:tab w:val="num" w:pos="5760"/>
        </w:tabs>
        <w:ind w:left="5760" w:hanging="360"/>
      </w:pPr>
      <w:rPr>
        <w:rFonts w:ascii="Symbol" w:hAnsi="Symbol" w:hint="default"/>
      </w:rPr>
    </w:lvl>
    <w:lvl w:ilvl="8" w:tplc="71FAE166"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29FD157A"/>
    <w:multiLevelType w:val="hybridMultilevel"/>
    <w:tmpl w:val="41084036"/>
    <w:lvl w:ilvl="0" w:tplc="E49270EC">
      <w:start w:val="1"/>
      <w:numFmt w:val="bullet"/>
      <w:lvlText w:val=""/>
      <w:lvlJc w:val="left"/>
      <w:pPr>
        <w:tabs>
          <w:tab w:val="num" w:pos="720"/>
        </w:tabs>
        <w:ind w:left="720" w:hanging="360"/>
      </w:pPr>
      <w:rPr>
        <w:rFonts w:ascii="Wingdings" w:hAnsi="Wingdings" w:hint="default"/>
      </w:rPr>
    </w:lvl>
    <w:lvl w:ilvl="1" w:tplc="97540AAA" w:tentative="1">
      <w:start w:val="1"/>
      <w:numFmt w:val="bullet"/>
      <w:lvlText w:val=""/>
      <w:lvlJc w:val="left"/>
      <w:pPr>
        <w:tabs>
          <w:tab w:val="num" w:pos="1440"/>
        </w:tabs>
        <w:ind w:left="1440" w:hanging="360"/>
      </w:pPr>
      <w:rPr>
        <w:rFonts w:ascii="Wingdings" w:hAnsi="Wingdings" w:hint="default"/>
      </w:rPr>
    </w:lvl>
    <w:lvl w:ilvl="2" w:tplc="8578C85E" w:tentative="1">
      <w:start w:val="1"/>
      <w:numFmt w:val="bullet"/>
      <w:lvlText w:val=""/>
      <w:lvlJc w:val="left"/>
      <w:pPr>
        <w:tabs>
          <w:tab w:val="num" w:pos="2160"/>
        </w:tabs>
        <w:ind w:left="2160" w:hanging="360"/>
      </w:pPr>
      <w:rPr>
        <w:rFonts w:ascii="Wingdings" w:hAnsi="Wingdings" w:hint="default"/>
      </w:rPr>
    </w:lvl>
    <w:lvl w:ilvl="3" w:tplc="3706688E" w:tentative="1">
      <w:start w:val="1"/>
      <w:numFmt w:val="bullet"/>
      <w:lvlText w:val=""/>
      <w:lvlJc w:val="left"/>
      <w:pPr>
        <w:tabs>
          <w:tab w:val="num" w:pos="2880"/>
        </w:tabs>
        <w:ind w:left="2880" w:hanging="360"/>
      </w:pPr>
      <w:rPr>
        <w:rFonts w:ascii="Wingdings" w:hAnsi="Wingdings" w:hint="default"/>
      </w:rPr>
    </w:lvl>
    <w:lvl w:ilvl="4" w:tplc="A1F0013C" w:tentative="1">
      <w:start w:val="1"/>
      <w:numFmt w:val="bullet"/>
      <w:lvlText w:val=""/>
      <w:lvlJc w:val="left"/>
      <w:pPr>
        <w:tabs>
          <w:tab w:val="num" w:pos="3600"/>
        </w:tabs>
        <w:ind w:left="3600" w:hanging="360"/>
      </w:pPr>
      <w:rPr>
        <w:rFonts w:ascii="Wingdings" w:hAnsi="Wingdings" w:hint="default"/>
      </w:rPr>
    </w:lvl>
    <w:lvl w:ilvl="5" w:tplc="AC12C66C" w:tentative="1">
      <w:start w:val="1"/>
      <w:numFmt w:val="bullet"/>
      <w:lvlText w:val=""/>
      <w:lvlJc w:val="left"/>
      <w:pPr>
        <w:tabs>
          <w:tab w:val="num" w:pos="4320"/>
        </w:tabs>
        <w:ind w:left="4320" w:hanging="360"/>
      </w:pPr>
      <w:rPr>
        <w:rFonts w:ascii="Wingdings" w:hAnsi="Wingdings" w:hint="default"/>
      </w:rPr>
    </w:lvl>
    <w:lvl w:ilvl="6" w:tplc="BED8FED0" w:tentative="1">
      <w:start w:val="1"/>
      <w:numFmt w:val="bullet"/>
      <w:lvlText w:val=""/>
      <w:lvlJc w:val="left"/>
      <w:pPr>
        <w:tabs>
          <w:tab w:val="num" w:pos="5040"/>
        </w:tabs>
        <w:ind w:left="5040" w:hanging="360"/>
      </w:pPr>
      <w:rPr>
        <w:rFonts w:ascii="Wingdings" w:hAnsi="Wingdings" w:hint="default"/>
      </w:rPr>
    </w:lvl>
    <w:lvl w:ilvl="7" w:tplc="1F706234" w:tentative="1">
      <w:start w:val="1"/>
      <w:numFmt w:val="bullet"/>
      <w:lvlText w:val=""/>
      <w:lvlJc w:val="left"/>
      <w:pPr>
        <w:tabs>
          <w:tab w:val="num" w:pos="5760"/>
        </w:tabs>
        <w:ind w:left="5760" w:hanging="360"/>
      </w:pPr>
      <w:rPr>
        <w:rFonts w:ascii="Wingdings" w:hAnsi="Wingdings" w:hint="default"/>
      </w:rPr>
    </w:lvl>
    <w:lvl w:ilvl="8" w:tplc="E9946430" w:tentative="1">
      <w:start w:val="1"/>
      <w:numFmt w:val="bullet"/>
      <w:lvlText w:val=""/>
      <w:lvlJc w:val="left"/>
      <w:pPr>
        <w:tabs>
          <w:tab w:val="num" w:pos="6480"/>
        </w:tabs>
        <w:ind w:left="6480" w:hanging="360"/>
      </w:pPr>
      <w:rPr>
        <w:rFonts w:ascii="Wingdings" w:hAnsi="Wingdings" w:hint="default"/>
      </w:rPr>
    </w:lvl>
  </w:abstractNum>
  <w:abstractNum w:abstractNumId="6">
    <w:nsid w:val="2B43552A"/>
    <w:multiLevelType w:val="hybridMultilevel"/>
    <w:tmpl w:val="089E0E82"/>
    <w:lvl w:ilvl="0" w:tplc="5C34CEA6">
      <w:start w:val="1"/>
      <w:numFmt w:val="decimal"/>
      <w:lvlText w:val="%1"/>
      <w:lvlJc w:val="left"/>
      <w:pPr>
        <w:tabs>
          <w:tab w:val="num" w:pos="170"/>
        </w:tabs>
        <w:ind w:left="170" w:hanging="170"/>
      </w:pPr>
      <w:rPr>
        <w:rFonts w:hint="eastAsia"/>
        <w:caps w:val="0"/>
        <w:strike w:val="0"/>
        <w:dstrike w:val="0"/>
        <w:outline w:val="0"/>
        <w:shadow w:val="0"/>
        <w:emboss w:val="0"/>
        <w:imprint w:val="0"/>
        <w:vanish w:val="0"/>
        <w:sz w:val="20"/>
        <w:vertAlign w:val="superscrip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A877D64"/>
    <w:multiLevelType w:val="singleLevel"/>
    <w:tmpl w:val="31781DAA"/>
    <w:lvl w:ilvl="0">
      <w:start w:val="1"/>
      <w:numFmt w:val="decimal"/>
      <w:pStyle w:val="References"/>
      <w:lvlText w:val="[%1]"/>
      <w:lvlJc w:val="left"/>
      <w:pPr>
        <w:tabs>
          <w:tab w:val="num" w:pos="360"/>
        </w:tabs>
        <w:ind w:left="360" w:hanging="360"/>
      </w:pPr>
      <w:rPr>
        <w:rFonts w:cs="Times New Roman"/>
        <w:i w:val="0"/>
      </w:rPr>
    </w:lvl>
  </w:abstractNum>
  <w:abstractNum w:abstractNumId="8">
    <w:nsid w:val="3ADB1253"/>
    <w:multiLevelType w:val="multilevel"/>
    <w:tmpl w:val="96CEFFB2"/>
    <w:lvl w:ilvl="0">
      <w:start w:val="1"/>
      <w:numFmt w:val="decimal"/>
      <w:lvlText w:val="%1"/>
      <w:lvlJc w:val="left"/>
      <w:pPr>
        <w:tabs>
          <w:tab w:val="num" w:pos="57"/>
        </w:tabs>
        <w:ind w:left="113" w:hanging="113"/>
      </w:pPr>
      <w:rPr>
        <w:rFonts w:hint="eastAsia"/>
        <w:caps w:val="0"/>
        <w:strike w:val="0"/>
        <w:dstrike w:val="0"/>
        <w:outline w:val="0"/>
        <w:shadow w:val="0"/>
        <w:emboss w:val="0"/>
        <w:imprint w:val="0"/>
        <w:vanish w:val="0"/>
        <w:sz w:val="20"/>
        <w:vertAlign w:val="superscrip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5DF66BD6"/>
    <w:multiLevelType w:val="multilevel"/>
    <w:tmpl w:val="46464324"/>
    <w:lvl w:ilvl="0">
      <w:start w:val="1"/>
      <w:numFmt w:val="decimal"/>
      <w:lvlText w:val="%1"/>
      <w:lvlJc w:val="left"/>
      <w:pPr>
        <w:tabs>
          <w:tab w:val="num" w:pos="113"/>
        </w:tabs>
        <w:ind w:left="113" w:hanging="113"/>
      </w:pPr>
      <w:rPr>
        <w:rFonts w:hint="eastAsia"/>
        <w:caps w:val="0"/>
        <w:strike w:val="0"/>
        <w:dstrike w:val="0"/>
        <w:outline w:val="0"/>
        <w:shadow w:val="0"/>
        <w:emboss w:val="0"/>
        <w:imprint w:val="0"/>
        <w:vanish w:val="0"/>
        <w:sz w:val="20"/>
        <w:vertAlign w:val="superscrip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724B0073"/>
    <w:multiLevelType w:val="hybridMultilevel"/>
    <w:tmpl w:val="9F38D450"/>
    <w:lvl w:ilvl="0" w:tplc="2592B73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9"/>
  </w:num>
  <w:num w:numId="8">
    <w:abstractNumId w:val="8"/>
  </w:num>
  <w:num w:numId="9">
    <w:abstractNumId w:val="3"/>
  </w:num>
  <w:num w:numId="10">
    <w:abstractNumId w:val="7"/>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2889"/>
    <w:rsid w:val="00004113"/>
    <w:rsid w:val="00005DD8"/>
    <w:rsid w:val="00011187"/>
    <w:rsid w:val="00030065"/>
    <w:rsid w:val="000319BC"/>
    <w:rsid w:val="0003212E"/>
    <w:rsid w:val="0004248E"/>
    <w:rsid w:val="00061AB4"/>
    <w:rsid w:val="00062D52"/>
    <w:rsid w:val="00074F8F"/>
    <w:rsid w:val="00077116"/>
    <w:rsid w:val="00085470"/>
    <w:rsid w:val="00096B95"/>
    <w:rsid w:val="000B6973"/>
    <w:rsid w:val="000B75B9"/>
    <w:rsid w:val="000C5983"/>
    <w:rsid w:val="000E060D"/>
    <w:rsid w:val="000E1FC8"/>
    <w:rsid w:val="000E5490"/>
    <w:rsid w:val="000E7B1B"/>
    <w:rsid w:val="000F46D5"/>
    <w:rsid w:val="000F61E6"/>
    <w:rsid w:val="001020D3"/>
    <w:rsid w:val="001141E4"/>
    <w:rsid w:val="00122E6F"/>
    <w:rsid w:val="00152B85"/>
    <w:rsid w:val="001558A3"/>
    <w:rsid w:val="00177D26"/>
    <w:rsid w:val="001A67F3"/>
    <w:rsid w:val="001B11FC"/>
    <w:rsid w:val="001C2F68"/>
    <w:rsid w:val="001D0F1A"/>
    <w:rsid w:val="001D315A"/>
    <w:rsid w:val="001F66AC"/>
    <w:rsid w:val="00205B90"/>
    <w:rsid w:val="00206D89"/>
    <w:rsid w:val="00226B52"/>
    <w:rsid w:val="00226F0E"/>
    <w:rsid w:val="002271FB"/>
    <w:rsid w:val="0027779A"/>
    <w:rsid w:val="00277A1A"/>
    <w:rsid w:val="00285A86"/>
    <w:rsid w:val="002A17DF"/>
    <w:rsid w:val="002A44A3"/>
    <w:rsid w:val="002C4F94"/>
    <w:rsid w:val="002D19F3"/>
    <w:rsid w:val="002D26F6"/>
    <w:rsid w:val="002E4A95"/>
    <w:rsid w:val="002F173B"/>
    <w:rsid w:val="002F20B4"/>
    <w:rsid w:val="00301A5B"/>
    <w:rsid w:val="00302C71"/>
    <w:rsid w:val="00305A9C"/>
    <w:rsid w:val="0030760F"/>
    <w:rsid w:val="00323791"/>
    <w:rsid w:val="00325697"/>
    <w:rsid w:val="00326825"/>
    <w:rsid w:val="00336599"/>
    <w:rsid w:val="00340B13"/>
    <w:rsid w:val="003420A8"/>
    <w:rsid w:val="003463CC"/>
    <w:rsid w:val="00346ED3"/>
    <w:rsid w:val="003534BE"/>
    <w:rsid w:val="00373BFB"/>
    <w:rsid w:val="003A1D4F"/>
    <w:rsid w:val="003A44D7"/>
    <w:rsid w:val="003B2DC3"/>
    <w:rsid w:val="003B7390"/>
    <w:rsid w:val="003C523F"/>
    <w:rsid w:val="003D1AD8"/>
    <w:rsid w:val="003D209E"/>
    <w:rsid w:val="003D3EAC"/>
    <w:rsid w:val="003E14E8"/>
    <w:rsid w:val="003E57C9"/>
    <w:rsid w:val="004004D5"/>
    <w:rsid w:val="00415770"/>
    <w:rsid w:val="0043021B"/>
    <w:rsid w:val="0044168B"/>
    <w:rsid w:val="00463F1E"/>
    <w:rsid w:val="00464FB5"/>
    <w:rsid w:val="0046545F"/>
    <w:rsid w:val="004712F9"/>
    <w:rsid w:val="00487247"/>
    <w:rsid w:val="00491A5B"/>
    <w:rsid w:val="00493088"/>
    <w:rsid w:val="004A3FB4"/>
    <w:rsid w:val="004B185B"/>
    <w:rsid w:val="004C1F20"/>
    <w:rsid w:val="004E7095"/>
    <w:rsid w:val="004F55BF"/>
    <w:rsid w:val="00514CEB"/>
    <w:rsid w:val="00521CA6"/>
    <w:rsid w:val="00524393"/>
    <w:rsid w:val="005418B7"/>
    <w:rsid w:val="0054468B"/>
    <w:rsid w:val="00546553"/>
    <w:rsid w:val="00554142"/>
    <w:rsid w:val="00564C80"/>
    <w:rsid w:val="00585AA6"/>
    <w:rsid w:val="00590442"/>
    <w:rsid w:val="00592075"/>
    <w:rsid w:val="00592DD2"/>
    <w:rsid w:val="00595ACB"/>
    <w:rsid w:val="00595F72"/>
    <w:rsid w:val="005C14D2"/>
    <w:rsid w:val="005C484B"/>
    <w:rsid w:val="005D2591"/>
    <w:rsid w:val="005D4143"/>
    <w:rsid w:val="005E009F"/>
    <w:rsid w:val="005E5AB1"/>
    <w:rsid w:val="005E69B8"/>
    <w:rsid w:val="005E7CFA"/>
    <w:rsid w:val="005F618C"/>
    <w:rsid w:val="00606E1C"/>
    <w:rsid w:val="00612103"/>
    <w:rsid w:val="00617921"/>
    <w:rsid w:val="00631FC3"/>
    <w:rsid w:val="00632012"/>
    <w:rsid w:val="00633E91"/>
    <w:rsid w:val="006348D9"/>
    <w:rsid w:val="00636CE7"/>
    <w:rsid w:val="00644F7C"/>
    <w:rsid w:val="006451A4"/>
    <w:rsid w:val="00656951"/>
    <w:rsid w:val="006663C4"/>
    <w:rsid w:val="00670D99"/>
    <w:rsid w:val="00673082"/>
    <w:rsid w:val="00690F00"/>
    <w:rsid w:val="006B6C3D"/>
    <w:rsid w:val="006C04FA"/>
    <w:rsid w:val="006E0818"/>
    <w:rsid w:val="006E2283"/>
    <w:rsid w:val="006E7CB6"/>
    <w:rsid w:val="007233DE"/>
    <w:rsid w:val="00731B95"/>
    <w:rsid w:val="00733003"/>
    <w:rsid w:val="007728CE"/>
    <w:rsid w:val="0078039E"/>
    <w:rsid w:val="00797217"/>
    <w:rsid w:val="007B0763"/>
    <w:rsid w:val="007C26FD"/>
    <w:rsid w:val="007C2D44"/>
    <w:rsid w:val="007C3B86"/>
    <w:rsid w:val="007C520E"/>
    <w:rsid w:val="007C5A2C"/>
    <w:rsid w:val="007E3480"/>
    <w:rsid w:val="007E3A3B"/>
    <w:rsid w:val="00800BC0"/>
    <w:rsid w:val="008010E9"/>
    <w:rsid w:val="00812EF7"/>
    <w:rsid w:val="00822E17"/>
    <w:rsid w:val="008379F0"/>
    <w:rsid w:val="00851CEA"/>
    <w:rsid w:val="00854956"/>
    <w:rsid w:val="0085691D"/>
    <w:rsid w:val="008774E0"/>
    <w:rsid w:val="008A4FBE"/>
    <w:rsid w:val="008A5242"/>
    <w:rsid w:val="008A6AD1"/>
    <w:rsid w:val="008C6AAF"/>
    <w:rsid w:val="008E01DC"/>
    <w:rsid w:val="008E1035"/>
    <w:rsid w:val="008E6960"/>
    <w:rsid w:val="008E75A5"/>
    <w:rsid w:val="008F2E36"/>
    <w:rsid w:val="008F2F52"/>
    <w:rsid w:val="008F41BB"/>
    <w:rsid w:val="008F7E55"/>
    <w:rsid w:val="00932E79"/>
    <w:rsid w:val="009369A5"/>
    <w:rsid w:val="00941A75"/>
    <w:rsid w:val="00962585"/>
    <w:rsid w:val="00966CFC"/>
    <w:rsid w:val="00986943"/>
    <w:rsid w:val="00986AED"/>
    <w:rsid w:val="00990BFB"/>
    <w:rsid w:val="00991C23"/>
    <w:rsid w:val="009A0920"/>
    <w:rsid w:val="009A0B78"/>
    <w:rsid w:val="009A488A"/>
    <w:rsid w:val="009B2512"/>
    <w:rsid w:val="009D662C"/>
    <w:rsid w:val="009E4C55"/>
    <w:rsid w:val="009E5E66"/>
    <w:rsid w:val="009F11D3"/>
    <w:rsid w:val="00A002BE"/>
    <w:rsid w:val="00A06C1B"/>
    <w:rsid w:val="00A1348F"/>
    <w:rsid w:val="00A21675"/>
    <w:rsid w:val="00A2250F"/>
    <w:rsid w:val="00A257DC"/>
    <w:rsid w:val="00A42B79"/>
    <w:rsid w:val="00A62E1D"/>
    <w:rsid w:val="00A77582"/>
    <w:rsid w:val="00A8115D"/>
    <w:rsid w:val="00A96608"/>
    <w:rsid w:val="00AB10E7"/>
    <w:rsid w:val="00AB5F80"/>
    <w:rsid w:val="00AC7334"/>
    <w:rsid w:val="00AD4ACC"/>
    <w:rsid w:val="00AD50F9"/>
    <w:rsid w:val="00AD5914"/>
    <w:rsid w:val="00AE65DE"/>
    <w:rsid w:val="00AE7056"/>
    <w:rsid w:val="00AE78CC"/>
    <w:rsid w:val="00B02278"/>
    <w:rsid w:val="00B03AAC"/>
    <w:rsid w:val="00B17FE1"/>
    <w:rsid w:val="00B632CC"/>
    <w:rsid w:val="00B70836"/>
    <w:rsid w:val="00B72EFF"/>
    <w:rsid w:val="00B940DC"/>
    <w:rsid w:val="00BA0B36"/>
    <w:rsid w:val="00BA0BCE"/>
    <w:rsid w:val="00BA1B80"/>
    <w:rsid w:val="00BB70D3"/>
    <w:rsid w:val="00BB737D"/>
    <w:rsid w:val="00BC4354"/>
    <w:rsid w:val="00BC564F"/>
    <w:rsid w:val="00BC62F5"/>
    <w:rsid w:val="00BC7A09"/>
    <w:rsid w:val="00BD0D06"/>
    <w:rsid w:val="00BD2ECB"/>
    <w:rsid w:val="00BD4E39"/>
    <w:rsid w:val="00BE2E55"/>
    <w:rsid w:val="00BF56DC"/>
    <w:rsid w:val="00BF63E6"/>
    <w:rsid w:val="00BF6522"/>
    <w:rsid w:val="00C0639F"/>
    <w:rsid w:val="00C0669F"/>
    <w:rsid w:val="00C1575F"/>
    <w:rsid w:val="00C16336"/>
    <w:rsid w:val="00C24C12"/>
    <w:rsid w:val="00C465F2"/>
    <w:rsid w:val="00C60D87"/>
    <w:rsid w:val="00C6575F"/>
    <w:rsid w:val="00C66013"/>
    <w:rsid w:val="00C72DA7"/>
    <w:rsid w:val="00C8564C"/>
    <w:rsid w:val="00C92B70"/>
    <w:rsid w:val="00CA07BC"/>
    <w:rsid w:val="00CA5FF1"/>
    <w:rsid w:val="00CC6E48"/>
    <w:rsid w:val="00CF7B16"/>
    <w:rsid w:val="00D1628D"/>
    <w:rsid w:val="00D349C1"/>
    <w:rsid w:val="00D3641B"/>
    <w:rsid w:val="00D443F2"/>
    <w:rsid w:val="00D57C5D"/>
    <w:rsid w:val="00D60B8C"/>
    <w:rsid w:val="00D62D14"/>
    <w:rsid w:val="00D7084D"/>
    <w:rsid w:val="00D93174"/>
    <w:rsid w:val="00D9588A"/>
    <w:rsid w:val="00DA7407"/>
    <w:rsid w:val="00DB49C9"/>
    <w:rsid w:val="00DB7D6B"/>
    <w:rsid w:val="00DC570E"/>
    <w:rsid w:val="00DD0D50"/>
    <w:rsid w:val="00DE7AF1"/>
    <w:rsid w:val="00DF461B"/>
    <w:rsid w:val="00E00FEA"/>
    <w:rsid w:val="00E02D66"/>
    <w:rsid w:val="00E14885"/>
    <w:rsid w:val="00E32889"/>
    <w:rsid w:val="00E51EA7"/>
    <w:rsid w:val="00E553E0"/>
    <w:rsid w:val="00E671F3"/>
    <w:rsid w:val="00E77133"/>
    <w:rsid w:val="00E80270"/>
    <w:rsid w:val="00E87FB1"/>
    <w:rsid w:val="00E96468"/>
    <w:rsid w:val="00EA6BE7"/>
    <w:rsid w:val="00EC438A"/>
    <w:rsid w:val="00ED0E5F"/>
    <w:rsid w:val="00ED4E4C"/>
    <w:rsid w:val="00ED6C75"/>
    <w:rsid w:val="00EF5B88"/>
    <w:rsid w:val="00F23800"/>
    <w:rsid w:val="00F35098"/>
    <w:rsid w:val="00F42DBF"/>
    <w:rsid w:val="00F43D47"/>
    <w:rsid w:val="00F6764E"/>
    <w:rsid w:val="00F751FA"/>
    <w:rsid w:val="00F76B71"/>
    <w:rsid w:val="00F81726"/>
    <w:rsid w:val="00F8409E"/>
    <w:rsid w:val="00F864CC"/>
    <w:rsid w:val="00F91E63"/>
    <w:rsid w:val="00FB0F13"/>
    <w:rsid w:val="00FB4C91"/>
    <w:rsid w:val="00FB75E4"/>
    <w:rsid w:val="00FC293C"/>
    <w:rsid w:val="00FC295F"/>
    <w:rsid w:val="00FC62C3"/>
    <w:rsid w:val="00FD2AC8"/>
    <w:rsid w:val="00FD5A7F"/>
    <w:rsid w:val="00FD73F1"/>
    <w:rsid w:val="00FE23F8"/>
    <w:rsid w:val="00FE2BCF"/>
    <w:rsid w:val="00FE5E1B"/>
    <w:rsid w:val="00FF2D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32889"/>
    <w:pPr>
      <w:widowControl w:val="0"/>
      <w:jc w:val="both"/>
    </w:pPr>
    <w:rPr>
      <w:kern w:val="2"/>
      <w:sz w:val="21"/>
      <w:szCs w:val="24"/>
    </w:rPr>
  </w:style>
  <w:style w:type="paragraph" w:styleId="1">
    <w:name w:val="heading 1"/>
    <w:basedOn w:val="a"/>
    <w:next w:val="a"/>
    <w:link w:val="1Char"/>
    <w:qFormat/>
    <w:rsid w:val="003B2DC3"/>
    <w:pPr>
      <w:keepNext/>
      <w:keepLines/>
      <w:spacing w:before="340" w:after="330" w:line="578" w:lineRule="auto"/>
      <w:outlineLvl w:val="0"/>
    </w:pPr>
    <w:rPr>
      <w:b/>
      <w:bCs/>
      <w:kern w:val="44"/>
      <w:sz w:val="44"/>
      <w:szCs w:val="44"/>
    </w:rPr>
  </w:style>
  <w:style w:type="paragraph" w:styleId="2">
    <w:name w:val="heading 2"/>
    <w:basedOn w:val="a"/>
    <w:next w:val="a"/>
    <w:qFormat/>
    <w:rsid w:val="00E32889"/>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aragraph">
    <w:name w:val="Paragraph"/>
    <w:basedOn w:val="a"/>
    <w:rsid w:val="00E32889"/>
    <w:pPr>
      <w:widowControl/>
      <w:ind w:firstLine="274"/>
    </w:pPr>
    <w:rPr>
      <w:kern w:val="0"/>
      <w:sz w:val="20"/>
      <w:szCs w:val="20"/>
      <w:lang w:eastAsia="en-US"/>
    </w:rPr>
  </w:style>
  <w:style w:type="paragraph" w:customStyle="1" w:styleId="Reference">
    <w:name w:val="Reference"/>
    <w:basedOn w:val="Paragraph"/>
    <w:rsid w:val="00E32889"/>
    <w:pPr>
      <w:ind w:left="274" w:hanging="274"/>
    </w:pPr>
    <w:rPr>
      <w:sz w:val="18"/>
    </w:rPr>
  </w:style>
  <w:style w:type="paragraph" w:customStyle="1" w:styleId="FigureCaption">
    <w:name w:val="FigureCaption"/>
    <w:basedOn w:val="Paragraph"/>
    <w:next w:val="Paragraph"/>
    <w:rsid w:val="00E32889"/>
    <w:pPr>
      <w:ind w:firstLine="0"/>
    </w:pPr>
    <w:rPr>
      <w:sz w:val="18"/>
    </w:rPr>
  </w:style>
  <w:style w:type="paragraph" w:styleId="a3">
    <w:name w:val="List Paragraph"/>
    <w:basedOn w:val="a"/>
    <w:qFormat/>
    <w:rsid w:val="00E32889"/>
    <w:pPr>
      <w:ind w:left="420" w:firstLineChars="200" w:firstLine="420"/>
    </w:pPr>
    <w:rPr>
      <w:rFonts w:ascii="Calibri" w:hAnsi="Calibri"/>
      <w:szCs w:val="22"/>
    </w:rPr>
  </w:style>
  <w:style w:type="paragraph" w:styleId="HTML">
    <w:name w:val="HTML Preformatted"/>
    <w:basedOn w:val="a"/>
    <w:link w:val="HTMLChar"/>
    <w:unhideWhenUsed/>
    <w:rsid w:val="00E328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hanging="420"/>
      <w:jc w:val="left"/>
    </w:pPr>
    <w:rPr>
      <w:rFonts w:ascii="ˎ̥" w:hAnsi="ˎ̥" w:cs="宋体"/>
      <w:kern w:val="0"/>
      <w:sz w:val="15"/>
      <w:szCs w:val="15"/>
    </w:rPr>
  </w:style>
  <w:style w:type="character" w:customStyle="1" w:styleId="HTMLChar">
    <w:name w:val="HTML 预设格式 Char"/>
    <w:basedOn w:val="a0"/>
    <w:link w:val="HTML"/>
    <w:rsid w:val="00E32889"/>
    <w:rPr>
      <w:rFonts w:ascii="ˎ̥" w:eastAsia="宋体" w:hAnsi="ˎ̥" w:cs="宋体"/>
      <w:sz w:val="15"/>
      <w:szCs w:val="15"/>
      <w:lang w:val="en-US" w:eastAsia="zh-CN" w:bidi="ar-SA"/>
    </w:rPr>
  </w:style>
  <w:style w:type="paragraph" w:styleId="a4">
    <w:name w:val="header"/>
    <w:basedOn w:val="a"/>
    <w:link w:val="Char"/>
    <w:rsid w:val="00E328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32889"/>
    <w:rPr>
      <w:rFonts w:eastAsia="宋体"/>
      <w:kern w:val="2"/>
      <w:sz w:val="18"/>
      <w:szCs w:val="18"/>
      <w:lang w:val="en-US" w:eastAsia="zh-CN" w:bidi="ar-SA"/>
    </w:rPr>
  </w:style>
  <w:style w:type="character" w:styleId="a5">
    <w:name w:val="footnote reference"/>
    <w:basedOn w:val="a0"/>
    <w:semiHidden/>
    <w:rsid w:val="00E32889"/>
    <w:rPr>
      <w:vertAlign w:val="superscript"/>
    </w:rPr>
  </w:style>
  <w:style w:type="paragraph" w:styleId="a6">
    <w:name w:val="footer"/>
    <w:basedOn w:val="a"/>
    <w:rsid w:val="003C523F"/>
    <w:pPr>
      <w:tabs>
        <w:tab w:val="center" w:pos="4320"/>
        <w:tab w:val="right" w:pos="8640"/>
      </w:tabs>
      <w:snapToGrid w:val="0"/>
      <w:jc w:val="left"/>
    </w:pPr>
    <w:rPr>
      <w:sz w:val="18"/>
      <w:szCs w:val="18"/>
    </w:rPr>
  </w:style>
  <w:style w:type="character" w:styleId="a7">
    <w:name w:val="page number"/>
    <w:basedOn w:val="a0"/>
    <w:rsid w:val="003C523F"/>
  </w:style>
  <w:style w:type="paragraph" w:customStyle="1" w:styleId="Author">
    <w:name w:val="Author"/>
    <w:basedOn w:val="a"/>
    <w:rsid w:val="00797217"/>
    <w:pPr>
      <w:snapToGrid w:val="0"/>
      <w:spacing w:line="300" w:lineRule="exact"/>
      <w:jc w:val="center"/>
    </w:pPr>
    <w:rPr>
      <w:rFonts w:eastAsia="Times New Roman" w:cs="Batang"/>
      <w:b/>
      <w:sz w:val="24"/>
      <w:lang w:eastAsia="ko-KR"/>
    </w:rPr>
  </w:style>
  <w:style w:type="character" w:customStyle="1" w:styleId="looklikelink">
    <w:name w:val="looklikelink"/>
    <w:basedOn w:val="a0"/>
    <w:rsid w:val="002C4F94"/>
    <w:rPr>
      <w:rFonts w:cs="Times New Roman"/>
    </w:rPr>
  </w:style>
  <w:style w:type="character" w:customStyle="1" w:styleId="1Char">
    <w:name w:val="标题 1 Char"/>
    <w:basedOn w:val="a0"/>
    <w:link w:val="1"/>
    <w:locked/>
    <w:rsid w:val="003B2DC3"/>
    <w:rPr>
      <w:rFonts w:eastAsia="宋体"/>
      <w:b/>
      <w:bCs/>
      <w:kern w:val="44"/>
      <w:sz w:val="44"/>
      <w:szCs w:val="44"/>
      <w:lang w:val="en-US" w:eastAsia="zh-CN" w:bidi="ar-SA"/>
    </w:rPr>
  </w:style>
  <w:style w:type="character" w:customStyle="1" w:styleId="lijuyuanxing">
    <w:name w:val="lijuyuanxing"/>
    <w:basedOn w:val="a0"/>
    <w:rsid w:val="003B2DC3"/>
    <w:rPr>
      <w:rFonts w:cs="Times New Roman"/>
    </w:rPr>
  </w:style>
  <w:style w:type="paragraph" w:customStyle="1" w:styleId="MTDisplayEquation">
    <w:name w:val="MTDisplayEquation"/>
    <w:basedOn w:val="a"/>
    <w:next w:val="a"/>
    <w:link w:val="MTDisplayEquationChar"/>
    <w:rsid w:val="00C0639F"/>
    <w:pPr>
      <w:tabs>
        <w:tab w:val="center" w:pos="4540"/>
        <w:tab w:val="right" w:pos="9080"/>
      </w:tabs>
      <w:snapToGrid w:val="0"/>
      <w:spacing w:line="220" w:lineRule="atLeast"/>
    </w:pPr>
    <w:rPr>
      <w:sz w:val="22"/>
      <w:szCs w:val="20"/>
    </w:rPr>
  </w:style>
  <w:style w:type="character" w:customStyle="1" w:styleId="MTDisplayEquationChar">
    <w:name w:val="MTDisplayEquation Char"/>
    <w:link w:val="MTDisplayEquation"/>
    <w:locked/>
    <w:rsid w:val="00C0639F"/>
    <w:rPr>
      <w:rFonts w:eastAsia="宋体"/>
      <w:kern w:val="2"/>
      <w:sz w:val="22"/>
      <w:lang w:val="en-US" w:eastAsia="zh-CN" w:bidi="ar-SA"/>
    </w:rPr>
  </w:style>
  <w:style w:type="paragraph" w:styleId="a8">
    <w:name w:val="annotation text"/>
    <w:basedOn w:val="a"/>
    <w:link w:val="Char0"/>
    <w:rsid w:val="00C0639F"/>
    <w:pPr>
      <w:jc w:val="left"/>
    </w:pPr>
    <w:rPr>
      <w:rFonts w:ascii="Calibri" w:hAnsi="Calibri"/>
      <w:szCs w:val="22"/>
    </w:rPr>
  </w:style>
  <w:style w:type="character" w:customStyle="1" w:styleId="Char0">
    <w:name w:val="批注文字 Char"/>
    <w:basedOn w:val="a0"/>
    <w:link w:val="a8"/>
    <w:locked/>
    <w:rsid w:val="00C0639F"/>
    <w:rPr>
      <w:rFonts w:ascii="Calibri" w:eastAsia="宋体" w:hAnsi="Calibri"/>
      <w:kern w:val="2"/>
      <w:sz w:val="21"/>
      <w:szCs w:val="22"/>
      <w:lang w:val="en-US" w:eastAsia="zh-CN" w:bidi="ar-SA"/>
    </w:rPr>
  </w:style>
  <w:style w:type="character" w:styleId="a9">
    <w:name w:val="annotation reference"/>
    <w:basedOn w:val="a0"/>
    <w:rsid w:val="00C0639F"/>
    <w:rPr>
      <w:rFonts w:cs="Times New Roman"/>
      <w:sz w:val="21"/>
      <w:szCs w:val="21"/>
    </w:rPr>
  </w:style>
  <w:style w:type="paragraph" w:styleId="aa">
    <w:name w:val="Balloon Text"/>
    <w:basedOn w:val="a"/>
    <w:semiHidden/>
    <w:rsid w:val="00C0639F"/>
    <w:rPr>
      <w:sz w:val="18"/>
      <w:szCs w:val="18"/>
    </w:rPr>
  </w:style>
  <w:style w:type="paragraph" w:customStyle="1" w:styleId="References">
    <w:name w:val="References"/>
    <w:basedOn w:val="a"/>
    <w:rsid w:val="00BC564F"/>
    <w:pPr>
      <w:widowControl/>
      <w:numPr>
        <w:numId w:val="10"/>
      </w:numPr>
    </w:pPr>
    <w:rPr>
      <w:kern w:val="0"/>
      <w:sz w:val="16"/>
      <w:szCs w:val="16"/>
      <w:lang w:eastAsia="en-US"/>
    </w:rPr>
  </w:style>
  <w:style w:type="character" w:customStyle="1" w:styleId="apple-converted-space">
    <w:name w:val="apple-converted-space"/>
    <w:basedOn w:val="a0"/>
    <w:rsid w:val="00BC564F"/>
    <w:rPr>
      <w:rFonts w:cs="Times New Roman"/>
    </w:rPr>
  </w:style>
  <w:style w:type="character" w:customStyle="1" w:styleId="citationvolume">
    <w:name w:val="citationvolume"/>
    <w:basedOn w:val="a0"/>
    <w:rsid w:val="00BC564F"/>
    <w:rPr>
      <w:rFonts w:cs="Times New Roman"/>
    </w:rPr>
  </w:style>
  <w:style w:type="paragraph" w:styleId="ab">
    <w:name w:val="annotation subject"/>
    <w:basedOn w:val="a8"/>
    <w:next w:val="a8"/>
    <w:semiHidden/>
    <w:rsid w:val="00FD73F1"/>
    <w:rPr>
      <w:rFonts w:ascii="Times New Roman" w:hAnsi="Times New Roman"/>
      <w:b/>
      <w:bCs/>
      <w:szCs w:val="24"/>
    </w:rPr>
  </w:style>
  <w:style w:type="table" w:styleId="ac">
    <w:name w:val="Table Grid"/>
    <w:basedOn w:val="a1"/>
    <w:uiPriority w:val="59"/>
    <w:rsid w:val="001141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2406</Words>
  <Characters>13719</Characters>
  <Application>Microsoft Office Word</Application>
  <DocSecurity>0</DocSecurity>
  <Lines>114</Lines>
  <Paragraphs>32</Paragraphs>
  <ScaleCrop>false</ScaleCrop>
  <Company>Microsoft</Company>
  <LinksUpToDate>false</LinksUpToDate>
  <CharactersWithSpaces>16093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 absorption of a finite micro-perforated panel backed by a shunted loudspeakera)</dc:title>
  <dc:creator>THINKPAD</dc:creator>
  <cp:lastModifiedBy>Suda</cp:lastModifiedBy>
  <cp:revision>2</cp:revision>
  <dcterms:created xsi:type="dcterms:W3CDTF">2015-03-03T09:12:00Z</dcterms:created>
  <dcterms:modified xsi:type="dcterms:W3CDTF">2015-03-03T09:12:00Z</dcterms:modified>
</cp:coreProperties>
</file>