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Ind w:w="108" w:type="dxa"/>
        <w:tblCellMar>
          <w:left w:w="0" w:type="dxa"/>
          <w:right w:w="0" w:type="dxa"/>
        </w:tblCellMar>
        <w:tblLook w:val="00A0" w:firstRow="1" w:lastRow="0" w:firstColumn="1" w:lastColumn="0" w:noHBand="0" w:noVBand="0"/>
      </w:tblPr>
      <w:tblGrid>
        <w:gridCol w:w="3828"/>
        <w:gridCol w:w="5811"/>
      </w:tblGrid>
      <w:tr w:rsidR="00E170A3" w:rsidRPr="00E170A3" w:rsidTr="003D29D8">
        <w:tc>
          <w:tcPr>
            <w:tcW w:w="3828" w:type="dxa"/>
            <w:tcMar>
              <w:top w:w="0" w:type="dxa"/>
              <w:left w:w="108" w:type="dxa"/>
              <w:bottom w:w="0" w:type="dxa"/>
              <w:right w:w="108" w:type="dxa"/>
            </w:tcMar>
          </w:tcPr>
          <w:p w:rsidR="009F2B86" w:rsidRPr="00E170A3" w:rsidRDefault="00656828" w:rsidP="003D29D8">
            <w:pPr>
              <w:pStyle w:val="NormalWeb"/>
              <w:spacing w:before="0" w:beforeAutospacing="0" w:after="0" w:afterAutospacing="0"/>
              <w:jc w:val="center"/>
              <w:rPr>
                <w:sz w:val="26"/>
                <w:szCs w:val="26"/>
              </w:rPr>
            </w:pPr>
            <w:r>
              <w:rPr>
                <w:noProof/>
              </w:rPr>
              <mc:AlternateContent>
                <mc:Choice Requires="wps">
                  <w:drawing>
                    <wp:anchor distT="4294967293" distB="4294967293" distL="114300" distR="114300" simplePos="0" relativeHeight="251654656" behindDoc="0" locked="0" layoutInCell="1" allowOverlap="1">
                      <wp:simplePos x="0" y="0"/>
                      <wp:positionH relativeFrom="column">
                        <wp:posOffset>681990</wp:posOffset>
                      </wp:positionH>
                      <wp:positionV relativeFrom="paragraph">
                        <wp:posOffset>234315</wp:posOffset>
                      </wp:positionV>
                      <wp:extent cx="1015365" cy="635"/>
                      <wp:effectExtent l="0" t="0" r="13335" b="3746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5365" cy="635"/>
                              </a:xfrm>
                              <a:prstGeom prst="bentConnector3">
                                <a:avLst>
                                  <a:gd name="adj1" fmla="val 49968"/>
                                </a:avLst>
                              </a:prstGeom>
                              <a:noFill/>
                              <a:ln w="9525">
                                <a:solidFill>
                                  <a:srgbClr val="000000"/>
                                </a:solidFill>
                                <a:miter lim="800000"/>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757A239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53.7pt;margin-top:18.45pt;width:79.95pt;height:.05pt;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" adj="10793"/>
                  </w:pict>
                </mc:Fallback>
              </mc:AlternateContent>
            </w:r>
            <w:r w:rsidR="009F2B86" w:rsidRPr="00E170A3">
              <w:rPr>
                <w:b/>
                <w:bCs/>
                <w:sz w:val="26"/>
                <w:szCs w:val="26"/>
              </w:rPr>
              <w:t>BỘ GIÁO DỤC VÀ ÐÀO TẠO</w:t>
            </w:r>
            <w:r w:rsidR="009F2B86" w:rsidRPr="00E170A3">
              <w:rPr>
                <w:b/>
                <w:bCs/>
                <w:sz w:val="26"/>
                <w:szCs w:val="26"/>
              </w:rPr>
              <w:br/>
            </w:r>
          </w:p>
        </w:tc>
        <w:tc>
          <w:tcPr>
            <w:tcW w:w="5811" w:type="dxa"/>
            <w:tcMar>
              <w:top w:w="0" w:type="dxa"/>
              <w:left w:w="108" w:type="dxa"/>
              <w:bottom w:w="0" w:type="dxa"/>
              <w:right w:w="108" w:type="dxa"/>
            </w:tcMar>
          </w:tcPr>
          <w:p w:rsidR="009F2B86" w:rsidRPr="00E170A3" w:rsidRDefault="009F2B86" w:rsidP="003D29D8">
            <w:pPr>
              <w:pStyle w:val="NormalWeb"/>
              <w:spacing w:before="0" w:beforeAutospacing="0" w:after="0" w:afterAutospacing="0"/>
              <w:jc w:val="center"/>
              <w:rPr>
                <w:b/>
                <w:bCs/>
                <w:sz w:val="26"/>
                <w:szCs w:val="26"/>
              </w:rPr>
            </w:pPr>
            <w:r w:rsidRPr="00E170A3">
              <w:rPr>
                <w:b/>
                <w:bCs/>
                <w:sz w:val="26"/>
                <w:szCs w:val="26"/>
              </w:rPr>
              <w:t>CỘNG HÒA XÃ HỘI CHỦ NGHĨA VIỆT NAM</w:t>
            </w:r>
            <w:r w:rsidRPr="00E170A3">
              <w:rPr>
                <w:b/>
                <w:bCs/>
                <w:sz w:val="26"/>
                <w:szCs w:val="26"/>
              </w:rPr>
              <w:br/>
              <w:t xml:space="preserve">Ðộc lập - Tự do - Hạnh phúc </w:t>
            </w:r>
          </w:p>
          <w:p w:rsidR="009F2B86" w:rsidRPr="00E170A3" w:rsidRDefault="00656828" w:rsidP="003D29D8">
            <w:pPr>
              <w:pStyle w:val="NormalWeb"/>
              <w:spacing w:before="0" w:beforeAutospacing="0" w:after="0" w:afterAutospacing="0"/>
              <w:jc w:val="center"/>
              <w:rPr>
                <w:sz w:val="26"/>
                <w:szCs w:val="26"/>
              </w:rPr>
            </w:pPr>
            <w:r>
              <w:rPr>
                <w:noProof/>
                <w:sz w:val="26"/>
                <w:szCs w:val="26"/>
              </w:rPr>
              <mc:AlternateContent>
                <mc:Choice Requires="wps">
                  <w:drawing>
                    <wp:anchor distT="0" distB="0" distL="114300" distR="114300" simplePos="0" relativeHeight="251665920" behindDoc="0" locked="0" layoutInCell="1" allowOverlap="1">
                      <wp:simplePos x="0" y="0"/>
                      <wp:positionH relativeFrom="column">
                        <wp:posOffset>811530</wp:posOffset>
                      </wp:positionH>
                      <wp:positionV relativeFrom="paragraph">
                        <wp:posOffset>43180</wp:posOffset>
                      </wp:positionV>
                      <wp:extent cx="1974850" cy="6350"/>
                      <wp:effectExtent l="0" t="0" r="25400" b="317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7485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52C24F" id="Straight Connector 11"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3.4pt" to="21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" strokecolor="black [3213]">
                      <v:stroke joinstyle="miter"/>
                      <o:lock v:ext="edit" shapetype="f"/>
                    </v:line>
                  </w:pict>
                </mc:Fallback>
              </mc:AlternateContent>
            </w:r>
          </w:p>
        </w:tc>
      </w:tr>
      <w:tr w:rsidR="00E170A3" w:rsidRPr="00E170A3" w:rsidTr="003D29D8">
        <w:tc>
          <w:tcPr>
            <w:tcW w:w="3828" w:type="dxa"/>
            <w:tcMar>
              <w:top w:w="0" w:type="dxa"/>
              <w:left w:w="108" w:type="dxa"/>
              <w:bottom w:w="0" w:type="dxa"/>
              <w:right w:w="108" w:type="dxa"/>
            </w:tcMar>
          </w:tcPr>
          <w:p w:rsidR="009F2B86" w:rsidRPr="00E170A3" w:rsidRDefault="009F2B86" w:rsidP="00427D9A">
            <w:pPr>
              <w:pStyle w:val="NormalWeb"/>
              <w:spacing w:before="0" w:beforeAutospacing="0" w:after="0" w:afterAutospacing="0"/>
              <w:jc w:val="center"/>
              <w:rPr>
                <w:sz w:val="26"/>
                <w:szCs w:val="26"/>
              </w:rPr>
            </w:pPr>
            <w:r w:rsidRPr="00E170A3">
              <w:rPr>
                <w:sz w:val="26"/>
                <w:szCs w:val="26"/>
              </w:rPr>
              <w:t xml:space="preserve">Số: </w:t>
            </w:r>
            <w:r w:rsidR="00427D9A">
              <w:rPr>
                <w:sz w:val="26"/>
                <w:szCs w:val="26"/>
              </w:rPr>
              <w:t>12</w:t>
            </w:r>
            <w:r w:rsidR="00181147" w:rsidRPr="00E170A3">
              <w:rPr>
                <w:sz w:val="26"/>
                <w:szCs w:val="26"/>
              </w:rPr>
              <w:t>/201</w:t>
            </w:r>
            <w:r w:rsidR="00AC7EBD" w:rsidRPr="00E170A3">
              <w:rPr>
                <w:sz w:val="26"/>
                <w:szCs w:val="26"/>
              </w:rPr>
              <w:t>7</w:t>
            </w:r>
            <w:r w:rsidR="00A63911" w:rsidRPr="00E170A3">
              <w:rPr>
                <w:sz w:val="26"/>
                <w:szCs w:val="26"/>
              </w:rPr>
              <w:t>/TT-BGDÐT</w:t>
            </w:r>
          </w:p>
        </w:tc>
        <w:tc>
          <w:tcPr>
            <w:tcW w:w="5811" w:type="dxa"/>
            <w:tcMar>
              <w:top w:w="0" w:type="dxa"/>
              <w:left w:w="108" w:type="dxa"/>
              <w:bottom w:w="0" w:type="dxa"/>
              <w:right w:w="108" w:type="dxa"/>
            </w:tcMar>
          </w:tcPr>
          <w:p w:rsidR="009F2B86" w:rsidRPr="00E170A3" w:rsidRDefault="00A63911" w:rsidP="00427D9A">
            <w:pPr>
              <w:pStyle w:val="NormalWeb"/>
              <w:spacing w:before="0" w:beforeAutospacing="0" w:after="0" w:afterAutospacing="0"/>
              <w:jc w:val="center"/>
              <w:rPr>
                <w:sz w:val="28"/>
                <w:szCs w:val="26"/>
              </w:rPr>
            </w:pPr>
            <w:r w:rsidRPr="00E170A3">
              <w:rPr>
                <w:i/>
                <w:iCs/>
                <w:sz w:val="28"/>
                <w:szCs w:val="26"/>
              </w:rPr>
              <w:t xml:space="preserve">Hà Nội, ngày </w:t>
            </w:r>
            <w:r w:rsidR="00427D9A">
              <w:rPr>
                <w:i/>
                <w:iCs/>
                <w:sz w:val="28"/>
                <w:szCs w:val="26"/>
              </w:rPr>
              <w:t>19</w:t>
            </w:r>
            <w:r w:rsidRPr="00E170A3">
              <w:rPr>
                <w:i/>
                <w:iCs/>
                <w:sz w:val="28"/>
                <w:szCs w:val="26"/>
              </w:rPr>
              <w:t xml:space="preserve"> tháng </w:t>
            </w:r>
            <w:r w:rsidR="00427D9A">
              <w:rPr>
                <w:i/>
                <w:iCs/>
                <w:sz w:val="28"/>
                <w:szCs w:val="26"/>
              </w:rPr>
              <w:t>5</w:t>
            </w:r>
            <w:r w:rsidR="00B03C10">
              <w:rPr>
                <w:i/>
                <w:iCs/>
                <w:sz w:val="28"/>
                <w:szCs w:val="26"/>
              </w:rPr>
              <w:t xml:space="preserve"> </w:t>
            </w:r>
            <w:r w:rsidRPr="00E170A3">
              <w:rPr>
                <w:i/>
                <w:iCs/>
                <w:sz w:val="28"/>
                <w:szCs w:val="26"/>
              </w:rPr>
              <w:t>năm 201</w:t>
            </w:r>
            <w:r w:rsidR="00AC7EBD" w:rsidRPr="00E170A3">
              <w:rPr>
                <w:i/>
                <w:iCs/>
                <w:sz w:val="28"/>
                <w:szCs w:val="26"/>
              </w:rPr>
              <w:t>7</w:t>
            </w:r>
          </w:p>
        </w:tc>
      </w:tr>
    </w:tbl>
    <w:p w:rsidR="009F2B86" w:rsidRPr="00E170A3" w:rsidRDefault="00A63911" w:rsidP="009F2B86">
      <w:pPr>
        <w:pStyle w:val="NormalWeb"/>
        <w:spacing w:before="0" w:beforeAutospacing="0" w:after="0" w:afterAutospacing="0"/>
        <w:rPr>
          <w:sz w:val="26"/>
          <w:szCs w:val="26"/>
        </w:rPr>
      </w:pPr>
      <w:r w:rsidRPr="00E170A3">
        <w:rPr>
          <w:sz w:val="26"/>
          <w:szCs w:val="26"/>
        </w:rPr>
        <w:t> </w:t>
      </w:r>
    </w:p>
    <w:p w:rsidR="00495B11" w:rsidRPr="00E170A3" w:rsidRDefault="00495B11" w:rsidP="009F2B86">
      <w:pPr>
        <w:pStyle w:val="NormalWeb"/>
        <w:spacing w:before="0" w:beforeAutospacing="0" w:after="0" w:afterAutospacing="0"/>
        <w:jc w:val="center"/>
        <w:rPr>
          <w:b/>
          <w:bCs/>
          <w:sz w:val="26"/>
          <w:szCs w:val="26"/>
        </w:rPr>
      </w:pPr>
    </w:p>
    <w:p w:rsidR="009F2B86" w:rsidRPr="00E170A3" w:rsidRDefault="00A63911" w:rsidP="009F2B86">
      <w:pPr>
        <w:pStyle w:val="NormalWeb"/>
        <w:spacing w:before="0" w:beforeAutospacing="0" w:after="0" w:afterAutospacing="0"/>
        <w:jc w:val="center"/>
        <w:rPr>
          <w:b/>
          <w:bCs/>
          <w:sz w:val="28"/>
          <w:szCs w:val="28"/>
        </w:rPr>
      </w:pPr>
      <w:r w:rsidRPr="00E170A3">
        <w:rPr>
          <w:b/>
          <w:bCs/>
          <w:sz w:val="28"/>
          <w:szCs w:val="28"/>
        </w:rPr>
        <w:t>THÔNG TƯ</w:t>
      </w:r>
    </w:p>
    <w:p w:rsidR="009F2B86" w:rsidRPr="00E170A3" w:rsidRDefault="00A63911" w:rsidP="009F2B86">
      <w:pPr>
        <w:pStyle w:val="NormalWeb"/>
        <w:spacing w:before="0" w:beforeAutospacing="0" w:after="0" w:afterAutospacing="0"/>
        <w:jc w:val="center"/>
        <w:rPr>
          <w:b/>
          <w:bCs/>
          <w:sz w:val="28"/>
          <w:szCs w:val="28"/>
        </w:rPr>
      </w:pPr>
      <w:r w:rsidRPr="00E170A3">
        <w:rPr>
          <w:b/>
          <w:bCs/>
          <w:sz w:val="28"/>
          <w:szCs w:val="28"/>
        </w:rPr>
        <w:t xml:space="preserve">Ban hành Quy định về </w:t>
      </w:r>
      <w:r w:rsidR="001B0783" w:rsidRPr="00E170A3">
        <w:rPr>
          <w:b/>
          <w:bCs/>
          <w:sz w:val="28"/>
          <w:szCs w:val="28"/>
        </w:rPr>
        <w:t xml:space="preserve">kiểm định </w:t>
      </w:r>
      <w:r w:rsidRPr="00E170A3">
        <w:rPr>
          <w:b/>
          <w:bCs/>
          <w:sz w:val="28"/>
          <w:szCs w:val="28"/>
        </w:rPr>
        <w:t>chất lượng cơ sở giáo dục</w:t>
      </w:r>
      <w:r w:rsidR="00C8086D" w:rsidRPr="00E170A3">
        <w:rPr>
          <w:b/>
          <w:bCs/>
          <w:sz w:val="28"/>
          <w:szCs w:val="28"/>
        </w:rPr>
        <w:t xml:space="preserve"> đại học</w:t>
      </w:r>
      <w:r w:rsidRPr="00E170A3">
        <w:rPr>
          <w:b/>
          <w:bCs/>
          <w:sz w:val="28"/>
          <w:szCs w:val="28"/>
        </w:rPr>
        <w:t xml:space="preserve"> </w:t>
      </w:r>
    </w:p>
    <w:p w:rsidR="009F2B86" w:rsidRPr="00E170A3" w:rsidRDefault="00656828" w:rsidP="009F2B86">
      <w:pPr>
        <w:pStyle w:val="NormalWeb"/>
        <w:spacing w:before="0" w:beforeAutospacing="0" w:after="0" w:afterAutospacing="0"/>
        <w:jc w:val="center"/>
        <w:rPr>
          <w:sz w:val="28"/>
          <w:szCs w:val="28"/>
        </w:rPr>
      </w:pPr>
      <w:r>
        <w:rPr>
          <w:noProof/>
          <w:sz w:val="28"/>
          <w:szCs w:val="28"/>
        </w:rPr>
        <mc:AlternateContent>
          <mc:Choice Requires="wps">
            <w:drawing>
              <wp:anchor distT="4294967291" distB="4294967291" distL="114300" distR="114300" simplePos="0" relativeHeight="251655680" behindDoc="0" locked="0" layoutInCell="1" allowOverlap="1">
                <wp:simplePos x="0" y="0"/>
                <wp:positionH relativeFrom="column">
                  <wp:posOffset>2383155</wp:posOffset>
                </wp:positionH>
                <wp:positionV relativeFrom="paragraph">
                  <wp:posOffset>56514</wp:posOffset>
                </wp:positionV>
                <wp:extent cx="1192530" cy="0"/>
                <wp:effectExtent l="0" t="0" r="2667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530" cy="0"/>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256D756F" id="_x0000_t32" coordsize="21600,21600" o:spt="32" o:oned="t" path="m,l21600,21600e" filled="f">
                <v:path arrowok="t" fillok="f" o:connecttype="none"/>
                <o:lock v:ext="edit" shapetype="t"/>
              </v:shapetype>
              <v:shape id="AutoShape 4" o:spid="_x0000_s1026" type="#_x0000_t32" style="position:absolute;margin-left:187.65pt;margin-top:4.45pt;width:93.9pt;height:0;z-index:2516556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"/>
            </w:pict>
          </mc:Fallback>
        </mc:AlternateContent>
      </w:r>
    </w:p>
    <w:p w:rsidR="009F2B86" w:rsidRPr="00E170A3" w:rsidRDefault="00A63911" w:rsidP="00A14B7B">
      <w:pPr>
        <w:widowControl w:val="0"/>
        <w:spacing w:line="440" w:lineRule="exact"/>
        <w:ind w:firstLine="709"/>
        <w:jc w:val="both"/>
        <w:rPr>
          <w:i/>
          <w:iCs/>
          <w:sz w:val="28"/>
          <w:szCs w:val="28"/>
        </w:rPr>
      </w:pPr>
      <w:r w:rsidRPr="00E170A3">
        <w:rPr>
          <w:i/>
          <w:iCs/>
          <w:sz w:val="28"/>
          <w:szCs w:val="28"/>
        </w:rPr>
        <w:t>Căn cứ Luật giáo dục đại học ngày 18 tháng 6 năm 2012;</w:t>
      </w:r>
    </w:p>
    <w:p w:rsidR="00D82BED" w:rsidRPr="00E170A3" w:rsidRDefault="00D82BED" w:rsidP="00A14B7B">
      <w:pPr>
        <w:widowControl w:val="0"/>
        <w:tabs>
          <w:tab w:val="left" w:pos="540"/>
        </w:tabs>
        <w:spacing w:line="440" w:lineRule="exact"/>
        <w:ind w:firstLine="709"/>
        <w:jc w:val="both"/>
        <w:rPr>
          <w:i/>
          <w:sz w:val="28"/>
          <w:szCs w:val="28"/>
        </w:rPr>
      </w:pPr>
      <w:r w:rsidRPr="00E170A3">
        <w:rPr>
          <w:i/>
          <w:sz w:val="28"/>
          <w:szCs w:val="28"/>
        </w:rPr>
        <w:t xml:space="preserve">Căn cứ Nghị định số 123/2016/NĐ-CP </w:t>
      </w:r>
      <w:r w:rsidRPr="00E170A3">
        <w:rPr>
          <w:i/>
          <w:iCs/>
          <w:sz w:val="28"/>
          <w:szCs w:val="28"/>
        </w:rPr>
        <w:t>ngày 01 tháng 9 năm 2016</w:t>
      </w:r>
      <w:r w:rsidRPr="00E170A3">
        <w:rPr>
          <w:i/>
          <w:sz w:val="28"/>
          <w:szCs w:val="28"/>
        </w:rPr>
        <w:t xml:space="preserve"> của Chính phủ quy định chức năng, nhiệm vụ, quyền hạn và cơ cấu tổ chức của Bộ, cơ quan ngang Bộ; </w:t>
      </w:r>
    </w:p>
    <w:p w:rsidR="009F2B86" w:rsidRPr="00E170A3" w:rsidRDefault="00A63911" w:rsidP="00A14B7B">
      <w:pPr>
        <w:widowControl w:val="0"/>
        <w:tabs>
          <w:tab w:val="left" w:pos="540"/>
        </w:tabs>
        <w:spacing w:line="440" w:lineRule="exact"/>
        <w:ind w:firstLine="709"/>
        <w:jc w:val="both"/>
        <w:rPr>
          <w:i/>
          <w:sz w:val="28"/>
          <w:szCs w:val="28"/>
        </w:rPr>
      </w:pPr>
      <w:r w:rsidRPr="00E170A3">
        <w:rPr>
          <w:i/>
          <w:sz w:val="28"/>
          <w:szCs w:val="28"/>
        </w:rPr>
        <w:tab/>
        <w:t>Căn cứ Nghị định số 32/2008/NĐ-CP ngày 19 tháng 3 năm 2008 của Chính phủ quy định chức năng, nhiệm vụ, quyền hạn và cơ cấu tổ chức của Bộ Giáo dục và Đào tạo;</w:t>
      </w:r>
    </w:p>
    <w:p w:rsidR="009F2B86" w:rsidRPr="00E170A3" w:rsidRDefault="00A63911" w:rsidP="00A14B7B">
      <w:pPr>
        <w:widowControl w:val="0"/>
        <w:spacing w:line="440" w:lineRule="exact"/>
        <w:ind w:firstLine="709"/>
        <w:jc w:val="both"/>
        <w:rPr>
          <w:i/>
          <w:iCs/>
          <w:sz w:val="28"/>
          <w:szCs w:val="28"/>
        </w:rPr>
      </w:pPr>
      <w:r w:rsidRPr="00E170A3">
        <w:rPr>
          <w:i/>
          <w:iCs/>
          <w:sz w:val="28"/>
          <w:szCs w:val="28"/>
        </w:rPr>
        <w:t>Căn cứ Nghị định số 141/2013/NĐ-CP ngày 24 tháng 10 năm 2013 của Chính phủ quy định chi tiết và hướng dẫn thi hành một số điều của Luật giáo dục đại học;</w:t>
      </w:r>
    </w:p>
    <w:p w:rsidR="009F2B86" w:rsidRPr="00E170A3" w:rsidRDefault="00A63911" w:rsidP="00A14B7B">
      <w:pPr>
        <w:pStyle w:val="NormalWeb"/>
        <w:spacing w:before="0" w:beforeAutospacing="0" w:after="0" w:afterAutospacing="0" w:line="440" w:lineRule="exact"/>
        <w:ind w:firstLine="709"/>
        <w:jc w:val="both"/>
        <w:rPr>
          <w:spacing w:val="-4"/>
          <w:sz w:val="28"/>
          <w:szCs w:val="28"/>
        </w:rPr>
      </w:pPr>
      <w:r w:rsidRPr="00E170A3">
        <w:rPr>
          <w:i/>
          <w:iCs/>
          <w:spacing w:val="-4"/>
          <w:sz w:val="28"/>
          <w:szCs w:val="28"/>
        </w:rPr>
        <w:t>Theo đ</w:t>
      </w:r>
      <w:r w:rsidR="00593FE7" w:rsidRPr="00E170A3">
        <w:rPr>
          <w:i/>
          <w:iCs/>
          <w:spacing w:val="-4"/>
          <w:sz w:val="28"/>
          <w:szCs w:val="28"/>
        </w:rPr>
        <w:t>ề nghị của Cục trưởng Cục Khảo thí và Kiểm định chất lượng giáo dục;</w:t>
      </w:r>
    </w:p>
    <w:p w:rsidR="009F2B86" w:rsidRPr="00E170A3" w:rsidRDefault="00593FE7" w:rsidP="00A14B7B">
      <w:pPr>
        <w:pStyle w:val="NormalWeb"/>
        <w:spacing w:before="0" w:beforeAutospacing="0" w:after="0" w:afterAutospacing="0" w:line="440" w:lineRule="exact"/>
        <w:ind w:firstLine="720"/>
        <w:jc w:val="both"/>
        <w:rPr>
          <w:spacing w:val="-2"/>
          <w:sz w:val="28"/>
          <w:szCs w:val="28"/>
        </w:rPr>
      </w:pPr>
      <w:r w:rsidRPr="00E170A3">
        <w:rPr>
          <w:i/>
          <w:iCs/>
          <w:sz w:val="28"/>
          <w:szCs w:val="28"/>
        </w:rPr>
        <w:t xml:space="preserve">Bộ trưởng Bộ Giáo dục và Đào tạo ban hành Thông tư ban hành Quy định về </w:t>
      </w:r>
      <w:r w:rsidR="001B0783" w:rsidRPr="00E170A3">
        <w:rPr>
          <w:i/>
          <w:iCs/>
          <w:sz w:val="28"/>
          <w:szCs w:val="28"/>
        </w:rPr>
        <w:t>kiểm định</w:t>
      </w:r>
      <w:r w:rsidRPr="00E170A3">
        <w:rPr>
          <w:i/>
          <w:iCs/>
          <w:sz w:val="28"/>
          <w:szCs w:val="28"/>
        </w:rPr>
        <w:t xml:space="preserve"> chất lượng cơ sở giáo dục</w:t>
      </w:r>
      <w:r w:rsidR="00C8086D" w:rsidRPr="00E170A3">
        <w:rPr>
          <w:i/>
          <w:iCs/>
          <w:spacing w:val="-2"/>
          <w:sz w:val="28"/>
          <w:szCs w:val="28"/>
        </w:rPr>
        <w:t xml:space="preserve"> đại học.</w:t>
      </w:r>
    </w:p>
    <w:p w:rsidR="009A5742" w:rsidRPr="00E170A3" w:rsidRDefault="00A63911" w:rsidP="00A14B7B">
      <w:pPr>
        <w:pStyle w:val="NormalWeb"/>
        <w:spacing w:before="0" w:beforeAutospacing="0" w:after="0" w:afterAutospacing="0" w:line="440" w:lineRule="exact"/>
        <w:ind w:firstLine="720"/>
        <w:jc w:val="both"/>
        <w:rPr>
          <w:sz w:val="28"/>
          <w:szCs w:val="28"/>
        </w:rPr>
      </w:pPr>
      <w:r w:rsidRPr="00E170A3">
        <w:rPr>
          <w:b/>
          <w:bCs/>
          <w:sz w:val="28"/>
          <w:szCs w:val="28"/>
        </w:rPr>
        <w:t>Điều 1.</w:t>
      </w:r>
      <w:r w:rsidRPr="00E170A3">
        <w:rPr>
          <w:sz w:val="28"/>
          <w:szCs w:val="28"/>
        </w:rPr>
        <w:t xml:space="preserve"> Ban hành kèm theo Thông tư này Quy định về </w:t>
      </w:r>
      <w:r w:rsidR="001B0783" w:rsidRPr="00E170A3">
        <w:rPr>
          <w:sz w:val="28"/>
          <w:szCs w:val="28"/>
        </w:rPr>
        <w:t>kiểm định</w:t>
      </w:r>
      <w:r w:rsidRPr="00E170A3">
        <w:rPr>
          <w:sz w:val="28"/>
          <w:szCs w:val="28"/>
        </w:rPr>
        <w:t xml:space="preserve"> chất lượng cơ sở giáo dục</w:t>
      </w:r>
      <w:r w:rsidR="00C8086D" w:rsidRPr="00E170A3">
        <w:rPr>
          <w:sz w:val="28"/>
          <w:szCs w:val="28"/>
        </w:rPr>
        <w:t xml:space="preserve"> đại học</w:t>
      </w:r>
      <w:r w:rsidRPr="00E170A3">
        <w:rPr>
          <w:sz w:val="28"/>
          <w:szCs w:val="28"/>
        </w:rPr>
        <w:t>.</w:t>
      </w:r>
    </w:p>
    <w:p w:rsidR="00D82BED" w:rsidRPr="00E170A3" w:rsidRDefault="00D82BED" w:rsidP="00A14B7B">
      <w:pPr>
        <w:widowControl w:val="0"/>
        <w:spacing w:line="440" w:lineRule="exact"/>
        <w:ind w:firstLine="720"/>
        <w:jc w:val="both"/>
        <w:rPr>
          <w:sz w:val="28"/>
          <w:szCs w:val="28"/>
        </w:rPr>
      </w:pPr>
      <w:r w:rsidRPr="00E170A3">
        <w:rPr>
          <w:b/>
          <w:bCs/>
          <w:sz w:val="28"/>
          <w:szCs w:val="28"/>
        </w:rPr>
        <w:t>Điều 2.</w:t>
      </w:r>
      <w:r w:rsidRPr="00E170A3">
        <w:rPr>
          <w:sz w:val="28"/>
          <w:szCs w:val="28"/>
        </w:rPr>
        <w:t xml:space="preserve"> </w:t>
      </w:r>
      <w:r w:rsidRPr="00E170A3">
        <w:rPr>
          <w:sz w:val="28"/>
          <w:szCs w:val="28"/>
          <w:lang w:val="vi-VN"/>
        </w:rPr>
        <w:t xml:space="preserve">Thông tư này </w:t>
      </w:r>
      <w:r w:rsidRPr="00E170A3">
        <w:rPr>
          <w:sz w:val="28"/>
          <w:szCs w:val="28"/>
        </w:rPr>
        <w:t>có hiệu lực thi hành kể từ ngày</w:t>
      </w:r>
      <w:r w:rsidR="00D95783" w:rsidRPr="00E170A3">
        <w:rPr>
          <w:sz w:val="28"/>
          <w:szCs w:val="28"/>
        </w:rPr>
        <w:t xml:space="preserve"> </w:t>
      </w:r>
      <w:r w:rsidR="00427D9A">
        <w:rPr>
          <w:sz w:val="28"/>
          <w:szCs w:val="28"/>
        </w:rPr>
        <w:t>04</w:t>
      </w:r>
      <w:r w:rsidR="00D95783" w:rsidRPr="00E170A3">
        <w:rPr>
          <w:sz w:val="28"/>
          <w:szCs w:val="28"/>
        </w:rPr>
        <w:t xml:space="preserve"> </w:t>
      </w:r>
      <w:r w:rsidRPr="00E170A3">
        <w:rPr>
          <w:sz w:val="28"/>
          <w:szCs w:val="28"/>
        </w:rPr>
        <w:t>tháng</w:t>
      </w:r>
      <w:r w:rsidR="00F260C9" w:rsidRPr="00E170A3">
        <w:rPr>
          <w:sz w:val="28"/>
          <w:szCs w:val="28"/>
        </w:rPr>
        <w:t xml:space="preserve"> </w:t>
      </w:r>
      <w:r w:rsidR="00427D9A">
        <w:rPr>
          <w:sz w:val="28"/>
          <w:szCs w:val="28"/>
        </w:rPr>
        <w:t>7</w:t>
      </w:r>
      <w:r w:rsidR="00C974DD" w:rsidRPr="00E170A3">
        <w:rPr>
          <w:sz w:val="28"/>
          <w:szCs w:val="28"/>
        </w:rPr>
        <w:t xml:space="preserve"> </w:t>
      </w:r>
      <w:r w:rsidRPr="00E170A3">
        <w:rPr>
          <w:sz w:val="28"/>
          <w:szCs w:val="28"/>
        </w:rPr>
        <w:t>năm 201</w:t>
      </w:r>
      <w:r w:rsidR="0054416C" w:rsidRPr="00E170A3">
        <w:rPr>
          <w:sz w:val="28"/>
          <w:szCs w:val="28"/>
        </w:rPr>
        <w:t>7</w:t>
      </w:r>
      <w:r w:rsidR="00B86AE5" w:rsidRPr="00E170A3">
        <w:rPr>
          <w:sz w:val="28"/>
          <w:szCs w:val="28"/>
        </w:rPr>
        <w:t>.</w:t>
      </w:r>
    </w:p>
    <w:p w:rsidR="00503371" w:rsidRPr="00E170A3" w:rsidRDefault="00503371" w:rsidP="00A14B7B">
      <w:pPr>
        <w:pStyle w:val="ListParagraph"/>
        <w:widowControl w:val="0"/>
        <w:tabs>
          <w:tab w:val="left" w:pos="993"/>
        </w:tabs>
        <w:spacing w:line="440" w:lineRule="exact"/>
        <w:ind w:left="0" w:firstLine="720"/>
        <w:jc w:val="both"/>
        <w:rPr>
          <w:sz w:val="28"/>
          <w:szCs w:val="28"/>
          <w:lang w:val="vi-VN"/>
        </w:rPr>
      </w:pPr>
      <w:r w:rsidRPr="00E170A3">
        <w:rPr>
          <w:sz w:val="28"/>
          <w:szCs w:val="28"/>
        </w:rPr>
        <w:t>Thông tư này thay thế</w:t>
      </w:r>
      <w:r w:rsidR="001F312A" w:rsidRPr="00E170A3">
        <w:rPr>
          <w:sz w:val="28"/>
          <w:szCs w:val="28"/>
        </w:rPr>
        <w:t xml:space="preserve"> </w:t>
      </w:r>
      <w:r w:rsidR="00D82BED" w:rsidRPr="00E170A3">
        <w:rPr>
          <w:sz w:val="28"/>
          <w:szCs w:val="28"/>
        </w:rPr>
        <w:t>Quyết định</w:t>
      </w:r>
      <w:r w:rsidR="000314C2" w:rsidRPr="00E170A3">
        <w:rPr>
          <w:sz w:val="28"/>
          <w:szCs w:val="28"/>
        </w:rPr>
        <w:t xml:space="preserve"> số</w:t>
      </w:r>
      <w:r w:rsidR="00D82BED" w:rsidRPr="00E170A3">
        <w:rPr>
          <w:sz w:val="28"/>
          <w:szCs w:val="28"/>
        </w:rPr>
        <w:t xml:space="preserve"> 65/2007/QĐ-BGDĐT ngày 01 tháng 11 năm 2007 của Bộ </w:t>
      </w:r>
      <w:r w:rsidR="00D82BED" w:rsidRPr="00B03C10">
        <w:rPr>
          <w:sz w:val="28"/>
          <w:szCs w:val="28"/>
        </w:rPr>
        <w:t xml:space="preserve">trưởng Bộ Giáo dục và Đào tạo </w:t>
      </w:r>
      <w:r w:rsidR="00D82BED" w:rsidRPr="00B03C10">
        <w:rPr>
          <w:sz w:val="28"/>
          <w:szCs w:val="28"/>
          <w:lang w:val="fr-FR"/>
        </w:rPr>
        <w:t>ban hành Quy định về tiêu chuẩn đánh giá chất lượng giáo dục trường đại học</w:t>
      </w:r>
      <w:r w:rsidRPr="00B03C10">
        <w:rPr>
          <w:sz w:val="28"/>
          <w:szCs w:val="28"/>
          <w:lang w:val="fr-FR"/>
        </w:rPr>
        <w:t xml:space="preserve">; </w:t>
      </w:r>
      <w:r w:rsidR="001F312A" w:rsidRPr="00B03C10">
        <w:rPr>
          <w:sz w:val="28"/>
          <w:szCs w:val="28"/>
          <w:lang w:val="fr-FR"/>
        </w:rPr>
        <w:t>Điều 1</w:t>
      </w:r>
      <w:r w:rsidRPr="00B03C10">
        <w:rPr>
          <w:sz w:val="28"/>
          <w:szCs w:val="28"/>
          <w:lang w:val="fr-FR"/>
        </w:rPr>
        <w:t>, Điều 2</w:t>
      </w:r>
      <w:r w:rsidR="001F312A" w:rsidRPr="00B03C10">
        <w:rPr>
          <w:sz w:val="28"/>
          <w:szCs w:val="28"/>
          <w:lang w:val="fr-FR"/>
        </w:rPr>
        <w:t xml:space="preserve"> của </w:t>
      </w:r>
      <w:r w:rsidR="00D82BED" w:rsidRPr="00B03C10">
        <w:rPr>
          <w:sz w:val="28"/>
          <w:szCs w:val="28"/>
          <w:lang w:val="fr-FR"/>
        </w:rPr>
        <w:t xml:space="preserve">Thông tư số 37/2012/TT-BGDĐT ngày </w:t>
      </w:r>
      <w:r w:rsidR="00D82BED" w:rsidRPr="00B03C10">
        <w:rPr>
          <w:iCs/>
          <w:sz w:val="28"/>
          <w:szCs w:val="28"/>
          <w:lang w:val="fr-FR"/>
        </w:rPr>
        <w:t xml:space="preserve">30 tháng 10 năm 2012 </w:t>
      </w:r>
      <w:r w:rsidR="00D82BED" w:rsidRPr="00B03C10">
        <w:rPr>
          <w:bCs/>
          <w:sz w:val="28"/>
          <w:szCs w:val="28"/>
          <w:lang w:val="fr-FR"/>
        </w:rPr>
        <w:t>của Bộ trưởng Bộ Giáo dục và Đào tạo</w:t>
      </w:r>
      <w:r w:rsidRPr="00B03C10">
        <w:rPr>
          <w:sz w:val="28"/>
          <w:szCs w:val="28"/>
          <w:lang w:val="fr-FR"/>
        </w:rPr>
        <w:t>; các quy định về quy trình, chu kỳ kiểm định chất lượng</w:t>
      </w:r>
      <w:r w:rsidR="009627C4" w:rsidRPr="00B03C10">
        <w:rPr>
          <w:sz w:val="28"/>
          <w:szCs w:val="28"/>
          <w:lang w:val="fr-FR"/>
        </w:rPr>
        <w:t xml:space="preserve"> giáo dục</w:t>
      </w:r>
      <w:r w:rsidRPr="00B03C10">
        <w:rPr>
          <w:sz w:val="28"/>
          <w:szCs w:val="28"/>
          <w:lang w:val="fr-FR"/>
        </w:rPr>
        <w:t xml:space="preserve"> đối với các đại học, học viện, trường đại học </w:t>
      </w:r>
      <w:r w:rsidRPr="00B03C10">
        <w:rPr>
          <w:sz w:val="28"/>
          <w:szCs w:val="28"/>
        </w:rPr>
        <w:t>tại</w:t>
      </w:r>
      <w:r w:rsidR="00CA375D" w:rsidRPr="00B03C10">
        <w:rPr>
          <w:sz w:val="28"/>
          <w:szCs w:val="28"/>
        </w:rPr>
        <w:t xml:space="preserve"> T</w:t>
      </w:r>
      <w:r w:rsidR="00CA375D" w:rsidRPr="00B03C10">
        <w:rPr>
          <w:sz w:val="28"/>
          <w:szCs w:val="28"/>
          <w:lang w:val="vi-VN"/>
        </w:rPr>
        <w:t xml:space="preserve">hông </w:t>
      </w:r>
      <w:r w:rsidR="00CA375D" w:rsidRPr="00B03C10">
        <w:rPr>
          <w:sz w:val="28"/>
          <w:szCs w:val="28"/>
        </w:rPr>
        <w:t xml:space="preserve">tư số </w:t>
      </w:r>
      <w:r w:rsidR="00CA375D" w:rsidRPr="00B03C10">
        <w:rPr>
          <w:sz w:val="28"/>
          <w:szCs w:val="28"/>
          <w:lang w:val="vi-VN"/>
        </w:rPr>
        <w:t>6</w:t>
      </w:r>
      <w:r w:rsidR="00CA375D" w:rsidRPr="00B03C10">
        <w:rPr>
          <w:sz w:val="28"/>
          <w:szCs w:val="28"/>
        </w:rPr>
        <w:t>2/2012/TT-BGDĐT ngày 28</w:t>
      </w:r>
      <w:r w:rsidR="00CA375D" w:rsidRPr="00B03C10">
        <w:rPr>
          <w:sz w:val="28"/>
          <w:szCs w:val="28"/>
          <w:lang w:val="vi-VN"/>
        </w:rPr>
        <w:t xml:space="preserve"> </w:t>
      </w:r>
      <w:r w:rsidR="00CA375D" w:rsidRPr="00B03C10">
        <w:rPr>
          <w:sz w:val="28"/>
          <w:szCs w:val="28"/>
        </w:rPr>
        <w:t>tháng 12 năm 2012 của Bộ trưởng Bộ Giáo dục và Đào tạo ban hành Quy định về quy trình và chu kỳ kiểm định chất lượng giáo dục trường đại học, cao đẳng và trung cấp chuyên nghiệp</w:t>
      </w:r>
      <w:r w:rsidRPr="00B03C10">
        <w:rPr>
          <w:sz w:val="28"/>
          <w:szCs w:val="28"/>
        </w:rPr>
        <w:t>.</w:t>
      </w:r>
    </w:p>
    <w:p w:rsidR="009F2B86" w:rsidRPr="00E170A3" w:rsidRDefault="00656828" w:rsidP="00A14B7B">
      <w:pPr>
        <w:spacing w:line="440" w:lineRule="exact"/>
        <w:ind w:firstLine="720"/>
        <w:jc w:val="both"/>
        <w:rPr>
          <w:sz w:val="28"/>
          <w:szCs w:val="28"/>
        </w:rPr>
      </w:pPr>
      <w:r>
        <w:rPr>
          <w:noProof/>
          <w:sz w:val="28"/>
          <w:szCs w:val="28"/>
        </w:rPr>
        <mc:AlternateContent>
          <mc:Choice Requires="wps">
            <w:drawing>
              <wp:anchor distT="0" distB="0" distL="114300" distR="114300" simplePos="0" relativeHeight="251663872" behindDoc="0" locked="0" layoutInCell="1" allowOverlap="1">
                <wp:simplePos x="0" y="0"/>
                <wp:positionH relativeFrom="column">
                  <wp:posOffset>5808980</wp:posOffset>
                </wp:positionH>
                <wp:positionV relativeFrom="paragraph">
                  <wp:posOffset>686435</wp:posOffset>
                </wp:positionV>
                <wp:extent cx="178435" cy="213360"/>
                <wp:effectExtent l="0" t="0" r="0"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13360"/>
                        </a:xfrm>
                        <a:prstGeom prst="rect">
                          <a:avLst/>
                        </a:prstGeom>
                        <a:solidFill>
                          <a:schemeClr val="bg1">
                            <a:lumMod val="100000"/>
                            <a:lumOff val="0"/>
                          </a:schemeClr>
                        </a:solidFill>
                        <a:ln>
                          <a:noFill/>
                        </a:ln>
                        <a:extLst>
                          <a:ext uri="{91240B29-F687-4f45-9708-019B960494DF}"/>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14E73" id="Rectangle 11" o:spid="_x0000_s1026" style="position:absolute;margin-left:457.4pt;margin-top:54.05pt;width:14.05pt;height:16.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" fillcolor="white [3212]" stroked="f"/>
            </w:pict>
          </mc:Fallback>
        </mc:AlternateContent>
      </w:r>
      <w:r w:rsidR="00A63911" w:rsidRPr="00E170A3">
        <w:rPr>
          <w:b/>
          <w:bCs/>
          <w:spacing w:val="-4"/>
          <w:sz w:val="28"/>
          <w:szCs w:val="28"/>
        </w:rPr>
        <w:t xml:space="preserve">Điều 3. </w:t>
      </w:r>
      <w:r w:rsidR="00A63911" w:rsidRPr="00E170A3">
        <w:rPr>
          <w:sz w:val="28"/>
          <w:szCs w:val="28"/>
        </w:rPr>
        <w:t xml:space="preserve">Chánh Văn phòng, Cục trưởng Cục Khảo thí và Kiểm định chất lượng giáo dục, Thủ trưởng đơn vị có liên quan thuộc Bộ Giáo dục và Đào tạo; Chủ tịch </w:t>
      </w:r>
      <w:r w:rsidR="00A63911" w:rsidRPr="00E170A3">
        <w:rPr>
          <w:sz w:val="28"/>
          <w:szCs w:val="28"/>
        </w:rPr>
        <w:lastRenderedPageBreak/>
        <w:t xml:space="preserve">Ủy </w:t>
      </w:r>
      <w:r w:rsidR="00A63911" w:rsidRPr="00E170A3">
        <w:rPr>
          <w:spacing w:val="-2"/>
          <w:sz w:val="28"/>
          <w:szCs w:val="28"/>
        </w:rPr>
        <w:t xml:space="preserve">ban nhân dân tỉnh, thành phố </w:t>
      </w:r>
      <w:r w:rsidR="00A63911" w:rsidRPr="00B03C10">
        <w:rPr>
          <w:spacing w:val="-2"/>
          <w:sz w:val="28"/>
          <w:szCs w:val="28"/>
        </w:rPr>
        <w:t xml:space="preserve">trực thuộc Trung ương; </w:t>
      </w:r>
      <w:r w:rsidR="00A63911" w:rsidRPr="00B03C10">
        <w:rPr>
          <w:sz w:val="28"/>
          <w:szCs w:val="28"/>
        </w:rPr>
        <w:t>Thủ trưởng cơ quan</w:t>
      </w:r>
      <w:r w:rsidR="00C8086D" w:rsidRPr="00B03C10">
        <w:rPr>
          <w:sz w:val="28"/>
          <w:szCs w:val="28"/>
        </w:rPr>
        <w:t xml:space="preserve"> </w:t>
      </w:r>
      <w:r w:rsidR="00A63911" w:rsidRPr="00B03C10">
        <w:rPr>
          <w:sz w:val="28"/>
          <w:szCs w:val="28"/>
        </w:rPr>
        <w:t xml:space="preserve">quản lý </w:t>
      </w:r>
      <w:r w:rsidR="002C3F49" w:rsidRPr="00B03C10">
        <w:rPr>
          <w:sz w:val="28"/>
          <w:szCs w:val="28"/>
        </w:rPr>
        <w:t xml:space="preserve">trực tiếp </w:t>
      </w:r>
      <w:r w:rsidR="00A63911" w:rsidRPr="00B03C10">
        <w:rPr>
          <w:sz w:val="28"/>
          <w:szCs w:val="28"/>
        </w:rPr>
        <w:t xml:space="preserve">cơ sở giáo dục đại học; </w:t>
      </w:r>
      <w:r w:rsidR="001B5E0D" w:rsidRPr="00B03C10">
        <w:rPr>
          <w:sz w:val="28"/>
          <w:szCs w:val="28"/>
        </w:rPr>
        <w:t>Giám đốc đại học, học viện; Hiệu trưởng trường đại</w:t>
      </w:r>
      <w:r w:rsidR="001B5E0D" w:rsidRPr="00E170A3">
        <w:rPr>
          <w:sz w:val="28"/>
          <w:szCs w:val="28"/>
        </w:rPr>
        <w:t xml:space="preserve"> học; </w:t>
      </w:r>
      <w:r w:rsidR="00A63911" w:rsidRPr="00E170A3">
        <w:rPr>
          <w:sz w:val="28"/>
          <w:szCs w:val="28"/>
        </w:rPr>
        <w:t>Giám đốc tổ chức kiểm định chất lượng giáo dục chịu trách nhiệm thi hành Thông tư này./. </w:t>
      </w:r>
    </w:p>
    <w:p w:rsidR="00DC4517" w:rsidRPr="00E170A3" w:rsidRDefault="00DC4517" w:rsidP="00A14B7B">
      <w:pPr>
        <w:spacing w:line="440" w:lineRule="exact"/>
        <w:ind w:firstLine="72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252"/>
      </w:tblGrid>
      <w:tr w:rsidR="00E170A3" w:rsidRPr="00E170A3" w:rsidTr="00DC4517">
        <w:tc>
          <w:tcPr>
            <w:tcW w:w="5211" w:type="dxa"/>
          </w:tcPr>
          <w:p w:rsidR="00DC4517" w:rsidRPr="00E170A3" w:rsidRDefault="00DC4517" w:rsidP="00DC4517">
            <w:pPr>
              <w:tabs>
                <w:tab w:val="left" w:pos="3660"/>
              </w:tabs>
              <w:spacing w:line="240" w:lineRule="auto"/>
            </w:pPr>
            <w:r w:rsidRPr="00E170A3">
              <w:rPr>
                <w:b/>
                <w:bCs/>
                <w:i/>
                <w:iCs/>
                <w:sz w:val="24"/>
              </w:rPr>
              <w:t>Nơi nhận:</w:t>
            </w:r>
          </w:p>
          <w:p w:rsidR="00C22CC2" w:rsidRPr="00E170A3" w:rsidRDefault="00C22CC2"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Văn phòng Tổng Bí </w:t>
            </w:r>
            <w:proofErr w:type="gramStart"/>
            <w:r w:rsidRPr="00E170A3">
              <w:rPr>
                <w:sz w:val="22"/>
                <w:lang w:val="fr-FR"/>
              </w:rPr>
              <w:t>thư;</w:t>
            </w:r>
            <w:proofErr w:type="gramEnd"/>
          </w:p>
          <w:p w:rsidR="00C22CC2" w:rsidRPr="00E170A3" w:rsidRDefault="00C22CC2"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Văn phòng Chủ tịch </w:t>
            </w:r>
            <w:proofErr w:type="gramStart"/>
            <w:r w:rsidRPr="00E170A3">
              <w:rPr>
                <w:sz w:val="22"/>
                <w:lang w:val="fr-FR"/>
              </w:rPr>
              <w:t>nước;</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Văn phòng Chính </w:t>
            </w:r>
            <w:proofErr w:type="gramStart"/>
            <w:r w:rsidRPr="00E170A3">
              <w:rPr>
                <w:sz w:val="22"/>
                <w:lang w:val="fr-FR"/>
              </w:rPr>
              <w:t>phủ;</w:t>
            </w:r>
            <w:proofErr w:type="gramEnd"/>
          </w:p>
          <w:p w:rsidR="00C22CC2" w:rsidRPr="00E170A3" w:rsidRDefault="00C22CC2"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Văn phòng Quốc </w:t>
            </w:r>
            <w:proofErr w:type="gramStart"/>
            <w:r w:rsidRPr="00E170A3">
              <w:rPr>
                <w:sz w:val="22"/>
                <w:lang w:val="fr-FR"/>
              </w:rPr>
              <w:t>hội;</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Ban Tuyên giáo T</w:t>
            </w:r>
            <w:r w:rsidR="00C22CC2" w:rsidRPr="00E170A3">
              <w:rPr>
                <w:sz w:val="22"/>
                <w:lang w:val="fr-FR"/>
              </w:rPr>
              <w:t xml:space="preserve">rung </w:t>
            </w:r>
            <w:proofErr w:type="gramStart"/>
            <w:r w:rsidR="00C22CC2" w:rsidRPr="00E170A3">
              <w:rPr>
                <w:sz w:val="22"/>
                <w:lang w:val="fr-FR"/>
              </w:rPr>
              <w:t>ương</w:t>
            </w:r>
            <w:r w:rsidRPr="00E170A3">
              <w:rPr>
                <w:sz w:val="22"/>
                <w:lang w:val="fr-FR"/>
              </w:rPr>
              <w:t>;</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UBVHGDTNTNNÐ của Quốc </w:t>
            </w:r>
            <w:proofErr w:type="gramStart"/>
            <w:r w:rsidRPr="00E170A3">
              <w:rPr>
                <w:sz w:val="22"/>
                <w:lang w:val="fr-FR"/>
              </w:rPr>
              <w:t>hội;</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Hội đồng Quốc gia Giáo dục và Phát triển nhân </w:t>
            </w:r>
            <w:proofErr w:type="gramStart"/>
            <w:r w:rsidRPr="00E170A3">
              <w:rPr>
                <w:sz w:val="22"/>
                <w:lang w:val="fr-FR"/>
              </w:rPr>
              <w:t>lực;</w:t>
            </w:r>
            <w:proofErr w:type="gramEnd"/>
            <w:r w:rsidRPr="00E170A3">
              <w:rPr>
                <w:sz w:val="22"/>
                <w:lang w:val="fr-FR"/>
              </w:rPr>
              <w:t xml:space="preserve">                  </w:t>
            </w:r>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Các Bộ, cơ quan ngang Bộ</w:t>
            </w:r>
            <w:r w:rsidR="00F83ADD" w:rsidRPr="00E170A3">
              <w:rPr>
                <w:sz w:val="22"/>
                <w:lang w:val="fr-FR"/>
              </w:rPr>
              <w:t xml:space="preserve">, cơ quan </w:t>
            </w:r>
            <w:r w:rsidRPr="00E170A3">
              <w:rPr>
                <w:sz w:val="22"/>
                <w:lang w:val="fr-FR"/>
              </w:rPr>
              <w:t xml:space="preserve">thuộc </w:t>
            </w:r>
            <w:proofErr w:type="gramStart"/>
            <w:r w:rsidRPr="00E170A3">
              <w:rPr>
                <w:sz w:val="22"/>
                <w:lang w:val="fr-FR"/>
              </w:rPr>
              <w:t>CP;</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Cục K</w:t>
            </w:r>
            <w:r w:rsidR="00C22CC2" w:rsidRPr="00E170A3">
              <w:rPr>
                <w:sz w:val="22"/>
                <w:lang w:val="fr-FR"/>
              </w:rPr>
              <w:t xml:space="preserve">iểm tra </w:t>
            </w:r>
            <w:r w:rsidRPr="00E170A3">
              <w:rPr>
                <w:sz w:val="22"/>
                <w:lang w:val="fr-FR"/>
              </w:rPr>
              <w:t>VBQPPL (Bộ Tư pháp</w:t>
            </w:r>
            <w:proofErr w:type="gramStart"/>
            <w:r w:rsidRPr="00E170A3">
              <w:rPr>
                <w:sz w:val="22"/>
                <w:lang w:val="fr-FR"/>
              </w:rPr>
              <w:t>);</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Kiểm toán nhà </w:t>
            </w:r>
            <w:proofErr w:type="gramStart"/>
            <w:r w:rsidRPr="00E170A3">
              <w:rPr>
                <w:sz w:val="22"/>
                <w:lang w:val="fr-FR"/>
              </w:rPr>
              <w:t>nước;</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Bộ trưởng (để b</w:t>
            </w:r>
            <w:r w:rsidR="00F83ADD" w:rsidRPr="00E170A3">
              <w:rPr>
                <w:sz w:val="22"/>
                <w:lang w:val="fr-FR"/>
              </w:rPr>
              <w:t>áo cáo</w:t>
            </w:r>
            <w:proofErr w:type="gramStart"/>
            <w:r w:rsidRPr="00E170A3">
              <w:rPr>
                <w:sz w:val="22"/>
                <w:lang w:val="fr-FR"/>
              </w:rPr>
              <w:t>);</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Như Ðiều </w:t>
            </w:r>
            <w:proofErr w:type="gramStart"/>
            <w:r w:rsidRPr="00E170A3">
              <w:rPr>
                <w:sz w:val="22"/>
                <w:lang w:val="fr-FR"/>
              </w:rPr>
              <w:t>3;</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Công </w:t>
            </w:r>
            <w:proofErr w:type="gramStart"/>
            <w:r w:rsidRPr="00E170A3">
              <w:rPr>
                <w:sz w:val="22"/>
                <w:lang w:val="fr-FR"/>
              </w:rPr>
              <w:t>báo;</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2"/>
                <w:lang w:val="fr-FR"/>
              </w:rPr>
            </w:pPr>
            <w:r w:rsidRPr="00E170A3">
              <w:rPr>
                <w:sz w:val="22"/>
                <w:lang w:val="fr-FR"/>
              </w:rPr>
              <w:t xml:space="preserve">Cổng TTĐT Chính </w:t>
            </w:r>
            <w:proofErr w:type="gramStart"/>
            <w:r w:rsidRPr="00E170A3">
              <w:rPr>
                <w:sz w:val="22"/>
                <w:lang w:val="fr-FR"/>
              </w:rPr>
              <w:t>phủ;</w:t>
            </w:r>
            <w:proofErr w:type="gramEnd"/>
          </w:p>
          <w:p w:rsidR="00DC4517" w:rsidRPr="00E170A3" w:rsidRDefault="00DC4517" w:rsidP="00793F77">
            <w:pPr>
              <w:pStyle w:val="ListParagraph"/>
              <w:numPr>
                <w:ilvl w:val="0"/>
                <w:numId w:val="2"/>
              </w:numPr>
              <w:tabs>
                <w:tab w:val="left" w:pos="176"/>
              </w:tabs>
              <w:spacing w:line="240" w:lineRule="auto"/>
              <w:ind w:left="144" w:hanging="144"/>
              <w:contextualSpacing w:val="0"/>
              <w:rPr>
                <w:sz w:val="28"/>
                <w:szCs w:val="28"/>
              </w:rPr>
            </w:pPr>
            <w:r w:rsidRPr="00E170A3">
              <w:rPr>
                <w:sz w:val="22"/>
                <w:lang w:val="fr-FR"/>
              </w:rPr>
              <w:t xml:space="preserve">Cổng TTĐT Bộ </w:t>
            </w:r>
            <w:proofErr w:type="gramStart"/>
            <w:r w:rsidRPr="00E170A3">
              <w:rPr>
                <w:sz w:val="22"/>
                <w:lang w:val="fr-FR"/>
              </w:rPr>
              <w:t>GDÐT;</w:t>
            </w:r>
            <w:proofErr w:type="gramEnd"/>
          </w:p>
          <w:p w:rsidR="00C22CC2" w:rsidRPr="00E170A3" w:rsidRDefault="00DC4517" w:rsidP="00F83ADD">
            <w:pPr>
              <w:pStyle w:val="ListParagraph"/>
              <w:numPr>
                <w:ilvl w:val="0"/>
                <w:numId w:val="2"/>
              </w:numPr>
              <w:tabs>
                <w:tab w:val="left" w:pos="176"/>
              </w:tabs>
              <w:spacing w:line="240" w:lineRule="auto"/>
              <w:ind w:left="144" w:hanging="144"/>
              <w:contextualSpacing w:val="0"/>
              <w:rPr>
                <w:sz w:val="28"/>
                <w:szCs w:val="28"/>
              </w:rPr>
            </w:pPr>
            <w:r w:rsidRPr="00E170A3">
              <w:rPr>
                <w:sz w:val="22"/>
              </w:rPr>
              <w:t>Lưu: VT, Vụ PC, Cục KTKÐCLGD.</w:t>
            </w:r>
          </w:p>
        </w:tc>
        <w:tc>
          <w:tcPr>
            <w:tcW w:w="4360" w:type="dxa"/>
          </w:tcPr>
          <w:p w:rsidR="00DC4517" w:rsidRPr="00E170A3" w:rsidRDefault="00DC4517" w:rsidP="00DC4517">
            <w:pPr>
              <w:pStyle w:val="NormalWeb"/>
              <w:spacing w:before="60" w:beforeAutospacing="0" w:after="0" w:afterAutospacing="0"/>
              <w:jc w:val="center"/>
              <w:rPr>
                <w:b/>
                <w:bCs/>
                <w:sz w:val="26"/>
                <w:szCs w:val="26"/>
              </w:rPr>
            </w:pPr>
            <w:r w:rsidRPr="00E170A3">
              <w:rPr>
                <w:b/>
                <w:bCs/>
                <w:sz w:val="26"/>
                <w:szCs w:val="26"/>
              </w:rPr>
              <w:t>KT. BỘ TRƯỞNG</w:t>
            </w:r>
          </w:p>
          <w:p w:rsidR="00DC4517" w:rsidRPr="00E170A3" w:rsidRDefault="00DC4517" w:rsidP="00DC4517">
            <w:pPr>
              <w:pStyle w:val="NormalWeb"/>
              <w:spacing w:before="60" w:beforeAutospacing="0" w:after="0" w:afterAutospacing="0"/>
              <w:jc w:val="center"/>
              <w:rPr>
                <w:b/>
                <w:bCs/>
                <w:sz w:val="26"/>
                <w:szCs w:val="26"/>
              </w:rPr>
            </w:pPr>
            <w:r w:rsidRPr="00E170A3">
              <w:rPr>
                <w:b/>
                <w:bCs/>
                <w:sz w:val="26"/>
                <w:szCs w:val="26"/>
              </w:rPr>
              <w:t>THỨ TRƯỞNG</w:t>
            </w:r>
          </w:p>
          <w:p w:rsidR="00DC4517" w:rsidRPr="00E170A3" w:rsidRDefault="00DC4517" w:rsidP="00DC4517">
            <w:pPr>
              <w:pStyle w:val="NormalWeb"/>
              <w:spacing w:before="60" w:beforeAutospacing="0" w:after="0" w:afterAutospacing="0"/>
              <w:jc w:val="center"/>
              <w:rPr>
                <w:b/>
                <w:bCs/>
                <w:sz w:val="26"/>
                <w:szCs w:val="26"/>
              </w:rPr>
            </w:pPr>
          </w:p>
          <w:p w:rsidR="00DC4517" w:rsidRPr="00E170A3" w:rsidRDefault="00DC4517" w:rsidP="00DC4517">
            <w:pPr>
              <w:pStyle w:val="NormalWeb"/>
              <w:spacing w:before="60" w:beforeAutospacing="0" w:after="0" w:afterAutospacing="0"/>
              <w:jc w:val="center"/>
              <w:rPr>
                <w:b/>
                <w:bCs/>
                <w:sz w:val="26"/>
                <w:szCs w:val="26"/>
              </w:rPr>
            </w:pPr>
          </w:p>
          <w:p w:rsidR="00DC4517" w:rsidRPr="006F6776" w:rsidRDefault="006F6776" w:rsidP="00DC4517">
            <w:pPr>
              <w:pStyle w:val="NormalWeb"/>
              <w:spacing w:before="60" w:beforeAutospacing="0" w:after="0" w:afterAutospacing="0"/>
              <w:jc w:val="center"/>
              <w:rPr>
                <w:bCs/>
                <w:i/>
                <w:sz w:val="26"/>
                <w:szCs w:val="26"/>
              </w:rPr>
            </w:pPr>
            <w:r w:rsidRPr="006F6776">
              <w:rPr>
                <w:bCs/>
                <w:i/>
                <w:sz w:val="26"/>
                <w:szCs w:val="26"/>
              </w:rPr>
              <w:t>(Đã ký)</w:t>
            </w:r>
          </w:p>
          <w:p w:rsidR="00DC4517" w:rsidRPr="00E170A3" w:rsidRDefault="00DC4517" w:rsidP="00DC4517">
            <w:pPr>
              <w:pStyle w:val="NormalWeb"/>
              <w:spacing w:before="60" w:beforeAutospacing="0" w:after="0" w:afterAutospacing="0"/>
              <w:jc w:val="center"/>
              <w:rPr>
                <w:b/>
                <w:bCs/>
                <w:sz w:val="26"/>
                <w:szCs w:val="26"/>
              </w:rPr>
            </w:pPr>
          </w:p>
          <w:p w:rsidR="00DC4517" w:rsidRPr="00E170A3" w:rsidRDefault="00DC4517" w:rsidP="00DC4517">
            <w:pPr>
              <w:pStyle w:val="NormalWeb"/>
              <w:spacing w:before="60" w:beforeAutospacing="0" w:after="0" w:afterAutospacing="0"/>
              <w:jc w:val="center"/>
              <w:rPr>
                <w:b/>
                <w:bCs/>
                <w:sz w:val="26"/>
                <w:szCs w:val="26"/>
              </w:rPr>
            </w:pPr>
          </w:p>
          <w:p w:rsidR="00DC4517" w:rsidRPr="00E170A3" w:rsidRDefault="00DC4517" w:rsidP="00DC4517">
            <w:pPr>
              <w:spacing w:line="440" w:lineRule="exact"/>
              <w:jc w:val="center"/>
              <w:rPr>
                <w:sz w:val="28"/>
                <w:szCs w:val="28"/>
              </w:rPr>
            </w:pPr>
            <w:r w:rsidRPr="00E170A3">
              <w:rPr>
                <w:b/>
                <w:bCs/>
              </w:rPr>
              <w:t>Bùi Văn Ga</w:t>
            </w:r>
            <w:r w:rsidRPr="00E170A3">
              <w:rPr>
                <w:b/>
                <w:bCs/>
              </w:rPr>
              <w:br/>
            </w:r>
            <w:r w:rsidRPr="00E170A3">
              <w:rPr>
                <w:b/>
                <w:bCs/>
              </w:rPr>
              <w:br/>
            </w:r>
          </w:p>
        </w:tc>
      </w:tr>
    </w:tbl>
    <w:p w:rsidR="00DC4517" w:rsidRPr="00E170A3" w:rsidRDefault="00DC4517" w:rsidP="00A14B7B">
      <w:pPr>
        <w:spacing w:line="440" w:lineRule="exact"/>
        <w:ind w:firstLine="720"/>
        <w:jc w:val="both"/>
        <w:rPr>
          <w:sz w:val="28"/>
          <w:szCs w:val="28"/>
        </w:rPr>
        <w:sectPr w:rsidR="00DC4517" w:rsidRPr="00E170A3" w:rsidSect="00DC4517">
          <w:footerReference w:type="default" r:id="rId8"/>
          <w:pgSz w:w="11907" w:h="16840" w:code="9"/>
          <w:pgMar w:top="1134" w:right="1134" w:bottom="1134" w:left="1418" w:header="720" w:footer="720" w:gutter="0"/>
          <w:pgNumType w:start="1"/>
          <w:cols w:space="720"/>
          <w:docGrid w:linePitch="360"/>
        </w:sectPr>
      </w:pPr>
    </w:p>
    <w:tbl>
      <w:tblPr>
        <w:tblW w:w="9498" w:type="dxa"/>
        <w:tblInd w:w="108" w:type="dxa"/>
        <w:tblCellMar>
          <w:left w:w="0" w:type="dxa"/>
          <w:right w:w="0" w:type="dxa"/>
        </w:tblCellMar>
        <w:tblLook w:val="00A0" w:firstRow="1" w:lastRow="0" w:firstColumn="1" w:lastColumn="0" w:noHBand="0" w:noVBand="0"/>
      </w:tblPr>
      <w:tblGrid>
        <w:gridCol w:w="3828"/>
        <w:gridCol w:w="5670"/>
      </w:tblGrid>
      <w:tr w:rsidR="00DC4517" w:rsidRPr="00E170A3" w:rsidTr="00DC4517">
        <w:tc>
          <w:tcPr>
            <w:tcW w:w="3828" w:type="dxa"/>
            <w:tcMar>
              <w:top w:w="0" w:type="dxa"/>
              <w:left w:w="108" w:type="dxa"/>
              <w:bottom w:w="0" w:type="dxa"/>
              <w:right w:w="108" w:type="dxa"/>
            </w:tcMar>
          </w:tcPr>
          <w:p w:rsidR="00DC4517" w:rsidRPr="00E170A3" w:rsidRDefault="00656828" w:rsidP="0054416C">
            <w:pPr>
              <w:pStyle w:val="Heading6"/>
              <w:keepNext w:val="0"/>
              <w:pageBreakBefore/>
              <w:spacing w:line="360" w:lineRule="exact"/>
              <w:jc w:val="left"/>
              <w:rPr>
                <w:rFonts w:ascii="Times New Roman" w:eastAsia="Times New Roman" w:hAnsi="Times New Roman"/>
                <w:sz w:val="26"/>
                <w:lang w:val="en-US"/>
              </w:rPr>
            </w:pPr>
            <w:r>
              <w:rPr>
                <w:noProof/>
                <w:sz w:val="26"/>
                <w:lang w:val="en-US"/>
              </w:rPr>
              <w:lastRenderedPageBreak/>
              <mc:AlternateContent>
                <mc:Choice Requires="wps">
                  <w:drawing>
                    <wp:anchor distT="4294967291" distB="4294967291" distL="114300" distR="114300" simplePos="0" relativeHeight="251661824" behindDoc="0" locked="1" layoutInCell="1" allowOverlap="1">
                      <wp:simplePos x="0" y="0"/>
                      <wp:positionH relativeFrom="column">
                        <wp:posOffset>646430</wp:posOffset>
                      </wp:positionH>
                      <wp:positionV relativeFrom="paragraph">
                        <wp:posOffset>271779</wp:posOffset>
                      </wp:positionV>
                      <wp:extent cx="912495" cy="0"/>
                      <wp:effectExtent l="0" t="0" r="20955" b="1905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400766DB" id="Line 9" o:spid="_x0000_s1026" style="position:absolute;z-index:2516618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0.9pt,21.4pt" to="122.7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">
                      <w10:anchorlock/>
                    </v:line>
                  </w:pict>
                </mc:Fallback>
              </mc:AlternateContent>
            </w:r>
            <w:r w:rsidR="00DC4517" w:rsidRPr="00E170A3">
              <w:rPr>
                <w:rFonts w:ascii="Times New Roman" w:eastAsia="Times New Roman" w:hAnsi="Times New Roman"/>
                <w:sz w:val="26"/>
                <w:lang w:val="en-US"/>
              </w:rPr>
              <w:t>BỘ GIÁO DỤC VÀ ĐÀO TẠO</w:t>
            </w:r>
          </w:p>
          <w:p w:rsidR="00DC4517" w:rsidRPr="00E170A3" w:rsidRDefault="00DC4517" w:rsidP="0054416C">
            <w:pPr>
              <w:spacing w:line="360" w:lineRule="exact"/>
              <w:jc w:val="center"/>
              <w:rPr>
                <w:b/>
                <w:bCs/>
                <w:szCs w:val="28"/>
              </w:rPr>
            </w:pPr>
          </w:p>
        </w:tc>
        <w:tc>
          <w:tcPr>
            <w:tcW w:w="5670" w:type="dxa"/>
            <w:tcMar>
              <w:top w:w="0" w:type="dxa"/>
              <w:left w:w="108" w:type="dxa"/>
              <w:bottom w:w="0" w:type="dxa"/>
              <w:right w:w="108" w:type="dxa"/>
            </w:tcMar>
          </w:tcPr>
          <w:p w:rsidR="00DC4517" w:rsidRPr="00E170A3" w:rsidRDefault="00DC4517" w:rsidP="0054416C">
            <w:pPr>
              <w:pStyle w:val="Heading1"/>
              <w:keepNext w:val="0"/>
              <w:spacing w:line="360" w:lineRule="exact"/>
              <w:rPr>
                <w:rFonts w:ascii="Times New Roman" w:eastAsia="Times New Roman" w:hAnsi="Times New Roman"/>
                <w:sz w:val="26"/>
                <w:szCs w:val="28"/>
                <w:lang w:val="en-US"/>
              </w:rPr>
            </w:pPr>
            <w:r w:rsidRPr="00E170A3">
              <w:rPr>
                <w:rFonts w:ascii="Times New Roman" w:eastAsia="Times New Roman" w:hAnsi="Times New Roman"/>
                <w:sz w:val="26"/>
                <w:szCs w:val="28"/>
                <w:lang w:val="en-US"/>
              </w:rPr>
              <w:t>CỘNG HÒA XÃ HỘI CHỦ NGHĨA VIỆT NAM</w:t>
            </w:r>
          </w:p>
          <w:p w:rsidR="00DC4517" w:rsidRPr="00E170A3" w:rsidRDefault="00656828" w:rsidP="0054416C">
            <w:pPr>
              <w:spacing w:line="360" w:lineRule="exact"/>
              <w:jc w:val="center"/>
              <w:rPr>
                <w:b/>
                <w:bCs/>
                <w:szCs w:val="28"/>
              </w:rPr>
            </w:pPr>
            <w:r>
              <w:rPr>
                <w:noProof/>
                <w:sz w:val="28"/>
                <w:szCs w:val="28"/>
              </w:rPr>
              <mc:AlternateContent>
                <mc:Choice Requires="wps">
                  <w:drawing>
                    <wp:anchor distT="4294967291" distB="4294967291" distL="114300" distR="114300" simplePos="0" relativeHeight="251662848" behindDoc="0" locked="1" layoutInCell="1" allowOverlap="1">
                      <wp:simplePos x="0" y="0"/>
                      <wp:positionH relativeFrom="column">
                        <wp:align>center</wp:align>
                      </wp:positionH>
                      <wp:positionV relativeFrom="paragraph">
                        <wp:posOffset>266064</wp:posOffset>
                      </wp:positionV>
                      <wp:extent cx="2164715" cy="0"/>
                      <wp:effectExtent l="0" t="0" r="26035"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4715"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07A5A1DF" id="Line 11" o:spid="_x0000_s1026" style="position:absolute;z-index:251662848;visibility:visible;mso-wrap-style:square;mso-width-percent:0;mso-height-percent:0;mso-wrap-distance-left:9pt;mso-wrap-distance-top:-1e-4mm;mso-wrap-distance-right:9pt;mso-wrap-distance-bottom:-1e-4mm;mso-position-horizontal:center;mso-position-horizontal-relative:text;mso-position-vertical:absolute;mso-position-vertical-relative:text;mso-width-percent:0;mso-height-percent:0;mso-width-relative:page;mso-height-relative:page" from="0,20.95pt" to="170.4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">
                      <w10:anchorlock/>
                    </v:line>
                  </w:pict>
                </mc:Fallback>
              </mc:AlternateContent>
            </w:r>
            <w:r w:rsidR="00DC4517" w:rsidRPr="00E170A3">
              <w:rPr>
                <w:b/>
                <w:bCs/>
                <w:sz w:val="28"/>
                <w:szCs w:val="28"/>
              </w:rPr>
              <w:t>Ðộc lập - Tự do - Hạnh phúc</w:t>
            </w:r>
          </w:p>
        </w:tc>
      </w:tr>
    </w:tbl>
    <w:p w:rsidR="00AF2A01" w:rsidRPr="00E170A3" w:rsidRDefault="00AF2A01" w:rsidP="009F2B86">
      <w:pPr>
        <w:pStyle w:val="NormalWeb"/>
        <w:spacing w:before="0" w:beforeAutospacing="0" w:after="0" w:afterAutospacing="0"/>
        <w:jc w:val="center"/>
        <w:rPr>
          <w:b/>
          <w:bCs/>
          <w:sz w:val="28"/>
          <w:szCs w:val="28"/>
        </w:rPr>
      </w:pPr>
    </w:p>
    <w:p w:rsidR="00DC4517" w:rsidRPr="00E170A3" w:rsidRDefault="00DC4517" w:rsidP="009F2B86">
      <w:pPr>
        <w:pStyle w:val="NormalWeb"/>
        <w:spacing w:before="0" w:beforeAutospacing="0" w:after="0" w:afterAutospacing="0"/>
        <w:jc w:val="center"/>
        <w:rPr>
          <w:b/>
          <w:bCs/>
          <w:sz w:val="28"/>
          <w:szCs w:val="28"/>
        </w:rPr>
      </w:pPr>
    </w:p>
    <w:p w:rsidR="009F2B86" w:rsidRPr="00E170A3" w:rsidRDefault="00A63911" w:rsidP="009F2B86">
      <w:pPr>
        <w:pStyle w:val="NormalWeb"/>
        <w:spacing w:before="0" w:beforeAutospacing="0" w:after="0" w:afterAutospacing="0"/>
        <w:jc w:val="center"/>
        <w:rPr>
          <w:sz w:val="28"/>
          <w:szCs w:val="28"/>
        </w:rPr>
      </w:pPr>
      <w:r w:rsidRPr="00E170A3">
        <w:rPr>
          <w:b/>
          <w:bCs/>
          <w:sz w:val="28"/>
          <w:szCs w:val="28"/>
        </w:rPr>
        <w:t>QUY ĐỊNH</w:t>
      </w:r>
    </w:p>
    <w:p w:rsidR="009F2B86" w:rsidRPr="00E170A3" w:rsidRDefault="00A63911" w:rsidP="009F2B86">
      <w:pPr>
        <w:pStyle w:val="NormalWeb"/>
        <w:spacing w:before="0" w:beforeAutospacing="0" w:after="0" w:afterAutospacing="0"/>
        <w:jc w:val="center"/>
        <w:rPr>
          <w:sz w:val="28"/>
          <w:szCs w:val="28"/>
        </w:rPr>
      </w:pPr>
      <w:r w:rsidRPr="00E170A3">
        <w:rPr>
          <w:b/>
          <w:bCs/>
          <w:sz w:val="28"/>
          <w:szCs w:val="28"/>
        </w:rPr>
        <w:t xml:space="preserve">Về </w:t>
      </w:r>
      <w:r w:rsidR="00260E99" w:rsidRPr="00E170A3">
        <w:rPr>
          <w:b/>
          <w:bCs/>
          <w:sz w:val="28"/>
          <w:szCs w:val="28"/>
        </w:rPr>
        <w:t>kiểm định</w:t>
      </w:r>
      <w:r w:rsidRPr="00E170A3">
        <w:rPr>
          <w:b/>
          <w:bCs/>
          <w:sz w:val="28"/>
          <w:szCs w:val="28"/>
        </w:rPr>
        <w:t xml:space="preserve"> chất lượng cơ sở giáo dục</w:t>
      </w:r>
      <w:r w:rsidR="00751A71" w:rsidRPr="00E170A3">
        <w:rPr>
          <w:b/>
          <w:bCs/>
          <w:sz w:val="28"/>
          <w:szCs w:val="28"/>
        </w:rPr>
        <w:t xml:space="preserve"> đại học</w:t>
      </w:r>
    </w:p>
    <w:p w:rsidR="009F2B86" w:rsidRPr="00E170A3" w:rsidRDefault="00A63911" w:rsidP="009F2B86">
      <w:pPr>
        <w:pStyle w:val="NormalWeb"/>
        <w:spacing w:before="0" w:beforeAutospacing="0" w:after="0" w:afterAutospacing="0"/>
        <w:jc w:val="center"/>
        <w:rPr>
          <w:i/>
          <w:iCs/>
          <w:sz w:val="28"/>
          <w:szCs w:val="28"/>
        </w:rPr>
      </w:pPr>
      <w:r w:rsidRPr="00E170A3">
        <w:rPr>
          <w:i/>
          <w:iCs/>
          <w:sz w:val="28"/>
          <w:szCs w:val="28"/>
        </w:rPr>
        <w:t xml:space="preserve"> (Ban hành kèm theo Thông tư số </w:t>
      </w:r>
      <w:r w:rsidR="00427D9A">
        <w:rPr>
          <w:i/>
          <w:iCs/>
          <w:sz w:val="28"/>
          <w:szCs w:val="28"/>
        </w:rPr>
        <w:t>12</w:t>
      </w:r>
      <w:r w:rsidR="00852982" w:rsidRPr="00E170A3">
        <w:rPr>
          <w:i/>
          <w:iCs/>
          <w:sz w:val="28"/>
          <w:szCs w:val="28"/>
        </w:rPr>
        <w:t>/201</w:t>
      </w:r>
      <w:r w:rsidR="00AC7EBD" w:rsidRPr="00E170A3">
        <w:rPr>
          <w:i/>
          <w:iCs/>
          <w:sz w:val="28"/>
          <w:szCs w:val="28"/>
        </w:rPr>
        <w:t>7</w:t>
      </w:r>
      <w:r w:rsidRPr="00E170A3">
        <w:rPr>
          <w:i/>
          <w:iCs/>
          <w:sz w:val="28"/>
          <w:szCs w:val="28"/>
        </w:rPr>
        <w:t xml:space="preserve">/TT-BGDĐT </w:t>
      </w:r>
    </w:p>
    <w:p w:rsidR="009F2B86" w:rsidRPr="00E170A3" w:rsidRDefault="00A63911" w:rsidP="009F2B86">
      <w:pPr>
        <w:pStyle w:val="NormalWeb"/>
        <w:spacing w:before="0" w:beforeAutospacing="0" w:after="0" w:afterAutospacing="0"/>
        <w:jc w:val="center"/>
        <w:rPr>
          <w:i/>
          <w:iCs/>
          <w:sz w:val="28"/>
          <w:szCs w:val="28"/>
        </w:rPr>
      </w:pPr>
      <w:r w:rsidRPr="00E170A3">
        <w:rPr>
          <w:i/>
          <w:iCs/>
          <w:sz w:val="28"/>
          <w:szCs w:val="28"/>
        </w:rPr>
        <w:t xml:space="preserve">ngày </w:t>
      </w:r>
      <w:r w:rsidR="00427D9A">
        <w:rPr>
          <w:i/>
          <w:iCs/>
          <w:sz w:val="28"/>
          <w:szCs w:val="28"/>
        </w:rPr>
        <w:t>19</w:t>
      </w:r>
      <w:r w:rsidRPr="00E170A3">
        <w:rPr>
          <w:i/>
          <w:iCs/>
          <w:sz w:val="28"/>
          <w:szCs w:val="28"/>
        </w:rPr>
        <w:t xml:space="preserve"> tháng </w:t>
      </w:r>
      <w:r w:rsidR="00427D9A">
        <w:rPr>
          <w:i/>
          <w:iCs/>
          <w:sz w:val="28"/>
          <w:szCs w:val="28"/>
        </w:rPr>
        <w:t>5</w:t>
      </w:r>
      <w:r w:rsidR="00C974DD" w:rsidRPr="00E170A3">
        <w:rPr>
          <w:i/>
          <w:iCs/>
          <w:sz w:val="28"/>
          <w:szCs w:val="28"/>
        </w:rPr>
        <w:t xml:space="preserve"> </w:t>
      </w:r>
      <w:r w:rsidRPr="00E170A3">
        <w:rPr>
          <w:i/>
          <w:iCs/>
          <w:sz w:val="28"/>
          <w:szCs w:val="28"/>
        </w:rPr>
        <w:t>năm 201</w:t>
      </w:r>
      <w:r w:rsidR="00AC7EBD" w:rsidRPr="00E170A3">
        <w:rPr>
          <w:i/>
          <w:iCs/>
          <w:sz w:val="28"/>
          <w:szCs w:val="28"/>
        </w:rPr>
        <w:t>7</w:t>
      </w:r>
      <w:r w:rsidRPr="00E170A3">
        <w:rPr>
          <w:i/>
          <w:iCs/>
          <w:sz w:val="28"/>
          <w:szCs w:val="28"/>
        </w:rPr>
        <w:t xml:space="preserve"> của Bộ trưởng Bộ Giáo dục và Đào tạo)</w:t>
      </w:r>
    </w:p>
    <w:p w:rsidR="00D57428" w:rsidRPr="00E170A3" w:rsidRDefault="00D57428" w:rsidP="006653B3">
      <w:pPr>
        <w:pStyle w:val="NormalWeb"/>
        <w:spacing w:before="120" w:beforeAutospacing="0" w:after="0" w:afterAutospacing="0"/>
        <w:jc w:val="center"/>
        <w:rPr>
          <w:b/>
          <w:bCs/>
          <w:sz w:val="28"/>
          <w:szCs w:val="28"/>
        </w:rPr>
      </w:pPr>
    </w:p>
    <w:p w:rsidR="009A5742" w:rsidRPr="00E170A3" w:rsidRDefault="00656828" w:rsidP="006653B3">
      <w:pPr>
        <w:pStyle w:val="NormalWeb"/>
        <w:spacing w:before="120" w:beforeAutospacing="0" w:after="0" w:afterAutospacing="0"/>
        <w:jc w:val="center"/>
        <w:rPr>
          <w:sz w:val="28"/>
          <w:szCs w:val="28"/>
        </w:rPr>
      </w:pPr>
      <w:r>
        <w:rPr>
          <w:noProof/>
          <w:sz w:val="28"/>
          <w:szCs w:val="28"/>
        </w:rPr>
        <mc:AlternateContent>
          <mc:Choice Requires="wps">
            <w:drawing>
              <wp:anchor distT="4294967291" distB="4294967291" distL="114300" distR="114300" simplePos="0" relativeHeight="251658752" behindDoc="0" locked="1" layoutInCell="1" allowOverlap="1">
                <wp:simplePos x="0" y="0"/>
                <wp:positionH relativeFrom="column">
                  <wp:posOffset>2207260</wp:posOffset>
                </wp:positionH>
                <wp:positionV relativeFrom="paragraph">
                  <wp:posOffset>-173991</wp:posOffset>
                </wp:positionV>
                <wp:extent cx="1543685" cy="0"/>
                <wp:effectExtent l="0" t="0" r="37465"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685" cy="0"/>
                        </a:xfrm>
                        <a:prstGeom prst="straightConnector1">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654C41F2" id="AutoShape 12" o:spid="_x0000_s1026" type="#_x0000_t32" style="position:absolute;margin-left:173.8pt;margin-top:-13.7pt;width:121.55pt;height:0;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">
                <w10:anchorlock/>
              </v:shape>
            </w:pict>
          </mc:Fallback>
        </mc:AlternateContent>
      </w:r>
      <w:r w:rsidR="00A63911" w:rsidRPr="00E170A3">
        <w:rPr>
          <w:b/>
          <w:bCs/>
          <w:sz w:val="28"/>
          <w:szCs w:val="28"/>
        </w:rPr>
        <w:t>Chương I</w:t>
      </w:r>
    </w:p>
    <w:p w:rsidR="009A5742" w:rsidRPr="00E170A3" w:rsidRDefault="00A63911">
      <w:pPr>
        <w:pStyle w:val="NormalWeb"/>
        <w:spacing w:before="0" w:beforeAutospacing="0" w:after="0" w:afterAutospacing="0" w:line="360" w:lineRule="exact"/>
        <w:jc w:val="center"/>
        <w:rPr>
          <w:b/>
          <w:bCs/>
          <w:sz w:val="28"/>
          <w:szCs w:val="28"/>
        </w:rPr>
      </w:pPr>
      <w:r w:rsidRPr="00E170A3">
        <w:rPr>
          <w:b/>
          <w:bCs/>
          <w:sz w:val="28"/>
          <w:szCs w:val="28"/>
        </w:rPr>
        <w:t>QUY ĐỊNH CHUNG</w:t>
      </w:r>
    </w:p>
    <w:p w:rsidR="009A5742" w:rsidRPr="00E170A3" w:rsidRDefault="009A5742" w:rsidP="00B50B70">
      <w:pPr>
        <w:pStyle w:val="NormalWeb"/>
        <w:spacing w:before="120" w:beforeAutospacing="0" w:after="120" w:afterAutospacing="0" w:line="360" w:lineRule="atLeast"/>
        <w:jc w:val="center"/>
        <w:rPr>
          <w:b/>
          <w:bCs/>
          <w:sz w:val="28"/>
          <w:szCs w:val="28"/>
        </w:rPr>
      </w:pPr>
    </w:p>
    <w:p w:rsidR="00CB69AA" w:rsidRPr="00E170A3" w:rsidRDefault="00542EF0" w:rsidP="00B50B70">
      <w:pPr>
        <w:pStyle w:val="NormalWeb"/>
        <w:numPr>
          <w:ilvl w:val="0"/>
          <w:numId w:val="6"/>
        </w:numPr>
        <w:tabs>
          <w:tab w:val="left" w:pos="1560"/>
        </w:tabs>
        <w:spacing w:before="120" w:beforeAutospacing="0" w:after="120" w:afterAutospacing="0" w:line="360" w:lineRule="atLeast"/>
        <w:ind w:left="0" w:firstLine="709"/>
        <w:jc w:val="both"/>
        <w:rPr>
          <w:sz w:val="28"/>
          <w:szCs w:val="28"/>
        </w:rPr>
      </w:pPr>
      <w:r w:rsidRPr="00E170A3">
        <w:rPr>
          <w:b/>
          <w:bCs/>
          <w:sz w:val="28"/>
          <w:szCs w:val="28"/>
        </w:rPr>
        <w:t xml:space="preserve"> </w:t>
      </w:r>
      <w:r w:rsidR="00A63911" w:rsidRPr="00E170A3">
        <w:rPr>
          <w:b/>
          <w:bCs/>
          <w:sz w:val="28"/>
          <w:szCs w:val="28"/>
        </w:rPr>
        <w:t>Phạm vi điều chỉnh và đối tượng áp dụng</w:t>
      </w:r>
    </w:p>
    <w:p w:rsidR="00CB69AA" w:rsidRPr="00E170A3" w:rsidRDefault="00A63911" w:rsidP="00B50B70">
      <w:pPr>
        <w:pStyle w:val="NormalWeb"/>
        <w:numPr>
          <w:ilvl w:val="0"/>
          <w:numId w:val="3"/>
        </w:numPr>
        <w:tabs>
          <w:tab w:val="left" w:pos="851"/>
          <w:tab w:val="left" w:pos="993"/>
          <w:tab w:val="left" w:pos="1701"/>
        </w:tabs>
        <w:spacing w:before="120" w:beforeAutospacing="0" w:after="120" w:afterAutospacing="0" w:line="360" w:lineRule="atLeast"/>
        <w:ind w:left="0" w:firstLine="709"/>
        <w:jc w:val="both"/>
        <w:rPr>
          <w:sz w:val="28"/>
          <w:szCs w:val="28"/>
        </w:rPr>
      </w:pPr>
      <w:r w:rsidRPr="00E170A3">
        <w:rPr>
          <w:sz w:val="28"/>
          <w:szCs w:val="28"/>
        </w:rPr>
        <w:t xml:space="preserve">Văn bản này quy định về </w:t>
      </w:r>
      <w:r w:rsidR="00260E99" w:rsidRPr="00E170A3">
        <w:rPr>
          <w:sz w:val="28"/>
          <w:szCs w:val="28"/>
        </w:rPr>
        <w:t>kiểm định</w:t>
      </w:r>
      <w:r w:rsidRPr="00E170A3">
        <w:rPr>
          <w:sz w:val="28"/>
          <w:szCs w:val="28"/>
        </w:rPr>
        <w:t xml:space="preserve"> chất lượng cơ sở giáo dục</w:t>
      </w:r>
      <w:r w:rsidR="00542EF0" w:rsidRPr="00E170A3">
        <w:rPr>
          <w:sz w:val="28"/>
          <w:szCs w:val="28"/>
        </w:rPr>
        <w:t xml:space="preserve"> đại học</w:t>
      </w:r>
      <w:r w:rsidR="00260E99" w:rsidRPr="00E170A3">
        <w:rPr>
          <w:sz w:val="28"/>
          <w:szCs w:val="28"/>
        </w:rPr>
        <w:t xml:space="preserve">, bao gồm tiêu chuẩn đánh giá chất lượng </w:t>
      </w:r>
      <w:r w:rsidR="008A7AF8" w:rsidRPr="00E170A3">
        <w:rPr>
          <w:sz w:val="28"/>
          <w:szCs w:val="28"/>
        </w:rPr>
        <w:t>và</w:t>
      </w:r>
      <w:r w:rsidR="00260E99" w:rsidRPr="00E170A3">
        <w:rPr>
          <w:sz w:val="28"/>
          <w:szCs w:val="28"/>
        </w:rPr>
        <w:t xml:space="preserve"> quy trình</w:t>
      </w:r>
      <w:r w:rsidR="00996317" w:rsidRPr="00E170A3">
        <w:rPr>
          <w:sz w:val="28"/>
          <w:szCs w:val="28"/>
        </w:rPr>
        <w:t xml:space="preserve">, </w:t>
      </w:r>
      <w:r w:rsidR="009979AA" w:rsidRPr="00E170A3">
        <w:rPr>
          <w:sz w:val="28"/>
          <w:szCs w:val="28"/>
        </w:rPr>
        <w:t>chu kỳ</w:t>
      </w:r>
      <w:r w:rsidR="00260E99" w:rsidRPr="00E170A3">
        <w:rPr>
          <w:sz w:val="28"/>
          <w:szCs w:val="28"/>
        </w:rPr>
        <w:t xml:space="preserve"> kiểm định</w:t>
      </w:r>
      <w:r w:rsidR="0097509C" w:rsidRPr="00E170A3">
        <w:rPr>
          <w:sz w:val="28"/>
          <w:szCs w:val="28"/>
        </w:rPr>
        <w:t xml:space="preserve"> chất lượng </w:t>
      </w:r>
      <w:r w:rsidR="008A7AF8" w:rsidRPr="00E170A3">
        <w:rPr>
          <w:sz w:val="28"/>
          <w:szCs w:val="28"/>
        </w:rPr>
        <w:t xml:space="preserve">cơ sở </w:t>
      </w:r>
      <w:r w:rsidR="0097509C" w:rsidRPr="00E170A3">
        <w:rPr>
          <w:sz w:val="28"/>
          <w:szCs w:val="28"/>
        </w:rPr>
        <w:t>giáo dục</w:t>
      </w:r>
      <w:r w:rsidR="008A7AF8" w:rsidRPr="00E170A3">
        <w:rPr>
          <w:bCs/>
          <w:sz w:val="28"/>
          <w:szCs w:val="28"/>
        </w:rPr>
        <w:t xml:space="preserve"> đại học.</w:t>
      </w:r>
    </w:p>
    <w:p w:rsidR="00CB69AA" w:rsidRPr="00E170A3" w:rsidRDefault="00A63911" w:rsidP="00B50B70">
      <w:pPr>
        <w:pStyle w:val="NormalWeb"/>
        <w:numPr>
          <w:ilvl w:val="0"/>
          <w:numId w:val="3"/>
        </w:numPr>
        <w:tabs>
          <w:tab w:val="left" w:pos="851"/>
          <w:tab w:val="left" w:pos="993"/>
          <w:tab w:val="left" w:pos="1701"/>
        </w:tabs>
        <w:spacing w:before="120" w:beforeAutospacing="0" w:after="120" w:afterAutospacing="0" w:line="360" w:lineRule="atLeast"/>
        <w:ind w:left="0" w:firstLine="709"/>
        <w:jc w:val="both"/>
        <w:rPr>
          <w:sz w:val="28"/>
          <w:szCs w:val="28"/>
        </w:rPr>
      </w:pPr>
      <w:r w:rsidRPr="00E170A3">
        <w:rPr>
          <w:sz w:val="28"/>
          <w:szCs w:val="28"/>
        </w:rPr>
        <w:t xml:space="preserve">Văn bản này áp dụng đối với các </w:t>
      </w:r>
      <w:r w:rsidR="00260E99" w:rsidRPr="00E170A3">
        <w:rPr>
          <w:sz w:val="28"/>
          <w:szCs w:val="28"/>
        </w:rPr>
        <w:t xml:space="preserve">đại học, học viện, trường đại học </w:t>
      </w:r>
      <w:r w:rsidRPr="00E170A3">
        <w:rPr>
          <w:sz w:val="28"/>
          <w:szCs w:val="28"/>
        </w:rPr>
        <w:t>(sau đây gọi chung là cơ sở giáo dục)</w:t>
      </w:r>
      <w:r w:rsidR="008D5FF8" w:rsidRPr="00E170A3">
        <w:rPr>
          <w:sz w:val="28"/>
          <w:szCs w:val="28"/>
        </w:rPr>
        <w:t xml:space="preserve"> trong hệ thống giáo dục quốc dân, kể cả các cơ sở giáo dục có yếu tố đầu tư của nước ngoài hoạt động trên lãnh thổ Việt Nam</w:t>
      </w:r>
      <w:r w:rsidR="00170E1B" w:rsidRPr="00E170A3">
        <w:rPr>
          <w:sz w:val="28"/>
          <w:szCs w:val="28"/>
        </w:rPr>
        <w:t xml:space="preserve">; </w:t>
      </w:r>
      <w:r w:rsidR="00602CD3" w:rsidRPr="00E170A3">
        <w:rPr>
          <w:sz w:val="28"/>
          <w:szCs w:val="28"/>
        </w:rPr>
        <w:t>các tổ chức kiểm định chất lượng giáo dục</w:t>
      </w:r>
      <w:r w:rsidR="008D5FF8" w:rsidRPr="00E170A3">
        <w:rPr>
          <w:sz w:val="28"/>
          <w:szCs w:val="28"/>
        </w:rPr>
        <w:t xml:space="preserve"> do Bộ trưởng Bộ Giáo dục và Đào tạo thành lập và cho phép thành lập</w:t>
      </w:r>
      <w:r w:rsidR="00602CD3" w:rsidRPr="00E170A3">
        <w:rPr>
          <w:sz w:val="28"/>
          <w:szCs w:val="28"/>
        </w:rPr>
        <w:t xml:space="preserve">; </w:t>
      </w:r>
      <w:r w:rsidR="00170E1B" w:rsidRPr="00E170A3">
        <w:rPr>
          <w:sz w:val="28"/>
          <w:szCs w:val="28"/>
        </w:rPr>
        <w:t>các tổ chức, cá nhân khác có liên quan</w:t>
      </w:r>
      <w:r w:rsidRPr="00E170A3">
        <w:rPr>
          <w:sz w:val="28"/>
          <w:szCs w:val="28"/>
        </w:rPr>
        <w:t>.</w:t>
      </w:r>
    </w:p>
    <w:p w:rsidR="00CB69AA" w:rsidRPr="00E170A3" w:rsidRDefault="00A63911" w:rsidP="00B50B70">
      <w:pPr>
        <w:pStyle w:val="NormalWeb"/>
        <w:numPr>
          <w:ilvl w:val="0"/>
          <w:numId w:val="6"/>
        </w:numPr>
        <w:tabs>
          <w:tab w:val="left" w:pos="1560"/>
        </w:tabs>
        <w:spacing w:before="120" w:beforeAutospacing="0" w:after="120" w:afterAutospacing="0" w:line="360" w:lineRule="atLeast"/>
        <w:ind w:left="0" w:firstLine="709"/>
        <w:jc w:val="both"/>
        <w:rPr>
          <w:sz w:val="28"/>
          <w:szCs w:val="28"/>
        </w:rPr>
      </w:pPr>
      <w:r w:rsidRPr="00E170A3">
        <w:rPr>
          <w:b/>
          <w:bCs/>
          <w:sz w:val="28"/>
          <w:szCs w:val="28"/>
        </w:rPr>
        <w:t>Giải thích từ ngữ</w:t>
      </w:r>
    </w:p>
    <w:p w:rsidR="00CB69AA" w:rsidRPr="00E170A3" w:rsidRDefault="00A63911" w:rsidP="00B50B70">
      <w:pPr>
        <w:widowControl w:val="0"/>
        <w:tabs>
          <w:tab w:val="left" w:pos="1701"/>
        </w:tabs>
        <w:spacing w:before="120" w:after="120" w:line="360" w:lineRule="atLeast"/>
        <w:ind w:firstLine="709"/>
        <w:jc w:val="both"/>
        <w:rPr>
          <w:sz w:val="28"/>
          <w:szCs w:val="28"/>
        </w:rPr>
      </w:pPr>
      <w:r w:rsidRPr="00E170A3">
        <w:rPr>
          <w:sz w:val="28"/>
          <w:szCs w:val="28"/>
        </w:rPr>
        <w:t>Trong văn bản này, một số từ ngữ dưới đây được hiểu như sau:</w:t>
      </w:r>
    </w:p>
    <w:p w:rsidR="00CB69AA" w:rsidRPr="00E170A3" w:rsidRDefault="00A63911" w:rsidP="00B50B70">
      <w:pPr>
        <w:pStyle w:val="ListParagraph"/>
        <w:widowControl w:val="0"/>
        <w:numPr>
          <w:ilvl w:val="0"/>
          <w:numId w:val="4"/>
        </w:numPr>
        <w:tabs>
          <w:tab w:val="left" w:pos="993"/>
          <w:tab w:val="left" w:pos="1170"/>
        </w:tabs>
        <w:spacing w:before="120" w:after="120" w:line="360" w:lineRule="atLeast"/>
        <w:ind w:left="0" w:firstLine="709"/>
        <w:contextualSpacing w:val="0"/>
        <w:jc w:val="both"/>
        <w:rPr>
          <w:spacing w:val="4"/>
          <w:sz w:val="28"/>
          <w:szCs w:val="28"/>
        </w:rPr>
      </w:pPr>
      <w:r w:rsidRPr="00E170A3">
        <w:rPr>
          <w:i/>
          <w:iCs/>
          <w:spacing w:val="-4"/>
          <w:sz w:val="28"/>
          <w:szCs w:val="28"/>
        </w:rPr>
        <w:t xml:space="preserve">Chất lượng của </w:t>
      </w:r>
      <w:r w:rsidRPr="00E170A3">
        <w:rPr>
          <w:i/>
          <w:iCs/>
          <w:sz w:val="28"/>
          <w:szCs w:val="28"/>
        </w:rPr>
        <w:t>cơ sở giáo dục</w:t>
      </w:r>
      <w:r w:rsidRPr="00E170A3">
        <w:rPr>
          <w:iCs/>
          <w:sz w:val="28"/>
          <w:szCs w:val="28"/>
        </w:rPr>
        <w:t xml:space="preserve"> </w:t>
      </w:r>
      <w:r w:rsidRPr="00E170A3">
        <w:rPr>
          <w:sz w:val="28"/>
          <w:szCs w:val="28"/>
          <w:lang w:val="fr-FR"/>
        </w:rPr>
        <w:t>là sự đáp ứng mục tiêu do cơ sở giáo dục đề ra, đảm bảo các yêu cầu về mục tiêu giáo dục của Luật giáo dục</w:t>
      </w:r>
      <w:r w:rsidR="006653B3" w:rsidRPr="00E170A3">
        <w:rPr>
          <w:sz w:val="28"/>
          <w:szCs w:val="28"/>
          <w:lang w:val="fr-FR"/>
        </w:rPr>
        <w:t xml:space="preserve"> đại học</w:t>
      </w:r>
      <w:r w:rsidRPr="00E170A3">
        <w:rPr>
          <w:sz w:val="28"/>
          <w:szCs w:val="28"/>
          <w:lang w:val="fr-FR"/>
        </w:rPr>
        <w:t xml:space="preserve">, phù hợp với yêu cầu đào tạo nguồn </w:t>
      </w:r>
      <w:r w:rsidRPr="00B03C10">
        <w:rPr>
          <w:sz w:val="28"/>
          <w:szCs w:val="28"/>
          <w:lang w:val="fr-FR"/>
        </w:rPr>
        <w:t>nhân lực cho sự phát triển</w:t>
      </w:r>
      <w:r w:rsidRPr="00E170A3">
        <w:rPr>
          <w:sz w:val="28"/>
          <w:szCs w:val="28"/>
          <w:lang w:val="fr-FR"/>
        </w:rPr>
        <w:t xml:space="preserve"> kinh tế - xã hội của địa phương và cả nước.</w:t>
      </w:r>
    </w:p>
    <w:p w:rsidR="00CB69AA" w:rsidRPr="00E170A3" w:rsidRDefault="00A63911" w:rsidP="00B50B70">
      <w:pPr>
        <w:pStyle w:val="ListParagraph"/>
        <w:widowControl w:val="0"/>
        <w:numPr>
          <w:ilvl w:val="0"/>
          <w:numId w:val="4"/>
        </w:numPr>
        <w:tabs>
          <w:tab w:val="left" w:pos="993"/>
          <w:tab w:val="left" w:pos="1170"/>
        </w:tabs>
        <w:spacing w:before="120" w:after="120" w:line="360" w:lineRule="atLeast"/>
        <w:ind w:left="0" w:firstLine="709"/>
        <w:contextualSpacing w:val="0"/>
        <w:jc w:val="both"/>
        <w:rPr>
          <w:iCs/>
          <w:spacing w:val="-4"/>
          <w:sz w:val="28"/>
          <w:szCs w:val="28"/>
        </w:rPr>
      </w:pPr>
      <w:r w:rsidRPr="00E170A3">
        <w:rPr>
          <w:i/>
          <w:iCs/>
          <w:spacing w:val="-4"/>
          <w:sz w:val="28"/>
          <w:szCs w:val="28"/>
        </w:rPr>
        <w:t>Đánh giá chất lượng cơ sở giáo dụ</w:t>
      </w:r>
      <w:r w:rsidR="007D34D4" w:rsidRPr="00E170A3">
        <w:rPr>
          <w:i/>
          <w:iCs/>
          <w:spacing w:val="-4"/>
          <w:sz w:val="28"/>
          <w:szCs w:val="28"/>
        </w:rPr>
        <w:t>c</w:t>
      </w:r>
      <w:r w:rsidRPr="00E170A3">
        <w:rPr>
          <w:iCs/>
          <w:spacing w:val="-4"/>
          <w:sz w:val="28"/>
          <w:szCs w:val="28"/>
        </w:rPr>
        <w:t xml:space="preserve"> là việc thu thập, xử lý thông tin, đưa ra những nhận định dựa trên các tiêu chuẩn đánh giá đối với toàn bộ các hoạt động của cơ sở giáo dục, bao gồm: đảm bảo chất lượng về chiến lược</w:t>
      </w:r>
      <w:r w:rsidR="009A5742" w:rsidRPr="00E170A3">
        <w:rPr>
          <w:iCs/>
          <w:spacing w:val="-4"/>
          <w:sz w:val="28"/>
          <w:szCs w:val="28"/>
        </w:rPr>
        <w:t>,</w:t>
      </w:r>
      <w:r w:rsidRPr="00E170A3">
        <w:rPr>
          <w:iCs/>
          <w:spacing w:val="-4"/>
          <w:sz w:val="28"/>
          <w:szCs w:val="28"/>
        </w:rPr>
        <w:t xml:space="preserve"> đảm bảo chất lượng về hệ thống</w:t>
      </w:r>
      <w:r w:rsidR="009A5742" w:rsidRPr="00E170A3">
        <w:rPr>
          <w:iCs/>
          <w:spacing w:val="-4"/>
          <w:sz w:val="28"/>
          <w:szCs w:val="28"/>
        </w:rPr>
        <w:t xml:space="preserve">, </w:t>
      </w:r>
      <w:r w:rsidRPr="00E170A3">
        <w:rPr>
          <w:iCs/>
          <w:spacing w:val="-4"/>
          <w:sz w:val="28"/>
          <w:szCs w:val="28"/>
        </w:rPr>
        <w:t>đảm bảo chất lượng về thực hiện chức năng và kết quả hoạt động của cơ sở giáo dục.</w:t>
      </w:r>
    </w:p>
    <w:p w:rsidR="00881C33" w:rsidRPr="00E170A3" w:rsidRDefault="00881C33" w:rsidP="00B50B70">
      <w:pPr>
        <w:pStyle w:val="ListParagraph"/>
        <w:widowControl w:val="0"/>
        <w:numPr>
          <w:ilvl w:val="0"/>
          <w:numId w:val="4"/>
        </w:numPr>
        <w:tabs>
          <w:tab w:val="left" w:pos="993"/>
          <w:tab w:val="left" w:pos="1170"/>
        </w:tabs>
        <w:spacing w:before="120" w:after="120" w:line="360" w:lineRule="atLeast"/>
        <w:ind w:left="0" w:firstLine="709"/>
        <w:contextualSpacing w:val="0"/>
        <w:jc w:val="both"/>
        <w:rPr>
          <w:iCs/>
          <w:spacing w:val="-4"/>
          <w:sz w:val="28"/>
          <w:szCs w:val="28"/>
        </w:rPr>
      </w:pPr>
      <w:r w:rsidRPr="00E170A3">
        <w:rPr>
          <w:i/>
          <w:spacing w:val="-2"/>
          <w:sz w:val="28"/>
          <w:szCs w:val="28"/>
        </w:rPr>
        <w:t>Kiểm định chất lượng cơ sở giáo dục</w:t>
      </w:r>
      <w:r w:rsidRPr="00E170A3">
        <w:rPr>
          <w:spacing w:val="-2"/>
          <w:sz w:val="28"/>
          <w:szCs w:val="28"/>
        </w:rPr>
        <w:t xml:space="preserve"> là hoạt động đánh giá và công nhận mức độ cơ sở giáo dục đạt tiêu chuẩn </w:t>
      </w:r>
      <w:r w:rsidR="00AC7EBD" w:rsidRPr="00E170A3">
        <w:rPr>
          <w:spacing w:val="-2"/>
          <w:sz w:val="28"/>
          <w:szCs w:val="28"/>
        </w:rPr>
        <w:t xml:space="preserve">chất lượng giáo dục do </w:t>
      </w:r>
      <w:r w:rsidR="00374372" w:rsidRPr="00E170A3">
        <w:rPr>
          <w:spacing w:val="-2"/>
          <w:sz w:val="28"/>
          <w:szCs w:val="28"/>
        </w:rPr>
        <w:t xml:space="preserve">Bộ trưởng </w:t>
      </w:r>
      <w:r w:rsidR="00AC7EBD" w:rsidRPr="00E170A3">
        <w:rPr>
          <w:spacing w:val="-2"/>
          <w:sz w:val="28"/>
          <w:szCs w:val="28"/>
        </w:rPr>
        <w:t>Bộ Giáo dục và Đào tạo ban hành</w:t>
      </w:r>
      <w:r w:rsidRPr="00E170A3">
        <w:rPr>
          <w:spacing w:val="-2"/>
          <w:sz w:val="28"/>
          <w:szCs w:val="28"/>
        </w:rPr>
        <w:t>.</w:t>
      </w:r>
    </w:p>
    <w:p w:rsidR="009D2F48" w:rsidRPr="00E170A3" w:rsidRDefault="00656828" w:rsidP="00B50B70">
      <w:pPr>
        <w:pStyle w:val="ListParagraph"/>
        <w:widowControl w:val="0"/>
        <w:numPr>
          <w:ilvl w:val="0"/>
          <w:numId w:val="4"/>
        </w:numPr>
        <w:tabs>
          <w:tab w:val="left" w:pos="993"/>
          <w:tab w:val="left" w:pos="1170"/>
        </w:tabs>
        <w:spacing w:before="120" w:after="120" w:line="360" w:lineRule="atLeast"/>
        <w:ind w:left="0" w:firstLine="684"/>
        <w:contextualSpacing w:val="0"/>
        <w:jc w:val="both"/>
        <w:rPr>
          <w:sz w:val="28"/>
          <w:szCs w:val="28"/>
        </w:rPr>
      </w:pPr>
      <w:r>
        <w:rPr>
          <w:noProof/>
          <w:sz w:val="28"/>
          <w:szCs w:val="28"/>
        </w:rPr>
        <mc:AlternateContent>
          <mc:Choice Requires="wps">
            <w:drawing>
              <wp:anchor distT="0" distB="0" distL="114300" distR="114300" simplePos="0" relativeHeight="251664896" behindDoc="0" locked="0" layoutInCell="1" allowOverlap="1">
                <wp:simplePos x="0" y="0"/>
                <wp:positionH relativeFrom="column">
                  <wp:posOffset>5795645</wp:posOffset>
                </wp:positionH>
                <wp:positionV relativeFrom="paragraph">
                  <wp:posOffset>413385</wp:posOffset>
                </wp:positionV>
                <wp:extent cx="178435" cy="213360"/>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 cy="213360"/>
                        </a:xfrm>
                        <a:prstGeom prst="rect">
                          <a:avLst/>
                        </a:prstGeom>
                        <a:solidFill>
                          <a:schemeClr val="bg1">
                            <a:lumMod val="100000"/>
                            <a:lumOff val="0"/>
                          </a:schemeClr>
                        </a:solidFill>
                        <a:ln>
                          <a:noFill/>
                        </a:ln>
                        <a:extLst>
                          <a:ext uri="{91240B29-F687-4f45-9708-019B960494DF}"/>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BC1A0" id="Rectangle 12" o:spid="_x0000_s1026" style="position:absolute;margin-left:456.35pt;margin-top:32.55pt;width:14.05pt;height:16.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" fillcolor="white [3212]" stroked="f"/>
            </w:pict>
          </mc:Fallback>
        </mc:AlternateContent>
      </w:r>
      <w:r w:rsidR="00881C33" w:rsidRPr="00E170A3">
        <w:rPr>
          <w:i/>
          <w:sz w:val="28"/>
          <w:szCs w:val="28"/>
        </w:rPr>
        <w:t>Tự đánh giá</w:t>
      </w:r>
      <w:r w:rsidR="00881C33" w:rsidRPr="00E170A3">
        <w:rPr>
          <w:sz w:val="28"/>
          <w:szCs w:val="28"/>
        </w:rPr>
        <w:t xml:space="preserve"> là quá trình cơ sở giáo dục tự xem xét, nghiên cứu dựa trên các </w:t>
      </w:r>
      <w:r w:rsidR="00881C33" w:rsidRPr="00E170A3">
        <w:rPr>
          <w:sz w:val="28"/>
          <w:szCs w:val="28"/>
        </w:rPr>
        <w:lastRenderedPageBreak/>
        <w:t xml:space="preserve">tiêu chuẩn đánh giá chất lượng giáo dục do </w:t>
      </w:r>
      <w:r w:rsidR="00374372" w:rsidRPr="00E170A3">
        <w:rPr>
          <w:sz w:val="28"/>
          <w:szCs w:val="28"/>
        </w:rPr>
        <w:t xml:space="preserve">Bộ trưởng </w:t>
      </w:r>
      <w:r w:rsidR="00881C33" w:rsidRPr="00E170A3">
        <w:rPr>
          <w:sz w:val="28"/>
          <w:szCs w:val="28"/>
        </w:rPr>
        <w:t xml:space="preserve">Bộ Giáo dục và Đào tạo ban hành </w:t>
      </w:r>
      <w:r w:rsidR="00881C33" w:rsidRPr="00B03C10">
        <w:rPr>
          <w:sz w:val="28"/>
          <w:szCs w:val="28"/>
        </w:rPr>
        <w:t>để báo cáo về t</w:t>
      </w:r>
      <w:r w:rsidR="00710FE5" w:rsidRPr="00B03C10">
        <w:rPr>
          <w:sz w:val="28"/>
          <w:szCs w:val="28"/>
        </w:rPr>
        <w:t>hực</w:t>
      </w:r>
      <w:r w:rsidR="00710FE5" w:rsidRPr="00E170A3">
        <w:rPr>
          <w:sz w:val="28"/>
          <w:szCs w:val="28"/>
        </w:rPr>
        <w:t xml:space="preserve"> </w:t>
      </w:r>
      <w:r w:rsidR="00881C33" w:rsidRPr="00E170A3">
        <w:rPr>
          <w:sz w:val="28"/>
          <w:szCs w:val="28"/>
        </w:rPr>
        <w:t>trạng chất lượng giáo dục, hiệu quả hoạt động đào tạo, nghiên cứu khoa học, nhân lực, cơ sở vật chất và các vấn đề liên quan khác để cơ sở giáo dục tiến hành điều chỉnh các nguồn lực và quá trình thực hiện nhằm đạt tiêu chuẩn chất lượng giáo dục.</w:t>
      </w:r>
    </w:p>
    <w:p w:rsidR="00881C33" w:rsidRPr="00E170A3" w:rsidRDefault="00881C33" w:rsidP="00B50B70">
      <w:pPr>
        <w:pStyle w:val="ListParagraph"/>
        <w:widowControl w:val="0"/>
        <w:numPr>
          <w:ilvl w:val="0"/>
          <w:numId w:val="4"/>
        </w:numPr>
        <w:tabs>
          <w:tab w:val="left" w:pos="993"/>
          <w:tab w:val="left" w:pos="1170"/>
        </w:tabs>
        <w:spacing w:before="120" w:after="120" w:line="360" w:lineRule="atLeast"/>
        <w:ind w:left="0" w:firstLine="684"/>
        <w:contextualSpacing w:val="0"/>
        <w:jc w:val="both"/>
        <w:rPr>
          <w:sz w:val="28"/>
          <w:szCs w:val="28"/>
        </w:rPr>
      </w:pPr>
      <w:r w:rsidRPr="00E170A3">
        <w:rPr>
          <w:i/>
          <w:sz w:val="28"/>
          <w:szCs w:val="28"/>
        </w:rPr>
        <w:t>Đánh giá ngoài</w:t>
      </w:r>
      <w:r w:rsidRPr="00E170A3">
        <w:rPr>
          <w:sz w:val="28"/>
          <w:szCs w:val="28"/>
        </w:rPr>
        <w:t xml:space="preserve"> là quá trình khảo sát, đánh giá của tổ chức kiểm định chất lượng giáo dục dựa trên các tiêu chuẩn đánh giá chất lượng giáo dục do</w:t>
      </w:r>
      <w:r w:rsidR="00374372" w:rsidRPr="00E170A3">
        <w:rPr>
          <w:sz w:val="28"/>
          <w:szCs w:val="28"/>
        </w:rPr>
        <w:t xml:space="preserve"> Bộ trưởng</w:t>
      </w:r>
      <w:r w:rsidRPr="00E170A3">
        <w:rPr>
          <w:sz w:val="28"/>
          <w:szCs w:val="28"/>
        </w:rPr>
        <w:t xml:space="preserve"> Bộ Giáo dục và Đào tạo ban hành để xác định mức độ cơ sở giáo dục đạt tiêu chuẩn chất lượng giáo dục.</w:t>
      </w:r>
    </w:p>
    <w:p w:rsidR="00CB69AA" w:rsidRPr="00E170A3" w:rsidRDefault="00DE09AE" w:rsidP="00B50B70">
      <w:pPr>
        <w:pStyle w:val="ListParagraph"/>
        <w:widowControl w:val="0"/>
        <w:numPr>
          <w:ilvl w:val="0"/>
          <w:numId w:val="4"/>
        </w:numPr>
        <w:tabs>
          <w:tab w:val="left" w:pos="993"/>
          <w:tab w:val="left" w:pos="1170"/>
        </w:tabs>
        <w:spacing w:before="120" w:after="120" w:line="360" w:lineRule="atLeast"/>
        <w:ind w:left="0" w:firstLine="709"/>
        <w:contextualSpacing w:val="0"/>
        <w:jc w:val="both"/>
        <w:rPr>
          <w:iCs/>
          <w:spacing w:val="-4"/>
          <w:sz w:val="28"/>
          <w:szCs w:val="28"/>
        </w:rPr>
      </w:pPr>
      <w:r w:rsidRPr="00E170A3">
        <w:rPr>
          <w:i/>
          <w:iCs/>
          <w:spacing w:val="-4"/>
          <w:sz w:val="28"/>
          <w:szCs w:val="28"/>
        </w:rPr>
        <w:t>Bộ t</w:t>
      </w:r>
      <w:r w:rsidR="00A63911" w:rsidRPr="00E170A3">
        <w:rPr>
          <w:i/>
          <w:iCs/>
          <w:spacing w:val="-4"/>
          <w:sz w:val="28"/>
          <w:szCs w:val="28"/>
        </w:rPr>
        <w:t>iêu chuẩn đánh giá chất lượng cơ sở giáo dục</w:t>
      </w:r>
      <w:r w:rsidR="00A63911" w:rsidRPr="00E170A3">
        <w:rPr>
          <w:iCs/>
          <w:spacing w:val="-4"/>
          <w:sz w:val="28"/>
          <w:szCs w:val="28"/>
        </w:rPr>
        <w:t xml:space="preserve"> là mức độ yêu cầu và điều kiện mà cơ sở giáo dục phải đáp ứng để được công nhận đạt tiêu chuẩn chất lượng giáo dục. </w:t>
      </w:r>
      <w:r w:rsidR="009F6CD0" w:rsidRPr="00E170A3">
        <w:rPr>
          <w:iCs/>
          <w:spacing w:val="-4"/>
          <w:sz w:val="28"/>
          <w:szCs w:val="28"/>
        </w:rPr>
        <w:t xml:space="preserve">Mỗi tiêu chuẩn ứng với một lĩnh vực hoạt động của cơ sở giáo dục; </w:t>
      </w:r>
      <w:r w:rsidR="00241FB9" w:rsidRPr="00E170A3">
        <w:rPr>
          <w:iCs/>
          <w:spacing w:val="-4"/>
          <w:sz w:val="28"/>
          <w:szCs w:val="28"/>
        </w:rPr>
        <w:t>trong mỗi</w:t>
      </w:r>
      <w:r w:rsidR="00A63911" w:rsidRPr="00E170A3">
        <w:rPr>
          <w:iCs/>
          <w:spacing w:val="-4"/>
          <w:sz w:val="28"/>
          <w:szCs w:val="28"/>
        </w:rPr>
        <w:t xml:space="preserve"> tiêu chuẩn có một số tiêu chí. </w:t>
      </w:r>
    </w:p>
    <w:p w:rsidR="00CB69AA" w:rsidRPr="00E170A3" w:rsidRDefault="00A63911" w:rsidP="00B50B70">
      <w:pPr>
        <w:pStyle w:val="ListParagraph"/>
        <w:widowControl w:val="0"/>
        <w:numPr>
          <w:ilvl w:val="0"/>
          <w:numId w:val="4"/>
        </w:numPr>
        <w:tabs>
          <w:tab w:val="left" w:pos="993"/>
          <w:tab w:val="left" w:pos="1170"/>
        </w:tabs>
        <w:spacing w:before="120" w:after="120" w:line="360" w:lineRule="atLeast"/>
        <w:ind w:left="0" w:firstLine="709"/>
        <w:contextualSpacing w:val="0"/>
        <w:jc w:val="both"/>
        <w:rPr>
          <w:sz w:val="28"/>
          <w:szCs w:val="28"/>
        </w:rPr>
      </w:pPr>
      <w:r w:rsidRPr="00E170A3">
        <w:rPr>
          <w:i/>
          <w:iCs/>
          <w:spacing w:val="-4"/>
          <w:sz w:val="28"/>
          <w:szCs w:val="28"/>
        </w:rPr>
        <w:t>Tiêu chí đánh giá chất lượng cơ sở giáo dục</w:t>
      </w:r>
      <w:r w:rsidRPr="00E170A3">
        <w:rPr>
          <w:iCs/>
          <w:spacing w:val="-4"/>
          <w:sz w:val="28"/>
          <w:szCs w:val="28"/>
        </w:rPr>
        <w:t xml:space="preserve"> là mức độ yêu cầu và điều kiện cần đạt được ở một khía cạnh cụ thể của mỗi tiêu chuẩn. </w:t>
      </w:r>
    </w:p>
    <w:p w:rsidR="006241A9" w:rsidRPr="00C535F0" w:rsidRDefault="006241A9" w:rsidP="00B50B70">
      <w:pPr>
        <w:pStyle w:val="ListParagraph"/>
        <w:widowControl w:val="0"/>
        <w:numPr>
          <w:ilvl w:val="0"/>
          <w:numId w:val="4"/>
        </w:numPr>
        <w:tabs>
          <w:tab w:val="left" w:pos="993"/>
          <w:tab w:val="left" w:pos="1170"/>
        </w:tabs>
        <w:spacing w:before="120" w:after="120" w:line="360" w:lineRule="atLeast"/>
        <w:ind w:left="0" w:firstLine="709"/>
        <w:contextualSpacing w:val="0"/>
        <w:jc w:val="both"/>
        <w:rPr>
          <w:sz w:val="28"/>
          <w:szCs w:val="28"/>
        </w:rPr>
      </w:pPr>
      <w:r w:rsidRPr="00C535F0">
        <w:rPr>
          <w:i/>
          <w:sz w:val="28"/>
          <w:szCs w:val="28"/>
        </w:rPr>
        <w:t>Chuẩn đầu ra</w:t>
      </w:r>
      <w:r w:rsidR="007D34D4" w:rsidRPr="00C535F0">
        <w:rPr>
          <w:i/>
          <w:sz w:val="28"/>
          <w:szCs w:val="28"/>
        </w:rPr>
        <w:t xml:space="preserve"> (</w:t>
      </w:r>
      <w:r w:rsidR="00072A55" w:rsidRPr="00C535F0">
        <w:rPr>
          <w:i/>
          <w:sz w:val="28"/>
          <w:szCs w:val="28"/>
        </w:rPr>
        <w:t>Expected Learning Outcome</w:t>
      </w:r>
      <w:r w:rsidR="007D34D4" w:rsidRPr="00C535F0">
        <w:rPr>
          <w:i/>
          <w:sz w:val="28"/>
          <w:szCs w:val="28"/>
        </w:rPr>
        <w:t>)</w:t>
      </w:r>
      <w:r w:rsidRPr="00C535F0">
        <w:rPr>
          <w:sz w:val="28"/>
          <w:szCs w:val="28"/>
        </w:rPr>
        <w:t xml:space="preserve"> là yêu cầu tối thiểu về kiến thức, kỹ năng, </w:t>
      </w:r>
      <w:r w:rsidR="006F1CBA" w:rsidRPr="00C535F0">
        <w:rPr>
          <w:sz w:val="28"/>
          <w:szCs w:val="28"/>
        </w:rPr>
        <w:t>mức độ tự chủ và trách nhiệm cá nhân</w:t>
      </w:r>
      <w:r w:rsidRPr="00C535F0">
        <w:rPr>
          <w:sz w:val="28"/>
          <w:szCs w:val="28"/>
        </w:rPr>
        <w:t xml:space="preserve"> mà </w:t>
      </w:r>
      <w:r w:rsidR="006259B4" w:rsidRPr="00C535F0">
        <w:rPr>
          <w:sz w:val="28"/>
          <w:szCs w:val="28"/>
        </w:rPr>
        <w:t xml:space="preserve">người học đạt được sau khi hoàn thành chương trình đào tạo, được cơ sở </w:t>
      </w:r>
      <w:r w:rsidR="006A5FCA" w:rsidRPr="00C535F0">
        <w:rPr>
          <w:sz w:val="28"/>
          <w:szCs w:val="28"/>
        </w:rPr>
        <w:t>giáo dục</w:t>
      </w:r>
      <w:r w:rsidR="006259B4" w:rsidRPr="00C535F0">
        <w:rPr>
          <w:sz w:val="28"/>
          <w:szCs w:val="28"/>
        </w:rPr>
        <w:t xml:space="preserve"> cam kết với người học, xã hội và công bố công khai cùng với các điều kiện đảm bảo thực hiện.</w:t>
      </w:r>
    </w:p>
    <w:p w:rsidR="007D34D4" w:rsidRPr="00E170A3" w:rsidRDefault="007D34D4" w:rsidP="00B50B70">
      <w:pPr>
        <w:pStyle w:val="ListParagraph"/>
        <w:widowControl w:val="0"/>
        <w:numPr>
          <w:ilvl w:val="0"/>
          <w:numId w:val="4"/>
        </w:numPr>
        <w:tabs>
          <w:tab w:val="left" w:pos="993"/>
          <w:tab w:val="left" w:pos="1134"/>
          <w:tab w:val="left" w:pos="1170"/>
        </w:tabs>
        <w:spacing w:before="120" w:after="120" w:line="360" w:lineRule="atLeast"/>
        <w:ind w:left="0" w:firstLine="706"/>
        <w:contextualSpacing w:val="0"/>
        <w:jc w:val="both"/>
        <w:rPr>
          <w:sz w:val="28"/>
          <w:szCs w:val="28"/>
        </w:rPr>
      </w:pPr>
      <w:r w:rsidRPr="00C535F0">
        <w:rPr>
          <w:i/>
          <w:iCs/>
          <w:sz w:val="28"/>
          <w:szCs w:val="28"/>
        </w:rPr>
        <w:t>Chương trình đào tạo (Program</w:t>
      </w:r>
      <w:r w:rsidR="00072A55" w:rsidRPr="00C535F0">
        <w:rPr>
          <w:i/>
          <w:iCs/>
          <w:sz w:val="28"/>
          <w:szCs w:val="28"/>
        </w:rPr>
        <w:t>me</w:t>
      </w:r>
      <w:r w:rsidRPr="00C535F0">
        <w:rPr>
          <w:i/>
          <w:iCs/>
          <w:sz w:val="28"/>
          <w:szCs w:val="28"/>
        </w:rPr>
        <w:t>)</w:t>
      </w:r>
      <w:r w:rsidR="0015753E" w:rsidRPr="00C535F0">
        <w:rPr>
          <w:sz w:val="28"/>
          <w:szCs w:val="28"/>
        </w:rPr>
        <w:t xml:space="preserve"> </w:t>
      </w:r>
      <w:r w:rsidRPr="00C535F0">
        <w:rPr>
          <w:sz w:val="28"/>
          <w:szCs w:val="28"/>
        </w:rPr>
        <w:t xml:space="preserve">ở một trình độ cụ thể </w:t>
      </w:r>
      <w:r w:rsidR="0015753E" w:rsidRPr="00C535F0">
        <w:rPr>
          <w:sz w:val="28"/>
          <w:szCs w:val="28"/>
        </w:rPr>
        <w:t xml:space="preserve">của một ngành học </w:t>
      </w:r>
      <w:r w:rsidRPr="00C535F0">
        <w:rPr>
          <w:sz w:val="28"/>
          <w:szCs w:val="28"/>
        </w:rPr>
        <w:t xml:space="preserve">bao gồm: mục tiêu, chuẩn </w:t>
      </w:r>
      <w:r w:rsidR="006F1CBA" w:rsidRPr="00C535F0">
        <w:rPr>
          <w:sz w:val="28"/>
          <w:szCs w:val="28"/>
        </w:rPr>
        <w:t>đầu ra</w:t>
      </w:r>
      <w:r w:rsidRPr="00C535F0">
        <w:rPr>
          <w:sz w:val="28"/>
          <w:szCs w:val="28"/>
        </w:rPr>
        <w:t xml:space="preserve">; nội dung, phương pháp và hoạt động đào tạo; điều kiện cơ sở vật chất - kỹ thuật, cơ cấu tổ chức, chức </w:t>
      </w:r>
      <w:r w:rsidRPr="00E170A3">
        <w:rPr>
          <w:sz w:val="28"/>
          <w:szCs w:val="28"/>
        </w:rPr>
        <w:t xml:space="preserve">năng, nhiệm vụ và các hoạt động học thuật của đơn vị được giao nhiệm vụ triển khai đào tạo ngành học đó. </w:t>
      </w:r>
    </w:p>
    <w:p w:rsidR="007D34D4" w:rsidRPr="00E170A3" w:rsidRDefault="007D34D4" w:rsidP="00B50B70">
      <w:pPr>
        <w:pStyle w:val="ListParagraph"/>
        <w:widowControl w:val="0"/>
        <w:numPr>
          <w:ilvl w:val="0"/>
          <w:numId w:val="4"/>
        </w:numPr>
        <w:tabs>
          <w:tab w:val="left" w:pos="993"/>
          <w:tab w:val="left" w:pos="1134"/>
          <w:tab w:val="left" w:pos="1170"/>
        </w:tabs>
        <w:spacing w:before="120" w:after="120" w:line="360" w:lineRule="atLeast"/>
        <w:ind w:left="0" w:firstLine="706"/>
        <w:contextualSpacing w:val="0"/>
        <w:jc w:val="both"/>
        <w:rPr>
          <w:sz w:val="28"/>
          <w:szCs w:val="28"/>
        </w:rPr>
      </w:pPr>
      <w:r w:rsidRPr="00E170A3">
        <w:rPr>
          <w:i/>
          <w:iCs/>
          <w:sz w:val="28"/>
          <w:szCs w:val="28"/>
        </w:rPr>
        <w:t>Chương trình dạy học</w:t>
      </w:r>
      <w:r w:rsidRPr="00E170A3">
        <w:rPr>
          <w:sz w:val="28"/>
          <w:szCs w:val="28"/>
        </w:rPr>
        <w:t xml:space="preserve"> </w:t>
      </w:r>
      <w:r w:rsidRPr="00E170A3">
        <w:rPr>
          <w:i/>
          <w:sz w:val="28"/>
          <w:szCs w:val="28"/>
        </w:rPr>
        <w:t>(Curriculum)</w:t>
      </w:r>
      <w:r w:rsidRPr="00E170A3">
        <w:rPr>
          <w:sz w:val="28"/>
          <w:szCs w:val="28"/>
        </w:rPr>
        <w:t xml:space="preserve"> của một c</w:t>
      </w:r>
      <w:r w:rsidRPr="00E170A3">
        <w:rPr>
          <w:iCs/>
          <w:sz w:val="28"/>
          <w:szCs w:val="28"/>
        </w:rPr>
        <w:t>hương trình đào tạo</w:t>
      </w:r>
      <w:r w:rsidRPr="00E170A3">
        <w:rPr>
          <w:i/>
          <w:iCs/>
          <w:sz w:val="28"/>
          <w:szCs w:val="28"/>
        </w:rPr>
        <w:t xml:space="preserve"> </w:t>
      </w:r>
      <w:r w:rsidRPr="00E170A3">
        <w:rPr>
          <w:sz w:val="28"/>
          <w:szCs w:val="28"/>
        </w:rPr>
        <w:t xml:space="preserve">ở một trình độ cụ thể bao gồm: </w:t>
      </w:r>
      <w:r w:rsidRPr="00E170A3">
        <w:rPr>
          <w:sz w:val="28"/>
          <w:szCs w:val="28"/>
          <w:lang w:val="vi-VN"/>
        </w:rPr>
        <w:t>mục tiêu</w:t>
      </w:r>
      <w:r w:rsidRPr="00E170A3">
        <w:rPr>
          <w:sz w:val="28"/>
          <w:szCs w:val="28"/>
        </w:rPr>
        <w:t xml:space="preserve"> chung, mục tiêu cụ thể và chuẩn đầu ra đối với ngành học và mỗi học phần; </w:t>
      </w:r>
      <w:r w:rsidRPr="00E170A3">
        <w:rPr>
          <w:sz w:val="28"/>
          <w:szCs w:val="28"/>
          <w:lang w:val="vi-VN"/>
        </w:rPr>
        <w:t xml:space="preserve">nội dung </w:t>
      </w:r>
      <w:r w:rsidRPr="00E170A3">
        <w:rPr>
          <w:sz w:val="28"/>
          <w:szCs w:val="28"/>
        </w:rPr>
        <w:t>đ</w:t>
      </w:r>
      <w:r w:rsidRPr="00E170A3">
        <w:rPr>
          <w:sz w:val="28"/>
          <w:szCs w:val="28"/>
          <w:lang w:val="vi-VN"/>
        </w:rPr>
        <w:t>ào tạo, ph</w:t>
      </w:r>
      <w:r w:rsidRPr="00E170A3">
        <w:rPr>
          <w:sz w:val="28"/>
          <w:szCs w:val="28"/>
        </w:rPr>
        <w:t>ươ</w:t>
      </w:r>
      <w:r w:rsidRPr="00E170A3">
        <w:rPr>
          <w:sz w:val="28"/>
          <w:szCs w:val="28"/>
          <w:lang w:val="vi-VN"/>
        </w:rPr>
        <w:t xml:space="preserve">ng pháp </w:t>
      </w:r>
      <w:r w:rsidRPr="00E170A3">
        <w:rPr>
          <w:sz w:val="28"/>
          <w:szCs w:val="28"/>
        </w:rPr>
        <w:t>đ</w:t>
      </w:r>
      <w:r w:rsidRPr="00E170A3">
        <w:rPr>
          <w:sz w:val="28"/>
          <w:szCs w:val="28"/>
          <w:lang w:val="vi-VN"/>
        </w:rPr>
        <w:t>ánh giá</w:t>
      </w:r>
      <w:r w:rsidRPr="00E170A3">
        <w:rPr>
          <w:sz w:val="28"/>
          <w:szCs w:val="28"/>
        </w:rPr>
        <w:t xml:space="preserve"> và thời lượng đ</w:t>
      </w:r>
      <w:r w:rsidRPr="00E170A3">
        <w:rPr>
          <w:sz w:val="28"/>
          <w:szCs w:val="28"/>
          <w:lang w:val="vi-VN"/>
        </w:rPr>
        <w:t xml:space="preserve">ối với ngành học </w:t>
      </w:r>
      <w:r w:rsidRPr="00E170A3">
        <w:rPr>
          <w:sz w:val="28"/>
          <w:szCs w:val="28"/>
        </w:rPr>
        <w:t xml:space="preserve">và </w:t>
      </w:r>
      <w:r w:rsidRPr="00E170A3">
        <w:rPr>
          <w:sz w:val="28"/>
          <w:szCs w:val="28"/>
          <w:lang w:val="vi-VN"/>
        </w:rPr>
        <w:t xml:space="preserve">mỗi </w:t>
      </w:r>
      <w:r w:rsidRPr="00E170A3">
        <w:rPr>
          <w:sz w:val="28"/>
          <w:szCs w:val="28"/>
        </w:rPr>
        <w:t>học phần.</w:t>
      </w:r>
    </w:p>
    <w:p w:rsidR="00CB69AA" w:rsidRPr="00E170A3" w:rsidRDefault="00A63911" w:rsidP="00B50B70">
      <w:pPr>
        <w:pStyle w:val="ListParagraph"/>
        <w:widowControl w:val="0"/>
        <w:numPr>
          <w:ilvl w:val="0"/>
          <w:numId w:val="4"/>
        </w:numPr>
        <w:tabs>
          <w:tab w:val="left" w:pos="993"/>
          <w:tab w:val="left" w:pos="1170"/>
        </w:tabs>
        <w:spacing w:before="120" w:after="120" w:line="360" w:lineRule="atLeast"/>
        <w:ind w:left="0" w:firstLine="706"/>
        <w:contextualSpacing w:val="0"/>
        <w:jc w:val="both"/>
        <w:rPr>
          <w:sz w:val="28"/>
          <w:szCs w:val="28"/>
        </w:rPr>
      </w:pPr>
      <w:r w:rsidRPr="00E170A3">
        <w:rPr>
          <w:i/>
          <w:iCs/>
          <w:spacing w:val="-4"/>
          <w:sz w:val="28"/>
          <w:szCs w:val="28"/>
        </w:rPr>
        <w:t>Đố</w:t>
      </w:r>
      <w:r w:rsidR="007D34D4" w:rsidRPr="00E170A3">
        <w:rPr>
          <w:i/>
          <w:iCs/>
          <w:spacing w:val="-4"/>
          <w:sz w:val="28"/>
          <w:szCs w:val="28"/>
        </w:rPr>
        <w:t>i sánh</w:t>
      </w:r>
      <w:r w:rsidR="00342790" w:rsidRPr="00E170A3">
        <w:rPr>
          <w:i/>
          <w:iCs/>
          <w:spacing w:val="-4"/>
          <w:sz w:val="28"/>
          <w:szCs w:val="28"/>
        </w:rPr>
        <w:t xml:space="preserve"> (Benchmark</w:t>
      </w:r>
      <w:r w:rsidR="00E1650C" w:rsidRPr="00E170A3">
        <w:rPr>
          <w:i/>
          <w:iCs/>
          <w:spacing w:val="-4"/>
          <w:sz w:val="28"/>
          <w:szCs w:val="28"/>
        </w:rPr>
        <w:t>ing</w:t>
      </w:r>
      <w:r w:rsidR="00342790" w:rsidRPr="00E170A3">
        <w:rPr>
          <w:i/>
          <w:iCs/>
          <w:spacing w:val="-4"/>
          <w:sz w:val="28"/>
          <w:szCs w:val="28"/>
        </w:rPr>
        <w:t>)</w:t>
      </w:r>
      <w:r w:rsidRPr="00E170A3">
        <w:rPr>
          <w:iCs/>
          <w:spacing w:val="-4"/>
          <w:sz w:val="28"/>
          <w:szCs w:val="28"/>
        </w:rPr>
        <w:t xml:space="preserve"> là hoạt động đối chiếu và so sánh một cơ sở giáo dục hoặc một chương</w:t>
      </w:r>
      <w:r w:rsidRPr="00E170A3">
        <w:rPr>
          <w:sz w:val="28"/>
          <w:szCs w:val="28"/>
        </w:rPr>
        <w:t xml:space="preserve"> trình đào tạo với bộ tiêu chuẩn đánh giá chất lượng giáo dục</w:t>
      </w:r>
      <w:r w:rsidR="00AC46F6" w:rsidRPr="00E170A3">
        <w:rPr>
          <w:sz w:val="28"/>
          <w:szCs w:val="28"/>
        </w:rPr>
        <w:t xml:space="preserve"> </w:t>
      </w:r>
      <w:r w:rsidRPr="00E170A3">
        <w:rPr>
          <w:sz w:val="28"/>
          <w:szCs w:val="28"/>
        </w:rPr>
        <w:t>hoặc với cơ sở giáo dục/chương trình đào tạo được lựa chọn.</w:t>
      </w:r>
    </w:p>
    <w:p w:rsidR="00CB69AA" w:rsidRPr="00E170A3" w:rsidRDefault="00A63911" w:rsidP="00B50B70">
      <w:pPr>
        <w:pStyle w:val="NormalWeb"/>
        <w:numPr>
          <w:ilvl w:val="0"/>
          <w:numId w:val="4"/>
        </w:numPr>
        <w:tabs>
          <w:tab w:val="left" w:pos="993"/>
          <w:tab w:val="left" w:pos="1170"/>
        </w:tabs>
        <w:spacing w:before="120" w:beforeAutospacing="0" w:after="120" w:afterAutospacing="0" w:line="360" w:lineRule="atLeast"/>
        <w:ind w:left="0" w:firstLine="706"/>
        <w:jc w:val="both"/>
        <w:rPr>
          <w:sz w:val="28"/>
          <w:szCs w:val="28"/>
        </w:rPr>
      </w:pPr>
      <w:r w:rsidRPr="00E170A3">
        <w:rPr>
          <w:i/>
          <w:sz w:val="28"/>
          <w:szCs w:val="28"/>
        </w:rPr>
        <w:t>Các bên liên quan</w:t>
      </w:r>
      <w:r w:rsidRPr="00E170A3">
        <w:rPr>
          <w:sz w:val="28"/>
          <w:szCs w:val="28"/>
        </w:rPr>
        <w:t xml:space="preserve"> đến cơ sở giáo dục bao gồm người học, giảng viên, nhân viên, đội ngũ lãnh đạo</w:t>
      </w:r>
      <w:r w:rsidR="006A5FCA" w:rsidRPr="00E170A3">
        <w:rPr>
          <w:sz w:val="28"/>
          <w:szCs w:val="28"/>
        </w:rPr>
        <w:t xml:space="preserve"> và</w:t>
      </w:r>
      <w:r w:rsidRPr="00E170A3">
        <w:rPr>
          <w:sz w:val="28"/>
          <w:szCs w:val="28"/>
        </w:rPr>
        <w:t xml:space="preserve"> quản lý, nhà sử dụng lao động, các đối tác, gia đình người học,</w:t>
      </w:r>
      <w:r w:rsidR="006241A9" w:rsidRPr="00E170A3">
        <w:rPr>
          <w:sz w:val="28"/>
          <w:szCs w:val="28"/>
        </w:rPr>
        <w:t xml:space="preserve"> </w:t>
      </w:r>
      <w:r w:rsidR="006A535C" w:rsidRPr="00E170A3">
        <w:rPr>
          <w:sz w:val="28"/>
          <w:szCs w:val="28"/>
        </w:rPr>
        <w:t xml:space="preserve">nhà đầu tư, </w:t>
      </w:r>
      <w:r w:rsidR="006241A9" w:rsidRPr="00E170A3">
        <w:rPr>
          <w:sz w:val="28"/>
          <w:szCs w:val="28"/>
        </w:rPr>
        <w:t>cơ quan quản</w:t>
      </w:r>
      <w:r w:rsidR="00EA32DF" w:rsidRPr="00E170A3">
        <w:rPr>
          <w:sz w:val="28"/>
          <w:szCs w:val="28"/>
        </w:rPr>
        <w:t xml:space="preserve"> lý trực tiếp</w:t>
      </w:r>
      <w:r w:rsidR="006241A9" w:rsidRPr="00E170A3">
        <w:rPr>
          <w:sz w:val="28"/>
          <w:szCs w:val="28"/>
        </w:rPr>
        <w:t>, cơ quan quản lý nhà nước</w:t>
      </w:r>
      <w:r w:rsidR="00DD12B5" w:rsidRPr="00E170A3">
        <w:rPr>
          <w:sz w:val="28"/>
          <w:szCs w:val="28"/>
        </w:rPr>
        <w:t xml:space="preserve"> về giáo dục</w:t>
      </w:r>
      <w:r w:rsidR="0054416C" w:rsidRPr="00E170A3">
        <w:rPr>
          <w:sz w:val="28"/>
          <w:szCs w:val="28"/>
        </w:rPr>
        <w:t>, tổ chức, cá nhân có liên quan khác</w:t>
      </w:r>
      <w:r w:rsidR="00A14B7B" w:rsidRPr="00E170A3">
        <w:rPr>
          <w:sz w:val="28"/>
          <w:szCs w:val="28"/>
        </w:rPr>
        <w:t>.</w:t>
      </w:r>
    </w:p>
    <w:p w:rsidR="00CB69AA" w:rsidRPr="00E170A3" w:rsidRDefault="00A63911" w:rsidP="00B50B70">
      <w:pPr>
        <w:pStyle w:val="NormalWeb"/>
        <w:numPr>
          <w:ilvl w:val="0"/>
          <w:numId w:val="4"/>
        </w:numPr>
        <w:tabs>
          <w:tab w:val="left" w:pos="993"/>
          <w:tab w:val="left" w:pos="1170"/>
        </w:tabs>
        <w:spacing w:before="120" w:beforeAutospacing="0" w:after="120" w:afterAutospacing="0" w:line="360" w:lineRule="atLeast"/>
        <w:ind w:left="0" w:firstLine="706"/>
        <w:jc w:val="both"/>
        <w:rPr>
          <w:sz w:val="28"/>
          <w:szCs w:val="28"/>
        </w:rPr>
      </w:pPr>
      <w:r w:rsidRPr="00E170A3">
        <w:rPr>
          <w:i/>
          <w:iCs/>
          <w:sz w:val="28"/>
          <w:szCs w:val="28"/>
        </w:rPr>
        <w:t>Triết lý giáo dục</w:t>
      </w:r>
      <w:r w:rsidRPr="00E170A3">
        <w:rPr>
          <w:iCs/>
          <w:sz w:val="28"/>
          <w:szCs w:val="28"/>
        </w:rPr>
        <w:t xml:space="preserve"> là một tập hợp các quan điểm cốt lõi</w:t>
      </w:r>
      <w:r w:rsidRPr="00E170A3">
        <w:rPr>
          <w:iCs/>
          <w:sz w:val="28"/>
          <w:szCs w:val="28"/>
          <w:lang w:val="vi-VN"/>
        </w:rPr>
        <w:t xml:space="preserve"> </w:t>
      </w:r>
      <w:r w:rsidR="00881C33" w:rsidRPr="00E170A3">
        <w:rPr>
          <w:iCs/>
          <w:sz w:val="28"/>
          <w:szCs w:val="28"/>
        </w:rPr>
        <w:t>định hướng</w:t>
      </w:r>
      <w:r w:rsidRPr="00E170A3">
        <w:rPr>
          <w:iCs/>
          <w:sz w:val="28"/>
          <w:szCs w:val="28"/>
        </w:rPr>
        <w:t xml:space="preserve"> mục </w:t>
      </w:r>
      <w:r w:rsidR="00881C33" w:rsidRPr="00E170A3">
        <w:rPr>
          <w:iCs/>
          <w:sz w:val="28"/>
          <w:szCs w:val="28"/>
        </w:rPr>
        <w:t>tiêu</w:t>
      </w:r>
      <w:r w:rsidRPr="00E170A3">
        <w:rPr>
          <w:iCs/>
          <w:sz w:val="28"/>
          <w:szCs w:val="28"/>
        </w:rPr>
        <w:t xml:space="preserve"> giáo dục,</w:t>
      </w:r>
      <w:r w:rsidR="00374372" w:rsidRPr="00E170A3">
        <w:rPr>
          <w:iCs/>
          <w:sz w:val="28"/>
          <w:szCs w:val="28"/>
        </w:rPr>
        <w:t xml:space="preserve"> nội dung và phương pháp dạy học,</w:t>
      </w:r>
      <w:r w:rsidRPr="00E170A3">
        <w:rPr>
          <w:iCs/>
          <w:sz w:val="28"/>
          <w:szCs w:val="28"/>
        </w:rPr>
        <w:t xml:space="preserve"> vai trò của giảng viên và </w:t>
      </w:r>
      <w:r w:rsidR="00602CD3" w:rsidRPr="00E170A3">
        <w:rPr>
          <w:iCs/>
          <w:sz w:val="28"/>
          <w:szCs w:val="28"/>
        </w:rPr>
        <w:t>người học</w:t>
      </w:r>
      <w:r w:rsidR="00374372" w:rsidRPr="00E170A3">
        <w:rPr>
          <w:iCs/>
          <w:sz w:val="28"/>
          <w:szCs w:val="28"/>
        </w:rPr>
        <w:t xml:space="preserve"> trong</w:t>
      </w:r>
      <w:r w:rsidR="00DC6A17" w:rsidRPr="00E170A3">
        <w:rPr>
          <w:iCs/>
          <w:sz w:val="28"/>
          <w:szCs w:val="28"/>
        </w:rPr>
        <w:t xml:space="preserve"> hoạt động</w:t>
      </w:r>
      <w:r w:rsidR="00374372" w:rsidRPr="00E170A3">
        <w:rPr>
          <w:iCs/>
          <w:sz w:val="28"/>
          <w:szCs w:val="28"/>
        </w:rPr>
        <w:t xml:space="preserve"> </w:t>
      </w:r>
      <w:r w:rsidR="00B6002A" w:rsidRPr="00E170A3">
        <w:rPr>
          <w:iCs/>
          <w:sz w:val="28"/>
          <w:szCs w:val="28"/>
        </w:rPr>
        <w:t>giáo dục</w:t>
      </w:r>
      <w:r w:rsidRPr="00E170A3">
        <w:rPr>
          <w:iCs/>
          <w:sz w:val="28"/>
          <w:szCs w:val="28"/>
        </w:rPr>
        <w:t>.</w:t>
      </w:r>
    </w:p>
    <w:p w:rsidR="00CB69AA" w:rsidRPr="00E170A3" w:rsidRDefault="00D72087" w:rsidP="00B50B70">
      <w:pPr>
        <w:pStyle w:val="NormalWeb"/>
        <w:numPr>
          <w:ilvl w:val="0"/>
          <w:numId w:val="6"/>
        </w:numPr>
        <w:tabs>
          <w:tab w:val="left" w:pos="1560"/>
        </w:tabs>
        <w:spacing w:before="120" w:beforeAutospacing="0" w:after="120" w:afterAutospacing="0" w:line="360" w:lineRule="atLeast"/>
        <w:ind w:left="0" w:firstLine="706"/>
        <w:jc w:val="both"/>
        <w:rPr>
          <w:rFonts w:ascii="Times New Roman Bold" w:hAnsi="Times New Roman Bold"/>
          <w:b/>
          <w:bCs/>
          <w:spacing w:val="-4"/>
          <w:sz w:val="28"/>
          <w:szCs w:val="28"/>
        </w:rPr>
      </w:pPr>
      <w:r w:rsidRPr="00E170A3">
        <w:rPr>
          <w:rFonts w:ascii="Times New Roman Bold" w:hAnsi="Times New Roman Bold"/>
          <w:b/>
          <w:bCs/>
          <w:spacing w:val="-4"/>
          <w:sz w:val="28"/>
          <w:szCs w:val="28"/>
        </w:rPr>
        <w:lastRenderedPageBreak/>
        <w:t xml:space="preserve"> </w:t>
      </w:r>
      <w:r w:rsidR="00A63911" w:rsidRPr="00E170A3">
        <w:rPr>
          <w:rFonts w:ascii="Times New Roman Bold" w:hAnsi="Times New Roman Bold"/>
          <w:b/>
          <w:bCs/>
          <w:spacing w:val="-4"/>
          <w:sz w:val="28"/>
          <w:szCs w:val="28"/>
        </w:rPr>
        <w:t xml:space="preserve">Mục </w:t>
      </w:r>
      <w:r w:rsidR="005F06CA" w:rsidRPr="00E170A3">
        <w:rPr>
          <w:rFonts w:ascii="Times New Roman Bold" w:hAnsi="Times New Roman Bold"/>
          <w:b/>
          <w:bCs/>
          <w:spacing w:val="-4"/>
          <w:sz w:val="28"/>
          <w:szCs w:val="28"/>
        </w:rPr>
        <w:t xml:space="preserve">đích sử dụng </w:t>
      </w:r>
      <w:r w:rsidR="00710FE5" w:rsidRPr="00E170A3">
        <w:rPr>
          <w:rFonts w:ascii="Times New Roman Bold" w:hAnsi="Times New Roman Bold"/>
          <w:b/>
          <w:bCs/>
          <w:spacing w:val="-4"/>
          <w:sz w:val="28"/>
          <w:szCs w:val="28"/>
        </w:rPr>
        <w:t xml:space="preserve">bộ </w:t>
      </w:r>
      <w:r w:rsidR="005F06CA" w:rsidRPr="00E170A3">
        <w:rPr>
          <w:rFonts w:ascii="Times New Roman Bold" w:hAnsi="Times New Roman Bold"/>
          <w:b/>
          <w:bCs/>
          <w:spacing w:val="-4"/>
          <w:sz w:val="28"/>
          <w:szCs w:val="28"/>
        </w:rPr>
        <w:t>tiêu</w:t>
      </w:r>
      <w:r w:rsidR="00A63911" w:rsidRPr="00E170A3">
        <w:rPr>
          <w:rFonts w:ascii="Times New Roman Bold" w:hAnsi="Times New Roman Bold"/>
          <w:b/>
          <w:bCs/>
          <w:spacing w:val="-4"/>
          <w:sz w:val="28"/>
          <w:szCs w:val="28"/>
        </w:rPr>
        <w:t xml:space="preserve"> chuẩn đánh giá chất lượng cơ sở giáo dục </w:t>
      </w:r>
    </w:p>
    <w:p w:rsidR="00CB69AA" w:rsidRPr="00E170A3" w:rsidRDefault="00A63911" w:rsidP="00B50B70">
      <w:pPr>
        <w:pStyle w:val="ListParagraph"/>
        <w:widowControl w:val="0"/>
        <w:numPr>
          <w:ilvl w:val="0"/>
          <w:numId w:val="5"/>
        </w:numPr>
        <w:tabs>
          <w:tab w:val="left" w:pos="993"/>
          <w:tab w:val="left" w:pos="1701"/>
        </w:tabs>
        <w:spacing w:before="120" w:after="120" w:line="360" w:lineRule="atLeast"/>
        <w:ind w:left="0" w:firstLine="706"/>
        <w:contextualSpacing w:val="0"/>
        <w:jc w:val="both"/>
        <w:rPr>
          <w:sz w:val="28"/>
          <w:szCs w:val="28"/>
        </w:rPr>
      </w:pPr>
      <w:r w:rsidRPr="00E170A3">
        <w:rPr>
          <w:sz w:val="28"/>
          <w:szCs w:val="28"/>
        </w:rPr>
        <w:t xml:space="preserve">Cơ sở giáo dục sử dụng </w:t>
      </w:r>
      <w:r w:rsidR="00710FE5" w:rsidRPr="00E170A3">
        <w:rPr>
          <w:sz w:val="28"/>
          <w:szCs w:val="28"/>
        </w:rPr>
        <w:t xml:space="preserve">bộ </w:t>
      </w:r>
      <w:r w:rsidRPr="00E170A3">
        <w:rPr>
          <w:sz w:val="28"/>
          <w:szCs w:val="28"/>
        </w:rPr>
        <w:t>tiêu chuẩn</w:t>
      </w:r>
      <w:r w:rsidR="00E743E6" w:rsidRPr="00E170A3">
        <w:rPr>
          <w:sz w:val="28"/>
          <w:szCs w:val="28"/>
        </w:rPr>
        <w:t xml:space="preserve"> đánh giá chất lượng cơ sở giáo dục</w:t>
      </w:r>
      <w:r w:rsidRPr="00E170A3">
        <w:rPr>
          <w:sz w:val="28"/>
          <w:szCs w:val="28"/>
        </w:rPr>
        <w:t xml:space="preserve"> để tự đánh giá toàn bộ hoạt động của </w:t>
      </w:r>
      <w:r w:rsidR="009A5742" w:rsidRPr="00E170A3">
        <w:rPr>
          <w:sz w:val="28"/>
          <w:szCs w:val="28"/>
        </w:rPr>
        <w:t xml:space="preserve">đơn vị </w:t>
      </w:r>
      <w:r w:rsidRPr="00E170A3">
        <w:rPr>
          <w:sz w:val="28"/>
          <w:szCs w:val="28"/>
        </w:rPr>
        <w:t xml:space="preserve">nhằm không ngừng nâng cao chất lượng </w:t>
      </w:r>
      <w:r w:rsidR="003F71BD" w:rsidRPr="00E170A3">
        <w:rPr>
          <w:sz w:val="28"/>
          <w:szCs w:val="28"/>
        </w:rPr>
        <w:t>giáo dục</w:t>
      </w:r>
      <w:r w:rsidR="0012424D" w:rsidRPr="00E170A3">
        <w:rPr>
          <w:sz w:val="28"/>
          <w:szCs w:val="28"/>
        </w:rPr>
        <w:t>,</w:t>
      </w:r>
      <w:r w:rsidRPr="00E170A3">
        <w:rPr>
          <w:sz w:val="28"/>
          <w:szCs w:val="28"/>
        </w:rPr>
        <w:t xml:space="preserve"> </w:t>
      </w:r>
      <w:r w:rsidR="0012424D" w:rsidRPr="00E170A3">
        <w:rPr>
          <w:sz w:val="28"/>
          <w:szCs w:val="28"/>
        </w:rPr>
        <w:t xml:space="preserve">thực hiện trách nhiệm </w:t>
      </w:r>
      <w:r w:rsidRPr="00E170A3">
        <w:rPr>
          <w:kern w:val="32"/>
          <w:sz w:val="28"/>
          <w:szCs w:val="28"/>
        </w:rPr>
        <w:t xml:space="preserve">giải trình với các </w:t>
      </w:r>
      <w:r w:rsidR="006A535C" w:rsidRPr="00E170A3">
        <w:rPr>
          <w:kern w:val="32"/>
          <w:sz w:val="28"/>
          <w:szCs w:val="28"/>
        </w:rPr>
        <w:t>bên liên quan</w:t>
      </w:r>
      <w:r w:rsidRPr="00E170A3">
        <w:rPr>
          <w:kern w:val="32"/>
          <w:sz w:val="28"/>
          <w:szCs w:val="28"/>
        </w:rPr>
        <w:t xml:space="preserve"> về thực trạng chất lượng </w:t>
      </w:r>
      <w:r w:rsidR="003F71BD" w:rsidRPr="00E170A3">
        <w:rPr>
          <w:kern w:val="32"/>
          <w:sz w:val="28"/>
          <w:szCs w:val="28"/>
        </w:rPr>
        <w:t>giáo dục</w:t>
      </w:r>
      <w:r w:rsidRPr="00E170A3">
        <w:rPr>
          <w:kern w:val="32"/>
          <w:sz w:val="28"/>
          <w:szCs w:val="28"/>
        </w:rPr>
        <w:t xml:space="preserve"> </w:t>
      </w:r>
      <w:r w:rsidR="006A535C" w:rsidRPr="00E170A3">
        <w:rPr>
          <w:kern w:val="32"/>
          <w:sz w:val="28"/>
          <w:szCs w:val="28"/>
        </w:rPr>
        <w:t xml:space="preserve">và hiệu quả hoạt động </w:t>
      </w:r>
      <w:r w:rsidRPr="00E170A3">
        <w:rPr>
          <w:kern w:val="32"/>
          <w:sz w:val="28"/>
          <w:szCs w:val="28"/>
        </w:rPr>
        <w:t xml:space="preserve">của </w:t>
      </w:r>
      <w:r w:rsidR="009A5742" w:rsidRPr="00E170A3">
        <w:rPr>
          <w:kern w:val="32"/>
          <w:sz w:val="28"/>
          <w:szCs w:val="28"/>
        </w:rPr>
        <w:t>đơn vị</w:t>
      </w:r>
      <w:r w:rsidRPr="00E170A3">
        <w:rPr>
          <w:sz w:val="28"/>
          <w:szCs w:val="28"/>
        </w:rPr>
        <w:t>.</w:t>
      </w:r>
    </w:p>
    <w:p w:rsidR="00CB69AA" w:rsidRPr="00E170A3" w:rsidRDefault="00A63911" w:rsidP="00B50B70">
      <w:pPr>
        <w:pStyle w:val="ListParagraph"/>
        <w:widowControl w:val="0"/>
        <w:numPr>
          <w:ilvl w:val="0"/>
          <w:numId w:val="5"/>
        </w:numPr>
        <w:tabs>
          <w:tab w:val="left" w:pos="993"/>
          <w:tab w:val="left" w:pos="1701"/>
        </w:tabs>
        <w:spacing w:before="120" w:after="120" w:line="360" w:lineRule="atLeast"/>
        <w:ind w:left="0" w:firstLine="706"/>
        <w:contextualSpacing w:val="0"/>
        <w:jc w:val="both"/>
        <w:rPr>
          <w:spacing w:val="-4"/>
          <w:sz w:val="28"/>
          <w:szCs w:val="28"/>
        </w:rPr>
      </w:pPr>
      <w:r w:rsidRPr="00E170A3">
        <w:rPr>
          <w:spacing w:val="-4"/>
          <w:sz w:val="28"/>
          <w:szCs w:val="28"/>
        </w:rPr>
        <w:t xml:space="preserve">Các tổ chức kiểm định chất lượng giáo dục sử dụng </w:t>
      </w:r>
      <w:r w:rsidR="00710FE5" w:rsidRPr="00E170A3">
        <w:rPr>
          <w:spacing w:val="-4"/>
          <w:sz w:val="28"/>
          <w:szCs w:val="28"/>
        </w:rPr>
        <w:t xml:space="preserve">bộ </w:t>
      </w:r>
      <w:r w:rsidRPr="00E170A3">
        <w:rPr>
          <w:spacing w:val="-4"/>
          <w:sz w:val="28"/>
          <w:szCs w:val="28"/>
        </w:rPr>
        <w:t xml:space="preserve">tiêu chuẩn </w:t>
      </w:r>
      <w:r w:rsidR="00E743E6" w:rsidRPr="00E170A3">
        <w:rPr>
          <w:sz w:val="28"/>
          <w:szCs w:val="28"/>
        </w:rPr>
        <w:t>đánh giá chất lượng cơ sở giáo dục</w:t>
      </w:r>
      <w:r w:rsidR="00E743E6" w:rsidRPr="00E170A3">
        <w:rPr>
          <w:spacing w:val="-4"/>
          <w:sz w:val="28"/>
          <w:szCs w:val="28"/>
        </w:rPr>
        <w:t xml:space="preserve"> </w:t>
      </w:r>
      <w:r w:rsidRPr="00E170A3">
        <w:rPr>
          <w:spacing w:val="-4"/>
          <w:sz w:val="28"/>
          <w:szCs w:val="28"/>
        </w:rPr>
        <w:t xml:space="preserve">để đánh giá và công nhận hoặc không công nhận đạt tiêu chuẩn chất lượng giáo dục đối với cơ sở giáo dục. </w:t>
      </w:r>
    </w:p>
    <w:p w:rsidR="00CB69AA" w:rsidRPr="00E170A3" w:rsidRDefault="00A63911" w:rsidP="00B50B70">
      <w:pPr>
        <w:pStyle w:val="ListParagraph"/>
        <w:widowControl w:val="0"/>
        <w:numPr>
          <w:ilvl w:val="0"/>
          <w:numId w:val="5"/>
        </w:numPr>
        <w:tabs>
          <w:tab w:val="left" w:pos="993"/>
          <w:tab w:val="left" w:pos="1701"/>
        </w:tabs>
        <w:spacing w:before="120" w:after="120" w:line="360" w:lineRule="atLeast"/>
        <w:ind w:left="0" w:firstLine="706"/>
        <w:contextualSpacing w:val="0"/>
        <w:jc w:val="both"/>
        <w:rPr>
          <w:sz w:val="28"/>
          <w:szCs w:val="28"/>
        </w:rPr>
      </w:pPr>
      <w:r w:rsidRPr="00E170A3">
        <w:rPr>
          <w:sz w:val="28"/>
          <w:szCs w:val="28"/>
        </w:rPr>
        <w:t>Các tổ chức, cá nhân khác</w:t>
      </w:r>
      <w:r w:rsidR="005E69E6" w:rsidRPr="00E170A3">
        <w:rPr>
          <w:sz w:val="28"/>
          <w:szCs w:val="28"/>
        </w:rPr>
        <w:t xml:space="preserve"> có thể</w:t>
      </w:r>
      <w:r w:rsidRPr="00E170A3">
        <w:rPr>
          <w:sz w:val="28"/>
          <w:szCs w:val="28"/>
        </w:rPr>
        <w:t xml:space="preserve"> </w:t>
      </w:r>
      <w:r w:rsidR="005E69E6" w:rsidRPr="00E170A3">
        <w:rPr>
          <w:sz w:val="28"/>
          <w:szCs w:val="28"/>
        </w:rPr>
        <w:t xml:space="preserve">dựa vào </w:t>
      </w:r>
      <w:r w:rsidR="005E69E6" w:rsidRPr="00E170A3">
        <w:rPr>
          <w:bCs/>
          <w:sz w:val="28"/>
          <w:szCs w:val="28"/>
        </w:rPr>
        <w:t>bộ tiêu chuẩn đánh giá chất lượng cơ sở giáo dục</w:t>
      </w:r>
      <w:r w:rsidR="005E69E6" w:rsidRPr="00E170A3">
        <w:rPr>
          <w:sz w:val="28"/>
          <w:szCs w:val="28"/>
        </w:rPr>
        <w:t xml:space="preserve"> để</w:t>
      </w:r>
      <w:r w:rsidRPr="00E170A3">
        <w:rPr>
          <w:sz w:val="28"/>
          <w:szCs w:val="28"/>
        </w:rPr>
        <w:t xml:space="preserve"> nhận định, đánh giá và tham gia phản biện xã hội đối với cơ sở giáo dục mà họ quan tâm.</w:t>
      </w:r>
    </w:p>
    <w:p w:rsidR="009A5742" w:rsidRPr="00E170A3" w:rsidRDefault="009A5742" w:rsidP="00B50B70">
      <w:pPr>
        <w:pStyle w:val="NormalWeb"/>
        <w:spacing w:before="120" w:beforeAutospacing="0" w:after="120" w:afterAutospacing="0" w:line="360" w:lineRule="atLeast"/>
        <w:jc w:val="center"/>
        <w:rPr>
          <w:b/>
          <w:bCs/>
          <w:sz w:val="28"/>
          <w:szCs w:val="28"/>
        </w:rPr>
      </w:pPr>
    </w:p>
    <w:p w:rsidR="009A5742" w:rsidRPr="00E170A3" w:rsidRDefault="00A63911" w:rsidP="00B50B70">
      <w:pPr>
        <w:pStyle w:val="NormalWeb"/>
        <w:spacing w:before="120" w:beforeAutospacing="0" w:after="120" w:afterAutospacing="0" w:line="360" w:lineRule="atLeast"/>
        <w:jc w:val="center"/>
        <w:rPr>
          <w:sz w:val="28"/>
          <w:szCs w:val="28"/>
          <w:lang w:val="vi-VN"/>
        </w:rPr>
      </w:pPr>
      <w:r w:rsidRPr="00E170A3">
        <w:rPr>
          <w:b/>
          <w:bCs/>
          <w:sz w:val="28"/>
          <w:szCs w:val="28"/>
          <w:lang w:val="vi-VN"/>
        </w:rPr>
        <w:t>Chương II</w:t>
      </w:r>
    </w:p>
    <w:p w:rsidR="009A5742" w:rsidRPr="00E170A3" w:rsidRDefault="00710FE5" w:rsidP="00B50B70">
      <w:pPr>
        <w:pStyle w:val="NormalWeb"/>
        <w:spacing w:before="120" w:beforeAutospacing="0" w:after="120" w:afterAutospacing="0" w:line="360" w:lineRule="atLeast"/>
        <w:jc w:val="center"/>
        <w:rPr>
          <w:b/>
          <w:bCs/>
          <w:sz w:val="28"/>
          <w:szCs w:val="28"/>
        </w:rPr>
      </w:pPr>
      <w:r w:rsidRPr="00E170A3">
        <w:rPr>
          <w:b/>
          <w:bCs/>
          <w:sz w:val="28"/>
          <w:szCs w:val="28"/>
        </w:rPr>
        <w:t xml:space="preserve">BỘ </w:t>
      </w:r>
      <w:r w:rsidR="00A63911" w:rsidRPr="00E170A3">
        <w:rPr>
          <w:b/>
          <w:bCs/>
          <w:sz w:val="28"/>
          <w:szCs w:val="28"/>
          <w:lang w:val="vi-VN"/>
        </w:rPr>
        <w:t>TIÊU CHUẨN ĐÁNH GIÁ CHẤT LƯỢNG</w:t>
      </w:r>
      <w:r w:rsidR="00A63911" w:rsidRPr="00E170A3">
        <w:rPr>
          <w:b/>
          <w:bCs/>
          <w:sz w:val="28"/>
          <w:szCs w:val="28"/>
        </w:rPr>
        <w:t xml:space="preserve"> CƠ SỞ GIÁO DỤC</w:t>
      </w:r>
    </w:p>
    <w:p w:rsidR="006653B3" w:rsidRPr="00E170A3" w:rsidRDefault="006653B3" w:rsidP="00B50B70">
      <w:pPr>
        <w:pStyle w:val="NormalWeb"/>
        <w:spacing w:before="120" w:beforeAutospacing="0" w:after="120" w:afterAutospacing="0" w:line="360" w:lineRule="atLeast"/>
        <w:jc w:val="center"/>
        <w:rPr>
          <w:b/>
          <w:bCs/>
          <w:spacing w:val="-4"/>
          <w:sz w:val="28"/>
          <w:szCs w:val="28"/>
        </w:rPr>
      </w:pPr>
      <w:r w:rsidRPr="00E170A3">
        <w:rPr>
          <w:b/>
          <w:bCs/>
          <w:spacing w:val="-4"/>
          <w:sz w:val="28"/>
          <w:szCs w:val="28"/>
        </w:rPr>
        <w:t>Mục 1</w:t>
      </w:r>
    </w:p>
    <w:p w:rsidR="006653B3" w:rsidRPr="00E170A3" w:rsidRDefault="006653B3" w:rsidP="00B50B70">
      <w:pPr>
        <w:pStyle w:val="NormalWeb"/>
        <w:spacing w:before="120" w:beforeAutospacing="0" w:after="120" w:afterAutospacing="0" w:line="360" w:lineRule="atLeast"/>
        <w:jc w:val="center"/>
        <w:rPr>
          <w:b/>
          <w:bCs/>
          <w:spacing w:val="-4"/>
          <w:sz w:val="28"/>
          <w:szCs w:val="28"/>
        </w:rPr>
      </w:pPr>
      <w:r w:rsidRPr="00E170A3">
        <w:rPr>
          <w:b/>
          <w:bCs/>
          <w:spacing w:val="-4"/>
          <w:sz w:val="28"/>
          <w:szCs w:val="28"/>
        </w:rPr>
        <w:t>ĐẢM BẢO CHẤT LƯỢNG VỀ CHIẾN LƯỢC</w:t>
      </w:r>
    </w:p>
    <w:p w:rsidR="00CB69AA" w:rsidRPr="00E170A3" w:rsidRDefault="00A63911" w:rsidP="00B50B70">
      <w:pPr>
        <w:pStyle w:val="ListParagraph"/>
        <w:numPr>
          <w:ilvl w:val="0"/>
          <w:numId w:val="6"/>
        </w:numPr>
        <w:tabs>
          <w:tab w:val="left" w:pos="709"/>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Tiêu chuẩn 1</w:t>
      </w:r>
      <w:r w:rsidR="005B16F4" w:rsidRPr="00E170A3">
        <w:rPr>
          <w:rFonts w:eastAsia="Times New Roman"/>
          <w:b/>
          <w:bCs/>
          <w:sz w:val="28"/>
          <w:szCs w:val="28"/>
          <w:lang w:val="en-GB"/>
        </w:rPr>
        <w:t>:</w:t>
      </w:r>
      <w:r w:rsidRPr="00E170A3">
        <w:rPr>
          <w:rFonts w:eastAsia="Times New Roman"/>
          <w:b/>
          <w:bCs/>
          <w:sz w:val="28"/>
          <w:szCs w:val="28"/>
          <w:lang w:val="en-GB"/>
        </w:rPr>
        <w:t xml:space="preserve"> Tầm nhìn, sứ mạng và văn hóa </w:t>
      </w:r>
    </w:p>
    <w:p w:rsidR="00094718"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1. Tiêu chí </w:t>
      </w:r>
      <w:r w:rsidR="00094718" w:rsidRPr="00E170A3">
        <w:rPr>
          <w:rFonts w:eastAsia="Times New Roman"/>
          <w:sz w:val="28"/>
          <w:szCs w:val="28"/>
          <w:lang w:val="en-GB"/>
        </w:rPr>
        <w:t>1.1</w:t>
      </w:r>
      <w:r w:rsidRPr="00E170A3">
        <w:rPr>
          <w:rFonts w:eastAsia="Times New Roman"/>
          <w:sz w:val="28"/>
          <w:szCs w:val="28"/>
          <w:lang w:val="en-GB"/>
        </w:rPr>
        <w:t>:</w:t>
      </w:r>
      <w:r w:rsidR="00094718" w:rsidRPr="00E170A3">
        <w:rPr>
          <w:rFonts w:eastAsia="Times New Roman"/>
          <w:sz w:val="28"/>
          <w:szCs w:val="28"/>
          <w:lang w:val="en-GB"/>
        </w:rPr>
        <w:t xml:space="preserve"> </w:t>
      </w:r>
      <w:r w:rsidR="004B285F" w:rsidRPr="00E170A3">
        <w:rPr>
          <w:rFonts w:eastAsia="Times New Roman"/>
          <w:sz w:val="28"/>
          <w:szCs w:val="28"/>
          <w:lang w:val="en-GB"/>
        </w:rPr>
        <w:t>L</w:t>
      </w:r>
      <w:r w:rsidR="00375257" w:rsidRPr="00E170A3">
        <w:rPr>
          <w:rFonts w:eastAsia="Times New Roman"/>
          <w:sz w:val="28"/>
          <w:szCs w:val="28"/>
          <w:lang w:val="en-GB"/>
        </w:rPr>
        <w:t>ãnh đạo</w:t>
      </w:r>
      <w:r w:rsidR="004B285F" w:rsidRPr="00E170A3">
        <w:rPr>
          <w:rFonts w:eastAsia="Times New Roman"/>
          <w:sz w:val="28"/>
          <w:szCs w:val="28"/>
          <w:lang w:val="en-GB"/>
        </w:rPr>
        <w:t xml:space="preserve"> cơ sở giáo dục</w:t>
      </w:r>
      <w:r w:rsidR="00375257" w:rsidRPr="00E170A3">
        <w:rPr>
          <w:rFonts w:eastAsia="Times New Roman"/>
          <w:sz w:val="28"/>
          <w:szCs w:val="28"/>
          <w:lang w:val="en-GB"/>
        </w:rPr>
        <w:t xml:space="preserve"> đảm bảo t</w:t>
      </w:r>
      <w:r w:rsidR="00A63911" w:rsidRPr="00E170A3">
        <w:rPr>
          <w:rFonts w:eastAsia="Times New Roman"/>
          <w:sz w:val="28"/>
          <w:szCs w:val="28"/>
          <w:lang w:val="en-GB"/>
        </w:rPr>
        <w:t>ầm nhìn và sứ mạng</w:t>
      </w:r>
      <w:r w:rsidR="001D0F8F" w:rsidRPr="00E170A3">
        <w:rPr>
          <w:rFonts w:eastAsia="Times New Roman"/>
          <w:sz w:val="28"/>
          <w:szCs w:val="28"/>
          <w:lang w:val="en-GB"/>
        </w:rPr>
        <w:t xml:space="preserve"> của cơ sở giáo dục</w:t>
      </w:r>
      <w:r w:rsidR="00A63911" w:rsidRPr="00E170A3">
        <w:rPr>
          <w:rFonts w:eastAsia="Times New Roman"/>
          <w:sz w:val="28"/>
          <w:szCs w:val="28"/>
          <w:lang w:val="en-GB"/>
        </w:rPr>
        <w:t xml:space="preserve"> đáp ứng</w:t>
      </w:r>
      <w:r w:rsidR="00F36CF7" w:rsidRPr="00E170A3">
        <w:rPr>
          <w:rFonts w:eastAsia="Times New Roman"/>
          <w:sz w:val="28"/>
          <w:szCs w:val="28"/>
          <w:lang w:val="en-GB"/>
        </w:rPr>
        <w:t xml:space="preserve"> được</w:t>
      </w:r>
      <w:r w:rsidR="00A63911" w:rsidRPr="00E170A3">
        <w:rPr>
          <w:rFonts w:eastAsia="Times New Roman"/>
          <w:sz w:val="28"/>
          <w:szCs w:val="28"/>
          <w:lang w:val="en-GB"/>
        </w:rPr>
        <w:t xml:space="preserve"> nhu cầu và sự hài lòng của các bên liên quan.</w:t>
      </w:r>
    </w:p>
    <w:p w:rsidR="00CB69AA"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2. Tiêu chí </w:t>
      </w:r>
      <w:r w:rsidR="00094718" w:rsidRPr="00E170A3">
        <w:rPr>
          <w:rFonts w:eastAsia="Times New Roman"/>
          <w:sz w:val="28"/>
          <w:szCs w:val="28"/>
          <w:lang w:val="en-GB"/>
        </w:rPr>
        <w:t>1.2</w:t>
      </w:r>
      <w:r w:rsidRPr="00E170A3">
        <w:rPr>
          <w:rFonts w:eastAsia="Times New Roman"/>
          <w:sz w:val="28"/>
          <w:szCs w:val="28"/>
          <w:lang w:val="en-GB"/>
        </w:rPr>
        <w:t>:</w:t>
      </w:r>
      <w:r w:rsidR="00094718" w:rsidRPr="00E170A3">
        <w:rPr>
          <w:rFonts w:eastAsia="Times New Roman"/>
          <w:sz w:val="28"/>
          <w:szCs w:val="28"/>
          <w:lang w:val="en-GB"/>
        </w:rPr>
        <w:t xml:space="preserve"> </w:t>
      </w:r>
      <w:r w:rsidR="004B285F" w:rsidRPr="00E170A3">
        <w:rPr>
          <w:rFonts w:eastAsia="Times New Roman"/>
          <w:sz w:val="28"/>
          <w:szCs w:val="28"/>
          <w:lang w:val="en-GB"/>
        </w:rPr>
        <w:t>Lãnh đạo cơ sở giáo dục</w:t>
      </w:r>
      <w:r w:rsidR="00375257" w:rsidRPr="00E170A3">
        <w:rPr>
          <w:rFonts w:eastAsia="Times New Roman"/>
          <w:sz w:val="28"/>
          <w:szCs w:val="28"/>
          <w:lang w:val="en-GB"/>
        </w:rPr>
        <w:t xml:space="preserve"> </w:t>
      </w:r>
      <w:r w:rsidR="004B285F" w:rsidRPr="00E170A3">
        <w:rPr>
          <w:rFonts w:eastAsia="Times New Roman"/>
          <w:sz w:val="28"/>
          <w:szCs w:val="28"/>
          <w:lang w:val="en-GB"/>
        </w:rPr>
        <w:t>thúc đẩy</w:t>
      </w:r>
      <w:r w:rsidR="00375257" w:rsidRPr="00E170A3">
        <w:rPr>
          <w:rFonts w:eastAsia="Times New Roman"/>
          <w:sz w:val="28"/>
          <w:szCs w:val="28"/>
          <w:lang w:val="en-GB"/>
        </w:rPr>
        <w:t xml:space="preserve"> </w:t>
      </w:r>
      <w:r w:rsidR="004C0F3E" w:rsidRPr="00E170A3">
        <w:rPr>
          <w:rFonts w:eastAsia="Times New Roman"/>
          <w:sz w:val="28"/>
          <w:szCs w:val="28"/>
          <w:lang w:val="en-GB"/>
        </w:rPr>
        <w:t>các</w:t>
      </w:r>
      <w:r w:rsidR="00A63911" w:rsidRPr="00E170A3">
        <w:rPr>
          <w:rFonts w:eastAsia="Times New Roman"/>
          <w:sz w:val="28"/>
          <w:szCs w:val="28"/>
          <w:lang w:val="en-GB"/>
        </w:rPr>
        <w:t xml:space="preserve"> giá trị </w:t>
      </w:r>
      <w:r w:rsidR="00B56821" w:rsidRPr="00E170A3">
        <w:rPr>
          <w:rFonts w:eastAsia="Times New Roman"/>
          <w:sz w:val="28"/>
          <w:szCs w:val="28"/>
          <w:lang w:val="en-GB"/>
        </w:rPr>
        <w:t xml:space="preserve">văn hóa </w:t>
      </w:r>
      <w:r w:rsidR="00A63911" w:rsidRPr="00E170A3">
        <w:rPr>
          <w:rFonts w:eastAsia="Times New Roman"/>
          <w:sz w:val="28"/>
          <w:szCs w:val="28"/>
          <w:lang w:val="en-GB"/>
        </w:rPr>
        <w:t>phù hợp với tầm nhìn và sứ mạng của cơ sở giáo dục.</w:t>
      </w:r>
    </w:p>
    <w:p w:rsidR="00CB69AA"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3. Tiêu chí </w:t>
      </w:r>
      <w:r w:rsidR="00A82CF2" w:rsidRPr="00E170A3">
        <w:rPr>
          <w:rFonts w:eastAsia="Times New Roman"/>
          <w:sz w:val="28"/>
          <w:szCs w:val="28"/>
          <w:lang w:val="en-GB"/>
        </w:rPr>
        <w:t>1.</w:t>
      </w:r>
      <w:r w:rsidR="00094718" w:rsidRPr="00E170A3">
        <w:rPr>
          <w:rFonts w:eastAsia="Times New Roman"/>
          <w:sz w:val="28"/>
          <w:szCs w:val="28"/>
          <w:lang w:val="en-GB"/>
        </w:rPr>
        <w:t>3</w:t>
      </w:r>
      <w:r w:rsidRPr="00E170A3">
        <w:rPr>
          <w:rFonts w:eastAsia="Times New Roman"/>
          <w:sz w:val="28"/>
          <w:szCs w:val="28"/>
          <w:lang w:val="en-GB"/>
        </w:rPr>
        <w:t>:</w:t>
      </w:r>
      <w:r w:rsidR="00A82CF2" w:rsidRPr="00E170A3">
        <w:rPr>
          <w:rFonts w:eastAsia="Times New Roman"/>
          <w:sz w:val="28"/>
          <w:szCs w:val="28"/>
          <w:lang w:val="en-GB"/>
        </w:rPr>
        <w:t xml:space="preserve"> </w:t>
      </w:r>
      <w:r w:rsidR="00A63911" w:rsidRPr="00E170A3">
        <w:rPr>
          <w:rFonts w:eastAsia="Times New Roman"/>
          <w:sz w:val="28"/>
          <w:szCs w:val="28"/>
          <w:lang w:val="en-GB"/>
        </w:rPr>
        <w:t xml:space="preserve">Tầm nhìn, sứ mạng và </w:t>
      </w:r>
      <w:r w:rsidR="00DC6A17" w:rsidRPr="00E170A3">
        <w:rPr>
          <w:rFonts w:eastAsia="Times New Roman"/>
          <w:sz w:val="28"/>
          <w:szCs w:val="28"/>
          <w:lang w:val="en-GB"/>
        </w:rPr>
        <w:t>văn hóa</w:t>
      </w:r>
      <w:r w:rsidR="00EC53E3" w:rsidRPr="00E170A3">
        <w:rPr>
          <w:rFonts w:eastAsia="Times New Roman"/>
          <w:sz w:val="28"/>
          <w:szCs w:val="28"/>
          <w:lang w:val="en-GB"/>
        </w:rPr>
        <w:t xml:space="preserve"> </w:t>
      </w:r>
      <w:r w:rsidR="00CC0D2F">
        <w:rPr>
          <w:rFonts w:eastAsia="Times New Roman"/>
          <w:sz w:val="28"/>
          <w:szCs w:val="28"/>
          <w:lang w:val="en-GB"/>
        </w:rPr>
        <w:t xml:space="preserve">của cơ sở giáo dục </w:t>
      </w:r>
      <w:r w:rsidR="00A63911" w:rsidRPr="00E170A3">
        <w:rPr>
          <w:rFonts w:eastAsia="Times New Roman"/>
          <w:sz w:val="28"/>
          <w:szCs w:val="28"/>
          <w:lang w:val="en-GB"/>
        </w:rPr>
        <w:t xml:space="preserve">được </w:t>
      </w:r>
      <w:r w:rsidR="005A04F4" w:rsidRPr="00E170A3">
        <w:rPr>
          <w:rFonts w:eastAsia="Times New Roman"/>
          <w:sz w:val="28"/>
          <w:szCs w:val="28"/>
          <w:lang w:val="en-GB"/>
        </w:rPr>
        <w:t>phổ biến, quán triệt</w:t>
      </w:r>
      <w:r w:rsidR="00A63911" w:rsidRPr="00E170A3">
        <w:rPr>
          <w:rFonts w:eastAsia="Times New Roman"/>
          <w:sz w:val="28"/>
          <w:szCs w:val="28"/>
          <w:lang w:val="en-GB"/>
        </w:rPr>
        <w:t xml:space="preserve"> và giải thích rõ </w:t>
      </w:r>
      <w:r w:rsidR="00E8266D" w:rsidRPr="00E170A3">
        <w:rPr>
          <w:rFonts w:eastAsia="Times New Roman"/>
          <w:sz w:val="28"/>
          <w:szCs w:val="28"/>
          <w:lang w:val="en-GB"/>
        </w:rPr>
        <w:t xml:space="preserve">ràng </w:t>
      </w:r>
      <w:r w:rsidR="00A63911" w:rsidRPr="00E170A3">
        <w:rPr>
          <w:rFonts w:eastAsia="Times New Roman"/>
          <w:sz w:val="28"/>
          <w:szCs w:val="28"/>
          <w:lang w:val="en-GB"/>
        </w:rPr>
        <w:t>để thực hiện.</w:t>
      </w:r>
    </w:p>
    <w:p w:rsidR="00CB69AA" w:rsidRPr="00E170A3" w:rsidRDefault="00F65410" w:rsidP="00283496">
      <w:pPr>
        <w:pStyle w:val="ListParagraph"/>
        <w:tabs>
          <w:tab w:val="left" w:pos="993"/>
          <w:tab w:val="left" w:pos="1276"/>
        </w:tabs>
        <w:spacing w:before="120" w:after="120" w:line="340" w:lineRule="atLeast"/>
        <w:ind w:left="0" w:firstLine="706"/>
        <w:jc w:val="both"/>
        <w:rPr>
          <w:rFonts w:eastAsia="Times New Roman"/>
          <w:sz w:val="28"/>
          <w:szCs w:val="28"/>
          <w:lang w:val="en-GB"/>
        </w:rPr>
      </w:pPr>
      <w:r w:rsidRPr="00E170A3">
        <w:rPr>
          <w:rFonts w:eastAsia="Times New Roman"/>
          <w:sz w:val="28"/>
          <w:szCs w:val="28"/>
          <w:lang w:val="en-GB"/>
        </w:rPr>
        <w:t xml:space="preserve">4. Tiêu chí </w:t>
      </w:r>
      <w:r w:rsidR="00A82CF2" w:rsidRPr="00E170A3">
        <w:rPr>
          <w:rFonts w:eastAsia="Times New Roman"/>
          <w:sz w:val="28"/>
          <w:szCs w:val="28"/>
          <w:lang w:val="en-GB"/>
        </w:rPr>
        <w:t>1.</w:t>
      </w:r>
      <w:r w:rsidR="00094718" w:rsidRPr="00E170A3">
        <w:rPr>
          <w:rFonts w:eastAsia="Times New Roman"/>
          <w:sz w:val="28"/>
          <w:szCs w:val="28"/>
          <w:lang w:val="en-GB"/>
        </w:rPr>
        <w:t>4</w:t>
      </w:r>
      <w:r w:rsidRPr="00E170A3">
        <w:rPr>
          <w:rFonts w:eastAsia="Times New Roman"/>
          <w:sz w:val="28"/>
          <w:szCs w:val="28"/>
          <w:lang w:val="en-GB"/>
        </w:rPr>
        <w:t>:</w:t>
      </w:r>
      <w:r w:rsidR="00A82CF2" w:rsidRPr="00E170A3">
        <w:rPr>
          <w:rFonts w:eastAsia="Times New Roman"/>
          <w:sz w:val="28"/>
          <w:szCs w:val="28"/>
          <w:lang w:val="en-GB"/>
        </w:rPr>
        <w:t xml:space="preserve"> </w:t>
      </w:r>
      <w:r w:rsidR="00A63911" w:rsidRPr="00E170A3">
        <w:rPr>
          <w:rFonts w:eastAsia="Times New Roman"/>
          <w:sz w:val="28"/>
          <w:szCs w:val="28"/>
          <w:lang w:val="en-GB"/>
        </w:rPr>
        <w:t xml:space="preserve">Tầm nhìn, sứ mạng và </w:t>
      </w:r>
      <w:r w:rsidR="00DC6A17" w:rsidRPr="00E170A3">
        <w:rPr>
          <w:rFonts w:eastAsia="Times New Roman"/>
          <w:sz w:val="28"/>
          <w:szCs w:val="28"/>
          <w:lang w:val="en-GB"/>
        </w:rPr>
        <w:t>văn hóa</w:t>
      </w:r>
      <w:r w:rsidR="00A63911" w:rsidRPr="00E170A3">
        <w:rPr>
          <w:rFonts w:eastAsia="Times New Roman"/>
          <w:sz w:val="28"/>
          <w:szCs w:val="28"/>
          <w:lang w:val="en-GB"/>
        </w:rPr>
        <w:t xml:space="preserve"> </w:t>
      </w:r>
      <w:r w:rsidR="00CC0D2F">
        <w:rPr>
          <w:rFonts w:eastAsia="Times New Roman"/>
          <w:sz w:val="28"/>
          <w:szCs w:val="28"/>
          <w:lang w:val="en-GB"/>
        </w:rPr>
        <w:t xml:space="preserve">của cơ sở giáo dục </w:t>
      </w:r>
      <w:r w:rsidR="00A63911" w:rsidRPr="00E170A3">
        <w:rPr>
          <w:rFonts w:eastAsia="Times New Roman"/>
          <w:sz w:val="28"/>
          <w:szCs w:val="28"/>
          <w:lang w:val="en-GB"/>
        </w:rPr>
        <w:t>được rà soát để đáp ứng nhu cầu và sự hài lòng của các bên liên quan.</w:t>
      </w:r>
    </w:p>
    <w:p w:rsidR="00CB69AA" w:rsidRPr="00E170A3" w:rsidRDefault="00F65410" w:rsidP="00283496">
      <w:pPr>
        <w:pStyle w:val="ListParagraph"/>
        <w:tabs>
          <w:tab w:val="left" w:pos="993"/>
          <w:tab w:val="left" w:pos="1276"/>
        </w:tabs>
        <w:spacing w:before="120" w:after="120" w:line="340" w:lineRule="atLeast"/>
        <w:ind w:left="0" w:firstLine="706"/>
        <w:jc w:val="both"/>
        <w:rPr>
          <w:rFonts w:eastAsia="Times New Roman"/>
          <w:sz w:val="28"/>
          <w:szCs w:val="28"/>
        </w:rPr>
      </w:pPr>
      <w:r w:rsidRPr="00E170A3">
        <w:rPr>
          <w:rFonts w:eastAsia="Times New Roman"/>
          <w:sz w:val="28"/>
          <w:szCs w:val="28"/>
          <w:lang w:val="en-GB"/>
        </w:rPr>
        <w:t xml:space="preserve">5. Tiêu chí </w:t>
      </w:r>
      <w:r w:rsidR="00A82CF2" w:rsidRPr="00E170A3">
        <w:rPr>
          <w:rFonts w:eastAsia="Times New Roman"/>
          <w:sz w:val="28"/>
          <w:szCs w:val="28"/>
          <w:lang w:val="en-GB"/>
        </w:rPr>
        <w:t>1.</w:t>
      </w:r>
      <w:r w:rsidR="00094718" w:rsidRPr="00E170A3">
        <w:rPr>
          <w:rFonts w:eastAsia="Times New Roman"/>
          <w:sz w:val="28"/>
          <w:szCs w:val="28"/>
          <w:lang w:val="en-GB"/>
        </w:rPr>
        <w:t>5</w:t>
      </w:r>
      <w:r w:rsidRPr="00E170A3">
        <w:rPr>
          <w:rFonts w:eastAsia="Times New Roman"/>
          <w:sz w:val="28"/>
          <w:szCs w:val="28"/>
          <w:lang w:val="en-GB"/>
        </w:rPr>
        <w:t>:</w:t>
      </w:r>
      <w:r w:rsidR="00A82CF2" w:rsidRPr="00E170A3">
        <w:rPr>
          <w:rFonts w:eastAsia="Times New Roman"/>
          <w:sz w:val="28"/>
          <w:szCs w:val="28"/>
          <w:lang w:val="en-GB"/>
        </w:rPr>
        <w:t xml:space="preserve"> </w:t>
      </w:r>
      <w:r w:rsidR="00A63911" w:rsidRPr="00E170A3">
        <w:rPr>
          <w:rFonts w:eastAsia="Times New Roman"/>
          <w:sz w:val="28"/>
          <w:szCs w:val="28"/>
          <w:lang w:val="en-GB"/>
        </w:rPr>
        <w:t xml:space="preserve">Tầm nhìn, sứ mạng và </w:t>
      </w:r>
      <w:r w:rsidR="00DC6A17" w:rsidRPr="00E170A3">
        <w:rPr>
          <w:rFonts w:eastAsia="Times New Roman"/>
          <w:sz w:val="28"/>
          <w:szCs w:val="28"/>
          <w:lang w:val="en-GB"/>
        </w:rPr>
        <w:t>văn hóa</w:t>
      </w:r>
      <w:r w:rsidR="00A63911" w:rsidRPr="00E170A3">
        <w:rPr>
          <w:rFonts w:eastAsia="Times New Roman"/>
          <w:sz w:val="28"/>
          <w:szCs w:val="28"/>
          <w:lang w:val="en-GB"/>
        </w:rPr>
        <w:t xml:space="preserve"> </w:t>
      </w:r>
      <w:r w:rsidR="00CC0D2F">
        <w:rPr>
          <w:rFonts w:eastAsia="Times New Roman"/>
          <w:sz w:val="28"/>
          <w:szCs w:val="28"/>
          <w:lang w:val="en-GB"/>
        </w:rPr>
        <w:t xml:space="preserve">của cơ sở giáo dục cũng như quá trình xây dựng và phát triển chúng </w:t>
      </w:r>
      <w:r w:rsidR="00A63911" w:rsidRPr="00E170A3">
        <w:rPr>
          <w:rFonts w:eastAsia="Times New Roman"/>
          <w:sz w:val="28"/>
          <w:szCs w:val="28"/>
          <w:lang w:val="en-GB"/>
        </w:rPr>
        <w:t>được cải tiến để đáp ứng nhu cầu và sự hài lòng của các bên liên quan.</w:t>
      </w:r>
    </w:p>
    <w:p w:rsidR="00CB69AA" w:rsidRPr="00E170A3" w:rsidRDefault="00A63911" w:rsidP="00283496">
      <w:pPr>
        <w:pStyle w:val="ListParagraph"/>
        <w:numPr>
          <w:ilvl w:val="0"/>
          <w:numId w:val="6"/>
        </w:numPr>
        <w:tabs>
          <w:tab w:val="left" w:pos="993"/>
          <w:tab w:val="left" w:pos="1701"/>
        </w:tabs>
        <w:spacing w:before="120" w:after="120" w:line="340" w:lineRule="atLeast"/>
        <w:ind w:left="0" w:firstLine="706"/>
        <w:jc w:val="both"/>
        <w:rPr>
          <w:rFonts w:eastAsia="Times New Roman"/>
          <w:b/>
          <w:bCs/>
          <w:sz w:val="28"/>
          <w:szCs w:val="28"/>
        </w:rPr>
      </w:pPr>
      <w:r w:rsidRPr="00E170A3">
        <w:rPr>
          <w:rFonts w:eastAsia="Times New Roman"/>
          <w:b/>
          <w:bCs/>
          <w:sz w:val="28"/>
          <w:szCs w:val="28"/>
          <w:lang w:val="en-GB"/>
        </w:rPr>
        <w:t>Tiêu chuẩn 2</w:t>
      </w:r>
      <w:r w:rsidR="005B16F4" w:rsidRPr="00E170A3">
        <w:rPr>
          <w:rFonts w:eastAsia="Times New Roman"/>
          <w:b/>
          <w:bCs/>
          <w:sz w:val="28"/>
          <w:szCs w:val="28"/>
          <w:lang w:val="en-GB"/>
        </w:rPr>
        <w:t>:</w:t>
      </w:r>
      <w:r w:rsidRPr="00E170A3">
        <w:rPr>
          <w:rFonts w:eastAsia="Times New Roman"/>
          <w:b/>
          <w:bCs/>
          <w:sz w:val="28"/>
          <w:szCs w:val="28"/>
          <w:lang w:val="en-GB"/>
        </w:rPr>
        <w:t xml:space="preserve"> </w:t>
      </w:r>
      <w:r w:rsidR="0044330B" w:rsidRPr="00E170A3">
        <w:rPr>
          <w:rFonts w:eastAsia="Times New Roman"/>
          <w:b/>
          <w:bCs/>
          <w:sz w:val="28"/>
          <w:szCs w:val="28"/>
        </w:rPr>
        <w:t>Q</w:t>
      </w:r>
      <w:r w:rsidRPr="00E170A3">
        <w:rPr>
          <w:rFonts w:eastAsia="Times New Roman"/>
          <w:b/>
          <w:bCs/>
          <w:sz w:val="28"/>
          <w:szCs w:val="28"/>
          <w:lang w:val="en-GB"/>
        </w:rPr>
        <w:t>uản trị</w:t>
      </w:r>
    </w:p>
    <w:p w:rsidR="00CB69AA" w:rsidRPr="00E170A3" w:rsidRDefault="00F65410" w:rsidP="00283496">
      <w:pPr>
        <w:pStyle w:val="ListParagraph"/>
        <w:tabs>
          <w:tab w:val="left" w:pos="993"/>
          <w:tab w:val="left" w:pos="1276"/>
        </w:tabs>
        <w:spacing w:before="120" w:after="120" w:line="340" w:lineRule="atLeast"/>
        <w:ind w:left="0" w:firstLine="706"/>
        <w:jc w:val="both"/>
        <w:rPr>
          <w:rFonts w:eastAsia="Times New Roman"/>
          <w:sz w:val="28"/>
          <w:szCs w:val="28"/>
          <w:lang w:val="en-GB"/>
        </w:rPr>
      </w:pPr>
      <w:r w:rsidRPr="00E170A3">
        <w:rPr>
          <w:rFonts w:eastAsia="Times New Roman"/>
          <w:sz w:val="28"/>
          <w:szCs w:val="28"/>
          <w:lang w:val="en-GB"/>
        </w:rPr>
        <w:t xml:space="preserve">1. Tiêu chí </w:t>
      </w:r>
      <w:r w:rsidR="007C7834" w:rsidRPr="00E170A3">
        <w:rPr>
          <w:rFonts w:eastAsia="Times New Roman"/>
          <w:sz w:val="28"/>
          <w:szCs w:val="28"/>
          <w:lang w:val="en-GB"/>
        </w:rPr>
        <w:t>2.1</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Hệ thống quản trị </w:t>
      </w:r>
      <w:r w:rsidR="00A63911" w:rsidRPr="00E170A3">
        <w:rPr>
          <w:rFonts w:eastAsia="Times New Roman"/>
          <w:sz w:val="28"/>
          <w:szCs w:val="28"/>
          <w:lang w:val="vi-VN"/>
        </w:rPr>
        <w:t>(</w:t>
      </w:r>
      <w:r w:rsidR="00773A8A" w:rsidRPr="00E170A3">
        <w:rPr>
          <w:rFonts w:eastAsia="Times New Roman"/>
          <w:sz w:val="28"/>
          <w:szCs w:val="28"/>
        </w:rPr>
        <w:t>bao gồm</w:t>
      </w:r>
      <w:r w:rsidR="00E27A22" w:rsidRPr="00E170A3">
        <w:rPr>
          <w:rFonts w:eastAsia="Times New Roman"/>
          <w:sz w:val="28"/>
          <w:szCs w:val="28"/>
        </w:rPr>
        <w:t xml:space="preserve"> </w:t>
      </w:r>
      <w:r w:rsidR="00F122C1" w:rsidRPr="00E170A3">
        <w:rPr>
          <w:rFonts w:eastAsia="Times New Roman"/>
          <w:sz w:val="28"/>
          <w:szCs w:val="28"/>
          <w:lang w:val="en-GB"/>
        </w:rPr>
        <w:t>h</w:t>
      </w:r>
      <w:r w:rsidR="006653B3" w:rsidRPr="00E170A3">
        <w:rPr>
          <w:rFonts w:eastAsia="Times New Roman"/>
          <w:sz w:val="28"/>
          <w:szCs w:val="28"/>
          <w:lang w:val="en-GB"/>
        </w:rPr>
        <w:t>ội đồng quản trị</w:t>
      </w:r>
      <w:r w:rsidR="00AF6E5F" w:rsidRPr="00E170A3">
        <w:rPr>
          <w:rFonts w:eastAsia="Times New Roman"/>
          <w:sz w:val="28"/>
          <w:szCs w:val="28"/>
          <w:lang w:val="en-GB"/>
        </w:rPr>
        <w:t xml:space="preserve"> hoặc</w:t>
      </w:r>
      <w:r w:rsidR="006653B3" w:rsidRPr="00E170A3">
        <w:rPr>
          <w:rFonts w:eastAsia="Times New Roman"/>
          <w:sz w:val="28"/>
          <w:szCs w:val="28"/>
          <w:lang w:val="en-GB"/>
        </w:rPr>
        <w:t xml:space="preserve"> </w:t>
      </w:r>
      <w:r w:rsidR="00F122C1" w:rsidRPr="00E170A3">
        <w:rPr>
          <w:rFonts w:eastAsia="Times New Roman"/>
          <w:sz w:val="28"/>
          <w:szCs w:val="28"/>
          <w:lang w:val="en-GB"/>
        </w:rPr>
        <w:t>h</w:t>
      </w:r>
      <w:r w:rsidR="006653B3" w:rsidRPr="00E170A3">
        <w:rPr>
          <w:rFonts w:eastAsia="Times New Roman"/>
          <w:sz w:val="28"/>
          <w:szCs w:val="28"/>
          <w:lang w:val="en-GB"/>
        </w:rPr>
        <w:t>ội đồng t</w:t>
      </w:r>
      <w:r w:rsidR="00A63911" w:rsidRPr="00E170A3">
        <w:rPr>
          <w:rFonts w:eastAsia="Times New Roman"/>
          <w:sz w:val="28"/>
          <w:szCs w:val="28"/>
          <w:lang w:val="en-GB"/>
        </w:rPr>
        <w:t>rường</w:t>
      </w:r>
      <w:r w:rsidR="00623303" w:rsidRPr="00E170A3">
        <w:rPr>
          <w:rFonts w:eastAsia="Times New Roman"/>
          <w:sz w:val="28"/>
          <w:szCs w:val="28"/>
        </w:rPr>
        <w:t>;</w:t>
      </w:r>
      <w:r w:rsidR="00A63911" w:rsidRPr="00E170A3">
        <w:rPr>
          <w:rFonts w:eastAsia="Times New Roman"/>
          <w:sz w:val="28"/>
          <w:szCs w:val="28"/>
          <w:lang w:val="vi-VN"/>
        </w:rPr>
        <w:t xml:space="preserve"> </w:t>
      </w:r>
      <w:r w:rsidR="00EC53E3" w:rsidRPr="00E170A3">
        <w:rPr>
          <w:rFonts w:eastAsia="Times New Roman"/>
          <w:sz w:val="28"/>
          <w:szCs w:val="28"/>
        </w:rPr>
        <w:t>c</w:t>
      </w:r>
      <w:r w:rsidR="00EC53E3" w:rsidRPr="00E170A3">
        <w:rPr>
          <w:rFonts w:eastAsia="Times New Roman"/>
          <w:sz w:val="28"/>
          <w:szCs w:val="28"/>
          <w:lang w:val="en-GB"/>
        </w:rPr>
        <w:t>ác tổ chức đảng, đoàn thể</w:t>
      </w:r>
      <w:r w:rsidR="00EC53E3" w:rsidRPr="00E170A3">
        <w:rPr>
          <w:rFonts w:eastAsia="Times New Roman"/>
          <w:sz w:val="28"/>
          <w:szCs w:val="28"/>
          <w:lang w:val="vi-VN"/>
        </w:rPr>
        <w:t xml:space="preserve">; </w:t>
      </w:r>
      <w:r w:rsidR="005450C3" w:rsidRPr="00E170A3">
        <w:rPr>
          <w:rFonts w:eastAsia="Times New Roman"/>
          <w:sz w:val="28"/>
          <w:szCs w:val="28"/>
          <w:lang w:val="vi-VN"/>
        </w:rPr>
        <w:t>các hội đồng tư vấn</w:t>
      </w:r>
      <w:r w:rsidR="00EC53E3" w:rsidRPr="00E170A3">
        <w:rPr>
          <w:rFonts w:eastAsia="Times New Roman"/>
          <w:sz w:val="28"/>
          <w:szCs w:val="28"/>
        </w:rPr>
        <w:t xml:space="preserve"> khác</w:t>
      </w:r>
      <w:r w:rsidR="00A63911" w:rsidRPr="00E170A3">
        <w:rPr>
          <w:rFonts w:eastAsia="Times New Roman"/>
          <w:sz w:val="28"/>
          <w:szCs w:val="28"/>
          <w:lang w:val="vi-VN"/>
        </w:rPr>
        <w:t>)</w:t>
      </w:r>
      <w:r w:rsidR="00A63911" w:rsidRPr="00E170A3">
        <w:rPr>
          <w:rFonts w:eastAsia="Times New Roman"/>
          <w:sz w:val="28"/>
          <w:szCs w:val="28"/>
          <w:lang w:val="en-GB"/>
        </w:rPr>
        <w:t xml:space="preserve"> được thành lập theo </w:t>
      </w:r>
      <w:r w:rsidR="00A63911" w:rsidRPr="00E170A3">
        <w:rPr>
          <w:sz w:val="28"/>
          <w:szCs w:val="28"/>
          <w:lang w:val="vi-VN"/>
        </w:rPr>
        <w:t>quy định của pháp luật</w:t>
      </w:r>
      <w:r w:rsidR="00623303" w:rsidRPr="00E170A3">
        <w:rPr>
          <w:sz w:val="28"/>
          <w:szCs w:val="28"/>
        </w:rPr>
        <w:t xml:space="preserve"> </w:t>
      </w:r>
      <w:r w:rsidR="00A63911" w:rsidRPr="00E170A3">
        <w:rPr>
          <w:rFonts w:eastAsia="Times New Roman"/>
          <w:sz w:val="28"/>
          <w:szCs w:val="28"/>
          <w:lang w:val="en-GB"/>
        </w:rPr>
        <w:t xml:space="preserve">nhằm thiết lập định hướng chiến lược </w:t>
      </w:r>
      <w:r w:rsidR="00E4684E">
        <w:rPr>
          <w:rFonts w:eastAsia="Times New Roman"/>
          <w:sz w:val="28"/>
          <w:szCs w:val="28"/>
          <w:lang w:val="en-GB"/>
        </w:rPr>
        <w:t>phù hợp với</w:t>
      </w:r>
      <w:r w:rsidR="00A63911" w:rsidRPr="00E170A3">
        <w:rPr>
          <w:rFonts w:eastAsia="Times New Roman"/>
          <w:sz w:val="28"/>
          <w:szCs w:val="28"/>
          <w:lang w:val="en-GB"/>
        </w:rPr>
        <w:t xml:space="preserve"> bối cảnh cụ thể của cơ sở giáo dục</w:t>
      </w:r>
      <w:r w:rsidR="00EC53E3" w:rsidRPr="00E170A3">
        <w:rPr>
          <w:rFonts w:eastAsia="Times New Roman"/>
          <w:sz w:val="28"/>
          <w:szCs w:val="28"/>
          <w:lang w:val="en-GB"/>
        </w:rPr>
        <w:t>;</w:t>
      </w:r>
      <w:r w:rsidR="004B285F" w:rsidRPr="00E170A3">
        <w:rPr>
          <w:rFonts w:eastAsia="Times New Roman"/>
          <w:sz w:val="28"/>
          <w:szCs w:val="28"/>
          <w:lang w:val="en-GB"/>
        </w:rPr>
        <w:t xml:space="preserve"> </w:t>
      </w:r>
      <w:r w:rsidR="00A63911" w:rsidRPr="00E170A3">
        <w:rPr>
          <w:rFonts w:eastAsia="Times New Roman"/>
          <w:sz w:val="28"/>
          <w:szCs w:val="28"/>
          <w:lang w:val="en-GB"/>
        </w:rPr>
        <w:t>đảm bảo trách nhiệm giải trình, tính bền vững</w:t>
      </w:r>
      <w:r w:rsidR="00BD19AC" w:rsidRPr="00E170A3">
        <w:rPr>
          <w:rFonts w:eastAsia="Times New Roman"/>
          <w:sz w:val="28"/>
          <w:szCs w:val="28"/>
          <w:lang w:val="en-GB"/>
        </w:rPr>
        <w:t xml:space="preserve">, </w:t>
      </w:r>
      <w:r w:rsidR="00342A44" w:rsidRPr="00E170A3">
        <w:rPr>
          <w:rFonts w:eastAsia="Times New Roman"/>
          <w:sz w:val="28"/>
          <w:szCs w:val="28"/>
          <w:lang w:val="en-GB"/>
        </w:rPr>
        <w:t>sự</w:t>
      </w:r>
      <w:r w:rsidR="00A63911" w:rsidRPr="00E170A3">
        <w:rPr>
          <w:rFonts w:eastAsia="Times New Roman"/>
          <w:sz w:val="28"/>
          <w:szCs w:val="28"/>
          <w:lang w:val="en-GB"/>
        </w:rPr>
        <w:t xml:space="preserve"> minh bạch </w:t>
      </w:r>
      <w:r w:rsidR="00BD19AC" w:rsidRPr="00E170A3">
        <w:rPr>
          <w:rFonts w:eastAsia="Times New Roman"/>
          <w:sz w:val="28"/>
          <w:szCs w:val="28"/>
          <w:lang w:val="en-GB"/>
        </w:rPr>
        <w:t xml:space="preserve">và </w:t>
      </w:r>
      <w:r w:rsidR="00A63911" w:rsidRPr="00E170A3">
        <w:rPr>
          <w:rFonts w:eastAsia="Times New Roman"/>
          <w:sz w:val="28"/>
          <w:szCs w:val="28"/>
          <w:lang w:val="en-GB"/>
        </w:rPr>
        <w:t xml:space="preserve">giảm thiểu các rủi ro tiềm </w:t>
      </w:r>
      <w:r w:rsidR="00342A44" w:rsidRPr="00E170A3">
        <w:rPr>
          <w:rFonts w:eastAsia="Times New Roman"/>
          <w:sz w:val="28"/>
          <w:szCs w:val="28"/>
          <w:lang w:val="en-GB"/>
        </w:rPr>
        <w:t>t</w:t>
      </w:r>
      <w:r w:rsidR="00C038A1" w:rsidRPr="00E170A3">
        <w:rPr>
          <w:rFonts w:eastAsia="Times New Roman"/>
          <w:sz w:val="28"/>
          <w:szCs w:val="28"/>
          <w:lang w:val="en-GB"/>
        </w:rPr>
        <w:t>à</w:t>
      </w:r>
      <w:r w:rsidR="00342A44" w:rsidRPr="00E170A3">
        <w:rPr>
          <w:rFonts w:eastAsia="Times New Roman"/>
          <w:sz w:val="28"/>
          <w:szCs w:val="28"/>
          <w:lang w:val="en-GB"/>
        </w:rPr>
        <w:t>ng trong quá trình quản trị của cơ sở giáo dục</w:t>
      </w:r>
      <w:r w:rsidR="00A63911" w:rsidRPr="00E170A3">
        <w:rPr>
          <w:rFonts w:eastAsia="Times New Roman"/>
          <w:sz w:val="28"/>
          <w:szCs w:val="28"/>
          <w:lang w:val="en-GB"/>
        </w:rPr>
        <w:t>.</w:t>
      </w:r>
    </w:p>
    <w:p w:rsidR="00CB69AA" w:rsidRPr="00E170A3" w:rsidRDefault="00F65410" w:rsidP="00283496">
      <w:pPr>
        <w:pStyle w:val="ListParagraph"/>
        <w:tabs>
          <w:tab w:val="left" w:pos="993"/>
          <w:tab w:val="left" w:pos="1276"/>
        </w:tabs>
        <w:spacing w:before="120" w:after="120" w:line="340" w:lineRule="atLeast"/>
        <w:ind w:left="0" w:firstLine="706"/>
        <w:jc w:val="both"/>
        <w:rPr>
          <w:rFonts w:eastAsia="Times New Roman"/>
          <w:sz w:val="28"/>
          <w:szCs w:val="28"/>
          <w:lang w:val="en-GB"/>
        </w:rPr>
      </w:pPr>
      <w:r w:rsidRPr="00E170A3">
        <w:rPr>
          <w:rFonts w:eastAsia="Times New Roman"/>
          <w:sz w:val="28"/>
          <w:szCs w:val="28"/>
          <w:lang w:val="en-GB"/>
        </w:rPr>
        <w:t xml:space="preserve">2. Tiêu chí </w:t>
      </w:r>
      <w:r w:rsidR="007C7834" w:rsidRPr="00E170A3">
        <w:rPr>
          <w:rFonts w:eastAsia="Times New Roman"/>
          <w:sz w:val="28"/>
          <w:szCs w:val="28"/>
          <w:lang w:val="en-GB"/>
        </w:rPr>
        <w:t>2.2</w:t>
      </w:r>
      <w:r w:rsidRPr="00E170A3">
        <w:rPr>
          <w:rFonts w:eastAsia="Times New Roman"/>
          <w:sz w:val="28"/>
          <w:szCs w:val="28"/>
          <w:lang w:val="en-GB"/>
        </w:rPr>
        <w:t>:</w:t>
      </w:r>
      <w:r w:rsidR="007C7834" w:rsidRPr="00E170A3">
        <w:rPr>
          <w:rFonts w:eastAsia="Times New Roman"/>
          <w:sz w:val="28"/>
          <w:szCs w:val="28"/>
          <w:lang w:val="en-GB"/>
        </w:rPr>
        <w:t xml:space="preserve"> </w:t>
      </w:r>
      <w:r w:rsidR="00845405" w:rsidRPr="00E170A3">
        <w:rPr>
          <w:rFonts w:eastAsia="Times New Roman"/>
          <w:sz w:val="28"/>
          <w:szCs w:val="28"/>
          <w:lang w:val="en-GB"/>
        </w:rPr>
        <w:t>Q</w:t>
      </w:r>
      <w:r w:rsidR="00A63911" w:rsidRPr="00E170A3">
        <w:rPr>
          <w:rFonts w:eastAsia="Times New Roman"/>
          <w:sz w:val="28"/>
          <w:szCs w:val="28"/>
          <w:lang w:val="en-GB"/>
        </w:rPr>
        <w:t xml:space="preserve">uyết định </w:t>
      </w:r>
      <w:r w:rsidR="00845405" w:rsidRPr="00E170A3">
        <w:rPr>
          <w:rFonts w:eastAsia="Times New Roman"/>
          <w:sz w:val="28"/>
          <w:szCs w:val="28"/>
          <w:lang w:val="en-GB"/>
        </w:rPr>
        <w:t xml:space="preserve">của </w:t>
      </w:r>
      <w:r w:rsidR="00A63911" w:rsidRPr="00E170A3">
        <w:rPr>
          <w:rFonts w:eastAsia="Times New Roman"/>
          <w:sz w:val="28"/>
          <w:szCs w:val="28"/>
          <w:lang w:val="en-GB"/>
        </w:rPr>
        <w:t>các cơ quan quản trị được</w:t>
      </w:r>
      <w:r w:rsidR="007B21F9" w:rsidRPr="00E170A3">
        <w:rPr>
          <w:rFonts w:eastAsia="Times New Roman"/>
          <w:sz w:val="28"/>
          <w:szCs w:val="28"/>
          <w:lang w:val="en-GB"/>
        </w:rPr>
        <w:t xml:space="preserve"> chuyển tải thành </w:t>
      </w:r>
      <w:r w:rsidR="00A63911" w:rsidRPr="00E170A3">
        <w:rPr>
          <w:rFonts w:eastAsia="Times New Roman"/>
          <w:sz w:val="28"/>
          <w:szCs w:val="28"/>
          <w:lang w:val="en-GB"/>
        </w:rPr>
        <w:t>các kế hoạch hành động, chính sách</w:t>
      </w:r>
      <w:r w:rsidR="00D56F22" w:rsidRPr="00E170A3">
        <w:rPr>
          <w:rFonts w:eastAsia="Times New Roman"/>
          <w:sz w:val="28"/>
          <w:szCs w:val="28"/>
          <w:lang w:val="en-GB"/>
        </w:rPr>
        <w:t>,</w:t>
      </w:r>
      <w:r w:rsidR="00A63911" w:rsidRPr="00E170A3">
        <w:rPr>
          <w:rFonts w:eastAsia="Times New Roman"/>
          <w:sz w:val="28"/>
          <w:szCs w:val="28"/>
          <w:lang w:val="en-GB"/>
        </w:rPr>
        <w:t xml:space="preserve"> hướng dẫn </w:t>
      </w:r>
      <w:r w:rsidR="00D56F22" w:rsidRPr="00E170A3">
        <w:rPr>
          <w:rFonts w:eastAsia="Times New Roman"/>
          <w:sz w:val="28"/>
          <w:szCs w:val="28"/>
          <w:lang w:val="en-GB"/>
        </w:rPr>
        <w:t xml:space="preserve">để </w:t>
      </w:r>
      <w:r w:rsidR="00312C8B" w:rsidRPr="00E170A3">
        <w:rPr>
          <w:rFonts w:eastAsia="Times New Roman"/>
          <w:sz w:val="28"/>
          <w:szCs w:val="28"/>
          <w:lang w:val="en-GB"/>
        </w:rPr>
        <w:t xml:space="preserve">triển khai </w:t>
      </w:r>
      <w:r w:rsidR="00A63911" w:rsidRPr="00E170A3">
        <w:rPr>
          <w:rFonts w:eastAsia="Times New Roman"/>
          <w:sz w:val="28"/>
          <w:szCs w:val="28"/>
          <w:lang w:val="en-GB"/>
        </w:rPr>
        <w:t xml:space="preserve">thực </w:t>
      </w:r>
      <w:r w:rsidR="006653B3" w:rsidRPr="00E170A3">
        <w:rPr>
          <w:rFonts w:eastAsia="Times New Roman"/>
          <w:sz w:val="28"/>
          <w:szCs w:val="28"/>
          <w:lang w:val="en-GB"/>
        </w:rPr>
        <w:t>hiện</w:t>
      </w:r>
      <w:r w:rsidR="00A63911" w:rsidRPr="00E170A3">
        <w:rPr>
          <w:rFonts w:eastAsia="Times New Roman"/>
          <w:sz w:val="28"/>
          <w:szCs w:val="28"/>
          <w:lang w:val="en-GB"/>
        </w:rPr>
        <w:t>.</w:t>
      </w:r>
    </w:p>
    <w:p w:rsidR="00CB69AA" w:rsidRPr="00283496" w:rsidRDefault="00F65410" w:rsidP="00283496">
      <w:pPr>
        <w:pStyle w:val="ListParagraph"/>
        <w:tabs>
          <w:tab w:val="left" w:pos="993"/>
          <w:tab w:val="left" w:pos="1276"/>
        </w:tabs>
        <w:spacing w:before="120" w:after="120" w:line="340" w:lineRule="atLeast"/>
        <w:ind w:left="0" w:firstLine="706"/>
        <w:jc w:val="both"/>
        <w:rPr>
          <w:rFonts w:eastAsia="Times New Roman"/>
          <w:spacing w:val="-2"/>
          <w:sz w:val="28"/>
          <w:szCs w:val="28"/>
          <w:lang w:val="en-GB"/>
        </w:rPr>
      </w:pPr>
      <w:r w:rsidRPr="00283496">
        <w:rPr>
          <w:rFonts w:eastAsia="Times New Roman"/>
          <w:spacing w:val="-2"/>
          <w:sz w:val="28"/>
          <w:szCs w:val="28"/>
          <w:lang w:val="en-GB"/>
        </w:rPr>
        <w:t xml:space="preserve">3. Tiêu chí </w:t>
      </w:r>
      <w:r w:rsidR="007C7834" w:rsidRPr="00283496">
        <w:rPr>
          <w:rFonts w:eastAsia="Times New Roman"/>
          <w:spacing w:val="-2"/>
          <w:sz w:val="28"/>
          <w:szCs w:val="28"/>
          <w:lang w:val="en-GB"/>
        </w:rPr>
        <w:t>2.3</w:t>
      </w:r>
      <w:r w:rsidRPr="00283496">
        <w:rPr>
          <w:rFonts w:eastAsia="Times New Roman"/>
          <w:spacing w:val="-2"/>
          <w:sz w:val="28"/>
          <w:szCs w:val="28"/>
          <w:lang w:val="en-GB"/>
        </w:rPr>
        <w:t>:</w:t>
      </w:r>
      <w:r w:rsidR="007C7834" w:rsidRPr="00283496">
        <w:rPr>
          <w:rFonts w:eastAsia="Times New Roman"/>
          <w:spacing w:val="-2"/>
          <w:sz w:val="28"/>
          <w:szCs w:val="28"/>
          <w:lang w:val="en-GB"/>
        </w:rPr>
        <w:t xml:space="preserve"> </w:t>
      </w:r>
      <w:r w:rsidR="006653B3" w:rsidRPr="00283496">
        <w:rPr>
          <w:rFonts w:eastAsia="Times New Roman"/>
          <w:spacing w:val="-2"/>
          <w:sz w:val="28"/>
          <w:szCs w:val="28"/>
          <w:lang w:val="en-GB"/>
        </w:rPr>
        <w:t>H</w:t>
      </w:r>
      <w:r w:rsidR="00A63911" w:rsidRPr="00283496">
        <w:rPr>
          <w:rFonts w:eastAsia="Times New Roman"/>
          <w:spacing w:val="-2"/>
          <w:sz w:val="28"/>
          <w:szCs w:val="28"/>
          <w:lang w:val="en-GB"/>
        </w:rPr>
        <w:t>ệ thống quản trị của cơ sở giáo dục được rà soát</w:t>
      </w:r>
      <w:r w:rsidR="00C535F0" w:rsidRPr="00283496">
        <w:rPr>
          <w:rFonts w:eastAsia="Times New Roman"/>
          <w:spacing w:val="-2"/>
          <w:sz w:val="28"/>
          <w:szCs w:val="28"/>
          <w:lang w:val="en-GB"/>
        </w:rPr>
        <w:t xml:space="preserve"> thường xuyên</w:t>
      </w:r>
      <w:r w:rsidR="00A63911" w:rsidRPr="00283496">
        <w:rPr>
          <w:rFonts w:eastAsia="Times New Roman"/>
          <w:spacing w:val="-2"/>
          <w:sz w:val="28"/>
          <w:szCs w:val="28"/>
          <w:lang w:val="en-GB"/>
        </w:rPr>
        <w:t>.</w:t>
      </w:r>
    </w:p>
    <w:p w:rsidR="00CB69AA"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lastRenderedPageBreak/>
        <w:t xml:space="preserve">4. Tiêu chí </w:t>
      </w:r>
      <w:r w:rsidR="007C7834" w:rsidRPr="00E170A3">
        <w:rPr>
          <w:rFonts w:eastAsia="Times New Roman"/>
          <w:sz w:val="28"/>
          <w:szCs w:val="28"/>
          <w:lang w:val="en-GB"/>
        </w:rPr>
        <w:t>2.4</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Hệ thống quản trị của cơ sở giáo dục được cải tiến để tăng hiệu quả </w:t>
      </w:r>
      <w:r w:rsidR="00283496">
        <w:rPr>
          <w:rFonts w:eastAsia="Times New Roman"/>
          <w:sz w:val="28"/>
          <w:szCs w:val="28"/>
          <w:lang w:val="en-GB"/>
        </w:rPr>
        <w:t xml:space="preserve">hoạt động </w:t>
      </w:r>
      <w:r w:rsidR="00A63911" w:rsidRPr="00E170A3">
        <w:rPr>
          <w:rFonts w:eastAsia="Times New Roman"/>
          <w:sz w:val="28"/>
          <w:szCs w:val="28"/>
          <w:lang w:val="en-GB"/>
        </w:rPr>
        <w:t>của cơ sở giáo dục và quản lý rủi ro tốt hơn.</w:t>
      </w:r>
    </w:p>
    <w:p w:rsidR="00CB69AA" w:rsidRPr="00E170A3" w:rsidRDefault="00A63911"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Tiêu chuẩn</w:t>
      </w:r>
      <w:r w:rsidR="00A827DC" w:rsidRPr="00E170A3">
        <w:rPr>
          <w:rFonts w:eastAsia="Times New Roman"/>
          <w:b/>
          <w:bCs/>
          <w:sz w:val="28"/>
          <w:szCs w:val="28"/>
          <w:lang w:val="en-GB"/>
        </w:rPr>
        <w:t xml:space="preserve"> </w:t>
      </w:r>
      <w:r w:rsidRPr="00E170A3">
        <w:rPr>
          <w:rFonts w:eastAsia="Times New Roman"/>
          <w:b/>
          <w:bCs/>
          <w:sz w:val="28"/>
          <w:szCs w:val="28"/>
          <w:lang w:val="en-GB"/>
        </w:rPr>
        <w:t>3</w:t>
      </w:r>
      <w:r w:rsidR="005B16F4" w:rsidRPr="00E170A3">
        <w:rPr>
          <w:rFonts w:eastAsia="Times New Roman"/>
          <w:b/>
          <w:bCs/>
          <w:sz w:val="28"/>
          <w:szCs w:val="28"/>
          <w:lang w:val="en-GB"/>
        </w:rPr>
        <w:t>:</w:t>
      </w:r>
      <w:r w:rsidRPr="00E170A3">
        <w:rPr>
          <w:rFonts w:eastAsia="Times New Roman"/>
          <w:b/>
          <w:bCs/>
          <w:sz w:val="28"/>
          <w:szCs w:val="28"/>
          <w:lang w:val="en-GB"/>
        </w:rPr>
        <w:t xml:space="preserve"> Lãnh đạo và quản lý</w:t>
      </w:r>
    </w:p>
    <w:p w:rsidR="009A5742"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1. Tiêu chí </w:t>
      </w:r>
      <w:r w:rsidR="007C7834" w:rsidRPr="00E170A3">
        <w:rPr>
          <w:rFonts w:eastAsia="Times New Roman"/>
          <w:sz w:val="28"/>
          <w:szCs w:val="28"/>
          <w:lang w:val="en-GB"/>
        </w:rPr>
        <w:t>3.1</w:t>
      </w:r>
      <w:r w:rsidRPr="00E170A3">
        <w:rPr>
          <w:rFonts w:eastAsia="Times New Roman"/>
          <w:sz w:val="28"/>
          <w:szCs w:val="28"/>
          <w:lang w:val="en-GB"/>
        </w:rPr>
        <w:t>:</w:t>
      </w:r>
      <w:r w:rsidR="007C7834" w:rsidRPr="00E170A3">
        <w:rPr>
          <w:rFonts w:eastAsia="Times New Roman"/>
          <w:sz w:val="28"/>
          <w:szCs w:val="28"/>
          <w:lang w:val="en-GB"/>
        </w:rPr>
        <w:t xml:space="preserve"> </w:t>
      </w:r>
      <w:r w:rsidR="00A24FC5" w:rsidRPr="00E170A3">
        <w:rPr>
          <w:rFonts w:eastAsia="Times New Roman"/>
          <w:sz w:val="28"/>
          <w:szCs w:val="28"/>
          <w:lang w:val="en-GB"/>
        </w:rPr>
        <w:t>L</w:t>
      </w:r>
      <w:r w:rsidR="00A63911" w:rsidRPr="00E170A3">
        <w:rPr>
          <w:rFonts w:eastAsia="Times New Roman"/>
          <w:sz w:val="28"/>
          <w:szCs w:val="28"/>
          <w:lang w:val="en-GB"/>
        </w:rPr>
        <w:t>ãnh đạo</w:t>
      </w:r>
      <w:r w:rsidR="00A24FC5" w:rsidRPr="00E170A3">
        <w:rPr>
          <w:rFonts w:eastAsia="Times New Roman"/>
          <w:sz w:val="28"/>
          <w:szCs w:val="28"/>
          <w:lang w:val="en-GB"/>
        </w:rPr>
        <w:t xml:space="preserve"> cơ sở giáo dục</w:t>
      </w:r>
      <w:r w:rsidR="00A63911" w:rsidRPr="00E170A3">
        <w:rPr>
          <w:rFonts w:eastAsia="Times New Roman"/>
          <w:sz w:val="28"/>
          <w:szCs w:val="28"/>
          <w:lang w:val="en-GB"/>
        </w:rPr>
        <w:t xml:space="preserve"> thiết lập cơ cấu quản lý</w:t>
      </w:r>
      <w:r w:rsidR="004E061B" w:rsidRPr="00E170A3">
        <w:rPr>
          <w:rFonts w:eastAsia="Times New Roman"/>
          <w:sz w:val="28"/>
          <w:szCs w:val="28"/>
          <w:lang w:val="en-GB"/>
        </w:rPr>
        <w:t xml:space="preserve"> </w:t>
      </w:r>
      <w:r w:rsidR="00342A44" w:rsidRPr="00E170A3">
        <w:rPr>
          <w:rFonts w:eastAsia="Times New Roman"/>
          <w:sz w:val="28"/>
          <w:szCs w:val="28"/>
          <w:lang w:val="en-GB"/>
        </w:rPr>
        <w:t>trong đó</w:t>
      </w:r>
      <w:r w:rsidR="004E061B" w:rsidRPr="00E170A3">
        <w:rPr>
          <w:rFonts w:eastAsia="Times New Roman"/>
          <w:sz w:val="28"/>
          <w:szCs w:val="28"/>
          <w:lang w:val="en-GB"/>
        </w:rPr>
        <w:t xml:space="preserve"> phân định rõ</w:t>
      </w:r>
      <w:r w:rsidR="00A63911" w:rsidRPr="00E170A3">
        <w:rPr>
          <w:rFonts w:eastAsia="Times New Roman"/>
          <w:sz w:val="28"/>
          <w:szCs w:val="28"/>
          <w:lang w:val="en-GB"/>
        </w:rPr>
        <w:t xml:space="preserve"> vai trò</w:t>
      </w:r>
      <w:r w:rsidR="004E061B" w:rsidRPr="00E170A3">
        <w:rPr>
          <w:rFonts w:eastAsia="Times New Roman"/>
          <w:sz w:val="28"/>
          <w:szCs w:val="28"/>
          <w:lang w:val="en-GB"/>
        </w:rPr>
        <w:t>,</w:t>
      </w:r>
      <w:r w:rsidR="00A63911" w:rsidRPr="00E170A3">
        <w:rPr>
          <w:rFonts w:eastAsia="Times New Roman"/>
          <w:sz w:val="28"/>
          <w:szCs w:val="28"/>
          <w:lang w:val="en-GB"/>
        </w:rPr>
        <w:t xml:space="preserve"> trách nhiệm, quá trình ra quyết định, </w:t>
      </w:r>
      <w:r w:rsidR="004E061B" w:rsidRPr="00E170A3">
        <w:rPr>
          <w:rFonts w:eastAsia="Times New Roman"/>
          <w:sz w:val="28"/>
          <w:szCs w:val="28"/>
          <w:lang w:val="en-GB"/>
        </w:rPr>
        <w:t xml:space="preserve">chế độ </w:t>
      </w:r>
      <w:r w:rsidR="00A63911" w:rsidRPr="00E170A3">
        <w:rPr>
          <w:rFonts w:eastAsia="Times New Roman"/>
          <w:sz w:val="28"/>
          <w:szCs w:val="28"/>
          <w:lang w:val="en-GB"/>
        </w:rPr>
        <w:t>thông tin</w:t>
      </w:r>
      <w:r w:rsidR="004E061B" w:rsidRPr="00E170A3">
        <w:rPr>
          <w:rFonts w:eastAsia="Times New Roman"/>
          <w:sz w:val="28"/>
          <w:szCs w:val="28"/>
          <w:lang w:val="en-GB"/>
        </w:rPr>
        <w:t>,</w:t>
      </w:r>
      <w:r w:rsidR="00A63911" w:rsidRPr="00E170A3">
        <w:rPr>
          <w:rFonts w:eastAsia="Times New Roman"/>
          <w:sz w:val="28"/>
          <w:szCs w:val="28"/>
          <w:lang w:val="en-GB"/>
        </w:rPr>
        <w:t xml:space="preserve"> báo cáo để đạt được tầm nhìn, sứ mạng, </w:t>
      </w:r>
      <w:r w:rsidR="00DC6A17" w:rsidRPr="00E170A3">
        <w:rPr>
          <w:rFonts w:eastAsia="Times New Roman"/>
          <w:sz w:val="28"/>
          <w:szCs w:val="28"/>
          <w:lang w:val="en-GB"/>
        </w:rPr>
        <w:t>văn hóa</w:t>
      </w:r>
      <w:r w:rsidR="00A63911" w:rsidRPr="00E170A3">
        <w:rPr>
          <w:rFonts w:eastAsia="Times New Roman"/>
          <w:sz w:val="28"/>
          <w:szCs w:val="28"/>
          <w:lang w:val="en-GB"/>
        </w:rPr>
        <w:t xml:space="preserve"> và các mục tiêu chiến lược của cơ sở giáo dục.</w:t>
      </w:r>
    </w:p>
    <w:p w:rsidR="009A5742"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2. Tiêu chí </w:t>
      </w:r>
      <w:r w:rsidR="007C7834" w:rsidRPr="00E170A3">
        <w:rPr>
          <w:rFonts w:eastAsia="Times New Roman"/>
          <w:sz w:val="28"/>
          <w:szCs w:val="28"/>
          <w:lang w:val="en-GB"/>
        </w:rPr>
        <w:t>3.2</w:t>
      </w:r>
      <w:r w:rsidRPr="00E170A3">
        <w:rPr>
          <w:rFonts w:eastAsia="Times New Roman"/>
          <w:sz w:val="28"/>
          <w:szCs w:val="28"/>
          <w:lang w:val="en-GB"/>
        </w:rPr>
        <w:t>:</w:t>
      </w:r>
      <w:r w:rsidR="007C7834" w:rsidRPr="00E170A3">
        <w:rPr>
          <w:rFonts w:eastAsia="Times New Roman"/>
          <w:sz w:val="28"/>
          <w:szCs w:val="28"/>
          <w:lang w:val="en-GB"/>
        </w:rPr>
        <w:t xml:space="preserve"> </w:t>
      </w:r>
      <w:r w:rsidR="00A24FC5" w:rsidRPr="00E170A3">
        <w:rPr>
          <w:rFonts w:eastAsia="Times New Roman"/>
          <w:sz w:val="28"/>
          <w:szCs w:val="28"/>
          <w:lang w:val="en-GB"/>
        </w:rPr>
        <w:t>L</w:t>
      </w:r>
      <w:r w:rsidR="00A63911" w:rsidRPr="00E170A3">
        <w:rPr>
          <w:rFonts w:eastAsia="Times New Roman"/>
          <w:sz w:val="28"/>
          <w:szCs w:val="28"/>
          <w:lang w:val="en-GB"/>
        </w:rPr>
        <w:t>ãnh đạo</w:t>
      </w:r>
      <w:r w:rsidR="00A24FC5" w:rsidRPr="00E170A3">
        <w:rPr>
          <w:rFonts w:eastAsia="Times New Roman"/>
          <w:sz w:val="28"/>
          <w:szCs w:val="28"/>
          <w:lang w:val="en-GB"/>
        </w:rPr>
        <w:t xml:space="preserve"> cơ sở giáo dục</w:t>
      </w:r>
      <w:r w:rsidR="00A63911" w:rsidRPr="00E170A3">
        <w:rPr>
          <w:rFonts w:eastAsia="Times New Roman"/>
          <w:sz w:val="28"/>
          <w:szCs w:val="28"/>
          <w:lang w:val="en-GB"/>
        </w:rPr>
        <w:t xml:space="preserve"> tham gia vào việc </w:t>
      </w:r>
      <w:r w:rsidR="00623303" w:rsidRPr="00E170A3">
        <w:rPr>
          <w:rFonts w:eastAsia="Times New Roman"/>
          <w:sz w:val="28"/>
          <w:szCs w:val="28"/>
          <w:lang w:val="en-GB"/>
        </w:rPr>
        <w:t>thông tin</w:t>
      </w:r>
      <w:r w:rsidR="00710FE5" w:rsidRPr="00E170A3">
        <w:rPr>
          <w:rFonts w:eastAsia="Times New Roman"/>
          <w:sz w:val="28"/>
          <w:szCs w:val="28"/>
          <w:lang w:val="en-GB"/>
        </w:rPr>
        <w:t>,</w:t>
      </w:r>
      <w:r w:rsidR="00A63911" w:rsidRPr="00E170A3">
        <w:rPr>
          <w:rFonts w:eastAsia="Times New Roman"/>
          <w:sz w:val="28"/>
          <w:szCs w:val="28"/>
          <w:lang w:val="en-GB"/>
        </w:rPr>
        <w:t xml:space="preserve"> kết nối các bên liên quan để </w:t>
      </w:r>
      <w:r w:rsidR="00623303" w:rsidRPr="00E170A3">
        <w:rPr>
          <w:rFonts w:eastAsia="Times New Roman"/>
          <w:sz w:val="28"/>
          <w:szCs w:val="28"/>
          <w:lang w:val="en-GB"/>
        </w:rPr>
        <w:t>định hướng</w:t>
      </w:r>
      <w:r w:rsidR="00A63911" w:rsidRPr="00E170A3">
        <w:rPr>
          <w:rFonts w:eastAsia="Times New Roman"/>
          <w:sz w:val="28"/>
          <w:szCs w:val="28"/>
          <w:lang w:val="en-GB"/>
        </w:rPr>
        <w:t xml:space="preserve"> tầm nhìn, sứ mạng, </w:t>
      </w:r>
      <w:r w:rsidR="00DC6A17" w:rsidRPr="00E170A3">
        <w:rPr>
          <w:rFonts w:eastAsia="Times New Roman"/>
          <w:sz w:val="28"/>
          <w:szCs w:val="28"/>
          <w:lang w:val="en-GB"/>
        </w:rPr>
        <w:t>văn hóa</w:t>
      </w:r>
      <w:r w:rsidR="00A63911" w:rsidRPr="00E170A3">
        <w:rPr>
          <w:rFonts w:eastAsia="Times New Roman"/>
          <w:sz w:val="28"/>
          <w:szCs w:val="28"/>
          <w:lang w:val="en-GB"/>
        </w:rPr>
        <w:t xml:space="preserve"> và các mục tiêu chiến lược của cơ sở giáo dục.</w:t>
      </w:r>
    </w:p>
    <w:p w:rsidR="009A5742"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3. Tiêu chí </w:t>
      </w:r>
      <w:r w:rsidR="007C7834" w:rsidRPr="00E170A3">
        <w:rPr>
          <w:rFonts w:eastAsia="Times New Roman"/>
          <w:sz w:val="28"/>
          <w:szCs w:val="28"/>
          <w:lang w:val="en-GB"/>
        </w:rPr>
        <w:t>3.3</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Cơ cấu lãnh đạo </w:t>
      </w:r>
      <w:r w:rsidR="00623303" w:rsidRPr="00E170A3">
        <w:rPr>
          <w:rFonts w:eastAsia="Times New Roman"/>
          <w:sz w:val="28"/>
          <w:szCs w:val="28"/>
          <w:lang w:val="en-GB"/>
        </w:rPr>
        <w:t xml:space="preserve">và quản lý </w:t>
      </w:r>
      <w:r w:rsidR="00A63911" w:rsidRPr="00E170A3">
        <w:rPr>
          <w:rFonts w:eastAsia="Times New Roman"/>
          <w:sz w:val="28"/>
          <w:szCs w:val="28"/>
          <w:lang w:val="en-GB"/>
        </w:rPr>
        <w:t>của cơ sở giáo dục được rà soát</w:t>
      </w:r>
      <w:r w:rsidR="00C535F0">
        <w:rPr>
          <w:rFonts w:eastAsia="Times New Roman"/>
          <w:sz w:val="28"/>
          <w:szCs w:val="28"/>
          <w:lang w:val="en-GB"/>
        </w:rPr>
        <w:t xml:space="preserve"> thường xuyên</w:t>
      </w:r>
      <w:r w:rsidR="00A63911" w:rsidRPr="00E170A3">
        <w:rPr>
          <w:rFonts w:eastAsia="Times New Roman"/>
          <w:sz w:val="28"/>
          <w:szCs w:val="28"/>
          <w:lang w:val="en-GB"/>
        </w:rPr>
        <w:t>.</w:t>
      </w:r>
    </w:p>
    <w:p w:rsidR="009A5742" w:rsidRPr="00E170A3" w:rsidRDefault="00F65410" w:rsidP="00B50B70">
      <w:pPr>
        <w:pStyle w:val="ListParagraph"/>
        <w:tabs>
          <w:tab w:val="left" w:pos="993"/>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4. Tiêu chí </w:t>
      </w:r>
      <w:r w:rsidR="007C7834" w:rsidRPr="00E170A3">
        <w:rPr>
          <w:rFonts w:eastAsia="Times New Roman"/>
          <w:sz w:val="28"/>
          <w:szCs w:val="28"/>
          <w:lang w:val="en-GB"/>
        </w:rPr>
        <w:t>3.4</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Cơ cấu lãnh đạo và quản lý của cơ sở giáo dục được cải tiến nhằm tăng hiệu quả quản lý và </w:t>
      </w:r>
      <w:r w:rsidR="00CC0D2F">
        <w:rPr>
          <w:rFonts w:eastAsia="Times New Roman"/>
          <w:sz w:val="28"/>
          <w:szCs w:val="28"/>
          <w:lang w:val="en-GB"/>
        </w:rPr>
        <w:t xml:space="preserve">đạt được </w:t>
      </w:r>
      <w:r w:rsidR="00B35F82">
        <w:rPr>
          <w:rFonts w:eastAsia="Times New Roman"/>
          <w:sz w:val="28"/>
          <w:szCs w:val="28"/>
          <w:lang w:val="en-GB"/>
        </w:rPr>
        <w:t>hiệu quả</w:t>
      </w:r>
      <w:r w:rsidR="00283CD9">
        <w:rPr>
          <w:rFonts w:eastAsia="Times New Roman"/>
          <w:sz w:val="28"/>
          <w:szCs w:val="28"/>
          <w:lang w:val="en-GB"/>
        </w:rPr>
        <w:t xml:space="preserve"> công việc của cơ sở giáo dục</w:t>
      </w:r>
      <w:r w:rsidR="007B21F9" w:rsidRPr="00E170A3">
        <w:rPr>
          <w:rFonts w:eastAsia="Times New Roman"/>
          <w:sz w:val="28"/>
          <w:szCs w:val="28"/>
          <w:lang w:val="en-GB"/>
        </w:rPr>
        <w:t xml:space="preserve"> như</w:t>
      </w:r>
      <w:r w:rsidR="00A63911" w:rsidRPr="00E170A3">
        <w:rPr>
          <w:rFonts w:eastAsia="Times New Roman"/>
          <w:sz w:val="28"/>
          <w:szCs w:val="28"/>
          <w:lang w:val="en-GB"/>
        </w:rPr>
        <w:t xml:space="preserve"> mong muốn.</w:t>
      </w:r>
    </w:p>
    <w:p w:rsidR="00CB69AA" w:rsidRPr="00E170A3" w:rsidRDefault="00A63911" w:rsidP="00B50B70">
      <w:pPr>
        <w:pStyle w:val="ListParagraph"/>
        <w:numPr>
          <w:ilvl w:val="0"/>
          <w:numId w:val="6"/>
        </w:numPr>
        <w:tabs>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Tiêu chuẩn</w:t>
      </w:r>
      <w:r w:rsidR="00A827DC" w:rsidRPr="00E170A3">
        <w:rPr>
          <w:rFonts w:eastAsia="Times New Roman"/>
          <w:b/>
          <w:bCs/>
          <w:sz w:val="28"/>
          <w:szCs w:val="28"/>
          <w:lang w:val="en-GB"/>
        </w:rPr>
        <w:t xml:space="preserve"> </w:t>
      </w:r>
      <w:r w:rsidRPr="00E170A3">
        <w:rPr>
          <w:rFonts w:eastAsia="Times New Roman"/>
          <w:b/>
          <w:bCs/>
          <w:sz w:val="28"/>
          <w:szCs w:val="28"/>
          <w:lang w:val="en-GB"/>
        </w:rPr>
        <w:t>4</w:t>
      </w:r>
      <w:r w:rsidR="005B16F4" w:rsidRPr="00E170A3">
        <w:rPr>
          <w:rFonts w:eastAsia="Times New Roman"/>
          <w:b/>
          <w:bCs/>
          <w:sz w:val="28"/>
          <w:szCs w:val="28"/>
          <w:lang w:val="en-GB"/>
        </w:rPr>
        <w:t>:</w:t>
      </w:r>
      <w:r w:rsidRPr="00E170A3">
        <w:rPr>
          <w:rFonts w:eastAsia="Times New Roman"/>
          <w:b/>
          <w:bCs/>
          <w:sz w:val="28"/>
          <w:szCs w:val="28"/>
          <w:lang w:val="en-GB"/>
        </w:rPr>
        <w:t xml:space="preserve"> Quản trị chiến lược</w:t>
      </w:r>
    </w:p>
    <w:p w:rsidR="00CB69AA" w:rsidRPr="00E170A3" w:rsidRDefault="00F65410"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Tiêu chí </w:t>
      </w:r>
      <w:r w:rsidR="007C7834" w:rsidRPr="00E170A3">
        <w:rPr>
          <w:rFonts w:eastAsia="Times New Roman"/>
          <w:sz w:val="28"/>
          <w:szCs w:val="28"/>
          <w:lang w:val="en-GB"/>
        </w:rPr>
        <w:t>4.1</w:t>
      </w:r>
      <w:r w:rsidRPr="00E170A3">
        <w:rPr>
          <w:rFonts w:eastAsia="Times New Roman"/>
          <w:sz w:val="28"/>
          <w:szCs w:val="28"/>
          <w:lang w:val="en-GB"/>
        </w:rPr>
        <w:t>:</w:t>
      </w:r>
      <w:r w:rsidR="007C7834" w:rsidRPr="00E170A3">
        <w:rPr>
          <w:rFonts w:eastAsia="Times New Roman"/>
          <w:sz w:val="28"/>
          <w:szCs w:val="28"/>
          <w:lang w:val="en-GB"/>
        </w:rPr>
        <w:t xml:space="preserve"> </w:t>
      </w:r>
      <w:r w:rsidR="00EC53E3" w:rsidRPr="00E170A3">
        <w:rPr>
          <w:rFonts w:eastAsia="Times New Roman"/>
          <w:sz w:val="28"/>
          <w:szCs w:val="28"/>
          <w:lang w:val="en-GB"/>
        </w:rPr>
        <w:t>Thực hiện việc lập kế</w:t>
      </w:r>
      <w:r w:rsidR="00A63911" w:rsidRPr="00E170A3">
        <w:rPr>
          <w:rFonts w:eastAsia="Times New Roman"/>
          <w:sz w:val="28"/>
          <w:szCs w:val="28"/>
          <w:lang w:val="en-GB"/>
        </w:rPr>
        <w:t xml:space="preserve"> hoạch chiến lược nhằm đạt được tầm nhìn, sứ mạng và </w:t>
      </w:r>
      <w:r w:rsidR="00DC6A17" w:rsidRPr="00E170A3">
        <w:rPr>
          <w:rFonts w:eastAsia="Times New Roman"/>
          <w:sz w:val="28"/>
          <w:szCs w:val="28"/>
          <w:lang w:val="en-GB"/>
        </w:rPr>
        <w:t>văn hóa</w:t>
      </w:r>
      <w:r w:rsidR="00A63911" w:rsidRPr="00E170A3">
        <w:rPr>
          <w:rFonts w:eastAsia="Times New Roman"/>
          <w:sz w:val="28"/>
          <w:szCs w:val="28"/>
          <w:lang w:val="en-GB"/>
        </w:rPr>
        <w:t xml:space="preserve"> cũng như các mục tiêu chiến lược </w:t>
      </w:r>
      <w:r w:rsidR="00342A44" w:rsidRPr="00E170A3">
        <w:rPr>
          <w:rFonts w:eastAsia="Times New Roman"/>
          <w:sz w:val="28"/>
          <w:szCs w:val="28"/>
          <w:lang w:val="en-GB"/>
        </w:rPr>
        <w:t>trong</w:t>
      </w:r>
      <w:r w:rsidR="00A63911" w:rsidRPr="00E170A3">
        <w:rPr>
          <w:rFonts w:eastAsia="Times New Roman"/>
          <w:sz w:val="28"/>
          <w:szCs w:val="28"/>
          <w:lang w:val="en-GB"/>
        </w:rPr>
        <w:t xml:space="preserve"> đào tạo, nghiên cứu khoa học và phục vụ cộng đồng.</w:t>
      </w:r>
    </w:p>
    <w:p w:rsidR="00CB69AA" w:rsidRPr="00E170A3" w:rsidRDefault="00F65410"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Tiêu chí </w:t>
      </w:r>
      <w:r w:rsidR="007C7834" w:rsidRPr="00E170A3">
        <w:rPr>
          <w:rFonts w:eastAsia="Times New Roman"/>
          <w:sz w:val="28"/>
          <w:szCs w:val="28"/>
          <w:lang w:val="en-GB"/>
        </w:rPr>
        <w:t>4.2</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Kế hoạch chiến lược được </w:t>
      </w:r>
      <w:r w:rsidR="00D32F82" w:rsidRPr="00E170A3">
        <w:rPr>
          <w:rFonts w:eastAsia="Times New Roman"/>
          <w:sz w:val="28"/>
          <w:szCs w:val="28"/>
          <w:lang w:val="en-GB"/>
        </w:rPr>
        <w:t>quán triệt</w:t>
      </w:r>
      <w:r w:rsidR="00A63911" w:rsidRPr="00E170A3">
        <w:rPr>
          <w:rFonts w:eastAsia="Times New Roman"/>
          <w:sz w:val="28"/>
          <w:szCs w:val="28"/>
          <w:lang w:val="en-GB"/>
        </w:rPr>
        <w:t xml:space="preserve"> và chuyển </w:t>
      </w:r>
      <w:r w:rsidR="00623303" w:rsidRPr="00E170A3">
        <w:rPr>
          <w:rFonts w:eastAsia="Times New Roman"/>
          <w:sz w:val="28"/>
          <w:szCs w:val="28"/>
          <w:lang w:val="en-GB"/>
        </w:rPr>
        <w:t xml:space="preserve">tải </w:t>
      </w:r>
      <w:r w:rsidR="00A63911" w:rsidRPr="00E170A3">
        <w:rPr>
          <w:rFonts w:eastAsia="Times New Roman"/>
          <w:sz w:val="28"/>
          <w:szCs w:val="28"/>
          <w:lang w:val="en-GB"/>
        </w:rPr>
        <w:t xml:space="preserve">thành các kế hoạch ngắn hạn và dài hạn để </w:t>
      </w:r>
      <w:r w:rsidR="00EC53E3" w:rsidRPr="00E170A3">
        <w:rPr>
          <w:rFonts w:eastAsia="Times New Roman"/>
          <w:sz w:val="28"/>
          <w:szCs w:val="28"/>
          <w:lang w:val="en-GB"/>
        </w:rPr>
        <w:t xml:space="preserve">triển khai </w:t>
      </w:r>
      <w:r w:rsidR="00A63911" w:rsidRPr="00E170A3">
        <w:rPr>
          <w:rFonts w:eastAsia="Times New Roman"/>
          <w:sz w:val="28"/>
          <w:szCs w:val="28"/>
          <w:lang w:val="en-GB"/>
        </w:rPr>
        <w:t xml:space="preserve">thực </w:t>
      </w:r>
      <w:r w:rsidR="006653B3" w:rsidRPr="00E170A3">
        <w:rPr>
          <w:rFonts w:eastAsia="Times New Roman"/>
          <w:sz w:val="28"/>
          <w:szCs w:val="28"/>
          <w:lang w:val="en-GB"/>
        </w:rPr>
        <w:t>hiện</w:t>
      </w:r>
      <w:r w:rsidR="00A63911" w:rsidRPr="00E170A3">
        <w:rPr>
          <w:rFonts w:eastAsia="Times New Roman"/>
          <w:sz w:val="28"/>
          <w:szCs w:val="28"/>
          <w:lang w:val="en-GB"/>
        </w:rPr>
        <w:t>.</w:t>
      </w:r>
    </w:p>
    <w:p w:rsidR="00CB69AA" w:rsidRPr="00511DB8" w:rsidRDefault="00F65410"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3</w:t>
      </w:r>
      <w:r w:rsidRPr="00511DB8">
        <w:rPr>
          <w:rFonts w:eastAsia="Times New Roman"/>
          <w:sz w:val="28"/>
          <w:szCs w:val="28"/>
          <w:lang w:val="en-GB"/>
        </w:rPr>
        <w:t xml:space="preserve">. Tiêu chí </w:t>
      </w:r>
      <w:r w:rsidR="007C7834" w:rsidRPr="00511DB8">
        <w:rPr>
          <w:rFonts w:eastAsia="Times New Roman"/>
          <w:sz w:val="28"/>
          <w:szCs w:val="28"/>
          <w:lang w:val="en-GB"/>
        </w:rPr>
        <w:t>4.3</w:t>
      </w:r>
      <w:r w:rsidRPr="00511DB8">
        <w:rPr>
          <w:rFonts w:eastAsia="Times New Roman"/>
          <w:sz w:val="28"/>
          <w:szCs w:val="28"/>
          <w:lang w:val="en-GB"/>
        </w:rPr>
        <w:t>:</w:t>
      </w:r>
      <w:r w:rsidR="007C7834" w:rsidRPr="00511DB8">
        <w:rPr>
          <w:rFonts w:eastAsia="Times New Roman"/>
          <w:sz w:val="28"/>
          <w:szCs w:val="28"/>
          <w:lang w:val="en-GB"/>
        </w:rPr>
        <w:t xml:space="preserve"> </w:t>
      </w:r>
      <w:r w:rsidR="00A63911" w:rsidRPr="00511DB8">
        <w:rPr>
          <w:rFonts w:eastAsia="Times New Roman"/>
          <w:sz w:val="28"/>
          <w:szCs w:val="28"/>
          <w:lang w:val="en-GB"/>
        </w:rPr>
        <w:t>Các chỉ số thực hiện chính</w:t>
      </w:r>
      <w:r w:rsidR="00623303" w:rsidRPr="00511DB8">
        <w:rPr>
          <w:rFonts w:eastAsia="Times New Roman"/>
          <w:sz w:val="28"/>
          <w:szCs w:val="28"/>
          <w:lang w:val="en-GB"/>
        </w:rPr>
        <w:t>, các chỉ tiêu phấn đấu chính</w:t>
      </w:r>
      <w:r w:rsidR="00A63911" w:rsidRPr="00511DB8">
        <w:rPr>
          <w:rFonts w:eastAsia="Times New Roman"/>
          <w:sz w:val="28"/>
          <w:szCs w:val="28"/>
          <w:lang w:val="en-GB"/>
        </w:rPr>
        <w:t xml:space="preserve"> được thiết lập để đo lường mức độ thực hiện các mục tiêu chiến lược của cơ sở giáo dục.</w:t>
      </w:r>
    </w:p>
    <w:p w:rsidR="00CB69AA" w:rsidRPr="00E170A3" w:rsidRDefault="00F65410"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511DB8">
        <w:rPr>
          <w:rFonts w:eastAsia="Times New Roman"/>
          <w:sz w:val="28"/>
          <w:szCs w:val="28"/>
          <w:lang w:val="en-GB"/>
        </w:rPr>
        <w:t xml:space="preserve">4. Tiêu chí </w:t>
      </w:r>
      <w:r w:rsidR="007C7834" w:rsidRPr="00511DB8">
        <w:rPr>
          <w:rFonts w:eastAsia="Times New Roman"/>
          <w:sz w:val="28"/>
          <w:szCs w:val="28"/>
          <w:lang w:val="en-GB"/>
        </w:rPr>
        <w:t>4.4</w:t>
      </w:r>
      <w:r w:rsidRPr="00511DB8">
        <w:rPr>
          <w:rFonts w:eastAsia="Times New Roman"/>
          <w:sz w:val="28"/>
          <w:szCs w:val="28"/>
          <w:lang w:val="en-GB"/>
        </w:rPr>
        <w:t>:</w:t>
      </w:r>
      <w:r w:rsidR="007C7834" w:rsidRPr="00511DB8">
        <w:rPr>
          <w:rFonts w:eastAsia="Times New Roman"/>
          <w:sz w:val="28"/>
          <w:szCs w:val="28"/>
          <w:lang w:val="en-GB"/>
        </w:rPr>
        <w:t xml:space="preserve"> </w:t>
      </w:r>
      <w:r w:rsidR="00A63911" w:rsidRPr="00511DB8">
        <w:rPr>
          <w:rFonts w:eastAsia="Times New Roman"/>
          <w:sz w:val="28"/>
          <w:szCs w:val="28"/>
          <w:lang w:val="en-GB"/>
        </w:rPr>
        <w:t xml:space="preserve">Quá trình lập kế hoạch chiến lược cũng như các </w:t>
      </w:r>
      <w:r w:rsidR="00623303" w:rsidRPr="00511DB8">
        <w:rPr>
          <w:rFonts w:eastAsia="Times New Roman"/>
          <w:sz w:val="28"/>
          <w:szCs w:val="28"/>
          <w:lang w:val="en-GB"/>
        </w:rPr>
        <w:t xml:space="preserve">chỉ số thực hiện chính, các chỉ tiêu phấn đấu chính </w:t>
      </w:r>
      <w:r w:rsidR="00A63911" w:rsidRPr="00511DB8">
        <w:rPr>
          <w:rFonts w:eastAsia="Times New Roman"/>
          <w:sz w:val="28"/>
          <w:szCs w:val="28"/>
          <w:lang w:val="en-GB"/>
        </w:rPr>
        <w:t>được cải tiến để đạt được các mục tiêu chiến lược của cơ sở giáo dục.</w:t>
      </w:r>
    </w:p>
    <w:p w:rsidR="00CB69AA" w:rsidRPr="00E170A3" w:rsidRDefault="00A63911" w:rsidP="00B50B70">
      <w:pPr>
        <w:pStyle w:val="ListParagraph"/>
        <w:numPr>
          <w:ilvl w:val="0"/>
          <w:numId w:val="6"/>
        </w:numPr>
        <w:tabs>
          <w:tab w:val="left" w:pos="993"/>
          <w:tab w:val="left" w:pos="1134"/>
          <w:tab w:val="left" w:pos="1701"/>
          <w:tab w:val="left" w:pos="1843"/>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Tiêu chuẩn</w:t>
      </w:r>
      <w:r w:rsidRPr="00E170A3">
        <w:rPr>
          <w:rFonts w:eastAsia="Times New Roman"/>
          <w:b/>
          <w:bCs/>
          <w:sz w:val="28"/>
          <w:szCs w:val="28"/>
          <w:lang w:val="vi-VN"/>
        </w:rPr>
        <w:t xml:space="preserve"> </w:t>
      </w:r>
      <w:r w:rsidRPr="00E170A3">
        <w:rPr>
          <w:rFonts w:eastAsia="Times New Roman"/>
          <w:b/>
          <w:bCs/>
          <w:sz w:val="28"/>
          <w:szCs w:val="28"/>
          <w:lang w:val="en-GB"/>
        </w:rPr>
        <w:t>5</w:t>
      </w:r>
      <w:r w:rsidR="005B16F4" w:rsidRPr="00E170A3">
        <w:rPr>
          <w:rFonts w:eastAsia="Times New Roman"/>
          <w:b/>
          <w:bCs/>
          <w:sz w:val="28"/>
          <w:szCs w:val="28"/>
          <w:lang w:val="en-GB"/>
        </w:rPr>
        <w:t>:</w:t>
      </w:r>
      <w:r w:rsidRPr="00E170A3">
        <w:rPr>
          <w:rFonts w:eastAsia="Times New Roman"/>
          <w:b/>
          <w:bCs/>
          <w:sz w:val="28"/>
          <w:szCs w:val="28"/>
          <w:lang w:val="en-GB"/>
        </w:rPr>
        <w:t xml:space="preserve"> Các chính sách về đào tạo, nghiên cứu khoa học và phục vụ cộng đồng</w:t>
      </w:r>
    </w:p>
    <w:p w:rsidR="007C7834" w:rsidRPr="00E170A3" w:rsidRDefault="00F65410" w:rsidP="00B50B70">
      <w:pPr>
        <w:pStyle w:val="ListParagraph"/>
        <w:tabs>
          <w:tab w:val="left" w:pos="993"/>
          <w:tab w:val="left" w:pos="1134"/>
          <w:tab w:val="left" w:pos="1276"/>
          <w:tab w:val="left" w:pos="1701"/>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1. Tiêu chí </w:t>
      </w:r>
      <w:r w:rsidR="007C7834" w:rsidRPr="00E170A3">
        <w:rPr>
          <w:rFonts w:eastAsia="Times New Roman"/>
          <w:sz w:val="28"/>
          <w:szCs w:val="28"/>
          <w:lang w:val="en-GB"/>
        </w:rPr>
        <w:t>5.1</w:t>
      </w:r>
      <w:r w:rsidRPr="00E170A3">
        <w:rPr>
          <w:rFonts w:eastAsia="Times New Roman"/>
          <w:sz w:val="28"/>
          <w:szCs w:val="28"/>
          <w:lang w:val="en-GB"/>
        </w:rPr>
        <w:t>:</w:t>
      </w:r>
      <w:r w:rsidR="007C7834" w:rsidRPr="00E170A3">
        <w:rPr>
          <w:rFonts w:eastAsia="Times New Roman"/>
          <w:sz w:val="28"/>
          <w:szCs w:val="28"/>
          <w:lang w:val="en-GB"/>
        </w:rPr>
        <w:t xml:space="preserve"> </w:t>
      </w:r>
      <w:r w:rsidR="00DA6FD9" w:rsidRPr="00E170A3">
        <w:rPr>
          <w:rFonts w:eastAsia="Times New Roman"/>
          <w:sz w:val="28"/>
          <w:szCs w:val="28"/>
          <w:lang w:val="en-GB"/>
        </w:rPr>
        <w:t>Có</w:t>
      </w:r>
      <w:r w:rsidR="0044330B" w:rsidRPr="00E170A3">
        <w:rPr>
          <w:rFonts w:eastAsia="Times New Roman"/>
          <w:sz w:val="28"/>
          <w:szCs w:val="28"/>
          <w:lang w:val="en-GB"/>
        </w:rPr>
        <w:t xml:space="preserve"> h</w:t>
      </w:r>
      <w:r w:rsidR="00A63911" w:rsidRPr="00E170A3">
        <w:rPr>
          <w:rFonts w:eastAsia="Times New Roman"/>
          <w:sz w:val="28"/>
          <w:szCs w:val="28"/>
          <w:lang w:val="en-GB"/>
        </w:rPr>
        <w:t xml:space="preserve">ệ thống </w:t>
      </w:r>
      <w:r w:rsidR="00DA6FD9" w:rsidRPr="00E170A3">
        <w:rPr>
          <w:rFonts w:eastAsia="Times New Roman"/>
          <w:sz w:val="28"/>
          <w:szCs w:val="28"/>
          <w:lang w:val="en-GB"/>
        </w:rPr>
        <w:t xml:space="preserve">để </w:t>
      </w:r>
      <w:r w:rsidR="00A63911" w:rsidRPr="00E170A3">
        <w:rPr>
          <w:rFonts w:eastAsia="Times New Roman"/>
          <w:sz w:val="28"/>
          <w:szCs w:val="28"/>
          <w:lang w:val="en-GB"/>
        </w:rPr>
        <w:t>xây dựng các chính sách về đào tạo, nghiên cứu khoa học và phục vụ cộng đồng.</w:t>
      </w:r>
    </w:p>
    <w:p w:rsidR="00CB69AA" w:rsidRPr="00E170A3" w:rsidRDefault="00F65410" w:rsidP="00B50B70">
      <w:pPr>
        <w:pStyle w:val="ListParagraph"/>
        <w:tabs>
          <w:tab w:val="left" w:pos="993"/>
          <w:tab w:val="left" w:pos="1134"/>
          <w:tab w:val="left" w:pos="1276"/>
          <w:tab w:val="left" w:pos="1701"/>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Tiêu chí </w:t>
      </w:r>
      <w:r w:rsidR="007C7834" w:rsidRPr="00E170A3">
        <w:rPr>
          <w:rFonts w:eastAsia="Times New Roman"/>
          <w:sz w:val="28"/>
          <w:szCs w:val="28"/>
          <w:lang w:val="en-GB"/>
        </w:rPr>
        <w:t>5.2</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Quy trình giám sát sự tuân thủ các chính sách được </w:t>
      </w:r>
      <w:r w:rsidR="00C535F0">
        <w:rPr>
          <w:rFonts w:eastAsia="Times New Roman"/>
          <w:sz w:val="28"/>
          <w:szCs w:val="28"/>
          <w:lang w:val="en-GB"/>
        </w:rPr>
        <w:t xml:space="preserve">cụ thể hóa bằng </w:t>
      </w:r>
      <w:r w:rsidR="00A63911" w:rsidRPr="00E170A3">
        <w:rPr>
          <w:rFonts w:eastAsia="Times New Roman"/>
          <w:sz w:val="28"/>
          <w:szCs w:val="28"/>
          <w:lang w:val="en-GB"/>
        </w:rPr>
        <w:t>văn bản, phổ biến và thực hiện.</w:t>
      </w:r>
    </w:p>
    <w:p w:rsidR="00CB69AA" w:rsidRPr="00E170A3" w:rsidRDefault="00F65410" w:rsidP="00B50B70">
      <w:pPr>
        <w:pStyle w:val="ListParagraph"/>
        <w:tabs>
          <w:tab w:val="left" w:pos="993"/>
          <w:tab w:val="left" w:pos="1134"/>
          <w:tab w:val="left" w:pos="1276"/>
          <w:tab w:val="left" w:pos="1701"/>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3. Tiêu chí </w:t>
      </w:r>
      <w:r w:rsidR="007C7834" w:rsidRPr="00E170A3">
        <w:rPr>
          <w:rFonts w:eastAsia="Times New Roman"/>
          <w:sz w:val="28"/>
          <w:szCs w:val="28"/>
          <w:lang w:val="en-GB"/>
        </w:rPr>
        <w:t>5.3</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Các chính sách về đào tạo, nghiên cứu khoa học và phục vụ cộng đồng được rà soát</w:t>
      </w:r>
      <w:r w:rsidR="00C535F0">
        <w:rPr>
          <w:rFonts w:eastAsia="Times New Roman"/>
          <w:sz w:val="28"/>
          <w:szCs w:val="28"/>
          <w:lang w:val="en-GB"/>
        </w:rPr>
        <w:t xml:space="preserve"> thường xuyên</w:t>
      </w:r>
      <w:r w:rsidR="00A63911" w:rsidRPr="00E170A3">
        <w:rPr>
          <w:rFonts w:eastAsia="Times New Roman"/>
          <w:sz w:val="28"/>
          <w:szCs w:val="28"/>
          <w:lang w:val="en-GB"/>
        </w:rPr>
        <w:t>.</w:t>
      </w:r>
    </w:p>
    <w:p w:rsidR="00CB69AA" w:rsidRPr="00E170A3" w:rsidRDefault="00F65410" w:rsidP="00B50B70">
      <w:pPr>
        <w:pStyle w:val="ListParagraph"/>
        <w:tabs>
          <w:tab w:val="left" w:pos="993"/>
          <w:tab w:val="left" w:pos="1134"/>
          <w:tab w:val="left" w:pos="1276"/>
          <w:tab w:val="left" w:pos="1701"/>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4. Tiêu chí </w:t>
      </w:r>
      <w:r w:rsidR="007C7834" w:rsidRPr="00E170A3">
        <w:rPr>
          <w:rFonts w:eastAsia="Times New Roman"/>
          <w:sz w:val="28"/>
          <w:szCs w:val="28"/>
          <w:lang w:val="en-GB"/>
        </w:rPr>
        <w:t>5.4</w:t>
      </w:r>
      <w:r w:rsidRPr="00E170A3">
        <w:rPr>
          <w:rFonts w:eastAsia="Times New Roman"/>
          <w:sz w:val="28"/>
          <w:szCs w:val="28"/>
          <w:lang w:val="en-GB"/>
        </w:rPr>
        <w:t>:</w:t>
      </w:r>
      <w:r w:rsidR="00552788" w:rsidRPr="00E170A3">
        <w:rPr>
          <w:rFonts w:eastAsia="Times New Roman"/>
          <w:sz w:val="28"/>
          <w:szCs w:val="28"/>
          <w:lang w:val="en-GB"/>
        </w:rPr>
        <w:t xml:space="preserve"> </w:t>
      </w:r>
      <w:r w:rsidR="00A63911" w:rsidRPr="00E170A3">
        <w:rPr>
          <w:rFonts w:eastAsia="Times New Roman"/>
          <w:sz w:val="28"/>
          <w:szCs w:val="28"/>
          <w:lang w:val="en-GB"/>
        </w:rPr>
        <w:t xml:space="preserve">Các chính sách về đào tạo, nghiên cứu khoa học và phục vụ cộng đồng được cải tiến nhằm tăng hiệu quả </w:t>
      </w:r>
      <w:r w:rsidR="00C20FEA" w:rsidRPr="00E170A3">
        <w:rPr>
          <w:rFonts w:eastAsia="Times New Roman"/>
          <w:sz w:val="28"/>
          <w:szCs w:val="28"/>
          <w:lang w:val="en-GB"/>
        </w:rPr>
        <w:t xml:space="preserve">hoạt động </w:t>
      </w:r>
      <w:r w:rsidR="009D3F03" w:rsidRPr="00E170A3">
        <w:rPr>
          <w:rFonts w:eastAsia="Times New Roman"/>
          <w:sz w:val="28"/>
          <w:szCs w:val="28"/>
          <w:lang w:val="en-GB"/>
        </w:rPr>
        <w:t>của cơ sở giáo dục,</w:t>
      </w:r>
      <w:r w:rsidR="00A63911" w:rsidRPr="00E170A3">
        <w:rPr>
          <w:rFonts w:eastAsia="Times New Roman"/>
          <w:sz w:val="28"/>
          <w:szCs w:val="28"/>
          <w:lang w:val="en-GB"/>
        </w:rPr>
        <w:t xml:space="preserve"> đáp ứng nhu cầu</w:t>
      </w:r>
      <w:r w:rsidR="006653B3" w:rsidRPr="00E170A3">
        <w:rPr>
          <w:rFonts w:eastAsia="Times New Roman"/>
          <w:sz w:val="28"/>
          <w:szCs w:val="28"/>
          <w:lang w:val="en-GB"/>
        </w:rPr>
        <w:t xml:space="preserve"> và sự hài lòng</w:t>
      </w:r>
      <w:r w:rsidR="00A63911" w:rsidRPr="00E170A3">
        <w:rPr>
          <w:rFonts w:eastAsia="Times New Roman"/>
          <w:sz w:val="28"/>
          <w:szCs w:val="28"/>
          <w:lang w:val="en-GB"/>
        </w:rPr>
        <w:t xml:space="preserve"> của các bên liên quan.</w:t>
      </w:r>
    </w:p>
    <w:p w:rsidR="00CB69AA" w:rsidRPr="00E170A3" w:rsidRDefault="00A63911" w:rsidP="00B50B70">
      <w:pPr>
        <w:pStyle w:val="ListParagraph"/>
        <w:numPr>
          <w:ilvl w:val="0"/>
          <w:numId w:val="6"/>
        </w:numPr>
        <w:tabs>
          <w:tab w:val="left" w:pos="993"/>
          <w:tab w:val="left" w:pos="1710"/>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Tiêu chuẩn</w:t>
      </w:r>
      <w:r w:rsidRPr="00E170A3">
        <w:rPr>
          <w:rFonts w:eastAsia="Times New Roman"/>
          <w:b/>
          <w:bCs/>
          <w:sz w:val="28"/>
          <w:szCs w:val="28"/>
          <w:lang w:val="vi-VN"/>
        </w:rPr>
        <w:t xml:space="preserve"> </w:t>
      </w:r>
      <w:r w:rsidRPr="00E170A3">
        <w:rPr>
          <w:rFonts w:eastAsia="Times New Roman"/>
          <w:b/>
          <w:bCs/>
          <w:sz w:val="28"/>
          <w:szCs w:val="28"/>
          <w:lang w:val="en-GB"/>
        </w:rPr>
        <w:t>6</w:t>
      </w:r>
      <w:r w:rsidR="005B16F4" w:rsidRPr="00E170A3">
        <w:rPr>
          <w:rFonts w:eastAsia="Times New Roman"/>
          <w:b/>
          <w:bCs/>
          <w:sz w:val="28"/>
          <w:szCs w:val="28"/>
          <w:lang w:val="en-GB"/>
        </w:rPr>
        <w:t>:</w:t>
      </w:r>
      <w:r w:rsidRPr="00E170A3">
        <w:rPr>
          <w:rFonts w:eastAsia="Times New Roman"/>
          <w:b/>
          <w:bCs/>
          <w:sz w:val="28"/>
          <w:szCs w:val="28"/>
          <w:lang w:val="en-GB"/>
        </w:rPr>
        <w:t xml:space="preserve"> Quản lý nguồn nhân lực</w:t>
      </w:r>
    </w:p>
    <w:p w:rsidR="00CB69AA" w:rsidRPr="00E170A3" w:rsidRDefault="00F65410" w:rsidP="00B50B70">
      <w:pPr>
        <w:pStyle w:val="ListParagraph"/>
        <w:tabs>
          <w:tab w:val="left" w:pos="993"/>
          <w:tab w:val="left" w:pos="1134"/>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Tiêu chí </w:t>
      </w:r>
      <w:r w:rsidR="007C7834" w:rsidRPr="00E170A3">
        <w:rPr>
          <w:rFonts w:eastAsia="Times New Roman"/>
          <w:sz w:val="28"/>
          <w:szCs w:val="28"/>
          <w:lang w:val="en-GB"/>
        </w:rPr>
        <w:t>6.1</w:t>
      </w:r>
      <w:r w:rsidRPr="00E170A3">
        <w:rPr>
          <w:rFonts w:eastAsia="Times New Roman"/>
          <w:sz w:val="28"/>
          <w:szCs w:val="28"/>
          <w:lang w:val="en-GB"/>
        </w:rPr>
        <w:t>:</w:t>
      </w:r>
      <w:r w:rsidR="007C7834" w:rsidRPr="00E170A3">
        <w:rPr>
          <w:rFonts w:eastAsia="Times New Roman"/>
          <w:sz w:val="28"/>
          <w:szCs w:val="28"/>
          <w:lang w:val="en-GB"/>
        </w:rPr>
        <w:t xml:space="preserve"> </w:t>
      </w:r>
      <w:r w:rsidR="00EF6A9F" w:rsidRPr="00E170A3">
        <w:rPr>
          <w:rFonts w:eastAsia="Times New Roman"/>
          <w:sz w:val="28"/>
          <w:szCs w:val="28"/>
          <w:lang w:val="en-GB"/>
        </w:rPr>
        <w:t>N</w:t>
      </w:r>
      <w:r w:rsidR="00A63911" w:rsidRPr="00E170A3">
        <w:rPr>
          <w:rFonts w:eastAsia="Times New Roman"/>
          <w:sz w:val="28"/>
          <w:szCs w:val="28"/>
          <w:lang w:val="en-GB"/>
        </w:rPr>
        <w:t xml:space="preserve">guồn nhân lực được </w:t>
      </w:r>
      <w:r w:rsidR="00EF6A9F" w:rsidRPr="00E170A3">
        <w:rPr>
          <w:rFonts w:eastAsia="Times New Roman"/>
          <w:sz w:val="28"/>
          <w:szCs w:val="28"/>
          <w:lang w:val="en-GB"/>
        </w:rPr>
        <w:t>quy hoạch</w:t>
      </w:r>
      <w:r w:rsidR="00A63911" w:rsidRPr="00E170A3">
        <w:rPr>
          <w:rFonts w:eastAsia="Times New Roman"/>
          <w:sz w:val="28"/>
          <w:szCs w:val="28"/>
          <w:lang w:val="en-GB"/>
        </w:rPr>
        <w:t xml:space="preserve"> để đáp ứng </w:t>
      </w:r>
      <w:r w:rsidR="006A535C" w:rsidRPr="00E170A3">
        <w:rPr>
          <w:rFonts w:eastAsia="Times New Roman"/>
          <w:sz w:val="28"/>
          <w:szCs w:val="28"/>
          <w:lang w:val="en-GB"/>
        </w:rPr>
        <w:t xml:space="preserve">đầy đủ </w:t>
      </w:r>
      <w:r w:rsidR="00A63911" w:rsidRPr="00E170A3">
        <w:rPr>
          <w:rFonts w:eastAsia="Times New Roman"/>
          <w:sz w:val="28"/>
          <w:szCs w:val="28"/>
          <w:lang w:val="en-GB"/>
        </w:rPr>
        <w:t xml:space="preserve">nhu cầu </w:t>
      </w:r>
      <w:r w:rsidR="00072A55" w:rsidRPr="00E170A3">
        <w:rPr>
          <w:rFonts w:eastAsia="Times New Roman"/>
          <w:sz w:val="28"/>
          <w:szCs w:val="28"/>
          <w:lang w:val="en-GB"/>
        </w:rPr>
        <w:t>của</w:t>
      </w:r>
      <w:r w:rsidR="00A63911" w:rsidRPr="00E170A3">
        <w:rPr>
          <w:rFonts w:eastAsia="Times New Roman"/>
          <w:sz w:val="28"/>
          <w:szCs w:val="28"/>
          <w:lang w:val="en-GB"/>
        </w:rPr>
        <w:t xml:space="preserve"> hoạt động đào tạo, nghiên cứu khoa học và phục vụ cộng đồng.</w:t>
      </w:r>
    </w:p>
    <w:p w:rsidR="00CB69AA" w:rsidRPr="00E170A3" w:rsidRDefault="00F65410" w:rsidP="00B50B70">
      <w:pPr>
        <w:pStyle w:val="ListParagraph"/>
        <w:tabs>
          <w:tab w:val="left" w:pos="993"/>
          <w:tab w:val="left" w:pos="1134"/>
          <w:tab w:val="left" w:pos="1276"/>
        </w:tabs>
        <w:spacing w:before="120" w:after="120" w:line="360" w:lineRule="atLeast"/>
        <w:ind w:left="0" w:firstLine="709"/>
        <w:jc w:val="both"/>
        <w:rPr>
          <w:rFonts w:eastAsia="Times New Roman"/>
          <w:sz w:val="28"/>
          <w:szCs w:val="28"/>
        </w:rPr>
      </w:pPr>
      <w:r w:rsidRPr="00A87355">
        <w:rPr>
          <w:rFonts w:eastAsia="Times New Roman"/>
          <w:sz w:val="28"/>
          <w:szCs w:val="28"/>
          <w:lang w:val="en-GB"/>
        </w:rPr>
        <w:lastRenderedPageBreak/>
        <w:t xml:space="preserve">2. Tiêu chí </w:t>
      </w:r>
      <w:r w:rsidR="007C7834" w:rsidRPr="00A87355">
        <w:rPr>
          <w:rFonts w:eastAsia="Times New Roman"/>
          <w:sz w:val="28"/>
          <w:szCs w:val="28"/>
          <w:lang w:val="en-GB"/>
        </w:rPr>
        <w:t>6.2</w:t>
      </w:r>
      <w:r w:rsidRPr="00A87355">
        <w:rPr>
          <w:rFonts w:eastAsia="Times New Roman"/>
          <w:sz w:val="28"/>
          <w:szCs w:val="28"/>
          <w:lang w:val="en-GB"/>
        </w:rPr>
        <w:t>:</w:t>
      </w:r>
      <w:r w:rsidR="007C7834" w:rsidRPr="00A87355">
        <w:rPr>
          <w:rFonts w:eastAsia="Times New Roman"/>
          <w:sz w:val="28"/>
          <w:szCs w:val="28"/>
          <w:lang w:val="en-GB"/>
        </w:rPr>
        <w:t xml:space="preserve"> </w:t>
      </w:r>
      <w:r w:rsidR="00A63911" w:rsidRPr="00A87355">
        <w:rPr>
          <w:rFonts w:eastAsia="Times New Roman"/>
          <w:sz w:val="28"/>
          <w:szCs w:val="28"/>
          <w:lang w:val="en-GB"/>
        </w:rPr>
        <w:t>Các tiêu chí tuyển dụng và lựa chọn</w:t>
      </w:r>
      <w:r w:rsidR="008D00BB" w:rsidRPr="00A87355">
        <w:rPr>
          <w:rFonts w:eastAsia="Times New Roman"/>
          <w:sz w:val="28"/>
          <w:szCs w:val="28"/>
          <w:lang w:val="en-GB"/>
        </w:rPr>
        <w:t xml:space="preserve"> </w:t>
      </w:r>
      <w:r w:rsidR="00A63911" w:rsidRPr="00A87355">
        <w:rPr>
          <w:rFonts w:eastAsia="Times New Roman"/>
          <w:sz w:val="28"/>
          <w:szCs w:val="28"/>
          <w:lang w:val="en-GB"/>
        </w:rPr>
        <w:t xml:space="preserve">bao gồm </w:t>
      </w:r>
      <w:r w:rsidR="008D00BB" w:rsidRPr="00A87355">
        <w:rPr>
          <w:rFonts w:eastAsia="Times New Roman"/>
          <w:sz w:val="28"/>
          <w:szCs w:val="28"/>
          <w:lang w:val="en-GB"/>
        </w:rPr>
        <w:t xml:space="preserve">cả </w:t>
      </w:r>
      <w:r w:rsidR="00A63911" w:rsidRPr="00A87355">
        <w:rPr>
          <w:rFonts w:eastAsia="Times New Roman"/>
          <w:sz w:val="28"/>
          <w:szCs w:val="28"/>
          <w:lang w:val="en-GB"/>
        </w:rPr>
        <w:t xml:space="preserve">các tiêu chí về đạo đức và tự do học thuật </w:t>
      </w:r>
      <w:r w:rsidR="00CC0D2F" w:rsidRPr="00A87355">
        <w:rPr>
          <w:rFonts w:eastAsia="Times New Roman"/>
          <w:sz w:val="28"/>
          <w:szCs w:val="28"/>
          <w:lang w:val="en-GB"/>
        </w:rPr>
        <w:t xml:space="preserve">sử dụng trong </w:t>
      </w:r>
      <w:r w:rsidR="00283CD9" w:rsidRPr="00A87355">
        <w:rPr>
          <w:rFonts w:eastAsia="Times New Roman"/>
          <w:sz w:val="28"/>
          <w:szCs w:val="28"/>
          <w:lang w:val="en-GB"/>
        </w:rPr>
        <w:t xml:space="preserve">việc </w:t>
      </w:r>
      <w:r w:rsidR="008D00BB" w:rsidRPr="00A87355">
        <w:rPr>
          <w:rFonts w:eastAsia="Times New Roman"/>
          <w:sz w:val="28"/>
          <w:szCs w:val="28"/>
          <w:lang w:val="en-GB"/>
        </w:rPr>
        <w:t xml:space="preserve">đề bạt, </w:t>
      </w:r>
      <w:r w:rsidR="00A63911" w:rsidRPr="00A87355">
        <w:rPr>
          <w:rFonts w:eastAsia="Times New Roman"/>
          <w:sz w:val="28"/>
          <w:szCs w:val="28"/>
          <w:lang w:val="en-GB"/>
        </w:rPr>
        <w:t>bổ nhiệm</w:t>
      </w:r>
      <w:r w:rsidR="008D00BB" w:rsidRPr="00A87355">
        <w:rPr>
          <w:rFonts w:eastAsia="Times New Roman"/>
          <w:sz w:val="28"/>
          <w:szCs w:val="28"/>
          <w:lang w:val="en-GB"/>
        </w:rPr>
        <w:t xml:space="preserve"> và </w:t>
      </w:r>
      <w:r w:rsidR="00A63911" w:rsidRPr="00A87355">
        <w:rPr>
          <w:rFonts w:eastAsia="Times New Roman"/>
          <w:sz w:val="28"/>
          <w:szCs w:val="28"/>
          <w:lang w:val="en-GB"/>
        </w:rPr>
        <w:t>sắp xếp</w:t>
      </w:r>
      <w:r w:rsidR="001E2498" w:rsidRPr="00A87355">
        <w:rPr>
          <w:rFonts w:eastAsia="Times New Roman"/>
          <w:sz w:val="28"/>
          <w:szCs w:val="28"/>
          <w:lang w:val="en-GB"/>
        </w:rPr>
        <w:t xml:space="preserve"> nhân sự</w:t>
      </w:r>
      <w:r w:rsidR="00A63911" w:rsidRPr="00A87355">
        <w:rPr>
          <w:rFonts w:eastAsia="Times New Roman"/>
          <w:sz w:val="28"/>
          <w:szCs w:val="28"/>
          <w:lang w:val="en-GB"/>
        </w:rPr>
        <w:t xml:space="preserve"> được xác định và được phổ biến.</w:t>
      </w:r>
    </w:p>
    <w:p w:rsidR="00CB69AA" w:rsidRPr="00E170A3" w:rsidRDefault="00F65410" w:rsidP="00B50B70">
      <w:pPr>
        <w:pStyle w:val="ListParagraph"/>
        <w:tabs>
          <w:tab w:val="left" w:pos="993"/>
          <w:tab w:val="left" w:pos="1134"/>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3. Tiêu chí </w:t>
      </w:r>
      <w:r w:rsidR="007C7834" w:rsidRPr="00E170A3">
        <w:rPr>
          <w:rFonts w:eastAsia="Times New Roman"/>
          <w:sz w:val="28"/>
          <w:szCs w:val="28"/>
          <w:lang w:val="en-GB"/>
        </w:rPr>
        <w:t>6.3</w:t>
      </w:r>
      <w:r w:rsidRPr="00E170A3">
        <w:rPr>
          <w:rFonts w:eastAsia="Times New Roman"/>
          <w:sz w:val="28"/>
          <w:szCs w:val="28"/>
          <w:lang w:val="en-GB"/>
        </w:rPr>
        <w:t>:</w:t>
      </w:r>
      <w:r w:rsidR="007C7834" w:rsidRPr="00E170A3">
        <w:rPr>
          <w:rFonts w:eastAsia="Times New Roman"/>
          <w:sz w:val="28"/>
          <w:szCs w:val="28"/>
          <w:lang w:val="en-GB"/>
        </w:rPr>
        <w:t xml:space="preserve"> </w:t>
      </w:r>
      <w:r w:rsidR="003E6B82" w:rsidRPr="00E170A3">
        <w:rPr>
          <w:rFonts w:eastAsia="Times New Roman"/>
          <w:sz w:val="28"/>
          <w:szCs w:val="28"/>
          <w:lang w:val="en-GB"/>
        </w:rPr>
        <w:t xml:space="preserve">Xác định và xây dựng được </w:t>
      </w:r>
      <w:r w:rsidR="00C535F0">
        <w:rPr>
          <w:rFonts w:eastAsia="Times New Roman"/>
          <w:sz w:val="28"/>
          <w:szCs w:val="28"/>
          <w:lang w:val="en-GB"/>
        </w:rPr>
        <w:t>tiêu chuẩn</w:t>
      </w:r>
      <w:r w:rsidR="00A63911" w:rsidRPr="00E170A3">
        <w:rPr>
          <w:rFonts w:eastAsia="Times New Roman"/>
          <w:sz w:val="28"/>
          <w:szCs w:val="28"/>
          <w:lang w:val="en-GB"/>
        </w:rPr>
        <w:t xml:space="preserve"> năng lực bao gồm </w:t>
      </w:r>
      <w:r w:rsidR="00A43407" w:rsidRPr="00E170A3">
        <w:rPr>
          <w:rFonts w:eastAsia="Times New Roman"/>
          <w:sz w:val="28"/>
          <w:szCs w:val="28"/>
          <w:lang w:val="en-GB"/>
        </w:rPr>
        <w:t xml:space="preserve">cả </w:t>
      </w:r>
      <w:r w:rsidR="00A63911" w:rsidRPr="00E170A3">
        <w:rPr>
          <w:rFonts w:eastAsia="Times New Roman"/>
          <w:sz w:val="28"/>
          <w:szCs w:val="28"/>
          <w:lang w:val="en-GB"/>
        </w:rPr>
        <w:t>kỹ năng lãnh đạo của các nhóm cán bộ</w:t>
      </w:r>
      <w:r w:rsidR="00B011D8" w:rsidRPr="00E170A3">
        <w:rPr>
          <w:rFonts w:eastAsia="Times New Roman"/>
          <w:sz w:val="28"/>
          <w:szCs w:val="28"/>
          <w:lang w:val="en-GB"/>
        </w:rPr>
        <w:t>,</w:t>
      </w:r>
      <w:r w:rsidR="00A63911" w:rsidRPr="00E170A3">
        <w:rPr>
          <w:rFonts w:eastAsia="Times New Roman"/>
          <w:sz w:val="28"/>
          <w:szCs w:val="28"/>
          <w:lang w:val="en-GB"/>
        </w:rPr>
        <w:t xml:space="preserve"> </w:t>
      </w:r>
      <w:r w:rsidR="003E6B82" w:rsidRPr="00E170A3">
        <w:rPr>
          <w:rFonts w:eastAsia="Times New Roman"/>
          <w:sz w:val="28"/>
          <w:szCs w:val="28"/>
          <w:lang w:val="en-GB"/>
        </w:rPr>
        <w:t xml:space="preserve">giảng viên, </w:t>
      </w:r>
      <w:r w:rsidR="00A63911" w:rsidRPr="00E170A3">
        <w:rPr>
          <w:rFonts w:eastAsia="Times New Roman"/>
          <w:sz w:val="28"/>
          <w:szCs w:val="28"/>
          <w:lang w:val="en-GB"/>
        </w:rPr>
        <w:t>nhân viên khác nhau.</w:t>
      </w:r>
    </w:p>
    <w:p w:rsidR="00CB69AA" w:rsidRPr="00E170A3" w:rsidRDefault="00F65410" w:rsidP="00B50B70">
      <w:pPr>
        <w:pStyle w:val="ListParagraph"/>
        <w:tabs>
          <w:tab w:val="left" w:pos="993"/>
          <w:tab w:val="left" w:pos="1134"/>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4. Tiêu chí </w:t>
      </w:r>
      <w:r w:rsidR="007C7834" w:rsidRPr="00E170A3">
        <w:rPr>
          <w:rFonts w:eastAsia="Times New Roman"/>
          <w:sz w:val="28"/>
          <w:szCs w:val="28"/>
          <w:lang w:val="en-GB"/>
        </w:rPr>
        <w:t>6.4</w:t>
      </w:r>
      <w:r w:rsidRPr="00511DB8">
        <w:rPr>
          <w:rFonts w:eastAsia="Times New Roman"/>
          <w:sz w:val="28"/>
          <w:szCs w:val="28"/>
          <w:lang w:val="en-GB"/>
        </w:rPr>
        <w:t>:</w:t>
      </w:r>
      <w:r w:rsidR="007C7834" w:rsidRPr="00511DB8">
        <w:rPr>
          <w:rFonts w:eastAsia="Times New Roman"/>
          <w:sz w:val="28"/>
          <w:szCs w:val="28"/>
          <w:lang w:val="en-GB"/>
        </w:rPr>
        <w:t xml:space="preserve"> </w:t>
      </w:r>
      <w:r w:rsidR="00A63911" w:rsidRPr="00511DB8">
        <w:rPr>
          <w:rFonts w:eastAsia="Times New Roman"/>
          <w:sz w:val="28"/>
          <w:szCs w:val="28"/>
          <w:lang w:val="en-GB"/>
        </w:rPr>
        <w:t>Nhu cầu đào tạo, bồi dưỡng</w:t>
      </w:r>
      <w:r w:rsidR="00C45ADF" w:rsidRPr="00511DB8">
        <w:rPr>
          <w:rFonts w:eastAsia="Times New Roman"/>
          <w:sz w:val="28"/>
          <w:szCs w:val="28"/>
          <w:lang w:val="en-GB"/>
        </w:rPr>
        <w:t>,</w:t>
      </w:r>
      <w:r w:rsidR="00A63911" w:rsidRPr="00511DB8">
        <w:rPr>
          <w:rFonts w:eastAsia="Times New Roman"/>
          <w:sz w:val="28"/>
          <w:szCs w:val="28"/>
          <w:lang w:val="en-GB"/>
        </w:rPr>
        <w:t xml:space="preserve"> phát triển đội ngũ cán bộ</w:t>
      </w:r>
      <w:r w:rsidR="00B011D8" w:rsidRPr="00511DB8">
        <w:rPr>
          <w:rFonts w:eastAsia="Times New Roman"/>
          <w:sz w:val="28"/>
          <w:szCs w:val="28"/>
          <w:lang w:val="en-GB"/>
        </w:rPr>
        <w:t>,</w:t>
      </w:r>
      <w:r w:rsidR="00D92FCA">
        <w:rPr>
          <w:rFonts w:eastAsia="Times New Roman"/>
          <w:sz w:val="28"/>
          <w:szCs w:val="28"/>
          <w:lang w:val="en-GB"/>
        </w:rPr>
        <w:t xml:space="preserve"> giảng </w:t>
      </w:r>
      <w:r w:rsidR="00283CD9">
        <w:rPr>
          <w:rFonts w:eastAsia="Times New Roman"/>
          <w:sz w:val="28"/>
          <w:szCs w:val="28"/>
          <w:lang w:val="en-GB"/>
        </w:rPr>
        <w:t>viên,</w:t>
      </w:r>
      <w:r w:rsidR="00A63911" w:rsidRPr="00511DB8">
        <w:rPr>
          <w:rFonts w:eastAsia="Times New Roman"/>
          <w:sz w:val="28"/>
          <w:szCs w:val="28"/>
          <w:lang w:val="en-GB"/>
        </w:rPr>
        <w:t xml:space="preserve"> </w:t>
      </w:r>
      <w:r w:rsidR="00B011D8" w:rsidRPr="00511DB8">
        <w:rPr>
          <w:rFonts w:eastAsia="Times New Roman"/>
          <w:sz w:val="28"/>
          <w:szCs w:val="28"/>
          <w:lang w:val="en-GB"/>
        </w:rPr>
        <w:t xml:space="preserve">nhân viên </w:t>
      </w:r>
      <w:r w:rsidR="00A63911" w:rsidRPr="00511DB8">
        <w:rPr>
          <w:rFonts w:eastAsia="Times New Roman"/>
          <w:sz w:val="28"/>
          <w:szCs w:val="28"/>
          <w:lang w:val="en-GB"/>
        </w:rPr>
        <w:t xml:space="preserve">được xác định và </w:t>
      </w:r>
      <w:r w:rsidR="00C20FEA" w:rsidRPr="00511DB8">
        <w:rPr>
          <w:rFonts w:eastAsia="Times New Roman"/>
          <w:sz w:val="28"/>
          <w:szCs w:val="28"/>
          <w:lang w:val="en-GB"/>
        </w:rPr>
        <w:t xml:space="preserve">có </w:t>
      </w:r>
      <w:r w:rsidR="00A63911" w:rsidRPr="00511DB8">
        <w:rPr>
          <w:rFonts w:eastAsia="Times New Roman"/>
          <w:sz w:val="28"/>
          <w:szCs w:val="28"/>
          <w:lang w:val="en-GB"/>
        </w:rPr>
        <w:t>các hoạt động được triển khai để đáp ứng các nhu cầu đó.</w:t>
      </w:r>
    </w:p>
    <w:p w:rsidR="00CB69AA" w:rsidRPr="00E170A3" w:rsidRDefault="00F65410" w:rsidP="00B50B70">
      <w:pPr>
        <w:pStyle w:val="ListParagraph"/>
        <w:tabs>
          <w:tab w:val="left" w:pos="993"/>
          <w:tab w:val="left" w:pos="1134"/>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5. Tiêu chí </w:t>
      </w:r>
      <w:r w:rsidR="007C7834" w:rsidRPr="00E170A3">
        <w:rPr>
          <w:rFonts w:eastAsia="Times New Roman"/>
          <w:sz w:val="28"/>
          <w:szCs w:val="28"/>
          <w:lang w:val="en-GB"/>
        </w:rPr>
        <w:t>6.5</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Hệ thống quản lý việc thực hiện nhiệm vụ </w:t>
      </w:r>
      <w:r w:rsidR="008D00BB" w:rsidRPr="00E170A3">
        <w:rPr>
          <w:rFonts w:eastAsia="Times New Roman"/>
          <w:sz w:val="28"/>
          <w:szCs w:val="28"/>
          <w:lang w:val="en-GB"/>
        </w:rPr>
        <w:t>(</w:t>
      </w:r>
      <w:r w:rsidR="00A63911" w:rsidRPr="00E170A3">
        <w:rPr>
          <w:rFonts w:eastAsia="Times New Roman"/>
          <w:sz w:val="28"/>
          <w:szCs w:val="28"/>
          <w:lang w:val="en-GB"/>
        </w:rPr>
        <w:t xml:space="preserve">bao gồm chế độ khen thưởng, </w:t>
      </w:r>
      <w:r w:rsidR="00072A55" w:rsidRPr="00E170A3">
        <w:rPr>
          <w:rFonts w:eastAsia="Times New Roman"/>
          <w:sz w:val="28"/>
          <w:szCs w:val="28"/>
          <w:lang w:val="en-GB"/>
        </w:rPr>
        <w:t xml:space="preserve">ghi </w:t>
      </w:r>
      <w:r w:rsidR="00A63911" w:rsidRPr="00E170A3">
        <w:rPr>
          <w:rFonts w:eastAsia="Times New Roman"/>
          <w:sz w:val="28"/>
          <w:szCs w:val="28"/>
          <w:lang w:val="en-GB"/>
        </w:rPr>
        <w:t xml:space="preserve">nhận và </w:t>
      </w:r>
      <w:r w:rsidR="00072A55" w:rsidRPr="00E170A3">
        <w:rPr>
          <w:rFonts w:eastAsia="Times New Roman"/>
          <w:sz w:val="28"/>
          <w:szCs w:val="28"/>
          <w:lang w:val="en-GB"/>
        </w:rPr>
        <w:t>kế hoạch</w:t>
      </w:r>
      <w:r w:rsidR="00A63911" w:rsidRPr="00E170A3">
        <w:rPr>
          <w:rFonts w:eastAsia="Times New Roman"/>
          <w:sz w:val="28"/>
          <w:szCs w:val="28"/>
          <w:lang w:val="en-GB"/>
        </w:rPr>
        <w:t xml:space="preserve"> bồi dưỡng</w:t>
      </w:r>
      <w:r w:rsidR="00BE5F55" w:rsidRPr="00E170A3">
        <w:rPr>
          <w:rFonts w:eastAsia="Times New Roman"/>
          <w:sz w:val="28"/>
          <w:szCs w:val="28"/>
          <w:lang w:val="en-GB"/>
        </w:rPr>
        <w:t>)</w:t>
      </w:r>
      <w:r w:rsidR="00A63911" w:rsidRPr="00E170A3">
        <w:rPr>
          <w:rFonts w:eastAsia="Times New Roman"/>
          <w:sz w:val="28"/>
          <w:szCs w:val="28"/>
          <w:lang w:val="en-GB"/>
        </w:rPr>
        <w:t xml:space="preserve"> được triển khai để thúc đẩy và hỗ trợ hoạt động đào tạo, nghiên cứu khoa học và phục vụ cộng đồng.</w:t>
      </w:r>
    </w:p>
    <w:p w:rsidR="00CB69AA" w:rsidRPr="00E170A3" w:rsidRDefault="00F65410" w:rsidP="00B50B70">
      <w:pPr>
        <w:pStyle w:val="ListParagraph"/>
        <w:tabs>
          <w:tab w:val="left" w:pos="993"/>
          <w:tab w:val="left" w:pos="1134"/>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6. Tiêu chí</w:t>
      </w:r>
      <w:r w:rsidR="004E061B" w:rsidRPr="00E170A3">
        <w:rPr>
          <w:rFonts w:eastAsia="Times New Roman"/>
          <w:sz w:val="28"/>
          <w:szCs w:val="28"/>
          <w:lang w:val="en-GB"/>
        </w:rPr>
        <w:t xml:space="preserve"> </w:t>
      </w:r>
      <w:r w:rsidRPr="00E170A3">
        <w:rPr>
          <w:rFonts w:eastAsia="Times New Roman"/>
          <w:sz w:val="28"/>
          <w:szCs w:val="28"/>
          <w:lang w:val="en-GB"/>
        </w:rPr>
        <w:t xml:space="preserve">6.6: </w:t>
      </w:r>
      <w:r w:rsidR="00A63911" w:rsidRPr="00E170A3">
        <w:rPr>
          <w:rFonts w:eastAsia="Times New Roman"/>
          <w:sz w:val="28"/>
          <w:szCs w:val="28"/>
          <w:lang w:val="en-GB"/>
        </w:rPr>
        <w:t xml:space="preserve">Các chế độ, chính sách, quy trình và </w:t>
      </w:r>
      <w:r w:rsidR="002B1036" w:rsidRPr="00E170A3">
        <w:rPr>
          <w:rFonts w:eastAsia="Times New Roman"/>
          <w:sz w:val="28"/>
          <w:szCs w:val="28"/>
          <w:lang w:val="en-GB"/>
        </w:rPr>
        <w:t>quy</w:t>
      </w:r>
      <w:r w:rsidR="00A63911" w:rsidRPr="00E170A3">
        <w:rPr>
          <w:rFonts w:eastAsia="Times New Roman"/>
          <w:sz w:val="28"/>
          <w:szCs w:val="28"/>
          <w:lang w:val="en-GB"/>
        </w:rPr>
        <w:t xml:space="preserve"> hoạch về nguồn nhân lực được rà soát</w:t>
      </w:r>
      <w:r w:rsidR="00C535F0">
        <w:rPr>
          <w:rFonts w:eastAsia="Times New Roman"/>
          <w:sz w:val="28"/>
          <w:szCs w:val="28"/>
          <w:lang w:val="en-GB"/>
        </w:rPr>
        <w:t xml:space="preserve"> thường xuyên</w:t>
      </w:r>
      <w:r w:rsidR="00A63911" w:rsidRPr="00E170A3">
        <w:rPr>
          <w:rFonts w:eastAsia="Times New Roman"/>
          <w:sz w:val="28"/>
          <w:szCs w:val="28"/>
          <w:lang w:val="en-GB"/>
        </w:rPr>
        <w:t>.</w:t>
      </w:r>
    </w:p>
    <w:p w:rsidR="00CB69AA" w:rsidRPr="00E170A3" w:rsidRDefault="00F65410" w:rsidP="00B50B70">
      <w:pPr>
        <w:pStyle w:val="ListParagraph"/>
        <w:tabs>
          <w:tab w:val="left" w:pos="993"/>
          <w:tab w:val="left" w:pos="1134"/>
          <w:tab w:val="left" w:pos="1276"/>
        </w:tabs>
        <w:spacing w:before="120" w:after="120" w:line="360" w:lineRule="atLeast"/>
        <w:ind w:left="0" w:firstLine="706"/>
        <w:jc w:val="both"/>
        <w:rPr>
          <w:rFonts w:eastAsia="Times New Roman"/>
          <w:sz w:val="28"/>
          <w:szCs w:val="28"/>
          <w:lang w:val="en-GB"/>
        </w:rPr>
      </w:pPr>
      <w:r w:rsidRPr="00E170A3">
        <w:rPr>
          <w:rFonts w:eastAsia="Times New Roman"/>
          <w:sz w:val="28"/>
          <w:szCs w:val="28"/>
          <w:lang w:val="en-GB"/>
        </w:rPr>
        <w:t xml:space="preserve">7. Tiêu chí </w:t>
      </w:r>
      <w:r w:rsidR="007C7834" w:rsidRPr="00E170A3">
        <w:rPr>
          <w:rFonts w:eastAsia="Times New Roman"/>
          <w:sz w:val="28"/>
          <w:szCs w:val="28"/>
          <w:lang w:val="en-GB"/>
        </w:rPr>
        <w:t>6.7</w:t>
      </w:r>
      <w:r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chế độ, chính sách, quy trình và </w:t>
      </w:r>
      <w:r w:rsidR="002B1036" w:rsidRPr="00E170A3">
        <w:rPr>
          <w:rFonts w:eastAsia="Times New Roman"/>
          <w:sz w:val="28"/>
          <w:szCs w:val="28"/>
          <w:lang w:val="en-GB"/>
        </w:rPr>
        <w:t>quy</w:t>
      </w:r>
      <w:r w:rsidR="00CC0D2F">
        <w:rPr>
          <w:rFonts w:eastAsia="Times New Roman"/>
          <w:sz w:val="28"/>
          <w:szCs w:val="28"/>
          <w:lang w:val="en-GB"/>
        </w:rPr>
        <w:t xml:space="preserve"> hoạch </w:t>
      </w:r>
      <w:r w:rsidR="00A63911" w:rsidRPr="00E170A3">
        <w:rPr>
          <w:rFonts w:eastAsia="Times New Roman"/>
          <w:sz w:val="28"/>
          <w:szCs w:val="28"/>
          <w:lang w:val="en-GB"/>
        </w:rPr>
        <w:t>nguồn nhân lực được cải tiến để hỗ trợ đào tạo, nghiên cứu khoa học và phục vụ cộng đồng.</w:t>
      </w:r>
    </w:p>
    <w:p w:rsidR="00CB69AA" w:rsidRPr="00E170A3" w:rsidRDefault="00A63911" w:rsidP="00B50B70">
      <w:pPr>
        <w:pStyle w:val="ListParagraph"/>
        <w:numPr>
          <w:ilvl w:val="0"/>
          <w:numId w:val="6"/>
        </w:numPr>
        <w:tabs>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 xml:space="preserve"> Tiêu chuẩn</w:t>
      </w:r>
      <w:r w:rsidRPr="00E170A3">
        <w:rPr>
          <w:rFonts w:eastAsia="Times New Roman"/>
          <w:b/>
          <w:bCs/>
          <w:sz w:val="28"/>
          <w:szCs w:val="28"/>
          <w:lang w:val="vi-VN"/>
        </w:rPr>
        <w:t xml:space="preserve"> </w:t>
      </w:r>
      <w:r w:rsidRPr="00E170A3">
        <w:rPr>
          <w:rFonts w:eastAsia="Times New Roman"/>
          <w:b/>
          <w:bCs/>
          <w:sz w:val="28"/>
          <w:szCs w:val="28"/>
          <w:lang w:val="en-GB"/>
        </w:rPr>
        <w:t>7</w:t>
      </w:r>
      <w:r w:rsidR="005B16F4" w:rsidRPr="00E170A3">
        <w:rPr>
          <w:rFonts w:eastAsia="Times New Roman"/>
          <w:b/>
          <w:bCs/>
          <w:sz w:val="28"/>
          <w:szCs w:val="28"/>
          <w:lang w:val="en-GB"/>
        </w:rPr>
        <w:t>:</w:t>
      </w:r>
      <w:r w:rsidRPr="00E170A3">
        <w:rPr>
          <w:rFonts w:eastAsia="Times New Roman"/>
          <w:b/>
          <w:bCs/>
          <w:sz w:val="28"/>
          <w:szCs w:val="28"/>
          <w:lang w:val="en-GB"/>
        </w:rPr>
        <w:t xml:space="preserve"> Quản lý tài chính và cơ sở vật chất</w:t>
      </w:r>
    </w:p>
    <w:p w:rsidR="00CB69AA" w:rsidRPr="00E170A3" w:rsidRDefault="007D44EE"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148A4" w:rsidRPr="00E170A3">
        <w:rPr>
          <w:rFonts w:eastAsia="Times New Roman"/>
          <w:sz w:val="28"/>
          <w:szCs w:val="28"/>
          <w:lang w:val="en-GB"/>
        </w:rPr>
        <w:t>Tiêu chí 7.1: Hệ thống lập kế hoạch, triển khai, kiểm toán</w:t>
      </w:r>
      <w:r w:rsidR="00C45ADF" w:rsidRPr="00E170A3">
        <w:rPr>
          <w:rFonts w:eastAsia="Times New Roman"/>
          <w:sz w:val="28"/>
          <w:szCs w:val="28"/>
          <w:lang w:val="en-GB"/>
        </w:rPr>
        <w:t>,</w:t>
      </w:r>
      <w:r w:rsidR="00F148A4" w:rsidRPr="00E170A3">
        <w:rPr>
          <w:rFonts w:eastAsia="Times New Roman"/>
          <w:sz w:val="28"/>
          <w:szCs w:val="28"/>
          <w:lang w:val="en-GB"/>
        </w:rPr>
        <w:t xml:space="preserve"> tăng cường các nguồn lực tài chính của cơ sở giáo dục để hỗ trợ việc thực hiện tầm nhìn, sứ mạng</w:t>
      </w:r>
      <w:r w:rsidR="00C45ADF" w:rsidRPr="00E170A3">
        <w:rPr>
          <w:rFonts w:eastAsia="Times New Roman"/>
          <w:sz w:val="28"/>
          <w:szCs w:val="28"/>
          <w:lang w:val="en-GB"/>
        </w:rPr>
        <w:t>,</w:t>
      </w:r>
      <w:r w:rsidR="00F148A4" w:rsidRPr="00E170A3">
        <w:rPr>
          <w:rFonts w:eastAsia="Times New Roman"/>
          <w:sz w:val="28"/>
          <w:szCs w:val="28"/>
          <w:lang w:val="en-GB"/>
        </w:rPr>
        <w:t xml:space="preserve"> các mục tiêu chiến lược trong đào tạo, nghiên cứu khoa học và phục vụ cộng đồng được thiết lập và vận hành.</w:t>
      </w:r>
    </w:p>
    <w:p w:rsidR="00CB69AA" w:rsidRPr="00E170A3" w:rsidRDefault="007D44EE"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w:t>
      </w:r>
      <w:r w:rsidR="00F148A4" w:rsidRPr="00E170A3">
        <w:rPr>
          <w:rFonts w:eastAsia="Times New Roman"/>
          <w:sz w:val="28"/>
          <w:szCs w:val="28"/>
          <w:lang w:val="en-GB"/>
        </w:rPr>
        <w:t>Tiêu chí 7.2: Hệ thống lập kế hoạch, bảo trì, đánh giá</w:t>
      </w:r>
      <w:r w:rsidR="00C45ADF" w:rsidRPr="00E170A3">
        <w:rPr>
          <w:rFonts w:eastAsia="Times New Roman"/>
          <w:sz w:val="28"/>
          <w:szCs w:val="28"/>
          <w:lang w:val="en-GB"/>
        </w:rPr>
        <w:t>,</w:t>
      </w:r>
      <w:r w:rsidR="00F148A4" w:rsidRPr="00E170A3">
        <w:rPr>
          <w:rFonts w:eastAsia="Times New Roman"/>
          <w:sz w:val="28"/>
          <w:szCs w:val="28"/>
          <w:lang w:val="en-GB"/>
        </w:rPr>
        <w:t xml:space="preserve"> nâng cấp cơ sở vật chất và cơ sở hạ tầng </w:t>
      </w:r>
      <w:r w:rsidR="00455CD6">
        <w:rPr>
          <w:rFonts w:eastAsia="Times New Roman"/>
          <w:sz w:val="28"/>
          <w:szCs w:val="28"/>
          <w:lang w:val="en-GB"/>
        </w:rPr>
        <w:t>như</w:t>
      </w:r>
      <w:r w:rsidR="00F148A4" w:rsidRPr="00E170A3">
        <w:rPr>
          <w:rFonts w:eastAsia="Times New Roman"/>
          <w:sz w:val="28"/>
          <w:szCs w:val="28"/>
          <w:lang w:val="en-GB"/>
        </w:rPr>
        <w:t xml:space="preserve"> các phương tiện dạy và học, các phòng thí nghiệm, thiết bị và công </w:t>
      </w:r>
      <w:r w:rsidR="00F148A4" w:rsidRPr="00424D96">
        <w:rPr>
          <w:rFonts w:eastAsia="Times New Roman"/>
          <w:sz w:val="28"/>
          <w:szCs w:val="28"/>
          <w:lang w:val="en-GB"/>
        </w:rPr>
        <w:t xml:space="preserve">cụ </w:t>
      </w:r>
      <w:r w:rsidR="00F148A4" w:rsidRPr="00E170A3">
        <w:rPr>
          <w:rFonts w:eastAsia="Times New Roman"/>
          <w:sz w:val="28"/>
          <w:szCs w:val="28"/>
          <w:lang w:val="en-GB"/>
        </w:rPr>
        <w:t>để đáp ứng các nhu cầu về đào tạo, nghiên cứu khoa học và phục vụ cộng đồng được thiết lập và vận hành.</w:t>
      </w:r>
    </w:p>
    <w:p w:rsidR="00CB69AA" w:rsidRPr="00E170A3" w:rsidRDefault="007D44EE"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7.3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Hệ thống lập kế hoạch, bảo </w:t>
      </w:r>
      <w:r w:rsidR="00342A44" w:rsidRPr="00E170A3">
        <w:rPr>
          <w:rFonts w:eastAsia="Times New Roman"/>
          <w:sz w:val="28"/>
          <w:szCs w:val="28"/>
          <w:lang w:val="en-GB"/>
        </w:rPr>
        <w:t>trì</w:t>
      </w:r>
      <w:r w:rsidR="00A63911" w:rsidRPr="00E170A3">
        <w:rPr>
          <w:rFonts w:eastAsia="Times New Roman"/>
          <w:sz w:val="28"/>
          <w:szCs w:val="28"/>
          <w:lang w:val="en-GB"/>
        </w:rPr>
        <w:t>, kiểm toán</w:t>
      </w:r>
      <w:r w:rsidR="00072A55" w:rsidRPr="00E170A3">
        <w:rPr>
          <w:rFonts w:eastAsia="Times New Roman"/>
          <w:sz w:val="28"/>
          <w:szCs w:val="28"/>
          <w:lang w:val="en-GB"/>
        </w:rPr>
        <w:t>,</w:t>
      </w:r>
      <w:r w:rsidR="00A63911" w:rsidRPr="00E170A3">
        <w:rPr>
          <w:rFonts w:eastAsia="Times New Roman"/>
          <w:sz w:val="28"/>
          <w:szCs w:val="28"/>
          <w:lang w:val="en-GB"/>
        </w:rPr>
        <w:t xml:space="preserve"> </w:t>
      </w:r>
      <w:r w:rsidR="00342A44" w:rsidRPr="00E170A3">
        <w:rPr>
          <w:rFonts w:eastAsia="Times New Roman"/>
          <w:sz w:val="28"/>
          <w:szCs w:val="28"/>
          <w:lang w:val="en-GB"/>
        </w:rPr>
        <w:t>nâng cấp</w:t>
      </w:r>
      <w:r w:rsidR="00A63911" w:rsidRPr="00E170A3">
        <w:rPr>
          <w:rFonts w:eastAsia="Times New Roman"/>
          <w:sz w:val="28"/>
          <w:szCs w:val="28"/>
          <w:lang w:val="en-GB"/>
        </w:rPr>
        <w:t xml:space="preserve"> các thiết bị công nghệ thông tin và cơ sở hạ tầng như máy tính, hệ thống mạng, </w:t>
      </w:r>
      <w:r w:rsidR="00072A55" w:rsidRPr="00E170A3">
        <w:rPr>
          <w:rFonts w:eastAsia="Times New Roman"/>
          <w:sz w:val="28"/>
          <w:szCs w:val="28"/>
          <w:lang w:val="en-GB"/>
        </w:rPr>
        <w:t xml:space="preserve">hệ thống </w:t>
      </w:r>
      <w:r w:rsidR="00623303" w:rsidRPr="00E170A3">
        <w:rPr>
          <w:rFonts w:eastAsia="Times New Roman"/>
          <w:sz w:val="28"/>
          <w:szCs w:val="28"/>
          <w:lang w:val="en-GB"/>
        </w:rPr>
        <w:t>dự phòng</w:t>
      </w:r>
      <w:r w:rsidR="00A63911" w:rsidRPr="00E170A3">
        <w:rPr>
          <w:rFonts w:eastAsia="Times New Roman"/>
          <w:sz w:val="28"/>
          <w:szCs w:val="28"/>
          <w:lang w:val="en-GB"/>
        </w:rPr>
        <w:t xml:space="preserve">, bảo mật và </w:t>
      </w:r>
      <w:r w:rsidR="00623303" w:rsidRPr="00E170A3">
        <w:rPr>
          <w:rFonts w:eastAsia="Times New Roman"/>
          <w:sz w:val="28"/>
          <w:szCs w:val="28"/>
          <w:lang w:val="en-GB"/>
        </w:rPr>
        <w:t xml:space="preserve">quyền </w:t>
      </w:r>
      <w:r w:rsidR="00A63911" w:rsidRPr="00E170A3">
        <w:rPr>
          <w:rFonts w:eastAsia="Times New Roman"/>
          <w:sz w:val="28"/>
          <w:szCs w:val="28"/>
          <w:lang w:val="en-GB"/>
        </w:rPr>
        <w:t xml:space="preserve">truy cập để đáp ứng các nhu cầu về đào tạo, nghiên cứu khoa học và phục vụ cộng đồng được thiết lập và </w:t>
      </w:r>
      <w:r w:rsidR="00342A44" w:rsidRPr="00E170A3">
        <w:rPr>
          <w:rFonts w:eastAsia="Times New Roman"/>
          <w:sz w:val="28"/>
          <w:szCs w:val="28"/>
          <w:lang w:val="en-GB"/>
        </w:rPr>
        <w:t>vận hành</w:t>
      </w:r>
      <w:r w:rsidR="00A63911" w:rsidRPr="00E170A3">
        <w:rPr>
          <w:rFonts w:eastAsia="Times New Roman"/>
          <w:sz w:val="28"/>
          <w:szCs w:val="28"/>
          <w:lang w:val="en-GB"/>
        </w:rPr>
        <w:t>.</w:t>
      </w:r>
    </w:p>
    <w:p w:rsidR="00CB69AA" w:rsidRPr="00E170A3" w:rsidRDefault="007D44EE"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7.4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Hệ thống lập kế hoạch, </w:t>
      </w:r>
      <w:r w:rsidR="005A359C" w:rsidRPr="00E170A3">
        <w:rPr>
          <w:rFonts w:eastAsia="Times New Roman"/>
          <w:sz w:val="28"/>
          <w:szCs w:val="28"/>
          <w:lang w:val="en-GB"/>
        </w:rPr>
        <w:t>bảo</w:t>
      </w:r>
      <w:r w:rsidR="00A63911" w:rsidRPr="00E170A3">
        <w:rPr>
          <w:rFonts w:eastAsia="Times New Roman"/>
          <w:sz w:val="28"/>
          <w:szCs w:val="28"/>
          <w:lang w:val="en-GB"/>
        </w:rPr>
        <w:t xml:space="preserve"> trì, đánh giá và </w:t>
      </w:r>
      <w:r w:rsidR="00342A44" w:rsidRPr="00E170A3">
        <w:rPr>
          <w:rFonts w:eastAsia="Times New Roman"/>
          <w:sz w:val="28"/>
          <w:szCs w:val="28"/>
          <w:lang w:val="en-GB"/>
        </w:rPr>
        <w:t>tăng cường</w:t>
      </w:r>
      <w:r w:rsidR="00A63911" w:rsidRPr="00E170A3">
        <w:rPr>
          <w:rFonts w:eastAsia="Times New Roman"/>
          <w:sz w:val="28"/>
          <w:szCs w:val="28"/>
          <w:lang w:val="en-GB"/>
        </w:rPr>
        <w:t xml:space="preserve"> các nguồn lực học tập </w:t>
      </w:r>
      <w:r w:rsidR="00A63911" w:rsidRPr="00283496">
        <w:rPr>
          <w:rFonts w:eastAsia="Times New Roman"/>
          <w:sz w:val="28"/>
          <w:szCs w:val="28"/>
          <w:lang w:val="en-GB"/>
        </w:rPr>
        <w:t xml:space="preserve">như </w:t>
      </w:r>
      <w:r w:rsidR="00511DB8" w:rsidRPr="00283496">
        <w:rPr>
          <w:rFonts w:eastAsia="Times New Roman"/>
          <w:sz w:val="28"/>
          <w:szCs w:val="28"/>
          <w:lang w:val="en-GB"/>
        </w:rPr>
        <w:t>nguồn học liệu của thư viện</w:t>
      </w:r>
      <w:r w:rsidR="00A63911" w:rsidRPr="00283496">
        <w:rPr>
          <w:rFonts w:eastAsia="Times New Roman"/>
          <w:sz w:val="28"/>
          <w:szCs w:val="28"/>
          <w:lang w:val="en-GB"/>
        </w:rPr>
        <w:t xml:space="preserve">, thiết bị hỗ </w:t>
      </w:r>
      <w:r w:rsidR="00A63911" w:rsidRPr="00E170A3">
        <w:rPr>
          <w:rFonts w:eastAsia="Times New Roman"/>
          <w:sz w:val="28"/>
          <w:szCs w:val="28"/>
          <w:lang w:val="en-GB"/>
        </w:rPr>
        <w:t xml:space="preserve">trợ giảng dạy, cơ sở dữ liệu trực tuyến để đáp ứng các nhu cầu về đào tạo, nghiên cứu khoa học và phục vụ cộng đồng được thiết lập và </w:t>
      </w:r>
      <w:r w:rsidR="00342A44" w:rsidRPr="00E170A3">
        <w:rPr>
          <w:rFonts w:eastAsia="Times New Roman"/>
          <w:sz w:val="28"/>
          <w:szCs w:val="28"/>
          <w:lang w:val="en-GB"/>
        </w:rPr>
        <w:t>vận hành</w:t>
      </w:r>
      <w:r w:rsidR="00A63911" w:rsidRPr="00E170A3">
        <w:rPr>
          <w:rFonts w:eastAsia="Times New Roman"/>
          <w:sz w:val="28"/>
          <w:szCs w:val="28"/>
          <w:lang w:val="en-GB"/>
        </w:rPr>
        <w:t>.</w:t>
      </w:r>
    </w:p>
    <w:p w:rsidR="00CB69AA" w:rsidRPr="00E170A3" w:rsidRDefault="007D44EE" w:rsidP="00B50B70">
      <w:pPr>
        <w:pStyle w:val="ListParagraph"/>
        <w:tabs>
          <w:tab w:val="left" w:pos="993"/>
          <w:tab w:val="left" w:pos="1134"/>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5. </w:t>
      </w:r>
      <w:r w:rsidR="00983E64" w:rsidRPr="00E170A3">
        <w:rPr>
          <w:rFonts w:eastAsia="Times New Roman"/>
          <w:sz w:val="28"/>
          <w:szCs w:val="28"/>
          <w:lang w:val="en-GB"/>
        </w:rPr>
        <w:t>Tiêu chí 7.5: Hệ thống lập kế hoạch, thực hiện, đánh giá và cải tiến môi trường, sức khỏe, sự an toàn và khả năng tiếp cận của những người có nhu cầu đặc biệt được thiết lập và vận hành.</w:t>
      </w:r>
    </w:p>
    <w:p w:rsidR="00CB69AA" w:rsidRPr="00E170A3" w:rsidRDefault="0098454C"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8</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Các mạng lưới và quan hệ đối ngoại</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8.1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983E64" w:rsidRPr="00E170A3">
        <w:rPr>
          <w:rFonts w:eastAsia="Times New Roman"/>
          <w:sz w:val="28"/>
          <w:szCs w:val="28"/>
          <w:lang w:val="en-GB"/>
        </w:rPr>
        <w:t xml:space="preserve">Có kế </w:t>
      </w:r>
      <w:r w:rsidR="00A63911" w:rsidRPr="00E170A3">
        <w:rPr>
          <w:rFonts w:eastAsia="Times New Roman"/>
          <w:sz w:val="28"/>
          <w:szCs w:val="28"/>
          <w:lang w:val="en-GB"/>
        </w:rPr>
        <w:t>hoạch phát triển các đối tác, mạng lưới và quan hệ đối ngoại để đạt được tầm nhìn, sứ mạng và các mục tiêu chiến lược của cơ sở giáo dục.</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8.2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w:t>
      </w:r>
      <w:r w:rsidR="00623303" w:rsidRPr="00E170A3">
        <w:rPr>
          <w:rFonts w:eastAsia="Times New Roman"/>
          <w:sz w:val="28"/>
          <w:szCs w:val="28"/>
          <w:lang w:val="en-GB"/>
        </w:rPr>
        <w:t xml:space="preserve">chính sách, quy trình và </w:t>
      </w:r>
      <w:r w:rsidR="00A63911" w:rsidRPr="00E170A3">
        <w:rPr>
          <w:rFonts w:eastAsia="Times New Roman"/>
          <w:sz w:val="28"/>
          <w:szCs w:val="28"/>
          <w:lang w:val="en-GB"/>
        </w:rPr>
        <w:t xml:space="preserve">thỏa thuận để thúc đẩy </w:t>
      </w:r>
      <w:r w:rsidR="004376C1" w:rsidRPr="00E170A3">
        <w:rPr>
          <w:rFonts w:eastAsia="Times New Roman"/>
          <w:sz w:val="28"/>
          <w:szCs w:val="28"/>
          <w:lang w:val="en-GB"/>
        </w:rPr>
        <w:t xml:space="preserve">các đối tác, mạng lưới và quan hệ đối ngoại </w:t>
      </w:r>
      <w:r w:rsidR="00A63911" w:rsidRPr="00E170A3">
        <w:rPr>
          <w:rFonts w:eastAsia="Times New Roman"/>
          <w:sz w:val="28"/>
          <w:szCs w:val="28"/>
          <w:lang w:val="en-GB"/>
        </w:rPr>
        <w:t>được</w:t>
      </w:r>
      <w:r w:rsidR="00236764" w:rsidRPr="00E170A3">
        <w:rPr>
          <w:rFonts w:eastAsia="Times New Roman"/>
          <w:sz w:val="28"/>
          <w:szCs w:val="28"/>
          <w:lang w:val="en-GB"/>
        </w:rPr>
        <w:t xml:space="preserve"> triển khai</w:t>
      </w:r>
      <w:r w:rsidR="00A63911" w:rsidRPr="00E170A3">
        <w:rPr>
          <w:rFonts w:eastAsia="Times New Roman"/>
          <w:sz w:val="28"/>
          <w:szCs w:val="28"/>
          <w:lang w:val="en-GB"/>
        </w:rPr>
        <w:t xml:space="preserve"> thực hiện.</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lastRenderedPageBreak/>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8.3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Các đối tác, mạng lưới và quan hệ đối ngoại được rà soát.</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8.4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Các đối tác, mạng lưới và quan hệ đối ngoại được cải t</w:t>
      </w:r>
      <w:r w:rsidR="004F3F5E" w:rsidRPr="00E170A3">
        <w:rPr>
          <w:rFonts w:eastAsia="Times New Roman"/>
          <w:sz w:val="28"/>
          <w:szCs w:val="28"/>
          <w:lang w:val="en-GB"/>
        </w:rPr>
        <w:t>hiện</w:t>
      </w:r>
      <w:r w:rsidR="00A63911" w:rsidRPr="00E170A3">
        <w:rPr>
          <w:rFonts w:eastAsia="Times New Roman"/>
          <w:sz w:val="28"/>
          <w:szCs w:val="28"/>
          <w:lang w:val="en-GB"/>
        </w:rPr>
        <w:t xml:space="preserve"> để đạt được tầm nhìn, sứ mạng và các mục tiêu chiến lược của cơ sở giáo dục.</w:t>
      </w:r>
    </w:p>
    <w:p w:rsidR="004376C1" w:rsidRPr="00E170A3" w:rsidRDefault="004376C1" w:rsidP="00B50B70">
      <w:pPr>
        <w:pStyle w:val="NormalWeb"/>
        <w:tabs>
          <w:tab w:val="left" w:pos="993"/>
        </w:tabs>
        <w:spacing w:before="120" w:beforeAutospacing="0" w:after="120" w:afterAutospacing="0" w:line="360" w:lineRule="atLeast"/>
        <w:ind w:firstLine="709"/>
        <w:jc w:val="center"/>
        <w:rPr>
          <w:b/>
          <w:bCs/>
          <w:spacing w:val="-4"/>
          <w:sz w:val="28"/>
          <w:szCs w:val="28"/>
        </w:rPr>
      </w:pPr>
      <w:r w:rsidRPr="00E170A3">
        <w:rPr>
          <w:b/>
          <w:bCs/>
          <w:spacing w:val="-4"/>
          <w:sz w:val="28"/>
          <w:szCs w:val="28"/>
        </w:rPr>
        <w:t>Mục 2</w:t>
      </w:r>
    </w:p>
    <w:p w:rsidR="004376C1" w:rsidRPr="00E170A3" w:rsidRDefault="004376C1" w:rsidP="00B50B70">
      <w:pPr>
        <w:pStyle w:val="NormalWeb"/>
        <w:tabs>
          <w:tab w:val="left" w:pos="993"/>
        </w:tabs>
        <w:spacing w:before="120" w:beforeAutospacing="0" w:after="120" w:afterAutospacing="0" w:line="360" w:lineRule="atLeast"/>
        <w:ind w:firstLine="709"/>
        <w:jc w:val="center"/>
        <w:rPr>
          <w:b/>
          <w:bCs/>
          <w:spacing w:val="-4"/>
          <w:sz w:val="28"/>
          <w:szCs w:val="28"/>
        </w:rPr>
      </w:pPr>
      <w:r w:rsidRPr="00E170A3">
        <w:rPr>
          <w:b/>
          <w:bCs/>
          <w:spacing w:val="-4"/>
          <w:sz w:val="28"/>
          <w:szCs w:val="28"/>
        </w:rPr>
        <w:t>ĐẢM BẢO CHẤT LƯỢNG VỀ HỆ THỐNG</w:t>
      </w:r>
    </w:p>
    <w:p w:rsidR="00CB69AA" w:rsidRPr="00E170A3" w:rsidRDefault="0098454C"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9</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Hệ thống đảm bảo chất lượng bên trong</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9.1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Cơ cấu, vai trò</w:t>
      </w:r>
      <w:r w:rsidR="00B34AC3" w:rsidRPr="00E170A3">
        <w:rPr>
          <w:rFonts w:eastAsia="Times New Roman"/>
          <w:sz w:val="28"/>
          <w:szCs w:val="28"/>
          <w:lang w:val="en-GB"/>
        </w:rPr>
        <w:t>,</w:t>
      </w:r>
      <w:r w:rsidR="00A63911" w:rsidRPr="00E170A3">
        <w:rPr>
          <w:rFonts w:eastAsia="Times New Roman"/>
          <w:sz w:val="28"/>
          <w:szCs w:val="28"/>
          <w:lang w:val="en-GB"/>
        </w:rPr>
        <w:t xml:space="preserve"> trách nhiệm</w:t>
      </w:r>
      <w:r w:rsidR="00B34AC3" w:rsidRPr="00E170A3">
        <w:rPr>
          <w:rFonts w:eastAsia="Times New Roman"/>
          <w:sz w:val="28"/>
          <w:szCs w:val="28"/>
          <w:lang w:val="en-GB"/>
        </w:rPr>
        <w:t xml:space="preserve"> và</w:t>
      </w:r>
      <w:r w:rsidR="00A63911" w:rsidRPr="00E170A3">
        <w:rPr>
          <w:rFonts w:eastAsia="Times New Roman"/>
          <w:sz w:val="28"/>
          <w:szCs w:val="28"/>
          <w:lang w:val="en-GB"/>
        </w:rPr>
        <w:t xml:space="preserve"> trách nhiệm giải trình của hệ thống đảm bảo chất lượng bên trong được thiết lập để </w:t>
      </w:r>
      <w:r w:rsidR="00ED3E8C" w:rsidRPr="00E170A3">
        <w:rPr>
          <w:rFonts w:eastAsia="Times New Roman"/>
          <w:sz w:val="28"/>
          <w:szCs w:val="28"/>
          <w:lang w:val="en-GB"/>
        </w:rPr>
        <w:t>đáp ứng</w:t>
      </w:r>
      <w:r w:rsidR="00A63911" w:rsidRPr="00E170A3">
        <w:rPr>
          <w:rFonts w:eastAsia="Times New Roman"/>
          <w:sz w:val="28"/>
          <w:szCs w:val="28"/>
          <w:lang w:val="en-GB"/>
        </w:rPr>
        <w:t xml:space="preserve"> các mục tiêu chiến lược</w:t>
      </w:r>
      <w:r w:rsidR="003524EB" w:rsidRPr="00E170A3">
        <w:rPr>
          <w:rFonts w:eastAsia="Times New Roman"/>
          <w:sz w:val="28"/>
          <w:szCs w:val="28"/>
          <w:lang w:val="en-GB"/>
        </w:rPr>
        <w:t xml:space="preserve"> và </w:t>
      </w:r>
      <w:r w:rsidR="00A63911" w:rsidRPr="00E170A3">
        <w:rPr>
          <w:rFonts w:eastAsia="Times New Roman"/>
          <w:sz w:val="28"/>
          <w:szCs w:val="28"/>
          <w:lang w:val="en-GB"/>
        </w:rPr>
        <w:t>đảm bảo chất lượng của cơ sở giáo dục.</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9.2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8637D" w:rsidRPr="00E170A3">
        <w:rPr>
          <w:rFonts w:eastAsia="Times New Roman"/>
          <w:sz w:val="28"/>
          <w:szCs w:val="28"/>
          <w:lang w:val="en-GB"/>
        </w:rPr>
        <w:t xml:space="preserve">Xây dựng kế </w:t>
      </w:r>
      <w:r w:rsidR="00A63911" w:rsidRPr="00E170A3">
        <w:rPr>
          <w:rFonts w:eastAsia="Times New Roman"/>
          <w:sz w:val="28"/>
          <w:szCs w:val="28"/>
          <w:lang w:val="en-GB"/>
        </w:rPr>
        <w:t>hoạch chiến lược</w:t>
      </w:r>
      <w:r w:rsidR="006B75EF" w:rsidRPr="00E170A3">
        <w:rPr>
          <w:rFonts w:eastAsia="Times New Roman"/>
          <w:sz w:val="28"/>
          <w:szCs w:val="28"/>
          <w:lang w:val="en-GB"/>
        </w:rPr>
        <w:t xml:space="preserve"> về</w:t>
      </w:r>
      <w:r w:rsidR="00A63911" w:rsidRPr="00E170A3">
        <w:rPr>
          <w:rFonts w:eastAsia="Times New Roman"/>
          <w:sz w:val="28"/>
          <w:szCs w:val="28"/>
          <w:lang w:val="en-GB"/>
        </w:rPr>
        <w:t xml:space="preserve"> đảm bảo chất lượng </w:t>
      </w:r>
      <w:r w:rsidR="00236764" w:rsidRPr="00E170A3">
        <w:rPr>
          <w:rFonts w:eastAsia="Times New Roman"/>
          <w:sz w:val="28"/>
          <w:szCs w:val="28"/>
          <w:lang w:val="en-GB"/>
        </w:rPr>
        <w:t>(</w:t>
      </w:r>
      <w:r w:rsidR="00A63911" w:rsidRPr="00E170A3">
        <w:rPr>
          <w:rFonts w:eastAsia="Times New Roman"/>
          <w:sz w:val="28"/>
          <w:szCs w:val="28"/>
          <w:lang w:val="en-GB"/>
        </w:rPr>
        <w:t>bao gồm chiến lược, chính sách,</w:t>
      </w:r>
      <w:r w:rsidR="00A8637D" w:rsidRPr="00E170A3">
        <w:rPr>
          <w:rFonts w:eastAsia="Times New Roman"/>
          <w:sz w:val="28"/>
          <w:szCs w:val="28"/>
          <w:lang w:val="en-GB"/>
        </w:rPr>
        <w:t xml:space="preserve"> sự tham gia của các bên liên quan, các hoạt động trong đó có việc thúc đẩy công tác đảm bảo chất lượng và tập huấn nâng cao năng lực)</w:t>
      </w:r>
      <w:r w:rsidR="00A63911" w:rsidRPr="00E170A3">
        <w:rPr>
          <w:rFonts w:eastAsia="Times New Roman"/>
          <w:sz w:val="28"/>
          <w:szCs w:val="28"/>
          <w:lang w:val="en-GB"/>
        </w:rPr>
        <w:t xml:space="preserve"> để </w:t>
      </w:r>
      <w:r w:rsidR="00ED3E8C" w:rsidRPr="00E170A3">
        <w:rPr>
          <w:rFonts w:eastAsia="Times New Roman"/>
          <w:sz w:val="28"/>
          <w:szCs w:val="28"/>
          <w:lang w:val="en-GB"/>
        </w:rPr>
        <w:t>đáp ứng</w:t>
      </w:r>
      <w:r w:rsidR="00A63911" w:rsidRPr="00E170A3">
        <w:rPr>
          <w:rFonts w:eastAsia="Times New Roman"/>
          <w:sz w:val="28"/>
          <w:szCs w:val="28"/>
          <w:lang w:val="en-GB"/>
        </w:rPr>
        <w:t xml:space="preserve"> các mục tiêu chiến lược</w:t>
      </w:r>
      <w:r w:rsidR="00A8637D" w:rsidRPr="00E170A3">
        <w:rPr>
          <w:rFonts w:eastAsia="Times New Roman"/>
          <w:sz w:val="28"/>
          <w:szCs w:val="28"/>
          <w:lang w:val="en-GB"/>
        </w:rPr>
        <w:t xml:space="preserve"> và đảm bảo chất lượng</w:t>
      </w:r>
      <w:r w:rsidR="00A63911" w:rsidRPr="00E170A3">
        <w:rPr>
          <w:rFonts w:eastAsia="Times New Roman"/>
          <w:sz w:val="28"/>
          <w:szCs w:val="28"/>
          <w:lang w:val="en-GB"/>
        </w:rPr>
        <w:t xml:space="preserve"> của cơ sở giáo dục.</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A87355">
        <w:rPr>
          <w:rFonts w:eastAsia="Times New Roman"/>
          <w:sz w:val="28"/>
          <w:szCs w:val="28"/>
          <w:lang w:val="en-GB"/>
        </w:rPr>
        <w:t xml:space="preserve">3. </w:t>
      </w:r>
      <w:r w:rsidR="00F65410" w:rsidRPr="00A87355">
        <w:rPr>
          <w:rFonts w:eastAsia="Times New Roman"/>
          <w:sz w:val="28"/>
          <w:szCs w:val="28"/>
          <w:lang w:val="en-GB"/>
        </w:rPr>
        <w:t xml:space="preserve">Tiêu chí </w:t>
      </w:r>
      <w:r w:rsidR="007C7834" w:rsidRPr="00A87355">
        <w:rPr>
          <w:rFonts w:eastAsia="Times New Roman"/>
          <w:sz w:val="28"/>
          <w:szCs w:val="28"/>
          <w:lang w:val="en-GB"/>
        </w:rPr>
        <w:t>9.3</w:t>
      </w:r>
      <w:r w:rsidR="00F65410" w:rsidRPr="00A87355">
        <w:rPr>
          <w:rFonts w:eastAsia="Times New Roman"/>
          <w:sz w:val="28"/>
          <w:szCs w:val="28"/>
          <w:lang w:val="en-GB"/>
        </w:rPr>
        <w:t>:</w:t>
      </w:r>
      <w:r w:rsidR="007C7834" w:rsidRPr="00A87355">
        <w:rPr>
          <w:rFonts w:eastAsia="Times New Roman"/>
          <w:sz w:val="28"/>
          <w:szCs w:val="28"/>
          <w:lang w:val="en-GB"/>
        </w:rPr>
        <w:t xml:space="preserve"> </w:t>
      </w:r>
      <w:r w:rsidR="00A63911" w:rsidRPr="00A87355">
        <w:rPr>
          <w:rFonts w:eastAsia="Times New Roman"/>
          <w:sz w:val="28"/>
          <w:szCs w:val="28"/>
          <w:lang w:val="en-GB"/>
        </w:rPr>
        <w:t xml:space="preserve">Kế hoạch chiến lược </w:t>
      </w:r>
      <w:r w:rsidR="00A8637D" w:rsidRPr="00A87355">
        <w:rPr>
          <w:rFonts w:eastAsia="Times New Roman"/>
          <w:sz w:val="28"/>
          <w:szCs w:val="28"/>
          <w:lang w:val="en-GB"/>
        </w:rPr>
        <w:t xml:space="preserve">về </w:t>
      </w:r>
      <w:r w:rsidR="00A63911" w:rsidRPr="00A87355">
        <w:rPr>
          <w:rFonts w:eastAsia="Times New Roman"/>
          <w:sz w:val="28"/>
          <w:szCs w:val="28"/>
          <w:lang w:val="en-GB"/>
        </w:rPr>
        <w:t xml:space="preserve">đảm bảo chất lượng được </w:t>
      </w:r>
      <w:r w:rsidR="00D32F82" w:rsidRPr="00A87355">
        <w:rPr>
          <w:rFonts w:eastAsia="Times New Roman"/>
          <w:sz w:val="28"/>
          <w:szCs w:val="28"/>
          <w:lang w:val="en-GB"/>
        </w:rPr>
        <w:t xml:space="preserve">quán triệt </w:t>
      </w:r>
      <w:r w:rsidR="00A63911" w:rsidRPr="00A87355">
        <w:rPr>
          <w:rFonts w:eastAsia="Times New Roman"/>
          <w:sz w:val="28"/>
          <w:szCs w:val="28"/>
          <w:lang w:val="en-GB"/>
        </w:rPr>
        <w:t xml:space="preserve">và </w:t>
      </w:r>
      <w:r w:rsidR="00312C8B" w:rsidRPr="00A87355">
        <w:rPr>
          <w:rFonts w:eastAsia="Times New Roman"/>
          <w:sz w:val="28"/>
          <w:szCs w:val="28"/>
          <w:lang w:val="en-GB"/>
        </w:rPr>
        <w:t>chuyển tải</w:t>
      </w:r>
      <w:r w:rsidR="00A63911" w:rsidRPr="00A87355">
        <w:rPr>
          <w:rFonts w:eastAsia="Times New Roman"/>
          <w:sz w:val="28"/>
          <w:szCs w:val="28"/>
          <w:lang w:val="en-GB"/>
        </w:rPr>
        <w:t xml:space="preserve"> thành các kế hoạch ngắn hạn</w:t>
      </w:r>
      <w:r w:rsidR="004F3F5E" w:rsidRPr="00A87355">
        <w:rPr>
          <w:rFonts w:eastAsia="Times New Roman"/>
          <w:sz w:val="28"/>
          <w:szCs w:val="28"/>
          <w:lang w:val="en-GB"/>
        </w:rPr>
        <w:t xml:space="preserve"> </w:t>
      </w:r>
      <w:r w:rsidR="00A63911" w:rsidRPr="00A87355">
        <w:rPr>
          <w:rFonts w:eastAsia="Times New Roman"/>
          <w:sz w:val="28"/>
          <w:szCs w:val="28"/>
          <w:lang w:val="en-GB"/>
        </w:rPr>
        <w:t xml:space="preserve">và dài hạn để </w:t>
      </w:r>
      <w:r w:rsidR="00312C8B" w:rsidRPr="00A87355">
        <w:rPr>
          <w:rFonts w:eastAsia="Times New Roman"/>
          <w:sz w:val="28"/>
          <w:szCs w:val="28"/>
          <w:lang w:val="en-GB"/>
        </w:rPr>
        <w:t xml:space="preserve">triển khai </w:t>
      </w:r>
      <w:r w:rsidR="00A63911" w:rsidRPr="00A87355">
        <w:rPr>
          <w:rFonts w:eastAsia="Times New Roman"/>
          <w:sz w:val="28"/>
          <w:szCs w:val="28"/>
          <w:lang w:val="en-GB"/>
        </w:rPr>
        <w:t xml:space="preserve">thực </w:t>
      </w:r>
      <w:r w:rsidR="006653B3" w:rsidRPr="00A87355">
        <w:rPr>
          <w:rFonts w:eastAsia="Times New Roman"/>
          <w:sz w:val="28"/>
          <w:szCs w:val="28"/>
          <w:lang w:val="en-GB"/>
        </w:rPr>
        <w:t>hiện</w:t>
      </w:r>
      <w:r w:rsidR="00A63911" w:rsidRPr="00A87355">
        <w:rPr>
          <w:rFonts w:eastAsia="Times New Roman"/>
          <w:sz w:val="28"/>
          <w:szCs w:val="28"/>
          <w:lang w:val="en-GB"/>
        </w:rPr>
        <w:t>.</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9.4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0B4831" w:rsidRPr="00511DB8">
        <w:rPr>
          <w:rFonts w:eastAsia="Times New Roman"/>
          <w:sz w:val="28"/>
          <w:szCs w:val="28"/>
          <w:lang w:val="en-GB"/>
        </w:rPr>
        <w:t xml:space="preserve">Hệ thống lưu </w:t>
      </w:r>
      <w:r w:rsidR="004F3F5E" w:rsidRPr="00511DB8">
        <w:rPr>
          <w:rFonts w:eastAsia="Times New Roman"/>
          <w:sz w:val="28"/>
          <w:szCs w:val="28"/>
          <w:lang w:val="en-GB"/>
        </w:rPr>
        <w:t>tr</w:t>
      </w:r>
      <w:r w:rsidR="000B4831" w:rsidRPr="00511DB8">
        <w:rPr>
          <w:rFonts w:eastAsia="Times New Roman"/>
          <w:sz w:val="28"/>
          <w:szCs w:val="28"/>
          <w:lang w:val="en-GB"/>
        </w:rPr>
        <w:t xml:space="preserve">ữ văn bản, </w:t>
      </w:r>
      <w:r w:rsidR="00A63911" w:rsidRPr="00511DB8">
        <w:rPr>
          <w:rFonts w:eastAsia="Times New Roman"/>
          <w:sz w:val="28"/>
          <w:szCs w:val="28"/>
          <w:lang w:val="en-GB"/>
        </w:rPr>
        <w:t>rà soát</w:t>
      </w:r>
      <w:r w:rsidR="004F3F5E" w:rsidRPr="00511DB8">
        <w:rPr>
          <w:rFonts w:eastAsia="Times New Roman"/>
          <w:sz w:val="28"/>
          <w:szCs w:val="28"/>
          <w:lang w:val="en-GB"/>
        </w:rPr>
        <w:t>,</w:t>
      </w:r>
      <w:r w:rsidR="00A63911" w:rsidRPr="00511DB8">
        <w:rPr>
          <w:rFonts w:eastAsia="Times New Roman"/>
          <w:sz w:val="28"/>
          <w:szCs w:val="28"/>
          <w:lang w:val="en-GB"/>
        </w:rPr>
        <w:t xml:space="preserve"> phổ biến các</w:t>
      </w:r>
      <w:r w:rsidR="000B4831" w:rsidRPr="00511DB8">
        <w:rPr>
          <w:rFonts w:eastAsia="Times New Roman"/>
          <w:sz w:val="28"/>
          <w:szCs w:val="28"/>
          <w:lang w:val="en-GB"/>
        </w:rPr>
        <w:t xml:space="preserve"> </w:t>
      </w:r>
      <w:r w:rsidR="0023008C" w:rsidRPr="00511DB8">
        <w:rPr>
          <w:rFonts w:eastAsia="Times New Roman"/>
          <w:sz w:val="28"/>
          <w:szCs w:val="28"/>
          <w:lang w:val="en-GB"/>
        </w:rPr>
        <w:t xml:space="preserve">chính sách, hệ thống, </w:t>
      </w:r>
      <w:r w:rsidR="00A63911" w:rsidRPr="00511DB8">
        <w:rPr>
          <w:rFonts w:eastAsia="Times New Roman"/>
          <w:sz w:val="28"/>
          <w:szCs w:val="28"/>
          <w:lang w:val="en-GB"/>
        </w:rPr>
        <w:t>quy trình</w:t>
      </w:r>
      <w:r w:rsidR="0023008C" w:rsidRPr="00511DB8">
        <w:rPr>
          <w:rFonts w:eastAsia="Times New Roman"/>
          <w:sz w:val="28"/>
          <w:szCs w:val="28"/>
          <w:lang w:val="en-GB"/>
        </w:rPr>
        <w:t xml:space="preserve"> và</w:t>
      </w:r>
      <w:r w:rsidR="00A63911" w:rsidRPr="00511DB8">
        <w:rPr>
          <w:rFonts w:eastAsia="Times New Roman"/>
          <w:sz w:val="28"/>
          <w:szCs w:val="28"/>
          <w:lang w:val="en-GB"/>
        </w:rPr>
        <w:t xml:space="preserve"> thủ tục đảm bảo chất lượng được triển khai.</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5. </w:t>
      </w:r>
      <w:r w:rsidR="00F65410" w:rsidRPr="00E170A3">
        <w:rPr>
          <w:rFonts w:eastAsia="Times New Roman"/>
          <w:sz w:val="28"/>
          <w:szCs w:val="28"/>
          <w:lang w:val="en-GB"/>
        </w:rPr>
        <w:t xml:space="preserve">Tiêu chí </w:t>
      </w:r>
      <w:r w:rsidR="007C7834" w:rsidRPr="00E170A3">
        <w:rPr>
          <w:rFonts w:eastAsia="Times New Roman"/>
          <w:sz w:val="28"/>
          <w:szCs w:val="28"/>
          <w:lang w:val="en-GB"/>
        </w:rPr>
        <w:t>9.5</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chỉ số thực hiện </w:t>
      </w:r>
      <w:r w:rsidR="00C45ADF" w:rsidRPr="00E170A3">
        <w:rPr>
          <w:rFonts w:eastAsia="Times New Roman"/>
          <w:sz w:val="28"/>
          <w:szCs w:val="28"/>
          <w:lang w:val="en-GB"/>
        </w:rPr>
        <w:t xml:space="preserve">chính </w:t>
      </w:r>
      <w:r w:rsidR="008A2A52" w:rsidRPr="00E170A3">
        <w:rPr>
          <w:rFonts w:eastAsia="Times New Roman"/>
          <w:sz w:val="28"/>
          <w:szCs w:val="28"/>
          <w:lang w:val="en-GB"/>
        </w:rPr>
        <w:t>và các</w:t>
      </w:r>
      <w:r w:rsidR="00A63911" w:rsidRPr="00E170A3">
        <w:rPr>
          <w:rFonts w:eastAsia="Times New Roman"/>
          <w:sz w:val="28"/>
          <w:szCs w:val="28"/>
          <w:lang w:val="en-GB"/>
        </w:rPr>
        <w:t xml:space="preserve"> </w:t>
      </w:r>
      <w:r w:rsidR="0023008C" w:rsidRPr="00E170A3">
        <w:rPr>
          <w:rFonts w:eastAsia="Times New Roman"/>
          <w:sz w:val="28"/>
          <w:szCs w:val="28"/>
          <w:lang w:val="en-GB"/>
        </w:rPr>
        <w:t>chỉ</w:t>
      </w:r>
      <w:r w:rsidR="00A63911" w:rsidRPr="00E170A3">
        <w:rPr>
          <w:rFonts w:eastAsia="Times New Roman"/>
          <w:sz w:val="28"/>
          <w:szCs w:val="28"/>
          <w:lang w:val="en-GB"/>
        </w:rPr>
        <w:t xml:space="preserve"> tiêu </w:t>
      </w:r>
      <w:r w:rsidR="0023008C" w:rsidRPr="00E170A3">
        <w:rPr>
          <w:rFonts w:eastAsia="Times New Roman"/>
          <w:sz w:val="28"/>
          <w:szCs w:val="28"/>
          <w:lang w:val="en-GB"/>
        </w:rPr>
        <w:t xml:space="preserve">phấn đấu chính </w:t>
      </w:r>
      <w:r w:rsidR="00A63911" w:rsidRPr="00E170A3">
        <w:rPr>
          <w:rFonts w:eastAsia="Times New Roman"/>
          <w:sz w:val="28"/>
          <w:szCs w:val="28"/>
          <w:lang w:val="en-GB"/>
        </w:rPr>
        <w:t>được thiết lập để đo lường kết quả</w:t>
      </w:r>
      <w:r w:rsidR="005A7B5F" w:rsidRPr="00E170A3">
        <w:rPr>
          <w:rFonts w:eastAsia="Times New Roman"/>
          <w:sz w:val="28"/>
          <w:szCs w:val="28"/>
          <w:lang w:val="en-GB"/>
        </w:rPr>
        <w:t xml:space="preserve"> công tác</w:t>
      </w:r>
      <w:r w:rsidR="00A63911" w:rsidRPr="00E170A3">
        <w:rPr>
          <w:rFonts w:eastAsia="Times New Roman"/>
          <w:sz w:val="28"/>
          <w:szCs w:val="28"/>
          <w:lang w:val="en-GB"/>
        </w:rPr>
        <w:t xml:space="preserve"> đảm bảo chất lượng của cơ sở giáo dục.</w:t>
      </w:r>
    </w:p>
    <w:p w:rsidR="00CB69AA" w:rsidRPr="00E170A3" w:rsidRDefault="007D44EE" w:rsidP="00B50B70">
      <w:pPr>
        <w:pStyle w:val="ListParagraph"/>
        <w:tabs>
          <w:tab w:val="left" w:pos="993"/>
          <w:tab w:val="left" w:pos="1134"/>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6. </w:t>
      </w:r>
      <w:r w:rsidR="00F65410" w:rsidRPr="00E170A3">
        <w:rPr>
          <w:rFonts w:eastAsia="Times New Roman"/>
          <w:sz w:val="28"/>
          <w:szCs w:val="28"/>
          <w:lang w:val="en-GB"/>
        </w:rPr>
        <w:t xml:space="preserve">Tiêu chí </w:t>
      </w:r>
      <w:r w:rsidR="007C7834" w:rsidRPr="00E170A3">
        <w:rPr>
          <w:rFonts w:eastAsia="Times New Roman"/>
          <w:sz w:val="28"/>
          <w:szCs w:val="28"/>
          <w:lang w:val="en-GB"/>
        </w:rPr>
        <w:t>9.6</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23008C" w:rsidRPr="00E170A3">
        <w:rPr>
          <w:rFonts w:eastAsia="Times New Roman"/>
          <w:sz w:val="28"/>
          <w:szCs w:val="28"/>
          <w:lang w:val="en-GB"/>
        </w:rPr>
        <w:t>Q</w:t>
      </w:r>
      <w:r w:rsidR="00A63911" w:rsidRPr="00E170A3">
        <w:rPr>
          <w:rFonts w:eastAsia="Times New Roman"/>
          <w:sz w:val="28"/>
          <w:szCs w:val="28"/>
          <w:lang w:val="en-GB"/>
        </w:rPr>
        <w:t>uy trình lập kế hoạch</w:t>
      </w:r>
      <w:r w:rsidR="0023008C" w:rsidRPr="00E170A3">
        <w:rPr>
          <w:rFonts w:eastAsia="Times New Roman"/>
          <w:sz w:val="28"/>
          <w:szCs w:val="28"/>
          <w:lang w:val="en-GB"/>
        </w:rPr>
        <w:t>,</w:t>
      </w:r>
      <w:r w:rsidR="00A63911" w:rsidRPr="00E170A3">
        <w:rPr>
          <w:rFonts w:eastAsia="Times New Roman"/>
          <w:sz w:val="28"/>
          <w:szCs w:val="28"/>
          <w:lang w:val="en-GB"/>
        </w:rPr>
        <w:t xml:space="preserve"> </w:t>
      </w:r>
      <w:r w:rsidR="0023008C" w:rsidRPr="00E170A3">
        <w:rPr>
          <w:rFonts w:eastAsia="Times New Roman"/>
          <w:sz w:val="28"/>
          <w:szCs w:val="28"/>
          <w:lang w:val="en-GB"/>
        </w:rPr>
        <w:t>các chỉ số thực hiện</w:t>
      </w:r>
      <w:r w:rsidR="00C45ADF" w:rsidRPr="00E170A3">
        <w:rPr>
          <w:rFonts w:eastAsia="Times New Roman"/>
          <w:sz w:val="28"/>
          <w:szCs w:val="28"/>
          <w:lang w:val="en-GB"/>
        </w:rPr>
        <w:t xml:space="preserve"> chính</w:t>
      </w:r>
      <w:r w:rsidR="0023008C" w:rsidRPr="00E170A3">
        <w:rPr>
          <w:rFonts w:eastAsia="Times New Roman"/>
          <w:sz w:val="28"/>
          <w:szCs w:val="28"/>
          <w:lang w:val="en-GB"/>
        </w:rPr>
        <w:t xml:space="preserve"> </w:t>
      </w:r>
      <w:r w:rsidR="0015103B" w:rsidRPr="00E170A3">
        <w:rPr>
          <w:rFonts w:eastAsia="Times New Roman"/>
          <w:sz w:val="28"/>
          <w:szCs w:val="28"/>
          <w:lang w:val="en-GB"/>
        </w:rPr>
        <w:t>và</w:t>
      </w:r>
      <w:r w:rsidR="0023008C" w:rsidRPr="00E170A3">
        <w:rPr>
          <w:rFonts w:eastAsia="Times New Roman"/>
          <w:sz w:val="28"/>
          <w:szCs w:val="28"/>
          <w:lang w:val="en-GB"/>
        </w:rPr>
        <w:t xml:space="preserve"> các chỉ tiêu phấn đấu chính </w:t>
      </w:r>
      <w:r w:rsidR="00A63911" w:rsidRPr="00E170A3">
        <w:rPr>
          <w:rFonts w:eastAsia="Times New Roman"/>
          <w:sz w:val="28"/>
          <w:szCs w:val="28"/>
          <w:lang w:val="en-GB"/>
        </w:rPr>
        <w:t xml:space="preserve">được cải tiến để </w:t>
      </w:r>
      <w:r w:rsidR="00ED3E8C" w:rsidRPr="00E170A3">
        <w:rPr>
          <w:rFonts w:eastAsia="Times New Roman"/>
          <w:sz w:val="28"/>
          <w:szCs w:val="28"/>
          <w:lang w:val="en-GB"/>
        </w:rPr>
        <w:t>đáp ứng</w:t>
      </w:r>
      <w:r w:rsidR="00A63911" w:rsidRPr="00E170A3">
        <w:rPr>
          <w:rFonts w:eastAsia="Times New Roman"/>
          <w:sz w:val="28"/>
          <w:szCs w:val="28"/>
          <w:lang w:val="en-GB"/>
        </w:rPr>
        <w:t xml:space="preserve"> các mục tiêu chiến lược và đảm bảo chất lượng của cơ sở giáo dục.</w:t>
      </w:r>
    </w:p>
    <w:p w:rsidR="00CB69AA" w:rsidRPr="00280B47" w:rsidRDefault="0098454C"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 xml:space="preserve"> </w:t>
      </w:r>
      <w:r w:rsidR="00A63911" w:rsidRPr="00280B47">
        <w:rPr>
          <w:rFonts w:eastAsia="Times New Roman"/>
          <w:b/>
          <w:bCs/>
          <w:sz w:val="28"/>
          <w:szCs w:val="28"/>
          <w:lang w:val="en-GB"/>
        </w:rPr>
        <w:t>Tiêu chuẩn 10</w:t>
      </w:r>
      <w:r w:rsidR="005B16F4" w:rsidRPr="00280B47">
        <w:rPr>
          <w:rFonts w:eastAsia="Times New Roman"/>
          <w:b/>
          <w:bCs/>
          <w:sz w:val="28"/>
          <w:szCs w:val="28"/>
          <w:lang w:val="en-GB"/>
        </w:rPr>
        <w:t>:</w:t>
      </w:r>
      <w:r w:rsidR="00A63911" w:rsidRPr="00280B47">
        <w:rPr>
          <w:rFonts w:eastAsia="Times New Roman"/>
          <w:b/>
          <w:bCs/>
          <w:sz w:val="28"/>
          <w:szCs w:val="28"/>
          <w:lang w:val="en-GB"/>
        </w:rPr>
        <w:t xml:space="preserve"> </w:t>
      </w:r>
      <w:r w:rsidR="00916DAA" w:rsidRPr="00280B47">
        <w:rPr>
          <w:rFonts w:eastAsia="Times New Roman"/>
          <w:b/>
          <w:bCs/>
          <w:sz w:val="28"/>
          <w:szCs w:val="28"/>
          <w:lang w:val="en-GB"/>
        </w:rPr>
        <w:t>Tự đánh giá</w:t>
      </w:r>
      <w:r w:rsidR="00C702E3" w:rsidRPr="00280B47">
        <w:rPr>
          <w:rFonts w:eastAsia="Times New Roman"/>
          <w:b/>
          <w:bCs/>
          <w:sz w:val="28"/>
          <w:szCs w:val="28"/>
          <w:lang w:val="en-GB"/>
        </w:rPr>
        <w:t xml:space="preserve"> và đánh giá</w:t>
      </w:r>
      <w:r w:rsidR="00A63911" w:rsidRPr="00280B47">
        <w:rPr>
          <w:rFonts w:eastAsia="Times New Roman"/>
          <w:b/>
          <w:bCs/>
          <w:sz w:val="28"/>
          <w:szCs w:val="28"/>
          <w:lang w:val="en-GB"/>
        </w:rPr>
        <w:t xml:space="preserve"> ngoài</w:t>
      </w:r>
    </w:p>
    <w:p w:rsidR="00CB69AA" w:rsidRPr="00280B47"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280B47">
        <w:rPr>
          <w:rFonts w:eastAsia="Times New Roman"/>
          <w:sz w:val="28"/>
          <w:szCs w:val="28"/>
          <w:lang w:val="en-GB"/>
        </w:rPr>
        <w:t xml:space="preserve">1. </w:t>
      </w:r>
      <w:r w:rsidR="00F65410" w:rsidRPr="00280B47">
        <w:rPr>
          <w:rFonts w:eastAsia="Times New Roman"/>
          <w:sz w:val="28"/>
          <w:szCs w:val="28"/>
          <w:lang w:val="en-GB"/>
        </w:rPr>
        <w:t xml:space="preserve">Tiêu chí </w:t>
      </w:r>
      <w:r w:rsidR="007C7834" w:rsidRPr="00280B47">
        <w:rPr>
          <w:rFonts w:eastAsia="Times New Roman"/>
          <w:sz w:val="28"/>
          <w:szCs w:val="28"/>
          <w:lang w:val="en-GB"/>
        </w:rPr>
        <w:t>10.1</w:t>
      </w:r>
      <w:r w:rsidR="00F65410" w:rsidRPr="00280B47">
        <w:rPr>
          <w:rFonts w:eastAsia="Times New Roman"/>
          <w:sz w:val="28"/>
          <w:szCs w:val="28"/>
          <w:lang w:val="en-GB"/>
        </w:rPr>
        <w:t>:</w:t>
      </w:r>
      <w:r w:rsidR="007C7834" w:rsidRPr="00280B47">
        <w:rPr>
          <w:rFonts w:eastAsia="Times New Roman"/>
          <w:sz w:val="28"/>
          <w:szCs w:val="28"/>
          <w:lang w:val="en-GB"/>
        </w:rPr>
        <w:t xml:space="preserve"> </w:t>
      </w:r>
      <w:r w:rsidR="00A63911" w:rsidRPr="00280B47">
        <w:rPr>
          <w:rFonts w:eastAsia="Times New Roman"/>
          <w:sz w:val="28"/>
          <w:szCs w:val="28"/>
          <w:lang w:val="en-GB"/>
        </w:rPr>
        <w:t xml:space="preserve">Kế hoạch </w:t>
      </w:r>
      <w:r w:rsidR="00C702E3" w:rsidRPr="00280B47">
        <w:rPr>
          <w:rFonts w:eastAsia="Times New Roman"/>
          <w:sz w:val="28"/>
          <w:szCs w:val="28"/>
          <w:lang w:val="en-GB"/>
        </w:rPr>
        <w:t xml:space="preserve">tự </w:t>
      </w:r>
      <w:r w:rsidR="00A63911" w:rsidRPr="00280B47">
        <w:rPr>
          <w:rFonts w:eastAsia="Times New Roman"/>
          <w:sz w:val="28"/>
          <w:szCs w:val="28"/>
          <w:lang w:val="en-GB"/>
        </w:rPr>
        <w:t xml:space="preserve">đánh giá và </w:t>
      </w:r>
      <w:r w:rsidR="007C5D0F" w:rsidRPr="00280B47">
        <w:rPr>
          <w:rFonts w:eastAsia="Times New Roman"/>
          <w:sz w:val="28"/>
          <w:szCs w:val="28"/>
          <w:lang w:val="en-GB"/>
        </w:rPr>
        <w:t xml:space="preserve">chuẩn bị cho việc </w:t>
      </w:r>
      <w:r w:rsidR="00C702E3" w:rsidRPr="00280B47">
        <w:rPr>
          <w:rFonts w:eastAsia="Times New Roman"/>
          <w:sz w:val="28"/>
          <w:szCs w:val="28"/>
          <w:lang w:val="en-GB"/>
        </w:rPr>
        <w:t>đánh giá ngoài</w:t>
      </w:r>
      <w:r w:rsidR="00A63911" w:rsidRPr="00280B47">
        <w:rPr>
          <w:rFonts w:eastAsia="Times New Roman"/>
          <w:sz w:val="28"/>
          <w:szCs w:val="28"/>
          <w:lang w:val="en-GB"/>
        </w:rPr>
        <w:t xml:space="preserve"> được thiết lập.</w:t>
      </w:r>
    </w:p>
    <w:p w:rsidR="00CB69AA" w:rsidRPr="00280B47"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280B47">
        <w:rPr>
          <w:rFonts w:eastAsia="Times New Roman"/>
          <w:sz w:val="28"/>
          <w:szCs w:val="28"/>
          <w:lang w:val="en-GB"/>
        </w:rPr>
        <w:t xml:space="preserve">2. </w:t>
      </w:r>
      <w:r w:rsidR="00F65410" w:rsidRPr="00280B47">
        <w:rPr>
          <w:rFonts w:eastAsia="Times New Roman"/>
          <w:sz w:val="28"/>
          <w:szCs w:val="28"/>
          <w:lang w:val="en-GB"/>
        </w:rPr>
        <w:t xml:space="preserve">Tiêu chí </w:t>
      </w:r>
      <w:r w:rsidR="007C7834" w:rsidRPr="00280B47">
        <w:rPr>
          <w:rFonts w:eastAsia="Times New Roman"/>
          <w:sz w:val="28"/>
          <w:szCs w:val="28"/>
          <w:lang w:val="en-GB"/>
        </w:rPr>
        <w:t>10.2</w:t>
      </w:r>
      <w:r w:rsidR="00F65410" w:rsidRPr="00280B47">
        <w:rPr>
          <w:rFonts w:eastAsia="Times New Roman"/>
          <w:sz w:val="28"/>
          <w:szCs w:val="28"/>
          <w:lang w:val="en-GB"/>
        </w:rPr>
        <w:t>:</w:t>
      </w:r>
      <w:r w:rsidR="007C7834" w:rsidRPr="00280B47">
        <w:rPr>
          <w:rFonts w:eastAsia="Times New Roman"/>
          <w:sz w:val="28"/>
          <w:szCs w:val="28"/>
          <w:lang w:val="en-GB"/>
        </w:rPr>
        <w:t xml:space="preserve"> </w:t>
      </w:r>
      <w:r w:rsidR="00A63911" w:rsidRPr="00280B47">
        <w:rPr>
          <w:rFonts w:eastAsia="Times New Roman"/>
          <w:sz w:val="28"/>
          <w:szCs w:val="28"/>
          <w:lang w:val="en-GB"/>
        </w:rPr>
        <w:t xml:space="preserve">Việc </w:t>
      </w:r>
      <w:r w:rsidR="00C702E3" w:rsidRPr="00280B47">
        <w:rPr>
          <w:rFonts w:eastAsia="Times New Roman"/>
          <w:sz w:val="28"/>
          <w:szCs w:val="28"/>
          <w:lang w:val="en-GB"/>
        </w:rPr>
        <w:t>tự đánh giá và đánh giá ngoài</w:t>
      </w:r>
      <w:r w:rsidR="00A63911" w:rsidRPr="00280B47">
        <w:rPr>
          <w:rFonts w:eastAsia="Times New Roman"/>
          <w:sz w:val="28"/>
          <w:szCs w:val="28"/>
          <w:lang w:val="en-GB"/>
        </w:rPr>
        <w:t xml:space="preserve"> được thực hiện định kỳ bởi các cán bộ và/hoặc các chuyên gia độc lập đã được đào tạo.</w:t>
      </w:r>
    </w:p>
    <w:p w:rsidR="00CB69AA" w:rsidRPr="00280B47"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280B47">
        <w:rPr>
          <w:rFonts w:eastAsia="Times New Roman"/>
          <w:sz w:val="28"/>
          <w:szCs w:val="28"/>
          <w:lang w:val="en-GB"/>
        </w:rPr>
        <w:t xml:space="preserve">3. </w:t>
      </w:r>
      <w:r w:rsidR="00F65410" w:rsidRPr="00280B47">
        <w:rPr>
          <w:rFonts w:eastAsia="Times New Roman"/>
          <w:sz w:val="28"/>
          <w:szCs w:val="28"/>
          <w:lang w:val="en-GB"/>
        </w:rPr>
        <w:t xml:space="preserve">Tiêu chí </w:t>
      </w:r>
      <w:r w:rsidR="007C7834" w:rsidRPr="00280B47">
        <w:rPr>
          <w:rFonts w:eastAsia="Times New Roman"/>
          <w:sz w:val="28"/>
          <w:szCs w:val="28"/>
          <w:lang w:val="en-GB"/>
        </w:rPr>
        <w:t>10.3</w:t>
      </w:r>
      <w:r w:rsidR="00F65410" w:rsidRPr="00280B47">
        <w:rPr>
          <w:rFonts w:eastAsia="Times New Roman"/>
          <w:sz w:val="28"/>
          <w:szCs w:val="28"/>
          <w:lang w:val="en-GB"/>
        </w:rPr>
        <w:t>:</w:t>
      </w:r>
      <w:r w:rsidR="007C7834" w:rsidRPr="00280B47">
        <w:rPr>
          <w:rFonts w:eastAsia="Times New Roman"/>
          <w:sz w:val="28"/>
          <w:szCs w:val="28"/>
          <w:lang w:val="en-GB"/>
        </w:rPr>
        <w:t xml:space="preserve"> </w:t>
      </w:r>
      <w:r w:rsidR="00A63911" w:rsidRPr="00280B47">
        <w:rPr>
          <w:rFonts w:eastAsia="Times New Roman"/>
          <w:sz w:val="28"/>
          <w:szCs w:val="28"/>
          <w:lang w:val="en-GB"/>
        </w:rPr>
        <w:t xml:space="preserve">Các phát hiện và kết quả của việc </w:t>
      </w:r>
      <w:r w:rsidR="00C702E3" w:rsidRPr="00280B47">
        <w:rPr>
          <w:rFonts w:eastAsia="Times New Roman"/>
          <w:sz w:val="28"/>
          <w:szCs w:val="28"/>
          <w:lang w:val="en-GB"/>
        </w:rPr>
        <w:t>tự đánh giá và đánh giá ngoài</w:t>
      </w:r>
      <w:r w:rsidR="00A63911" w:rsidRPr="00280B47">
        <w:rPr>
          <w:rFonts w:eastAsia="Times New Roman"/>
          <w:sz w:val="28"/>
          <w:szCs w:val="28"/>
          <w:lang w:val="en-GB"/>
        </w:rPr>
        <w:t xml:space="preserve"> được</w:t>
      </w:r>
      <w:r w:rsidR="000B4831" w:rsidRPr="00280B47">
        <w:rPr>
          <w:rFonts w:eastAsia="Times New Roman"/>
          <w:sz w:val="28"/>
          <w:szCs w:val="28"/>
          <w:lang w:val="en-GB"/>
        </w:rPr>
        <w:t xml:space="preserve"> rà soát</w:t>
      </w:r>
      <w:r w:rsidR="00A63911" w:rsidRPr="00280B47">
        <w:rPr>
          <w:rFonts w:eastAsia="Times New Roman"/>
          <w:sz w:val="28"/>
          <w:szCs w:val="28"/>
          <w:lang w:val="en-GB"/>
        </w:rPr>
        <w: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280B47">
        <w:rPr>
          <w:rFonts w:eastAsia="Times New Roman"/>
          <w:sz w:val="28"/>
          <w:szCs w:val="28"/>
          <w:lang w:val="en-GB"/>
        </w:rPr>
        <w:t xml:space="preserve">4. </w:t>
      </w:r>
      <w:r w:rsidR="00F65410" w:rsidRPr="00280B47">
        <w:rPr>
          <w:rFonts w:eastAsia="Times New Roman"/>
          <w:sz w:val="28"/>
          <w:szCs w:val="28"/>
          <w:lang w:val="en-GB"/>
        </w:rPr>
        <w:t xml:space="preserve">Tiêu chí </w:t>
      </w:r>
      <w:r w:rsidR="007C7834" w:rsidRPr="00280B47">
        <w:rPr>
          <w:rFonts w:eastAsia="Times New Roman"/>
          <w:sz w:val="28"/>
          <w:szCs w:val="28"/>
          <w:lang w:val="en-GB"/>
        </w:rPr>
        <w:t>10.4</w:t>
      </w:r>
      <w:r w:rsidR="00F65410" w:rsidRPr="00280B47">
        <w:rPr>
          <w:rFonts w:eastAsia="Times New Roman"/>
          <w:sz w:val="28"/>
          <w:szCs w:val="28"/>
          <w:lang w:val="en-GB"/>
        </w:rPr>
        <w:t>:</w:t>
      </w:r>
      <w:r w:rsidR="007C7834" w:rsidRPr="00280B47">
        <w:rPr>
          <w:rFonts w:eastAsia="Times New Roman"/>
          <w:sz w:val="28"/>
          <w:szCs w:val="28"/>
          <w:lang w:val="en-GB"/>
        </w:rPr>
        <w:t xml:space="preserve"> </w:t>
      </w:r>
      <w:r w:rsidR="00DF6078" w:rsidRPr="00280B47">
        <w:rPr>
          <w:rFonts w:eastAsia="Times New Roman"/>
          <w:sz w:val="28"/>
          <w:szCs w:val="28"/>
          <w:lang w:val="en-GB"/>
        </w:rPr>
        <w:t>Q</w:t>
      </w:r>
      <w:r w:rsidR="00A63911" w:rsidRPr="00280B47">
        <w:rPr>
          <w:rFonts w:eastAsia="Times New Roman"/>
          <w:sz w:val="28"/>
          <w:szCs w:val="28"/>
          <w:lang w:val="en-GB"/>
        </w:rPr>
        <w:t xml:space="preserve">uy trình </w:t>
      </w:r>
      <w:r w:rsidR="00C702E3" w:rsidRPr="00280B47">
        <w:rPr>
          <w:rFonts w:eastAsia="Times New Roman"/>
          <w:sz w:val="28"/>
          <w:szCs w:val="28"/>
          <w:lang w:val="en-GB"/>
        </w:rPr>
        <w:t xml:space="preserve">tự đánh giá và </w:t>
      </w:r>
      <w:r w:rsidR="00CF0E21" w:rsidRPr="00280B47">
        <w:rPr>
          <w:rFonts w:eastAsia="Times New Roman"/>
          <w:sz w:val="28"/>
          <w:szCs w:val="28"/>
          <w:lang w:val="en-GB"/>
        </w:rPr>
        <w:t xml:space="preserve">quy trình chuẩn bị </w:t>
      </w:r>
      <w:r w:rsidR="007C5D0F" w:rsidRPr="00280B47">
        <w:rPr>
          <w:rFonts w:eastAsia="Times New Roman"/>
          <w:sz w:val="28"/>
          <w:szCs w:val="28"/>
          <w:lang w:val="en-GB"/>
        </w:rPr>
        <w:t xml:space="preserve">cho </w:t>
      </w:r>
      <w:r w:rsidR="00280B47" w:rsidRPr="00280B47">
        <w:rPr>
          <w:rFonts w:eastAsia="Times New Roman"/>
          <w:sz w:val="28"/>
          <w:szCs w:val="28"/>
          <w:lang w:val="en-GB"/>
        </w:rPr>
        <w:t>việc</w:t>
      </w:r>
      <w:r w:rsidR="00CF0E21" w:rsidRPr="00280B47">
        <w:rPr>
          <w:rFonts w:eastAsia="Times New Roman"/>
          <w:sz w:val="28"/>
          <w:szCs w:val="28"/>
          <w:lang w:val="en-GB"/>
        </w:rPr>
        <w:t xml:space="preserve"> </w:t>
      </w:r>
      <w:r w:rsidR="00C702E3" w:rsidRPr="00280B47">
        <w:rPr>
          <w:rFonts w:eastAsia="Times New Roman"/>
          <w:sz w:val="28"/>
          <w:szCs w:val="28"/>
          <w:lang w:val="en-GB"/>
        </w:rPr>
        <w:t xml:space="preserve">đánh giá ngoài </w:t>
      </w:r>
      <w:r w:rsidR="00A63911" w:rsidRPr="00280B47">
        <w:rPr>
          <w:rFonts w:eastAsia="Times New Roman"/>
          <w:sz w:val="28"/>
          <w:szCs w:val="28"/>
          <w:lang w:val="en-GB"/>
        </w:rPr>
        <w:t>được cải tiến để đáp ứng các mục tiêu chiến lược của cơ sở giáo dục.</w:t>
      </w:r>
    </w:p>
    <w:p w:rsidR="00CB69AA" w:rsidRPr="00E170A3" w:rsidRDefault="0098454C"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11</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w:t>
      </w:r>
      <w:r w:rsidR="00DF6078" w:rsidRPr="00E170A3">
        <w:rPr>
          <w:rFonts w:eastAsia="Times New Roman"/>
          <w:b/>
          <w:bCs/>
          <w:sz w:val="28"/>
          <w:szCs w:val="28"/>
          <w:lang w:val="en-GB"/>
        </w:rPr>
        <w:t>Hệ thống</w:t>
      </w:r>
      <w:r w:rsidR="00A63911" w:rsidRPr="00E170A3">
        <w:rPr>
          <w:rFonts w:eastAsia="Times New Roman"/>
          <w:b/>
          <w:bCs/>
          <w:sz w:val="28"/>
          <w:szCs w:val="28"/>
          <w:lang w:val="en-GB"/>
        </w:rPr>
        <w:t xml:space="preserve"> thông tin đảm bảo chất lượng bên trong</w:t>
      </w:r>
    </w:p>
    <w:p w:rsidR="00DF6078"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11.1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DF6078" w:rsidRPr="00E170A3">
        <w:rPr>
          <w:rFonts w:eastAsia="Times New Roman"/>
          <w:sz w:val="28"/>
          <w:szCs w:val="28"/>
          <w:lang w:val="en-GB"/>
        </w:rPr>
        <w:t xml:space="preserve">Kế hoạch quản lý thông tin đảm bảo chất lượng bên trong bao gồm việc thu thập, xử lý, báo cáo, nhận và chuyển thông tin từ các bên liên quan </w:t>
      </w:r>
      <w:r w:rsidR="00CF0E21">
        <w:rPr>
          <w:rFonts w:eastAsia="Times New Roman"/>
          <w:sz w:val="28"/>
          <w:szCs w:val="28"/>
          <w:lang w:val="en-GB"/>
        </w:rPr>
        <w:t xml:space="preserve">nhằm </w:t>
      </w:r>
      <w:r w:rsidR="00DF6078" w:rsidRPr="00E170A3">
        <w:rPr>
          <w:rFonts w:eastAsia="Times New Roman"/>
          <w:sz w:val="28"/>
          <w:szCs w:val="28"/>
          <w:lang w:val="en-GB"/>
        </w:rPr>
        <w:t>hỗ trợ hoạt động đào tạo, nghiên cứu khoa học và phục vụ cộng đồng được thiết lập.</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11.2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Thông tin</w:t>
      </w:r>
      <w:r w:rsidR="00DE1ADB" w:rsidRPr="00E170A3">
        <w:rPr>
          <w:rFonts w:eastAsia="Times New Roman"/>
          <w:sz w:val="28"/>
          <w:szCs w:val="28"/>
          <w:lang w:val="en-GB"/>
        </w:rPr>
        <w:t xml:space="preserve"> về</w:t>
      </w:r>
      <w:r w:rsidR="004712FA" w:rsidRPr="00E170A3">
        <w:rPr>
          <w:rFonts w:eastAsia="Times New Roman"/>
          <w:sz w:val="28"/>
          <w:szCs w:val="28"/>
          <w:lang w:val="en-GB"/>
        </w:rPr>
        <w:t xml:space="preserve"> </w:t>
      </w:r>
      <w:r w:rsidR="0023008C" w:rsidRPr="00385DA6">
        <w:rPr>
          <w:rFonts w:eastAsia="Times New Roman"/>
          <w:sz w:val="28"/>
          <w:szCs w:val="28"/>
          <w:lang w:val="en-GB"/>
        </w:rPr>
        <w:t>đảm bảo chất lượng bên trong</w:t>
      </w:r>
      <w:r w:rsidR="00DE1ADB" w:rsidRPr="00385DA6">
        <w:rPr>
          <w:rFonts w:eastAsia="Times New Roman"/>
          <w:sz w:val="28"/>
          <w:szCs w:val="28"/>
          <w:lang w:val="en-GB"/>
        </w:rPr>
        <w:t xml:space="preserve"> bao gồm kết quả phân tích dữ liệu phải phù hợp, </w:t>
      </w:r>
      <w:r w:rsidR="0023008C" w:rsidRPr="00385DA6">
        <w:rPr>
          <w:rFonts w:eastAsia="Times New Roman"/>
          <w:sz w:val="28"/>
          <w:szCs w:val="28"/>
          <w:lang w:val="en-GB"/>
        </w:rPr>
        <w:t>chính xác</w:t>
      </w:r>
      <w:r w:rsidR="00A63911" w:rsidRPr="00385DA6">
        <w:rPr>
          <w:rFonts w:eastAsia="Times New Roman"/>
          <w:sz w:val="28"/>
          <w:szCs w:val="28"/>
          <w:lang w:val="en-GB"/>
        </w:rPr>
        <w:t xml:space="preserve"> và</w:t>
      </w:r>
      <w:r w:rsidR="00CF0E21" w:rsidRPr="00385DA6">
        <w:rPr>
          <w:rFonts w:eastAsia="Times New Roman"/>
          <w:sz w:val="28"/>
          <w:szCs w:val="28"/>
          <w:lang w:val="en-GB"/>
        </w:rPr>
        <w:t xml:space="preserve"> </w:t>
      </w:r>
      <w:r w:rsidR="00A63911" w:rsidRPr="00385DA6">
        <w:rPr>
          <w:rFonts w:eastAsia="Times New Roman"/>
          <w:sz w:val="28"/>
          <w:szCs w:val="28"/>
          <w:lang w:val="en-GB"/>
        </w:rPr>
        <w:t>sẵn</w:t>
      </w:r>
      <w:r w:rsidR="00385DA6" w:rsidRPr="00385DA6">
        <w:rPr>
          <w:rFonts w:eastAsia="Times New Roman"/>
          <w:sz w:val="28"/>
          <w:szCs w:val="28"/>
          <w:lang w:val="en-GB"/>
        </w:rPr>
        <w:t xml:space="preserve"> có</w:t>
      </w:r>
      <w:r w:rsidR="00CF0E21" w:rsidRPr="00385DA6">
        <w:rPr>
          <w:rFonts w:eastAsia="Times New Roman"/>
          <w:sz w:val="28"/>
          <w:szCs w:val="28"/>
          <w:lang w:val="en-GB"/>
        </w:rPr>
        <w:t xml:space="preserve"> để</w:t>
      </w:r>
      <w:r w:rsidR="001C7D8F" w:rsidRPr="00385DA6">
        <w:rPr>
          <w:rFonts w:eastAsia="Times New Roman"/>
          <w:sz w:val="28"/>
          <w:szCs w:val="28"/>
          <w:lang w:val="en-GB"/>
        </w:rPr>
        <w:t xml:space="preserve"> cung cấp</w:t>
      </w:r>
      <w:r w:rsidR="00CF0E21" w:rsidRPr="00385DA6">
        <w:rPr>
          <w:rFonts w:eastAsia="Times New Roman"/>
          <w:sz w:val="28"/>
          <w:szCs w:val="28"/>
          <w:lang w:val="en-GB"/>
        </w:rPr>
        <w:t xml:space="preserve"> kịp thời </w:t>
      </w:r>
      <w:r w:rsidR="001C7D8F" w:rsidRPr="00385DA6">
        <w:rPr>
          <w:rFonts w:eastAsia="Times New Roman"/>
          <w:sz w:val="28"/>
          <w:szCs w:val="28"/>
          <w:lang w:val="en-GB"/>
        </w:rPr>
        <w:t>cho</w:t>
      </w:r>
      <w:r w:rsidR="00A63911" w:rsidRPr="00385DA6">
        <w:rPr>
          <w:rFonts w:eastAsia="Times New Roman"/>
          <w:sz w:val="28"/>
          <w:szCs w:val="28"/>
          <w:lang w:val="en-GB"/>
        </w:rPr>
        <w:t xml:space="preserve"> các bên </w:t>
      </w:r>
      <w:r w:rsidR="00A63911" w:rsidRPr="00385DA6">
        <w:rPr>
          <w:rFonts w:eastAsia="Times New Roman"/>
          <w:sz w:val="28"/>
          <w:szCs w:val="28"/>
          <w:lang w:val="en-GB"/>
        </w:rPr>
        <w:lastRenderedPageBreak/>
        <w:t>liên quan nhằm hỗ trợ cho việc ra quyết định</w:t>
      </w:r>
      <w:r w:rsidR="0023008C" w:rsidRPr="00385DA6">
        <w:rPr>
          <w:rFonts w:eastAsia="Times New Roman"/>
          <w:sz w:val="28"/>
          <w:szCs w:val="28"/>
          <w:lang w:val="en-GB"/>
        </w:rPr>
        <w:t>;</w:t>
      </w:r>
      <w:r w:rsidR="00A63911" w:rsidRPr="00385DA6">
        <w:rPr>
          <w:rFonts w:eastAsia="Times New Roman"/>
          <w:sz w:val="28"/>
          <w:szCs w:val="28"/>
          <w:lang w:val="en-GB"/>
        </w:rPr>
        <w:t xml:space="preserve"> đồng thời</w:t>
      </w:r>
      <w:r w:rsidR="00DE1ADB" w:rsidRPr="00385DA6">
        <w:rPr>
          <w:rFonts w:eastAsia="Times New Roman"/>
          <w:sz w:val="28"/>
          <w:szCs w:val="28"/>
          <w:lang w:val="en-GB"/>
        </w:rPr>
        <w:t>,</w:t>
      </w:r>
      <w:r w:rsidR="00C702E3" w:rsidRPr="00385DA6">
        <w:rPr>
          <w:rFonts w:eastAsia="Times New Roman"/>
          <w:sz w:val="28"/>
          <w:szCs w:val="28"/>
          <w:lang w:val="en-GB"/>
        </w:rPr>
        <w:t xml:space="preserve"> đảm bảo</w:t>
      </w:r>
      <w:r w:rsidR="00A63911" w:rsidRPr="00385DA6">
        <w:rPr>
          <w:rFonts w:eastAsia="Times New Roman"/>
          <w:sz w:val="28"/>
          <w:szCs w:val="28"/>
          <w:lang w:val="en-GB"/>
        </w:rPr>
        <w:t xml:space="preserve"> sự thống nhất, bảo mật và an toàn.</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11.3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6A5FCA" w:rsidRPr="00E170A3">
        <w:rPr>
          <w:rFonts w:eastAsia="Times New Roman"/>
          <w:sz w:val="28"/>
          <w:szCs w:val="28"/>
          <w:lang w:val="en-GB"/>
        </w:rPr>
        <w:t>Thực hiện rà soát h</w:t>
      </w:r>
      <w:r w:rsidR="00A63911" w:rsidRPr="00E170A3">
        <w:rPr>
          <w:rFonts w:eastAsia="Times New Roman"/>
          <w:sz w:val="28"/>
          <w:szCs w:val="28"/>
          <w:lang w:val="en-GB"/>
        </w:rPr>
        <w:t>ệ thống quản lý thông tin đảm bảo chất lượng bên trong</w:t>
      </w:r>
      <w:r w:rsidR="00155167" w:rsidRPr="00E170A3">
        <w:rPr>
          <w:rFonts w:eastAsia="Times New Roman"/>
          <w:sz w:val="28"/>
          <w:szCs w:val="28"/>
          <w:lang w:val="en-GB"/>
        </w:rPr>
        <w:t>,</w:t>
      </w:r>
      <w:r w:rsidR="0083715E" w:rsidRPr="00E170A3">
        <w:rPr>
          <w:rFonts w:eastAsia="Times New Roman"/>
          <w:sz w:val="28"/>
          <w:szCs w:val="28"/>
          <w:lang w:val="en-GB"/>
        </w:rPr>
        <w:t xml:space="preserve"> </w:t>
      </w:r>
      <w:r w:rsidR="006A5FCA" w:rsidRPr="00E170A3">
        <w:rPr>
          <w:rFonts w:eastAsia="Times New Roman"/>
          <w:sz w:val="28"/>
          <w:szCs w:val="28"/>
          <w:lang w:val="en-GB"/>
        </w:rPr>
        <w:t>s</w:t>
      </w:r>
      <w:r w:rsidR="00A63911" w:rsidRPr="00E170A3">
        <w:rPr>
          <w:rFonts w:eastAsia="Times New Roman"/>
          <w:sz w:val="28"/>
          <w:szCs w:val="28"/>
          <w:lang w:val="en-GB"/>
        </w:rPr>
        <w:t>ố lượng, chất lượng</w:t>
      </w:r>
      <w:r w:rsidR="004046A4" w:rsidRPr="00E170A3">
        <w:rPr>
          <w:rFonts w:eastAsia="Times New Roman"/>
          <w:sz w:val="28"/>
          <w:szCs w:val="28"/>
          <w:lang w:val="en-GB"/>
        </w:rPr>
        <w:t>,</w:t>
      </w:r>
      <w:r w:rsidR="00A63911" w:rsidRPr="00E170A3">
        <w:rPr>
          <w:rFonts w:eastAsia="Times New Roman"/>
          <w:sz w:val="28"/>
          <w:szCs w:val="28"/>
          <w:lang w:val="en-GB"/>
        </w:rPr>
        <w:t xml:space="preserve"> </w:t>
      </w:r>
      <w:r w:rsidR="004046A4" w:rsidRPr="00E170A3">
        <w:rPr>
          <w:rFonts w:eastAsia="Times New Roman"/>
          <w:sz w:val="28"/>
          <w:szCs w:val="28"/>
          <w:lang w:val="en-GB"/>
        </w:rPr>
        <w:t>sự thống nhất, bảo mật</w:t>
      </w:r>
      <w:r w:rsidR="00302799" w:rsidRPr="00E170A3">
        <w:rPr>
          <w:rFonts w:eastAsia="Times New Roman"/>
          <w:sz w:val="28"/>
          <w:szCs w:val="28"/>
          <w:lang w:val="en-GB"/>
        </w:rPr>
        <w:t xml:space="preserve">, </w:t>
      </w:r>
      <w:r w:rsidR="004046A4" w:rsidRPr="00E170A3">
        <w:rPr>
          <w:rFonts w:eastAsia="Times New Roman"/>
          <w:sz w:val="28"/>
          <w:szCs w:val="28"/>
          <w:lang w:val="en-GB"/>
        </w:rPr>
        <w:t xml:space="preserve">an toàn </w:t>
      </w:r>
      <w:r w:rsidR="00A63911" w:rsidRPr="00E170A3">
        <w:rPr>
          <w:rFonts w:eastAsia="Times New Roman"/>
          <w:sz w:val="28"/>
          <w:szCs w:val="28"/>
          <w:lang w:val="en-GB"/>
        </w:rPr>
        <w:t>của dữ liệu và thông tin.</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11.4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Việc quản lý thông tin đảm bảo chất lượng bên trong</w:t>
      </w:r>
      <w:r w:rsidR="00CF0E21">
        <w:rPr>
          <w:rFonts w:eastAsia="Times New Roman"/>
          <w:sz w:val="28"/>
          <w:szCs w:val="28"/>
          <w:lang w:val="en-GB"/>
        </w:rPr>
        <w:t xml:space="preserve"> cũng như </w:t>
      </w:r>
      <w:r w:rsidR="00A63911" w:rsidRPr="00E170A3">
        <w:rPr>
          <w:rFonts w:eastAsia="Times New Roman"/>
          <w:sz w:val="28"/>
          <w:szCs w:val="28"/>
          <w:lang w:val="en-GB"/>
        </w:rPr>
        <w:t>các chính sách, quy trình và kế hoạch</w:t>
      </w:r>
      <w:r w:rsidR="00CF0E21">
        <w:rPr>
          <w:rFonts w:eastAsia="Times New Roman"/>
          <w:sz w:val="28"/>
          <w:szCs w:val="28"/>
          <w:lang w:val="en-GB"/>
        </w:rPr>
        <w:t xml:space="preserve"> quản lý thông tin</w:t>
      </w:r>
      <w:r w:rsidR="00A63911" w:rsidRPr="00E170A3">
        <w:rPr>
          <w:rFonts w:eastAsia="Times New Roman"/>
          <w:sz w:val="28"/>
          <w:szCs w:val="28"/>
          <w:lang w:val="en-GB"/>
        </w:rPr>
        <w:t xml:space="preserve"> </w:t>
      </w:r>
      <w:r w:rsidR="00215B26" w:rsidRPr="00E170A3">
        <w:rPr>
          <w:rFonts w:eastAsia="Times New Roman"/>
          <w:sz w:val="28"/>
          <w:szCs w:val="28"/>
          <w:lang w:val="en-GB"/>
        </w:rPr>
        <w:t xml:space="preserve">đảm bảo chất lượng </w:t>
      </w:r>
      <w:r w:rsidR="00CF0E21">
        <w:rPr>
          <w:rFonts w:eastAsia="Times New Roman"/>
          <w:sz w:val="28"/>
          <w:szCs w:val="28"/>
          <w:lang w:val="en-GB"/>
        </w:rPr>
        <w:t xml:space="preserve">bên trong </w:t>
      </w:r>
      <w:r w:rsidR="00215B26" w:rsidRPr="00E170A3">
        <w:rPr>
          <w:rFonts w:eastAsia="Times New Roman"/>
          <w:sz w:val="28"/>
          <w:szCs w:val="28"/>
          <w:lang w:val="en-GB"/>
        </w:rPr>
        <w:t xml:space="preserve">được </w:t>
      </w:r>
      <w:r w:rsidR="00A63911" w:rsidRPr="00E170A3">
        <w:rPr>
          <w:rFonts w:eastAsia="Times New Roman"/>
          <w:sz w:val="28"/>
          <w:szCs w:val="28"/>
          <w:lang w:val="en-GB"/>
        </w:rPr>
        <w:t>cải tiến để hỗ trợ đào tạo, nghiên cứu khoa học và phục vụ cộng đồng.</w:t>
      </w:r>
      <w:r w:rsidR="00FF617B" w:rsidRPr="00E170A3">
        <w:rPr>
          <w:rFonts w:eastAsia="Times New Roman"/>
          <w:sz w:val="28"/>
          <w:szCs w:val="28"/>
          <w:lang w:val="en-GB"/>
        </w:rPr>
        <w:t xml:space="preserve"> </w:t>
      </w:r>
    </w:p>
    <w:p w:rsidR="00CB69AA" w:rsidRPr="00E170A3" w:rsidRDefault="00ED7DF4"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12</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Nâng cao chất lượng</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12.1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4C5B82" w:rsidRPr="00E170A3">
        <w:rPr>
          <w:rFonts w:eastAsia="Times New Roman"/>
          <w:sz w:val="28"/>
          <w:szCs w:val="28"/>
          <w:lang w:val="en-GB"/>
        </w:rPr>
        <w:t xml:space="preserve">Xây dựng kế </w:t>
      </w:r>
      <w:r w:rsidR="00A63911" w:rsidRPr="00E170A3">
        <w:rPr>
          <w:rFonts w:eastAsia="Times New Roman"/>
          <w:sz w:val="28"/>
          <w:szCs w:val="28"/>
          <w:lang w:val="en-GB"/>
        </w:rPr>
        <w:t>hoạch liên tục nâng cao chất lượng của cơ sở giáo dục</w:t>
      </w:r>
      <w:r w:rsidR="004C5B82" w:rsidRPr="00E170A3">
        <w:rPr>
          <w:rFonts w:eastAsia="Times New Roman"/>
          <w:sz w:val="28"/>
          <w:szCs w:val="28"/>
          <w:lang w:val="en-GB"/>
        </w:rPr>
        <w:t xml:space="preserve"> </w:t>
      </w:r>
      <w:r w:rsidR="00A63911" w:rsidRPr="00E170A3">
        <w:rPr>
          <w:rFonts w:eastAsia="Times New Roman"/>
          <w:sz w:val="28"/>
          <w:szCs w:val="28"/>
          <w:lang w:val="en-GB"/>
        </w:rPr>
        <w:t xml:space="preserve">bao gồm các chính sách, hệ thống, quy trình, thủ tục và nguồn lực để </w:t>
      </w:r>
      <w:r w:rsidR="0023008C" w:rsidRPr="00E170A3">
        <w:rPr>
          <w:rFonts w:eastAsia="Times New Roman"/>
          <w:sz w:val="28"/>
          <w:szCs w:val="28"/>
          <w:lang w:val="en-GB"/>
        </w:rPr>
        <w:t>thực hiện</w:t>
      </w:r>
      <w:r w:rsidR="00A63911" w:rsidRPr="00E170A3">
        <w:rPr>
          <w:rFonts w:eastAsia="Times New Roman"/>
          <w:sz w:val="28"/>
          <w:szCs w:val="28"/>
          <w:lang w:val="en-GB"/>
        </w:rPr>
        <w:t xml:space="preserve"> tốt nhất </w:t>
      </w:r>
      <w:r w:rsidR="0023008C" w:rsidRPr="00E170A3">
        <w:rPr>
          <w:rFonts w:eastAsia="Times New Roman"/>
          <w:sz w:val="28"/>
          <w:szCs w:val="28"/>
          <w:lang w:val="en-GB"/>
        </w:rPr>
        <w:t>hoạt động</w:t>
      </w:r>
      <w:r w:rsidR="00A63911" w:rsidRPr="00E170A3">
        <w:rPr>
          <w:rFonts w:eastAsia="Times New Roman"/>
          <w:sz w:val="28"/>
          <w:szCs w:val="28"/>
          <w:lang w:val="en-GB"/>
        </w:rPr>
        <w:t xml:space="preserve"> đào tạo, nghiên cứu khoa học và phục vụ cộng đồng.</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12.2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4712FA" w:rsidRPr="00E170A3">
        <w:rPr>
          <w:rFonts w:eastAsia="Times New Roman"/>
          <w:sz w:val="28"/>
          <w:szCs w:val="28"/>
          <w:lang w:val="en-GB"/>
        </w:rPr>
        <w:t>C</w:t>
      </w:r>
      <w:r w:rsidR="00DC27D8" w:rsidRPr="00E170A3">
        <w:rPr>
          <w:rFonts w:eastAsia="Times New Roman"/>
          <w:sz w:val="28"/>
          <w:szCs w:val="28"/>
          <w:lang w:val="en-GB"/>
        </w:rPr>
        <w:t xml:space="preserve">ác </w:t>
      </w:r>
      <w:r w:rsidR="00A63911" w:rsidRPr="00E170A3">
        <w:rPr>
          <w:rFonts w:eastAsia="Times New Roman"/>
          <w:sz w:val="28"/>
          <w:szCs w:val="28"/>
          <w:lang w:val="en-GB"/>
        </w:rPr>
        <w:t xml:space="preserve">tiêu chí lựa chọn đối tác, </w:t>
      </w:r>
      <w:r w:rsidR="004712FA" w:rsidRPr="00E170A3">
        <w:rPr>
          <w:rFonts w:eastAsia="Times New Roman"/>
          <w:sz w:val="28"/>
          <w:szCs w:val="28"/>
          <w:lang w:val="en-GB"/>
        </w:rPr>
        <w:t xml:space="preserve">các </w:t>
      </w:r>
      <w:r w:rsidR="00A63911" w:rsidRPr="00E170A3">
        <w:rPr>
          <w:rFonts w:eastAsia="Times New Roman"/>
          <w:sz w:val="28"/>
          <w:szCs w:val="28"/>
          <w:lang w:val="en-GB"/>
        </w:rPr>
        <w:t xml:space="preserve">thông tin so chuẩn và đối sánh để </w:t>
      </w:r>
      <w:r w:rsidR="00CF0E21">
        <w:rPr>
          <w:rFonts w:eastAsia="Times New Roman"/>
          <w:sz w:val="28"/>
          <w:szCs w:val="28"/>
          <w:lang w:val="en-GB"/>
        </w:rPr>
        <w:t>nâng cao chất lượng</w:t>
      </w:r>
      <w:r w:rsidR="00A63911" w:rsidRPr="00E170A3">
        <w:rPr>
          <w:rFonts w:eastAsia="Times New Roman"/>
          <w:sz w:val="28"/>
          <w:szCs w:val="28"/>
          <w:lang w:val="en-GB"/>
        </w:rPr>
        <w:t xml:space="preserve"> hoạt động</w:t>
      </w:r>
      <w:r w:rsidR="004712FA" w:rsidRPr="00E170A3">
        <w:rPr>
          <w:rFonts w:eastAsia="Times New Roman"/>
          <w:sz w:val="28"/>
          <w:szCs w:val="28"/>
          <w:lang w:val="en-GB"/>
        </w:rPr>
        <w:t xml:space="preserve"> được thiết lập</w:t>
      </w:r>
      <w:r w:rsidR="00A63911" w:rsidRPr="00E170A3">
        <w:rPr>
          <w:rFonts w:eastAsia="Times New Roman"/>
          <w:sz w:val="28"/>
          <w:szCs w:val="28"/>
          <w:lang w:val="en-GB"/>
        </w:rPr>
        <w: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12.3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DC27D8" w:rsidRPr="00E170A3">
        <w:rPr>
          <w:rFonts w:eastAsia="Times New Roman"/>
          <w:sz w:val="28"/>
          <w:szCs w:val="28"/>
          <w:lang w:val="en-GB"/>
        </w:rPr>
        <w:t>Thực hiện việc s</w:t>
      </w:r>
      <w:r w:rsidR="00A63911" w:rsidRPr="00E170A3">
        <w:rPr>
          <w:rFonts w:eastAsia="Times New Roman"/>
          <w:sz w:val="28"/>
          <w:szCs w:val="28"/>
          <w:lang w:val="en-GB"/>
        </w:rPr>
        <w:t xml:space="preserve">o chuẩn và đối sánh nhằm </w:t>
      </w:r>
      <w:r w:rsidR="00CF0E21">
        <w:rPr>
          <w:rFonts w:eastAsia="Times New Roman"/>
          <w:sz w:val="28"/>
          <w:szCs w:val="28"/>
          <w:lang w:val="en-GB"/>
        </w:rPr>
        <w:t>tăng cường</w:t>
      </w:r>
      <w:r w:rsidR="00A63911" w:rsidRPr="00E170A3">
        <w:rPr>
          <w:rFonts w:eastAsia="Times New Roman"/>
          <w:sz w:val="28"/>
          <w:szCs w:val="28"/>
          <w:lang w:val="en-GB"/>
        </w:rPr>
        <w:t xml:space="preserve"> các hoạt động đảm bảo chất lượng và khuyến khích </w:t>
      </w:r>
      <w:r w:rsidR="00DC27D8" w:rsidRPr="00E170A3">
        <w:rPr>
          <w:rFonts w:eastAsia="Times New Roman"/>
          <w:sz w:val="28"/>
          <w:szCs w:val="28"/>
          <w:lang w:val="en-GB"/>
        </w:rPr>
        <w:t>đổi mới</w:t>
      </w:r>
      <w:r w:rsidR="00280654" w:rsidRPr="00E170A3">
        <w:rPr>
          <w:rFonts w:eastAsia="Times New Roman"/>
          <w:sz w:val="28"/>
          <w:szCs w:val="28"/>
          <w:lang w:val="en-GB"/>
        </w:rPr>
        <w:t>, sáng tạo</w:t>
      </w:r>
      <w:r w:rsidR="00A63911" w:rsidRPr="00E170A3">
        <w:rPr>
          <w:rFonts w:eastAsia="Times New Roman"/>
          <w:sz w:val="28"/>
          <w:szCs w:val="28"/>
          <w:lang w:val="en-GB"/>
        </w:rPr>
        <w: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12.4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Quy trình lựa chọn</w:t>
      </w:r>
      <w:r w:rsidR="00CB3CB8" w:rsidRPr="00E170A3">
        <w:rPr>
          <w:rFonts w:eastAsia="Times New Roman"/>
          <w:sz w:val="28"/>
          <w:szCs w:val="28"/>
          <w:lang w:val="en-GB"/>
        </w:rPr>
        <w:t>,</w:t>
      </w:r>
      <w:r w:rsidR="00A63911" w:rsidRPr="00E170A3">
        <w:rPr>
          <w:rFonts w:eastAsia="Times New Roman"/>
          <w:sz w:val="28"/>
          <w:szCs w:val="28"/>
          <w:lang w:val="en-GB"/>
        </w:rPr>
        <w:t xml:space="preserve"> sử dụng các thông tin so chuẩn và đối sánh được rà soát.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5.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12.5</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pacing w:val="-4"/>
          <w:sz w:val="28"/>
          <w:szCs w:val="28"/>
          <w:lang w:val="en-GB"/>
        </w:rPr>
        <w:t>Quy trình lựa chọn</w:t>
      </w:r>
      <w:r w:rsidR="00CB3CB8" w:rsidRPr="00E170A3">
        <w:rPr>
          <w:rFonts w:eastAsia="Times New Roman"/>
          <w:spacing w:val="-4"/>
          <w:sz w:val="28"/>
          <w:szCs w:val="28"/>
          <w:lang w:val="en-GB"/>
        </w:rPr>
        <w:t>,</w:t>
      </w:r>
      <w:r w:rsidR="00A63911" w:rsidRPr="00E170A3">
        <w:rPr>
          <w:rFonts w:eastAsia="Times New Roman"/>
          <w:spacing w:val="-4"/>
          <w:sz w:val="28"/>
          <w:szCs w:val="28"/>
          <w:lang w:val="en-GB"/>
        </w:rPr>
        <w:t xml:space="preserve"> sử dụng các thông tin so chuẩn và đối sánh được cải tiến để liên tục </w:t>
      </w:r>
      <w:r w:rsidR="00C20FEA" w:rsidRPr="00E170A3">
        <w:rPr>
          <w:rFonts w:eastAsia="Times New Roman"/>
          <w:spacing w:val="-4"/>
          <w:sz w:val="28"/>
          <w:szCs w:val="28"/>
          <w:lang w:val="en-GB"/>
        </w:rPr>
        <w:t xml:space="preserve">đạt được các kết quả tốt nhất </w:t>
      </w:r>
      <w:r w:rsidR="00A63911" w:rsidRPr="00E170A3">
        <w:rPr>
          <w:rFonts w:eastAsia="Times New Roman"/>
          <w:spacing w:val="-4"/>
          <w:sz w:val="28"/>
          <w:szCs w:val="28"/>
          <w:lang w:val="en-GB"/>
        </w:rPr>
        <w:t>trong đào tạo, nghiên cứu khoa học và phục vụ cộng đồng.</w:t>
      </w:r>
    </w:p>
    <w:p w:rsidR="004376C1" w:rsidRPr="00E170A3" w:rsidRDefault="004376C1" w:rsidP="00B50B70">
      <w:pPr>
        <w:pStyle w:val="ListParagraph"/>
        <w:tabs>
          <w:tab w:val="left" w:pos="993"/>
          <w:tab w:val="left" w:pos="1276"/>
        </w:tabs>
        <w:spacing w:before="120" w:after="120" w:line="360" w:lineRule="atLeast"/>
        <w:ind w:left="0" w:firstLine="709"/>
        <w:jc w:val="center"/>
        <w:rPr>
          <w:rFonts w:eastAsia="Times New Roman"/>
          <w:b/>
          <w:spacing w:val="-4"/>
          <w:sz w:val="28"/>
          <w:szCs w:val="28"/>
          <w:lang w:val="en-GB"/>
        </w:rPr>
      </w:pPr>
      <w:r w:rsidRPr="00E170A3">
        <w:rPr>
          <w:rFonts w:eastAsia="Times New Roman"/>
          <w:b/>
          <w:spacing w:val="-4"/>
          <w:sz w:val="28"/>
          <w:szCs w:val="28"/>
          <w:lang w:val="en-GB"/>
        </w:rPr>
        <w:t>Mục 3</w:t>
      </w:r>
    </w:p>
    <w:p w:rsidR="004376C1" w:rsidRPr="00E170A3" w:rsidRDefault="004376C1" w:rsidP="00B50B70">
      <w:pPr>
        <w:pStyle w:val="ListParagraph"/>
        <w:tabs>
          <w:tab w:val="left" w:pos="993"/>
          <w:tab w:val="left" w:pos="1276"/>
        </w:tabs>
        <w:spacing w:before="120" w:after="120" w:line="360" w:lineRule="atLeast"/>
        <w:ind w:left="0" w:firstLine="709"/>
        <w:jc w:val="center"/>
        <w:rPr>
          <w:rFonts w:eastAsia="Times New Roman"/>
          <w:b/>
          <w:sz w:val="28"/>
          <w:szCs w:val="28"/>
        </w:rPr>
      </w:pPr>
      <w:r w:rsidRPr="00E170A3">
        <w:rPr>
          <w:rFonts w:eastAsia="Times New Roman"/>
          <w:b/>
          <w:spacing w:val="-4"/>
          <w:sz w:val="28"/>
          <w:szCs w:val="28"/>
          <w:lang w:val="en-GB"/>
        </w:rPr>
        <w:t>ĐẢM BẢO CHẤT LƯỢNG VỀ THỰC HIỆN CHỨC NĂNG</w:t>
      </w:r>
    </w:p>
    <w:p w:rsidR="00CB69AA" w:rsidRPr="00E170A3" w:rsidRDefault="00ED7DF4"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13</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Tuyển sinh và nhập học</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13.1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D77543" w:rsidRPr="00E170A3">
        <w:rPr>
          <w:rFonts w:eastAsia="Times New Roman"/>
          <w:sz w:val="28"/>
          <w:szCs w:val="28"/>
          <w:lang w:val="en-GB"/>
        </w:rPr>
        <w:t xml:space="preserve">Xây dựng </w:t>
      </w:r>
      <w:r w:rsidR="00A63911" w:rsidRPr="00E170A3">
        <w:rPr>
          <w:rFonts w:eastAsia="Times New Roman"/>
          <w:sz w:val="28"/>
          <w:szCs w:val="28"/>
          <w:lang w:val="en-GB"/>
        </w:rPr>
        <w:t>kế hoạch, chính sách và truyền thông để tuyển sinh cho các chương trình đào tạo</w:t>
      </w:r>
      <w:r w:rsidR="0023008C" w:rsidRPr="00E170A3">
        <w:rPr>
          <w:rFonts w:eastAsia="Times New Roman"/>
          <w:sz w:val="28"/>
          <w:szCs w:val="28"/>
          <w:lang w:val="en-GB"/>
        </w:rPr>
        <w:t xml:space="preserve"> </w:t>
      </w:r>
      <w:r w:rsidR="0023008C" w:rsidRPr="00EF1DF5">
        <w:rPr>
          <w:rFonts w:eastAsia="Times New Roman"/>
          <w:sz w:val="28"/>
          <w:szCs w:val="28"/>
          <w:lang w:val="en-GB"/>
        </w:rPr>
        <w:t>khác nhau</w:t>
      </w:r>
      <w:r w:rsidR="00CF0E21" w:rsidRPr="00EF1DF5">
        <w:rPr>
          <w:rFonts w:eastAsia="Times New Roman"/>
          <w:sz w:val="28"/>
          <w:szCs w:val="28"/>
          <w:lang w:val="en-GB"/>
        </w:rPr>
        <w:t xml:space="preserve"> của cơ sở giáo dục</w:t>
      </w:r>
      <w:r w:rsidR="004D780E" w:rsidRPr="00EF1DF5">
        <w:rPr>
          <w:rFonts w:eastAsia="Times New Roman"/>
          <w:sz w:val="28"/>
          <w:szCs w:val="28"/>
          <w:lang w:val="en-GB"/>
        </w:rPr>
        <w: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13.2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4D780E" w:rsidRPr="00E170A3">
        <w:rPr>
          <w:rFonts w:eastAsia="Times New Roman"/>
          <w:sz w:val="28"/>
          <w:szCs w:val="28"/>
          <w:lang w:val="en-GB"/>
        </w:rPr>
        <w:t>X</w:t>
      </w:r>
      <w:r w:rsidR="00D77543" w:rsidRPr="00E170A3">
        <w:rPr>
          <w:rFonts w:eastAsia="Times New Roman"/>
          <w:sz w:val="28"/>
          <w:szCs w:val="28"/>
          <w:lang w:val="en-GB"/>
        </w:rPr>
        <w:t xml:space="preserve">ây dựng </w:t>
      </w:r>
      <w:r w:rsidR="004D780E" w:rsidRPr="00E170A3">
        <w:rPr>
          <w:rFonts w:eastAsia="Times New Roman"/>
          <w:sz w:val="28"/>
          <w:szCs w:val="28"/>
          <w:lang w:val="en-GB"/>
        </w:rPr>
        <w:t>c</w:t>
      </w:r>
      <w:r w:rsidR="00A63911" w:rsidRPr="00E170A3">
        <w:rPr>
          <w:rFonts w:eastAsia="Times New Roman"/>
          <w:sz w:val="28"/>
          <w:szCs w:val="28"/>
          <w:lang w:val="en-GB"/>
        </w:rPr>
        <w:t xml:space="preserve">ác tiêu chí để lựa chọn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có chất lượng cho mỗi chương trình đào tạo.</w:t>
      </w:r>
    </w:p>
    <w:p w:rsidR="00CB69AA" w:rsidRPr="008B7E02"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8B7E02">
        <w:rPr>
          <w:rFonts w:eastAsia="Times New Roman"/>
          <w:sz w:val="28"/>
          <w:szCs w:val="28"/>
          <w:lang w:val="en-GB"/>
        </w:rPr>
        <w:t xml:space="preserve">3. </w:t>
      </w:r>
      <w:r w:rsidR="00F65410" w:rsidRPr="008B7E02">
        <w:rPr>
          <w:rFonts w:eastAsia="Times New Roman"/>
          <w:sz w:val="28"/>
          <w:szCs w:val="28"/>
          <w:lang w:val="en-GB"/>
        </w:rPr>
        <w:t xml:space="preserve">Tiêu chí </w:t>
      </w:r>
      <w:r w:rsidR="007C7834" w:rsidRPr="008B7E02">
        <w:rPr>
          <w:rFonts w:eastAsia="Times New Roman"/>
          <w:sz w:val="28"/>
          <w:szCs w:val="28"/>
          <w:lang w:val="en-GB"/>
        </w:rPr>
        <w:t>13.3</w:t>
      </w:r>
      <w:r w:rsidR="00F65410" w:rsidRPr="008B7E02">
        <w:rPr>
          <w:rFonts w:eastAsia="Times New Roman"/>
          <w:sz w:val="28"/>
          <w:szCs w:val="28"/>
          <w:lang w:val="en-GB"/>
        </w:rPr>
        <w:t>:</w:t>
      </w:r>
      <w:r w:rsidR="007C7834" w:rsidRPr="008B7E02">
        <w:rPr>
          <w:rFonts w:eastAsia="Times New Roman"/>
          <w:sz w:val="28"/>
          <w:szCs w:val="28"/>
          <w:lang w:val="en-GB"/>
        </w:rPr>
        <w:t xml:space="preserve"> </w:t>
      </w:r>
      <w:r w:rsidR="00455CD6" w:rsidRPr="008B7E02">
        <w:rPr>
          <w:rFonts w:eastAsia="Times New Roman"/>
          <w:sz w:val="28"/>
          <w:szCs w:val="28"/>
          <w:lang w:val="en-GB"/>
        </w:rPr>
        <w:t xml:space="preserve">Có quy </w:t>
      </w:r>
      <w:r w:rsidR="00CF0E21" w:rsidRPr="008B7E02">
        <w:rPr>
          <w:rFonts w:eastAsia="Times New Roman"/>
          <w:sz w:val="28"/>
          <w:szCs w:val="28"/>
          <w:lang w:val="en-GB"/>
        </w:rPr>
        <w:t>trình</w:t>
      </w:r>
      <w:r w:rsidR="00A63911" w:rsidRPr="008B7E02">
        <w:rPr>
          <w:rFonts w:eastAsia="Times New Roman"/>
          <w:sz w:val="28"/>
          <w:szCs w:val="28"/>
          <w:lang w:val="en-GB"/>
        </w:rPr>
        <w:t xml:space="preserve"> giám sát </w:t>
      </w:r>
      <w:r w:rsidR="00CF0E21" w:rsidRPr="008B7E02">
        <w:rPr>
          <w:rFonts w:eastAsia="Times New Roman"/>
          <w:sz w:val="28"/>
          <w:szCs w:val="28"/>
          <w:lang w:val="en-GB"/>
        </w:rPr>
        <w:t>công tác</w:t>
      </w:r>
      <w:r w:rsidR="00A63911" w:rsidRPr="008B7E02">
        <w:rPr>
          <w:rFonts w:eastAsia="Times New Roman"/>
          <w:sz w:val="28"/>
          <w:szCs w:val="28"/>
          <w:lang w:val="en-GB"/>
        </w:rPr>
        <w:t xml:space="preserve"> tuyển sinh </w:t>
      </w:r>
      <w:r w:rsidR="0023008C" w:rsidRPr="008B7E02">
        <w:rPr>
          <w:rFonts w:eastAsia="Times New Roman"/>
          <w:sz w:val="28"/>
          <w:szCs w:val="28"/>
          <w:lang w:val="en-GB"/>
        </w:rPr>
        <w:t>và nhập học</w:t>
      </w:r>
      <w:r w:rsidR="004D780E" w:rsidRPr="008B7E02">
        <w:rPr>
          <w:rFonts w:eastAsia="Times New Roman"/>
          <w:sz w:val="28"/>
          <w:szCs w:val="28"/>
          <w:lang w:val="en-GB"/>
        </w:rPr>
        <w:t>.</w:t>
      </w:r>
    </w:p>
    <w:p w:rsidR="00CB69AA" w:rsidRPr="008B7E02"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8B7E02">
        <w:rPr>
          <w:rFonts w:eastAsia="Times New Roman"/>
          <w:sz w:val="28"/>
          <w:szCs w:val="28"/>
          <w:lang w:val="en-GB"/>
        </w:rPr>
        <w:t xml:space="preserve">4. </w:t>
      </w:r>
      <w:r w:rsidR="00F65410" w:rsidRPr="008B7E02">
        <w:rPr>
          <w:rFonts w:eastAsia="Times New Roman"/>
          <w:sz w:val="28"/>
          <w:szCs w:val="28"/>
          <w:lang w:val="en-GB"/>
        </w:rPr>
        <w:t xml:space="preserve">Tiêu chí </w:t>
      </w:r>
      <w:r w:rsidR="007C7834" w:rsidRPr="008B7E02">
        <w:rPr>
          <w:rFonts w:eastAsia="Times New Roman"/>
          <w:sz w:val="28"/>
          <w:szCs w:val="28"/>
          <w:lang w:val="en-GB"/>
        </w:rPr>
        <w:t>13.4</w:t>
      </w:r>
      <w:r w:rsidR="00F65410" w:rsidRPr="008B7E02">
        <w:rPr>
          <w:rFonts w:eastAsia="Times New Roman"/>
          <w:sz w:val="28"/>
          <w:szCs w:val="28"/>
          <w:lang w:val="en-GB"/>
        </w:rPr>
        <w:t>:</w:t>
      </w:r>
      <w:r w:rsidR="007C7834" w:rsidRPr="008B7E02">
        <w:rPr>
          <w:rFonts w:eastAsia="Times New Roman"/>
          <w:sz w:val="28"/>
          <w:szCs w:val="28"/>
          <w:lang w:val="en-GB"/>
        </w:rPr>
        <w:t xml:space="preserve"> </w:t>
      </w:r>
      <w:r w:rsidR="004D780E" w:rsidRPr="008B7E02">
        <w:rPr>
          <w:rFonts w:eastAsia="Times New Roman"/>
          <w:sz w:val="28"/>
          <w:szCs w:val="28"/>
          <w:lang w:val="en-GB"/>
        </w:rPr>
        <w:t xml:space="preserve">Có các biện </w:t>
      </w:r>
      <w:r w:rsidR="00A63911" w:rsidRPr="008B7E02">
        <w:rPr>
          <w:rFonts w:eastAsia="Times New Roman"/>
          <w:sz w:val="28"/>
          <w:szCs w:val="28"/>
          <w:lang w:val="en-GB"/>
        </w:rPr>
        <w:t>pháp giám sát việc tuyển sinh</w:t>
      </w:r>
      <w:r w:rsidR="0023008C" w:rsidRPr="008B7E02">
        <w:rPr>
          <w:rFonts w:eastAsia="Times New Roman"/>
          <w:sz w:val="28"/>
          <w:szCs w:val="28"/>
          <w:lang w:val="en-GB"/>
        </w:rPr>
        <w:t xml:space="preserve"> và nhập học</w:t>
      </w:r>
      <w:r w:rsidR="00A63911" w:rsidRPr="008B7E02">
        <w:rPr>
          <w:rFonts w:eastAsia="Times New Roman"/>
          <w:sz w:val="28"/>
          <w:szCs w:val="28"/>
          <w:lang w:val="en-GB"/>
        </w:rPr>
        <w: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5.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13.5</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24197C">
        <w:rPr>
          <w:rFonts w:eastAsia="Times New Roman"/>
          <w:sz w:val="28"/>
          <w:szCs w:val="28"/>
          <w:lang w:val="en-GB"/>
        </w:rPr>
        <w:t>Công tác</w:t>
      </w:r>
      <w:r w:rsidR="00A63911" w:rsidRPr="00E170A3">
        <w:rPr>
          <w:rFonts w:eastAsia="Times New Roman"/>
          <w:sz w:val="28"/>
          <w:szCs w:val="28"/>
          <w:lang w:val="en-GB"/>
        </w:rPr>
        <w:t xml:space="preserve"> tuyển sinh </w:t>
      </w:r>
      <w:r w:rsidR="0023008C" w:rsidRPr="00E170A3">
        <w:rPr>
          <w:rFonts w:eastAsia="Times New Roman"/>
          <w:sz w:val="28"/>
          <w:szCs w:val="28"/>
          <w:lang w:val="en-GB"/>
        </w:rPr>
        <w:t xml:space="preserve">và nhập học </w:t>
      </w:r>
      <w:r w:rsidR="0024197C">
        <w:rPr>
          <w:rFonts w:eastAsia="Times New Roman"/>
          <w:sz w:val="28"/>
          <w:szCs w:val="28"/>
          <w:lang w:val="en-GB"/>
        </w:rPr>
        <w:t>được cải tiến để đảm bảo tính</w:t>
      </w:r>
      <w:r w:rsidR="00A63911" w:rsidRPr="00E170A3">
        <w:rPr>
          <w:rFonts w:eastAsia="Times New Roman"/>
          <w:sz w:val="28"/>
          <w:szCs w:val="28"/>
          <w:lang w:val="en-GB"/>
        </w:rPr>
        <w:t xml:space="preserve"> phù hợp và hiệu quả.</w:t>
      </w:r>
    </w:p>
    <w:p w:rsidR="00CB69AA" w:rsidRPr="00E170A3" w:rsidRDefault="00ED7DF4" w:rsidP="00B50B70">
      <w:pPr>
        <w:pStyle w:val="ListParagraph"/>
        <w:numPr>
          <w:ilvl w:val="0"/>
          <w:numId w:val="6"/>
        </w:numPr>
        <w:tabs>
          <w:tab w:val="left" w:pos="993"/>
          <w:tab w:val="left" w:pos="1701"/>
        </w:tabs>
        <w:spacing w:before="120" w:after="120" w:line="360" w:lineRule="atLeast"/>
        <w:ind w:left="0" w:firstLine="709"/>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14</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Thiết kế và rà soát chương trình dạy học</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14.1</w:t>
      </w:r>
      <w:r w:rsidR="00F65410" w:rsidRPr="00E170A3">
        <w:rPr>
          <w:rFonts w:eastAsia="Times New Roman"/>
          <w:sz w:val="28"/>
          <w:szCs w:val="28"/>
          <w:lang w:val="en-GB"/>
        </w:rPr>
        <w:t>:</w:t>
      </w:r>
      <w:r w:rsidR="00B978F5" w:rsidRPr="00E170A3">
        <w:rPr>
          <w:rFonts w:eastAsia="Times New Roman"/>
          <w:sz w:val="28"/>
          <w:szCs w:val="28"/>
          <w:lang w:val="en-GB"/>
        </w:rPr>
        <w:t xml:space="preserve"> Xây dựng</w:t>
      </w:r>
      <w:r w:rsidR="004D780E" w:rsidRPr="00E170A3" w:rsidDel="004D780E">
        <w:rPr>
          <w:rFonts w:eastAsia="Times New Roman"/>
          <w:sz w:val="28"/>
          <w:szCs w:val="28"/>
          <w:lang w:val="en-GB"/>
        </w:rPr>
        <w:t xml:space="preserve"> </w:t>
      </w:r>
      <w:r w:rsidR="00B978F5" w:rsidRPr="00E170A3">
        <w:rPr>
          <w:rFonts w:eastAsia="Times New Roman"/>
          <w:sz w:val="28"/>
          <w:szCs w:val="28"/>
          <w:lang w:val="en-GB"/>
        </w:rPr>
        <w:t>h</w:t>
      </w:r>
      <w:r w:rsidR="00690E83" w:rsidRPr="00E170A3">
        <w:rPr>
          <w:rFonts w:eastAsia="Times New Roman"/>
          <w:sz w:val="28"/>
          <w:szCs w:val="28"/>
          <w:lang w:val="en-GB"/>
        </w:rPr>
        <w:t>ệ thống</w:t>
      </w:r>
      <w:r w:rsidR="0083715E" w:rsidRPr="00E170A3">
        <w:rPr>
          <w:rFonts w:eastAsia="Times New Roman"/>
          <w:sz w:val="28"/>
          <w:szCs w:val="28"/>
          <w:lang w:val="en-GB"/>
        </w:rPr>
        <w:t xml:space="preserve"> </w:t>
      </w:r>
      <w:r w:rsidR="004D780E" w:rsidRPr="00E170A3">
        <w:rPr>
          <w:rFonts w:eastAsia="Times New Roman"/>
          <w:sz w:val="28"/>
          <w:szCs w:val="28"/>
          <w:lang w:val="en-GB"/>
        </w:rPr>
        <w:t xml:space="preserve">để thiết kế, </w:t>
      </w:r>
      <w:r w:rsidR="00A63911" w:rsidRPr="00E170A3">
        <w:rPr>
          <w:rFonts w:eastAsia="Times New Roman"/>
          <w:sz w:val="28"/>
          <w:szCs w:val="28"/>
          <w:lang w:val="en-GB"/>
        </w:rPr>
        <w:t>phát triển, giám sát, rà soát</w:t>
      </w:r>
      <w:r w:rsidR="0083715E" w:rsidRPr="00E170A3">
        <w:rPr>
          <w:rFonts w:eastAsia="Times New Roman"/>
          <w:sz w:val="28"/>
          <w:szCs w:val="28"/>
          <w:lang w:val="en-GB"/>
        </w:rPr>
        <w:t>,</w:t>
      </w:r>
      <w:r w:rsidR="00A63911" w:rsidRPr="00E170A3">
        <w:rPr>
          <w:rFonts w:eastAsia="Times New Roman"/>
          <w:sz w:val="28"/>
          <w:szCs w:val="28"/>
          <w:lang w:val="en-GB"/>
        </w:rPr>
        <w:t xml:space="preserve"> </w:t>
      </w:r>
      <w:r w:rsidR="0083715E" w:rsidRPr="00E170A3">
        <w:rPr>
          <w:rFonts w:eastAsia="Times New Roman"/>
          <w:sz w:val="28"/>
          <w:szCs w:val="28"/>
          <w:lang w:val="en-GB"/>
        </w:rPr>
        <w:t xml:space="preserve">thẩm định, </w:t>
      </w:r>
      <w:r w:rsidR="00A63911" w:rsidRPr="00E170A3">
        <w:rPr>
          <w:rFonts w:eastAsia="Times New Roman"/>
          <w:sz w:val="28"/>
          <w:szCs w:val="28"/>
          <w:lang w:val="en-GB"/>
        </w:rPr>
        <w:t>phê duyệt</w:t>
      </w:r>
      <w:r w:rsidR="0083715E" w:rsidRPr="00E170A3">
        <w:rPr>
          <w:rFonts w:eastAsia="Times New Roman"/>
          <w:sz w:val="28"/>
          <w:szCs w:val="28"/>
          <w:lang w:val="en-GB"/>
        </w:rPr>
        <w:t xml:space="preserve"> và ban hành</w:t>
      </w:r>
      <w:r w:rsidR="00A63911" w:rsidRPr="00E170A3">
        <w:rPr>
          <w:rFonts w:eastAsia="Times New Roman"/>
          <w:sz w:val="28"/>
          <w:szCs w:val="28"/>
          <w:lang w:val="en-GB"/>
        </w:rPr>
        <w:t xml:space="preserve"> các chương trình dạy học cho tất cả các chương trình đào tạo và</w:t>
      </w:r>
      <w:r w:rsidR="00B978F5" w:rsidRPr="00E170A3">
        <w:rPr>
          <w:rFonts w:eastAsia="Times New Roman"/>
          <w:sz w:val="28"/>
          <w:szCs w:val="28"/>
          <w:lang w:val="en-GB"/>
        </w:rPr>
        <w:t xml:space="preserve"> các</w:t>
      </w:r>
      <w:r w:rsidR="00A63911" w:rsidRPr="00E170A3">
        <w:rPr>
          <w:rFonts w:eastAsia="Times New Roman"/>
          <w:sz w:val="28"/>
          <w:szCs w:val="28"/>
          <w:lang w:val="en-GB"/>
        </w:rPr>
        <w:t xml:space="preserve"> môn học</w:t>
      </w:r>
      <w:r w:rsidR="00283A30" w:rsidRPr="00E170A3">
        <w:rPr>
          <w:rFonts w:eastAsia="Times New Roman"/>
          <w:sz w:val="28"/>
          <w:szCs w:val="28"/>
          <w:lang w:val="en-GB"/>
        </w:rPr>
        <w:t>/học phần</w:t>
      </w:r>
      <w:r w:rsidR="00A63911" w:rsidRPr="00E170A3">
        <w:rPr>
          <w:rFonts w:eastAsia="Times New Roman"/>
          <w:sz w:val="28"/>
          <w:szCs w:val="28"/>
          <w:lang w:val="en-GB"/>
        </w:rPr>
        <w:t xml:space="preserve"> có sự đóng góp và phản hồi </w:t>
      </w:r>
      <w:r w:rsidR="0083715E" w:rsidRPr="00E170A3">
        <w:rPr>
          <w:rFonts w:eastAsia="Times New Roman"/>
          <w:sz w:val="28"/>
          <w:szCs w:val="28"/>
          <w:lang w:val="en-GB"/>
        </w:rPr>
        <w:t>của</w:t>
      </w:r>
      <w:r w:rsidR="00A63911" w:rsidRPr="00E170A3">
        <w:rPr>
          <w:rFonts w:eastAsia="Times New Roman"/>
          <w:sz w:val="28"/>
          <w:szCs w:val="28"/>
          <w:lang w:val="en-GB"/>
        </w:rPr>
        <w:t xml:space="preserve"> các bên liên quan.</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14.2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B978F5" w:rsidRPr="00E170A3">
        <w:rPr>
          <w:rFonts w:eastAsia="Times New Roman"/>
          <w:sz w:val="28"/>
          <w:szCs w:val="28"/>
          <w:lang w:val="en-GB"/>
        </w:rPr>
        <w:t xml:space="preserve">Có hệ thống </w:t>
      </w:r>
      <w:r w:rsidR="00A63911" w:rsidRPr="00E170A3">
        <w:rPr>
          <w:rFonts w:eastAsia="Times New Roman"/>
          <w:sz w:val="28"/>
          <w:szCs w:val="28"/>
          <w:lang w:val="en-GB"/>
        </w:rPr>
        <w:t xml:space="preserve">xây dựng, </w:t>
      </w:r>
      <w:r w:rsidR="0083715E" w:rsidRPr="00E170A3">
        <w:rPr>
          <w:rFonts w:eastAsia="Times New Roman"/>
          <w:sz w:val="28"/>
          <w:szCs w:val="28"/>
          <w:lang w:val="en-GB"/>
        </w:rPr>
        <w:t xml:space="preserve">rà soát, </w:t>
      </w:r>
      <w:r w:rsidR="00A63911" w:rsidRPr="00E170A3">
        <w:rPr>
          <w:rFonts w:eastAsia="Times New Roman"/>
          <w:sz w:val="28"/>
          <w:szCs w:val="28"/>
          <w:lang w:val="en-GB"/>
        </w:rPr>
        <w:t>điều chỉnh chuẩn đầu ra của chương trình đào tạo và các môn học</w:t>
      </w:r>
      <w:r w:rsidR="00283A30" w:rsidRPr="00E170A3">
        <w:rPr>
          <w:rFonts w:eastAsia="Times New Roman"/>
          <w:sz w:val="28"/>
          <w:szCs w:val="28"/>
          <w:lang w:val="en-GB"/>
        </w:rPr>
        <w:t>/học phần</w:t>
      </w:r>
      <w:r w:rsidR="00A63911" w:rsidRPr="00E170A3">
        <w:rPr>
          <w:rFonts w:eastAsia="Times New Roman"/>
          <w:sz w:val="28"/>
          <w:szCs w:val="28"/>
          <w:lang w:val="en-GB"/>
        </w:rPr>
        <w:t xml:space="preserve"> để phù hợp với nhu cầu của các bên liên quan.</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lastRenderedPageBreak/>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14.3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đề cương môn học/học phần, kế hoạch giảng dạy của chương trình đào tạo và các </w:t>
      </w:r>
      <w:r w:rsidR="005A7B5F" w:rsidRPr="00E170A3">
        <w:rPr>
          <w:rFonts w:eastAsia="Times New Roman"/>
          <w:sz w:val="28"/>
          <w:szCs w:val="28"/>
          <w:lang w:val="en-GB"/>
        </w:rPr>
        <w:t>môn học/học phần</w:t>
      </w:r>
      <w:r w:rsidR="00A63911" w:rsidRPr="00E170A3">
        <w:rPr>
          <w:rFonts w:eastAsia="Times New Roman"/>
          <w:sz w:val="28"/>
          <w:szCs w:val="28"/>
          <w:lang w:val="en-GB"/>
        </w:rPr>
        <w:t xml:space="preserve"> được văn bản</w:t>
      </w:r>
      <w:r w:rsidR="00A303BC" w:rsidRPr="00E170A3">
        <w:rPr>
          <w:rFonts w:eastAsia="Times New Roman"/>
          <w:sz w:val="28"/>
          <w:szCs w:val="28"/>
          <w:lang w:val="en-GB"/>
        </w:rPr>
        <w:t xml:space="preserve"> hóa</w:t>
      </w:r>
      <w:r w:rsidR="0023008C" w:rsidRPr="00E170A3">
        <w:rPr>
          <w:rFonts w:eastAsia="Times New Roman"/>
          <w:sz w:val="28"/>
          <w:szCs w:val="28"/>
          <w:lang w:val="en-GB"/>
        </w:rPr>
        <w:t>, phổ biến và thực hiện</w:t>
      </w:r>
      <w:r w:rsidR="00A63911" w:rsidRPr="00E170A3">
        <w:rPr>
          <w:rFonts w:eastAsia="Times New Roman"/>
          <w:sz w:val="28"/>
          <w:szCs w:val="28"/>
          <w:lang w:val="en-GB"/>
        </w:rPr>
        <w:t xml:space="preserve"> dựa trên chuẩn đầu ra.</w:t>
      </w:r>
    </w:p>
    <w:p w:rsidR="00CB69AA" w:rsidRPr="00EF1DF5"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F1DF5">
        <w:rPr>
          <w:rFonts w:eastAsia="Times New Roman"/>
          <w:sz w:val="28"/>
          <w:szCs w:val="28"/>
          <w:lang w:val="en-GB"/>
        </w:rPr>
        <w:t>14.4</w:t>
      </w:r>
      <w:r w:rsidR="00F65410" w:rsidRPr="00EF1DF5">
        <w:rPr>
          <w:rFonts w:eastAsia="Times New Roman"/>
          <w:sz w:val="28"/>
          <w:szCs w:val="28"/>
          <w:lang w:val="en-GB"/>
        </w:rPr>
        <w:t>:</w:t>
      </w:r>
      <w:r w:rsidR="007C7834" w:rsidRPr="00EF1DF5">
        <w:rPr>
          <w:rFonts w:eastAsia="Times New Roman"/>
          <w:sz w:val="28"/>
          <w:szCs w:val="28"/>
          <w:lang w:val="en-GB"/>
        </w:rPr>
        <w:t xml:space="preserve"> </w:t>
      </w:r>
      <w:r w:rsidR="009773B1" w:rsidRPr="00EF1DF5">
        <w:rPr>
          <w:rFonts w:eastAsia="Times New Roman"/>
          <w:sz w:val="28"/>
          <w:szCs w:val="28"/>
          <w:lang w:val="en-GB"/>
        </w:rPr>
        <w:t>Việc rà soát q</w:t>
      </w:r>
      <w:r w:rsidR="00A63911" w:rsidRPr="00EF1DF5">
        <w:rPr>
          <w:rFonts w:eastAsia="Times New Roman"/>
          <w:sz w:val="28"/>
          <w:szCs w:val="28"/>
          <w:lang w:val="en-GB"/>
        </w:rPr>
        <w:t>uy trình thiết kế</w:t>
      </w:r>
      <w:r w:rsidR="003364C7" w:rsidRPr="00EF1DF5">
        <w:rPr>
          <w:rFonts w:eastAsia="Times New Roman"/>
          <w:sz w:val="28"/>
          <w:szCs w:val="28"/>
          <w:lang w:val="en-GB"/>
        </w:rPr>
        <w:t>, đánh giá</w:t>
      </w:r>
      <w:r w:rsidR="00A63911" w:rsidRPr="00EF1DF5">
        <w:rPr>
          <w:rFonts w:eastAsia="Times New Roman"/>
          <w:sz w:val="28"/>
          <w:szCs w:val="28"/>
          <w:lang w:val="en-GB"/>
        </w:rPr>
        <w:t xml:space="preserve"> và </w:t>
      </w:r>
      <w:r w:rsidR="006C5D7F" w:rsidRPr="00EF1DF5">
        <w:rPr>
          <w:rFonts w:eastAsia="Times New Roman"/>
          <w:sz w:val="28"/>
          <w:szCs w:val="28"/>
          <w:lang w:val="en-GB"/>
        </w:rPr>
        <w:t xml:space="preserve">rà soát </w:t>
      </w:r>
      <w:r w:rsidR="00A63911" w:rsidRPr="00EF1DF5">
        <w:rPr>
          <w:rFonts w:eastAsia="Times New Roman"/>
          <w:sz w:val="28"/>
          <w:szCs w:val="28"/>
          <w:lang w:val="en-GB"/>
        </w:rPr>
        <w:t xml:space="preserve">chương trình dạy học được </w:t>
      </w:r>
      <w:r w:rsidR="009773B1" w:rsidRPr="00EF1DF5">
        <w:rPr>
          <w:rFonts w:eastAsia="Times New Roman"/>
          <w:sz w:val="28"/>
          <w:szCs w:val="28"/>
          <w:lang w:val="en-GB"/>
        </w:rPr>
        <w:t>thực hiện</w:t>
      </w:r>
      <w:r w:rsidR="00A63911" w:rsidRPr="00EF1DF5">
        <w:rPr>
          <w:rFonts w:eastAsia="Times New Roman"/>
          <w:sz w:val="28"/>
          <w:szCs w:val="28"/>
          <w:lang w:val="en-GB"/>
        </w:rPr>
        <w:t>.</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F1DF5">
        <w:rPr>
          <w:rFonts w:eastAsia="Times New Roman"/>
          <w:sz w:val="28"/>
          <w:szCs w:val="28"/>
          <w:lang w:val="en-GB"/>
        </w:rPr>
        <w:t xml:space="preserve">5. </w:t>
      </w:r>
      <w:r w:rsidR="00F65410" w:rsidRPr="00EF1DF5">
        <w:rPr>
          <w:rFonts w:eastAsia="Times New Roman"/>
          <w:sz w:val="28"/>
          <w:szCs w:val="28"/>
          <w:lang w:val="en-GB"/>
        </w:rPr>
        <w:t xml:space="preserve">Tiêu chí </w:t>
      </w:r>
      <w:r w:rsidR="007C7834" w:rsidRPr="00EF1DF5">
        <w:rPr>
          <w:rFonts w:eastAsia="Times New Roman"/>
          <w:sz w:val="28"/>
          <w:szCs w:val="28"/>
          <w:lang w:val="en-GB"/>
        </w:rPr>
        <w:t>14.5</w:t>
      </w:r>
      <w:r w:rsidR="00F65410" w:rsidRPr="00EF1DF5">
        <w:rPr>
          <w:rFonts w:eastAsia="Times New Roman"/>
          <w:sz w:val="28"/>
          <w:szCs w:val="28"/>
          <w:lang w:val="en-GB"/>
        </w:rPr>
        <w:t>:</w:t>
      </w:r>
      <w:r w:rsidR="007C7834" w:rsidRPr="00EF1DF5">
        <w:rPr>
          <w:rFonts w:eastAsia="Times New Roman"/>
          <w:sz w:val="28"/>
          <w:szCs w:val="28"/>
          <w:lang w:val="en-GB"/>
        </w:rPr>
        <w:t xml:space="preserve"> </w:t>
      </w:r>
      <w:r w:rsidR="00A63911" w:rsidRPr="00EF1DF5">
        <w:rPr>
          <w:rFonts w:eastAsia="Times New Roman"/>
          <w:sz w:val="28"/>
          <w:szCs w:val="28"/>
          <w:lang w:val="en-GB"/>
        </w:rPr>
        <w:t>Quy trình thiết kế</w:t>
      </w:r>
      <w:r w:rsidR="003364C7" w:rsidRPr="00EF1DF5">
        <w:rPr>
          <w:rFonts w:eastAsia="Times New Roman"/>
          <w:sz w:val="28"/>
          <w:szCs w:val="28"/>
          <w:lang w:val="en-GB"/>
        </w:rPr>
        <w:t>, đánh giá</w:t>
      </w:r>
      <w:r w:rsidR="00A63911" w:rsidRPr="00EF1DF5">
        <w:rPr>
          <w:rFonts w:eastAsia="Times New Roman"/>
          <w:sz w:val="28"/>
          <w:szCs w:val="28"/>
          <w:lang w:val="en-GB"/>
        </w:rPr>
        <w:t xml:space="preserve"> và chương trình dạy học được cải tiến để đảm bảo sự phù hợp và cập nhật nhằm đáp ứng nhu cầu</w:t>
      </w:r>
      <w:r w:rsidR="00D212DB" w:rsidRPr="00EF1DF5">
        <w:rPr>
          <w:rFonts w:eastAsia="Times New Roman"/>
          <w:sz w:val="28"/>
          <w:szCs w:val="28"/>
          <w:lang w:val="en-GB"/>
        </w:rPr>
        <w:t xml:space="preserve"> luôn</w:t>
      </w:r>
      <w:r w:rsidR="00A63911" w:rsidRPr="00EF1DF5">
        <w:rPr>
          <w:rFonts w:eastAsia="Times New Roman"/>
          <w:sz w:val="28"/>
          <w:szCs w:val="28"/>
          <w:lang w:val="en-GB"/>
        </w:rPr>
        <w:t xml:space="preserve"> thay đổi của các bên liên quan.</w:t>
      </w:r>
    </w:p>
    <w:p w:rsidR="00CB69AA" w:rsidRPr="00E170A3" w:rsidRDefault="00ED7DF4" w:rsidP="00DB483F">
      <w:pPr>
        <w:pStyle w:val="ListParagraph"/>
        <w:numPr>
          <w:ilvl w:val="0"/>
          <w:numId w:val="6"/>
        </w:numPr>
        <w:tabs>
          <w:tab w:val="left" w:pos="993"/>
          <w:tab w:val="left" w:pos="1701"/>
        </w:tabs>
        <w:spacing w:before="120" w:after="120" w:line="38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15</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Giảng dạy và học tập</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15.1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3D06C4" w:rsidRPr="00E170A3">
        <w:rPr>
          <w:rFonts w:eastAsia="Times New Roman"/>
          <w:sz w:val="28"/>
          <w:szCs w:val="28"/>
          <w:lang w:val="en-GB"/>
        </w:rPr>
        <w:t>Thiết lập được h</w:t>
      </w:r>
      <w:r w:rsidR="00A63911" w:rsidRPr="00E170A3">
        <w:rPr>
          <w:rFonts w:eastAsia="Times New Roman"/>
          <w:sz w:val="28"/>
          <w:szCs w:val="28"/>
          <w:lang w:val="en-GB"/>
        </w:rPr>
        <w:t>ệ thống lựa chọn các hoạt động dạy</w:t>
      </w:r>
      <w:r w:rsidR="0023008C" w:rsidRPr="00E170A3">
        <w:rPr>
          <w:rFonts w:eastAsia="Times New Roman"/>
          <w:sz w:val="28"/>
          <w:szCs w:val="28"/>
          <w:lang w:val="en-GB"/>
        </w:rPr>
        <w:t xml:space="preserve"> </w:t>
      </w:r>
      <w:r w:rsidR="006A535C" w:rsidRPr="00E170A3">
        <w:rPr>
          <w:rFonts w:eastAsia="Times New Roman"/>
          <w:sz w:val="28"/>
          <w:szCs w:val="28"/>
          <w:lang w:val="en-GB"/>
        </w:rPr>
        <w:t>và</w:t>
      </w:r>
      <w:r w:rsidR="0023008C" w:rsidRPr="00E170A3">
        <w:rPr>
          <w:rFonts w:eastAsia="Times New Roman"/>
          <w:sz w:val="28"/>
          <w:szCs w:val="28"/>
          <w:lang w:val="en-GB"/>
        </w:rPr>
        <w:t xml:space="preserve"> </w:t>
      </w:r>
      <w:r w:rsidR="00A63911" w:rsidRPr="00E170A3">
        <w:rPr>
          <w:rFonts w:eastAsia="Times New Roman"/>
          <w:sz w:val="28"/>
          <w:szCs w:val="28"/>
          <w:lang w:val="en-GB"/>
        </w:rPr>
        <w:t>học phù hợp với triết lý giáo dục</w:t>
      </w:r>
      <w:r w:rsidR="003D06C4" w:rsidRPr="00E170A3">
        <w:rPr>
          <w:rFonts w:eastAsia="Times New Roman"/>
          <w:sz w:val="28"/>
          <w:szCs w:val="28"/>
          <w:lang w:val="en-GB"/>
        </w:rPr>
        <w:t xml:space="preserve"> </w:t>
      </w:r>
      <w:r w:rsidR="003D06C4" w:rsidRPr="0066469C">
        <w:rPr>
          <w:rFonts w:eastAsia="Times New Roman"/>
          <w:sz w:val="28"/>
          <w:szCs w:val="28"/>
          <w:lang w:val="en-GB"/>
        </w:rPr>
        <w:t>và</w:t>
      </w:r>
      <w:r w:rsidR="003D06C4" w:rsidRPr="00E170A3">
        <w:rPr>
          <w:rFonts w:eastAsia="Times New Roman"/>
          <w:sz w:val="28"/>
          <w:szCs w:val="28"/>
          <w:lang w:val="en-GB"/>
        </w:rPr>
        <w:t xml:space="preserve"> </w:t>
      </w:r>
      <w:r w:rsidR="00EF1DF5">
        <w:rPr>
          <w:rFonts w:eastAsia="Times New Roman"/>
          <w:sz w:val="28"/>
          <w:szCs w:val="28"/>
          <w:lang w:val="en-GB"/>
        </w:rPr>
        <w:t>để</w:t>
      </w:r>
      <w:r w:rsidR="003D06C4" w:rsidRPr="00E170A3">
        <w:rPr>
          <w:rFonts w:eastAsia="Times New Roman"/>
          <w:sz w:val="28"/>
          <w:szCs w:val="28"/>
          <w:lang w:val="en-GB"/>
        </w:rPr>
        <w:t xml:space="preserve"> </w:t>
      </w:r>
      <w:r w:rsidR="00A63911" w:rsidRPr="00E170A3">
        <w:rPr>
          <w:rFonts w:eastAsia="Times New Roman"/>
          <w:sz w:val="28"/>
          <w:szCs w:val="28"/>
          <w:lang w:val="en-GB"/>
        </w:rPr>
        <w:t>đạt được chuẩn đầu ra.</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15.2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3D06C4" w:rsidRPr="00E170A3">
        <w:rPr>
          <w:rFonts w:eastAsia="Times New Roman"/>
          <w:sz w:val="28"/>
          <w:szCs w:val="28"/>
          <w:lang w:val="en-GB"/>
        </w:rPr>
        <w:t>Triển khai được h</w:t>
      </w:r>
      <w:r w:rsidR="00A63911" w:rsidRPr="00E170A3">
        <w:rPr>
          <w:rFonts w:eastAsia="Times New Roman"/>
          <w:sz w:val="28"/>
          <w:szCs w:val="28"/>
          <w:lang w:val="en-GB"/>
        </w:rPr>
        <w:t xml:space="preserve">ệ thống thu hút, </w:t>
      </w:r>
      <w:r w:rsidR="003D06C4" w:rsidRPr="00E170A3">
        <w:rPr>
          <w:rFonts w:eastAsia="Times New Roman"/>
          <w:sz w:val="28"/>
          <w:szCs w:val="28"/>
          <w:lang w:val="en-GB"/>
        </w:rPr>
        <w:t>t</w:t>
      </w:r>
      <w:r w:rsidR="00F351E2" w:rsidRPr="00E170A3">
        <w:rPr>
          <w:rFonts w:eastAsia="Times New Roman"/>
          <w:sz w:val="28"/>
          <w:szCs w:val="28"/>
          <w:lang w:val="en-GB"/>
        </w:rPr>
        <w:t>uyển chọn</w:t>
      </w:r>
      <w:r w:rsidR="00A63911" w:rsidRPr="00E170A3">
        <w:rPr>
          <w:rFonts w:eastAsia="Times New Roman"/>
          <w:sz w:val="28"/>
          <w:szCs w:val="28"/>
          <w:lang w:val="en-GB"/>
        </w:rPr>
        <w:t xml:space="preserve"> đội ngũ giảng viên</w:t>
      </w:r>
      <w:r w:rsidR="003D06C4" w:rsidRPr="00E170A3">
        <w:rPr>
          <w:rFonts w:eastAsia="Times New Roman"/>
          <w:sz w:val="28"/>
          <w:szCs w:val="28"/>
          <w:lang w:val="en-GB"/>
        </w:rPr>
        <w:t xml:space="preserve">, phân công nhiệm vụ </w:t>
      </w:r>
      <w:r w:rsidR="00A63911" w:rsidRPr="00E170A3">
        <w:rPr>
          <w:rFonts w:eastAsia="Times New Roman"/>
          <w:sz w:val="28"/>
          <w:szCs w:val="28"/>
          <w:lang w:val="en-GB"/>
        </w:rPr>
        <w:t>dựa trên trình độ chuyên môn, năng lực, thành tích chuyên môn và kinh nghiệm.</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15.3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Các hoạt động dạy</w:t>
      </w:r>
      <w:r w:rsidR="0023008C" w:rsidRPr="00E170A3">
        <w:rPr>
          <w:rFonts w:eastAsia="Times New Roman"/>
          <w:sz w:val="28"/>
          <w:szCs w:val="28"/>
          <w:lang w:val="en-GB"/>
        </w:rPr>
        <w:t xml:space="preserve"> </w:t>
      </w:r>
      <w:r w:rsidR="006A535C" w:rsidRPr="00E170A3">
        <w:rPr>
          <w:rFonts w:eastAsia="Times New Roman"/>
          <w:sz w:val="28"/>
          <w:szCs w:val="28"/>
          <w:lang w:val="en-GB"/>
        </w:rPr>
        <w:t>và</w:t>
      </w:r>
      <w:r w:rsidR="0023008C" w:rsidRPr="00E170A3">
        <w:rPr>
          <w:rFonts w:eastAsia="Times New Roman"/>
          <w:sz w:val="28"/>
          <w:szCs w:val="28"/>
          <w:lang w:val="en-GB"/>
        </w:rPr>
        <w:t xml:space="preserve"> </w:t>
      </w:r>
      <w:r w:rsidR="00A63911" w:rsidRPr="00E170A3">
        <w:rPr>
          <w:rFonts w:eastAsia="Times New Roman"/>
          <w:sz w:val="28"/>
          <w:szCs w:val="28"/>
          <w:lang w:val="en-GB"/>
        </w:rPr>
        <w:t>học thúc đẩy việc học tập suốt đời được tổ chức phù hợp để đạt được chuẩn đầu ra.</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15.4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Các hoạt động dạy</w:t>
      </w:r>
      <w:r w:rsidR="006A535C" w:rsidRPr="00E170A3">
        <w:rPr>
          <w:rFonts w:eastAsia="Times New Roman"/>
          <w:sz w:val="28"/>
          <w:szCs w:val="28"/>
          <w:lang w:val="en-GB"/>
        </w:rPr>
        <w:t xml:space="preserve"> và</w:t>
      </w:r>
      <w:r w:rsidR="0023008C" w:rsidRPr="00E170A3">
        <w:rPr>
          <w:rFonts w:eastAsia="Times New Roman"/>
          <w:sz w:val="28"/>
          <w:szCs w:val="28"/>
          <w:lang w:val="en-GB"/>
        </w:rPr>
        <w:t xml:space="preserve"> </w:t>
      </w:r>
      <w:r w:rsidR="00A63911" w:rsidRPr="00E170A3">
        <w:rPr>
          <w:rFonts w:eastAsia="Times New Roman"/>
          <w:sz w:val="28"/>
          <w:szCs w:val="28"/>
          <w:lang w:val="en-GB"/>
        </w:rPr>
        <w:t xml:space="preserve">học được giám sát và đánh giá để </w:t>
      </w:r>
      <w:r w:rsidR="00D212DB">
        <w:rPr>
          <w:rFonts w:eastAsia="Times New Roman"/>
          <w:sz w:val="28"/>
          <w:szCs w:val="28"/>
          <w:lang w:val="en-GB"/>
        </w:rPr>
        <w:t>đảm bảo</w:t>
      </w:r>
      <w:r w:rsidR="00A63911" w:rsidRPr="00E170A3">
        <w:rPr>
          <w:rFonts w:eastAsia="Times New Roman"/>
          <w:sz w:val="28"/>
          <w:szCs w:val="28"/>
          <w:lang w:val="en-GB"/>
        </w:rPr>
        <w:t xml:space="preserve"> và </w:t>
      </w:r>
      <w:r w:rsidR="00D212DB">
        <w:rPr>
          <w:rFonts w:eastAsia="Times New Roman"/>
          <w:sz w:val="28"/>
          <w:szCs w:val="28"/>
          <w:lang w:val="en-GB"/>
        </w:rPr>
        <w:t>cải tiến</w:t>
      </w:r>
      <w:r w:rsidR="00A63911" w:rsidRPr="00E170A3">
        <w:rPr>
          <w:rFonts w:eastAsia="Times New Roman"/>
          <w:sz w:val="28"/>
          <w:szCs w:val="28"/>
          <w:lang w:val="en-GB"/>
        </w:rPr>
        <w:t xml:space="preserve"> chất lượng.</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lang w:val="en-GB"/>
        </w:rPr>
      </w:pPr>
      <w:r w:rsidRPr="00E170A3">
        <w:rPr>
          <w:rFonts w:eastAsia="Times New Roman"/>
          <w:sz w:val="28"/>
          <w:szCs w:val="28"/>
          <w:lang w:val="en-GB"/>
        </w:rPr>
        <w:t xml:space="preserve">5.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15.5</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D212DB">
        <w:rPr>
          <w:rFonts w:eastAsia="Times New Roman"/>
          <w:sz w:val="28"/>
          <w:szCs w:val="28"/>
          <w:lang w:val="en-GB"/>
        </w:rPr>
        <w:t>Triết lý giáo dục cũng như</w:t>
      </w:r>
      <w:r w:rsidR="00A63911" w:rsidRPr="00E170A3">
        <w:rPr>
          <w:rFonts w:eastAsia="Times New Roman"/>
          <w:sz w:val="28"/>
          <w:szCs w:val="28"/>
          <w:lang w:val="en-GB"/>
        </w:rPr>
        <w:t xml:space="preserve"> hoạt động dạy</w:t>
      </w:r>
      <w:r w:rsidR="0023008C" w:rsidRPr="00E170A3">
        <w:rPr>
          <w:rFonts w:eastAsia="Times New Roman"/>
          <w:sz w:val="28"/>
          <w:szCs w:val="28"/>
          <w:lang w:val="en-GB"/>
        </w:rPr>
        <w:t xml:space="preserve"> </w:t>
      </w:r>
      <w:r w:rsidR="006A535C" w:rsidRPr="00E170A3">
        <w:rPr>
          <w:rFonts w:eastAsia="Times New Roman"/>
          <w:sz w:val="28"/>
          <w:szCs w:val="28"/>
          <w:lang w:val="en-GB"/>
        </w:rPr>
        <w:t>và</w:t>
      </w:r>
      <w:r w:rsidR="0023008C" w:rsidRPr="00E170A3">
        <w:rPr>
          <w:rFonts w:eastAsia="Times New Roman"/>
          <w:sz w:val="28"/>
          <w:szCs w:val="28"/>
          <w:lang w:val="en-GB"/>
        </w:rPr>
        <w:t xml:space="preserve"> </w:t>
      </w:r>
      <w:r w:rsidR="00A63911" w:rsidRPr="00E170A3">
        <w:rPr>
          <w:rFonts w:eastAsia="Times New Roman"/>
          <w:sz w:val="28"/>
          <w:szCs w:val="28"/>
          <w:lang w:val="en-GB"/>
        </w:rPr>
        <w:t xml:space="preserve">học được cải tiến để đạt được chuẩn đầu ra, </w:t>
      </w:r>
      <w:r w:rsidR="00D212DB">
        <w:rPr>
          <w:rFonts w:eastAsia="Times New Roman"/>
          <w:sz w:val="28"/>
          <w:szCs w:val="28"/>
          <w:lang w:val="en-GB"/>
        </w:rPr>
        <w:t xml:space="preserve">đảm bảo </w:t>
      </w:r>
      <w:r w:rsidR="00A63911" w:rsidRPr="00E170A3">
        <w:rPr>
          <w:rFonts w:eastAsia="Times New Roman"/>
          <w:sz w:val="28"/>
          <w:szCs w:val="28"/>
          <w:lang w:val="en-GB"/>
        </w:rPr>
        <w:t>dạy và học</w:t>
      </w:r>
      <w:r w:rsidR="00EB7BBB" w:rsidRPr="00E170A3">
        <w:rPr>
          <w:rFonts w:eastAsia="Times New Roman"/>
          <w:sz w:val="28"/>
          <w:szCs w:val="28"/>
          <w:lang w:val="en-GB"/>
        </w:rPr>
        <w:t xml:space="preserve"> có chất lượng, </w:t>
      </w:r>
      <w:r w:rsidR="00A63911" w:rsidRPr="00E170A3">
        <w:rPr>
          <w:rFonts w:eastAsia="Times New Roman"/>
          <w:sz w:val="28"/>
          <w:szCs w:val="28"/>
          <w:lang w:val="en-GB"/>
        </w:rPr>
        <w:t>học tập suốt đời.</w:t>
      </w:r>
    </w:p>
    <w:p w:rsidR="00CB69AA" w:rsidRPr="00E170A3" w:rsidRDefault="00ED7DF4" w:rsidP="00DB483F">
      <w:pPr>
        <w:pStyle w:val="ListParagraph"/>
        <w:numPr>
          <w:ilvl w:val="0"/>
          <w:numId w:val="6"/>
        </w:numPr>
        <w:tabs>
          <w:tab w:val="left" w:pos="993"/>
          <w:tab w:val="left" w:pos="1701"/>
        </w:tabs>
        <w:spacing w:before="120" w:after="120" w:line="38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16</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Đánh giá </w:t>
      </w:r>
      <w:r w:rsidR="00602CD3" w:rsidRPr="00E170A3">
        <w:rPr>
          <w:rFonts w:eastAsia="Times New Roman"/>
          <w:b/>
          <w:bCs/>
          <w:sz w:val="28"/>
          <w:szCs w:val="28"/>
          <w:lang w:val="en-GB"/>
        </w:rPr>
        <w:t>người học</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16.1</w:t>
      </w:r>
      <w:r w:rsidR="00F65410" w:rsidRPr="00E170A3">
        <w:rPr>
          <w:rFonts w:eastAsia="Times New Roman"/>
          <w:sz w:val="28"/>
          <w:szCs w:val="28"/>
          <w:lang w:val="en-GB"/>
        </w:rPr>
        <w:t>:</w:t>
      </w:r>
      <w:r w:rsidR="00BD3484" w:rsidRPr="00E170A3">
        <w:rPr>
          <w:rFonts w:eastAsia="Times New Roman"/>
          <w:sz w:val="28"/>
          <w:szCs w:val="28"/>
          <w:lang w:val="en-GB"/>
        </w:rPr>
        <w:t xml:space="preserve"> Thiết lập được h</w:t>
      </w:r>
      <w:r w:rsidR="00A63911" w:rsidRPr="00E170A3">
        <w:rPr>
          <w:rFonts w:eastAsia="Times New Roman"/>
          <w:sz w:val="28"/>
          <w:szCs w:val="28"/>
          <w:lang w:val="en-GB"/>
        </w:rPr>
        <w:t xml:space="preserve">ệ thống lập kế hoạch và lựa chọn các loại hình đánh giá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phù hợp </w:t>
      </w:r>
      <w:r w:rsidR="0023008C" w:rsidRPr="00E170A3">
        <w:rPr>
          <w:rFonts w:eastAsia="Times New Roman"/>
          <w:sz w:val="28"/>
          <w:szCs w:val="28"/>
          <w:lang w:val="en-GB"/>
        </w:rPr>
        <w:t xml:space="preserve">trong </w:t>
      </w:r>
      <w:r w:rsidR="00283496">
        <w:rPr>
          <w:rFonts w:eastAsia="Times New Roman"/>
          <w:sz w:val="28"/>
          <w:szCs w:val="28"/>
          <w:lang w:val="en-GB"/>
        </w:rPr>
        <w:t>quá</w:t>
      </w:r>
      <w:r w:rsidR="0023008C" w:rsidRPr="00E170A3">
        <w:rPr>
          <w:rFonts w:eastAsia="Times New Roman"/>
          <w:sz w:val="28"/>
          <w:szCs w:val="28"/>
          <w:lang w:val="en-GB"/>
        </w:rPr>
        <w:t xml:space="preserve"> trình học tập</w:t>
      </w:r>
      <w:r w:rsidR="00A63911" w:rsidRPr="00E170A3">
        <w:rPr>
          <w:rFonts w:eastAsia="Times New Roman"/>
          <w:sz w:val="28"/>
          <w:szCs w:val="28"/>
          <w:lang w:val="en-GB"/>
        </w:rPr>
        <w:t>.</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16.2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D212DB">
        <w:rPr>
          <w:rFonts w:eastAsia="Times New Roman"/>
          <w:sz w:val="28"/>
          <w:szCs w:val="28"/>
          <w:lang w:val="en-GB"/>
        </w:rPr>
        <w:t>Các hoạt động</w:t>
      </w:r>
      <w:r w:rsidR="0023008C" w:rsidRPr="00E170A3">
        <w:rPr>
          <w:rFonts w:eastAsia="Times New Roman"/>
          <w:sz w:val="28"/>
          <w:szCs w:val="28"/>
          <w:lang w:val="en-GB"/>
        </w:rPr>
        <w:t xml:space="preserve"> đ</w:t>
      </w:r>
      <w:r w:rsidR="00A63911" w:rsidRPr="00E170A3">
        <w:rPr>
          <w:rFonts w:eastAsia="Times New Roman"/>
          <w:sz w:val="28"/>
          <w:szCs w:val="28"/>
          <w:lang w:val="en-GB"/>
        </w:rPr>
        <w:t xml:space="preserve">ánh giá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được thiết kế phù hợp với việc đạt được chuẩn đầu ra.</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16.3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phương pháp đánh giá và kết quả đánh giá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được rà soát để đảm bảo độ</w:t>
      </w:r>
      <w:r w:rsidR="0023008C" w:rsidRPr="00E170A3">
        <w:rPr>
          <w:rFonts w:eastAsia="Times New Roman"/>
          <w:sz w:val="28"/>
          <w:szCs w:val="28"/>
          <w:lang w:val="en-GB"/>
        </w:rPr>
        <w:t xml:space="preserve"> </w:t>
      </w:r>
      <w:r w:rsidR="00B34AC3" w:rsidRPr="00E170A3">
        <w:rPr>
          <w:rFonts w:eastAsia="Times New Roman"/>
          <w:sz w:val="28"/>
          <w:szCs w:val="28"/>
          <w:lang w:val="en-GB"/>
        </w:rPr>
        <w:t>chính xác</w:t>
      </w:r>
      <w:r w:rsidR="0023008C" w:rsidRPr="00E170A3">
        <w:rPr>
          <w:rFonts w:eastAsia="Times New Roman"/>
          <w:sz w:val="28"/>
          <w:szCs w:val="28"/>
          <w:lang w:val="en-GB"/>
        </w:rPr>
        <w:t>,</w:t>
      </w:r>
      <w:r w:rsidR="00A63911" w:rsidRPr="00E170A3">
        <w:rPr>
          <w:rFonts w:eastAsia="Times New Roman"/>
          <w:sz w:val="28"/>
          <w:szCs w:val="28"/>
          <w:lang w:val="en-GB"/>
        </w:rPr>
        <w:t xml:space="preserve"> tin cậy</w:t>
      </w:r>
      <w:r w:rsidR="0023008C" w:rsidRPr="00E170A3">
        <w:rPr>
          <w:rFonts w:eastAsia="Times New Roman"/>
          <w:sz w:val="28"/>
          <w:szCs w:val="28"/>
          <w:lang w:val="en-GB"/>
        </w:rPr>
        <w:t xml:space="preserve">, </w:t>
      </w:r>
      <w:r w:rsidR="00A63911" w:rsidRPr="00E170A3">
        <w:rPr>
          <w:rFonts w:eastAsia="Times New Roman"/>
          <w:sz w:val="28"/>
          <w:szCs w:val="28"/>
          <w:lang w:val="en-GB"/>
        </w:rPr>
        <w:t>công bằng</w:t>
      </w:r>
      <w:r w:rsidR="00840B22" w:rsidRPr="00E170A3">
        <w:rPr>
          <w:rFonts w:eastAsia="Times New Roman"/>
          <w:sz w:val="28"/>
          <w:szCs w:val="28"/>
          <w:lang w:val="en-GB"/>
        </w:rPr>
        <w:t xml:space="preserve"> </w:t>
      </w:r>
      <w:r w:rsidR="00A63911" w:rsidRPr="00E170A3">
        <w:rPr>
          <w:rFonts w:eastAsia="Times New Roman"/>
          <w:sz w:val="28"/>
          <w:szCs w:val="28"/>
          <w:lang w:val="en-GB"/>
        </w:rPr>
        <w:t xml:space="preserve">và </w:t>
      </w:r>
      <w:r w:rsidR="00B34AC3" w:rsidRPr="00E170A3">
        <w:rPr>
          <w:rFonts w:eastAsia="Times New Roman"/>
          <w:sz w:val="28"/>
          <w:szCs w:val="28"/>
          <w:lang w:val="en-GB"/>
        </w:rPr>
        <w:t xml:space="preserve">hướng tới </w:t>
      </w:r>
      <w:r w:rsidR="00A63911" w:rsidRPr="00E170A3">
        <w:rPr>
          <w:rFonts w:eastAsia="Times New Roman"/>
          <w:sz w:val="28"/>
          <w:szCs w:val="28"/>
          <w:lang w:val="en-GB"/>
        </w:rPr>
        <w:t>đạt được chuẩn đầu ra.</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16.4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loại hình và các phương pháp đánh giá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được cải tiến để đảm bảo </w:t>
      </w:r>
      <w:r w:rsidR="0023008C" w:rsidRPr="00E170A3">
        <w:rPr>
          <w:rFonts w:eastAsia="Times New Roman"/>
          <w:sz w:val="28"/>
          <w:szCs w:val="28"/>
          <w:lang w:val="en-GB"/>
        </w:rPr>
        <w:t xml:space="preserve">độ </w:t>
      </w:r>
      <w:r w:rsidR="00B34AC3" w:rsidRPr="00E170A3">
        <w:rPr>
          <w:rFonts w:eastAsia="Times New Roman"/>
          <w:sz w:val="28"/>
          <w:szCs w:val="28"/>
          <w:lang w:val="en-GB"/>
        </w:rPr>
        <w:t>chính xác,</w:t>
      </w:r>
      <w:r w:rsidR="0023008C" w:rsidRPr="00E170A3">
        <w:rPr>
          <w:rFonts w:eastAsia="Times New Roman"/>
          <w:sz w:val="28"/>
          <w:szCs w:val="28"/>
          <w:lang w:val="en-GB"/>
        </w:rPr>
        <w:t xml:space="preserve"> tin cậy</w:t>
      </w:r>
      <w:r w:rsidR="00A63911" w:rsidRPr="00E170A3">
        <w:rPr>
          <w:rFonts w:eastAsia="Times New Roman"/>
          <w:sz w:val="28"/>
          <w:szCs w:val="28"/>
          <w:lang w:val="en-GB"/>
        </w:rPr>
        <w:t xml:space="preserve"> và hướng tới đạt được chuẩn đầu ra.</w:t>
      </w:r>
    </w:p>
    <w:p w:rsidR="00CB69AA" w:rsidRPr="00E170A3" w:rsidRDefault="00ED7DF4" w:rsidP="00DB483F">
      <w:pPr>
        <w:pStyle w:val="ListParagraph"/>
        <w:numPr>
          <w:ilvl w:val="0"/>
          <w:numId w:val="6"/>
        </w:numPr>
        <w:tabs>
          <w:tab w:val="left" w:pos="993"/>
          <w:tab w:val="left" w:pos="1701"/>
        </w:tabs>
        <w:spacing w:before="120" w:after="120" w:line="38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17</w:t>
      </w:r>
      <w:r w:rsidR="005B16F4" w:rsidRPr="00E170A3">
        <w:rPr>
          <w:rFonts w:eastAsia="Times New Roman"/>
          <w:b/>
          <w:bCs/>
          <w:sz w:val="28"/>
          <w:szCs w:val="28"/>
          <w:lang w:val="en-GB"/>
        </w:rPr>
        <w:t>:</w:t>
      </w:r>
      <w:r w:rsidR="00A63911" w:rsidRPr="00E170A3">
        <w:rPr>
          <w:rFonts w:eastAsia="Times New Roman"/>
          <w:b/>
          <w:bCs/>
          <w:sz w:val="28"/>
          <w:szCs w:val="28"/>
          <w:lang w:val="en-GB"/>
        </w:rPr>
        <w:t xml:space="preserve"> Các hoạt động phục vụ và hỗ trợ </w:t>
      </w:r>
      <w:r w:rsidR="00602CD3" w:rsidRPr="00E170A3">
        <w:rPr>
          <w:rFonts w:eastAsia="Times New Roman"/>
          <w:b/>
          <w:bCs/>
          <w:sz w:val="28"/>
          <w:szCs w:val="28"/>
          <w:lang w:val="en-GB"/>
        </w:rPr>
        <w:t>người học</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17.1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690E83" w:rsidRPr="00E170A3">
        <w:rPr>
          <w:rFonts w:eastAsia="Times New Roman"/>
          <w:sz w:val="28"/>
          <w:szCs w:val="28"/>
          <w:lang w:val="en-GB"/>
        </w:rPr>
        <w:t>Có kế hoạch triển khai c</w:t>
      </w:r>
      <w:r w:rsidR="00A63911" w:rsidRPr="00E170A3">
        <w:rPr>
          <w:rFonts w:eastAsia="Times New Roman"/>
          <w:sz w:val="28"/>
          <w:szCs w:val="28"/>
          <w:lang w:val="en-GB"/>
        </w:rPr>
        <w:t xml:space="preserve">ác hoạt động phục vụ và hỗ trợ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cũng như hệ thống giám sát </w:t>
      </w:r>
      <w:r w:rsidR="00602CD3" w:rsidRPr="00E170A3">
        <w:rPr>
          <w:rFonts w:eastAsia="Times New Roman"/>
          <w:sz w:val="28"/>
          <w:szCs w:val="28"/>
          <w:lang w:val="en-GB"/>
        </w:rPr>
        <w:t>người học</w:t>
      </w:r>
      <w:r w:rsidR="00A63911" w:rsidRPr="00E170A3">
        <w:rPr>
          <w:rFonts w:eastAsia="Times New Roman"/>
          <w:sz w:val="28"/>
          <w:szCs w:val="28"/>
          <w:lang w:val="en-GB"/>
        </w:rPr>
        <w:t>.</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17.2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hoạt động phục vụ và hỗ trợ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cũng như hệ thống giám sát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được</w:t>
      </w:r>
      <w:r w:rsidR="00135EAC" w:rsidRPr="00E170A3">
        <w:rPr>
          <w:rFonts w:eastAsia="Times New Roman"/>
          <w:sz w:val="28"/>
          <w:szCs w:val="28"/>
          <w:lang w:val="en-GB"/>
        </w:rPr>
        <w:t xml:space="preserve"> </w:t>
      </w:r>
      <w:r w:rsidR="00D212DB">
        <w:rPr>
          <w:rFonts w:eastAsia="Times New Roman"/>
          <w:sz w:val="28"/>
          <w:szCs w:val="28"/>
          <w:lang w:val="en-GB"/>
        </w:rPr>
        <w:t>triển khai</w:t>
      </w:r>
      <w:r w:rsidR="00A63911" w:rsidRPr="00E170A3">
        <w:rPr>
          <w:rFonts w:eastAsia="Times New Roman"/>
          <w:sz w:val="28"/>
          <w:szCs w:val="28"/>
          <w:lang w:val="en-GB"/>
        </w:rPr>
        <w:t xml:space="preserve"> để đáp ứng nhu cầu của các bên liên quan.</w:t>
      </w:r>
    </w:p>
    <w:p w:rsidR="00CB69AA" w:rsidRPr="00E170A3" w:rsidRDefault="007D44EE" w:rsidP="00DB483F">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17.3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hoạt động phục vụ và hỗ trợ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cũng như hệ thống giám sát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được rà soát.</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pacing w:val="-2"/>
          <w:sz w:val="28"/>
          <w:szCs w:val="28"/>
        </w:rPr>
      </w:pPr>
      <w:r w:rsidRPr="00E170A3">
        <w:rPr>
          <w:rFonts w:eastAsia="Times New Roman"/>
          <w:sz w:val="28"/>
          <w:szCs w:val="28"/>
          <w:lang w:val="en-GB"/>
        </w:rPr>
        <w:lastRenderedPageBreak/>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17.4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5F06CA" w:rsidRPr="00E170A3">
        <w:rPr>
          <w:rFonts w:eastAsia="Times New Roman"/>
          <w:spacing w:val="-2"/>
          <w:sz w:val="28"/>
          <w:szCs w:val="28"/>
          <w:lang w:val="en-GB"/>
        </w:rPr>
        <w:t xml:space="preserve">Các hoạt động phục vụ và hỗ trợ </w:t>
      </w:r>
      <w:r w:rsidR="00602CD3" w:rsidRPr="00E170A3">
        <w:rPr>
          <w:rFonts w:eastAsia="Times New Roman"/>
          <w:spacing w:val="-2"/>
          <w:sz w:val="28"/>
          <w:szCs w:val="28"/>
          <w:lang w:val="en-GB"/>
        </w:rPr>
        <w:t>người học</w:t>
      </w:r>
      <w:r w:rsidR="005F06CA" w:rsidRPr="00E170A3">
        <w:rPr>
          <w:rFonts w:eastAsia="Times New Roman"/>
          <w:spacing w:val="-2"/>
          <w:sz w:val="28"/>
          <w:szCs w:val="28"/>
          <w:lang w:val="en-GB"/>
        </w:rPr>
        <w:t xml:space="preserve"> cũng như hệ thống giám sát </w:t>
      </w:r>
      <w:r w:rsidR="00602CD3" w:rsidRPr="00E170A3">
        <w:rPr>
          <w:rFonts w:eastAsia="Times New Roman"/>
          <w:spacing w:val="-2"/>
          <w:sz w:val="28"/>
          <w:szCs w:val="28"/>
          <w:lang w:val="en-GB"/>
        </w:rPr>
        <w:t>người học</w:t>
      </w:r>
      <w:r w:rsidR="005F06CA" w:rsidRPr="00E170A3">
        <w:rPr>
          <w:rFonts w:eastAsia="Times New Roman"/>
          <w:spacing w:val="-2"/>
          <w:sz w:val="28"/>
          <w:szCs w:val="28"/>
          <w:lang w:val="en-GB"/>
        </w:rPr>
        <w:t xml:space="preserve"> được cải tiến để đáp ứng nhu cầu </w:t>
      </w:r>
      <w:r w:rsidR="006653B3" w:rsidRPr="00E170A3">
        <w:rPr>
          <w:rFonts w:eastAsia="Times New Roman"/>
          <w:spacing w:val="-2"/>
          <w:sz w:val="28"/>
          <w:szCs w:val="28"/>
          <w:lang w:val="en-GB"/>
        </w:rPr>
        <w:t xml:space="preserve">và sự hài lòng </w:t>
      </w:r>
      <w:r w:rsidR="005F06CA" w:rsidRPr="00E170A3">
        <w:rPr>
          <w:rFonts w:eastAsia="Times New Roman"/>
          <w:spacing w:val="-2"/>
          <w:sz w:val="28"/>
          <w:szCs w:val="28"/>
          <w:lang w:val="en-GB"/>
        </w:rPr>
        <w:t>của các bên liên quan.</w:t>
      </w:r>
    </w:p>
    <w:p w:rsidR="00CB69AA" w:rsidRPr="00E170A3" w:rsidRDefault="00ED7DF4" w:rsidP="00DB483F">
      <w:pPr>
        <w:pStyle w:val="ListParagraph"/>
        <w:numPr>
          <w:ilvl w:val="0"/>
          <w:numId w:val="6"/>
        </w:numPr>
        <w:tabs>
          <w:tab w:val="left" w:pos="993"/>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18</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Quản lý nghiên cứu khoa học</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Tiêu chí 18.1:</w:t>
      </w:r>
      <w:r w:rsidR="007C7834" w:rsidRPr="00E170A3">
        <w:rPr>
          <w:rFonts w:eastAsia="Times New Roman"/>
          <w:sz w:val="28"/>
          <w:szCs w:val="28"/>
          <w:lang w:val="en-GB"/>
        </w:rPr>
        <w:t xml:space="preserve"> </w:t>
      </w:r>
      <w:r w:rsidR="00934183" w:rsidRPr="00E170A3">
        <w:rPr>
          <w:rFonts w:eastAsia="Times New Roman"/>
          <w:sz w:val="28"/>
          <w:szCs w:val="28"/>
          <w:lang w:val="en-GB"/>
        </w:rPr>
        <w:t>Thiết lập được h</w:t>
      </w:r>
      <w:r w:rsidR="00A63911" w:rsidRPr="00E170A3">
        <w:rPr>
          <w:rFonts w:eastAsia="Times New Roman"/>
          <w:sz w:val="28"/>
          <w:szCs w:val="28"/>
          <w:lang w:val="en-GB"/>
        </w:rPr>
        <w:t>ệ thống chỉ đạo,</w:t>
      </w:r>
      <w:r w:rsidR="00E162A3" w:rsidRPr="00E170A3">
        <w:rPr>
          <w:rFonts w:eastAsia="Times New Roman"/>
          <w:sz w:val="28"/>
          <w:szCs w:val="28"/>
          <w:lang w:val="en-GB"/>
        </w:rPr>
        <w:t xml:space="preserve"> điều hành,</w:t>
      </w:r>
      <w:r w:rsidR="00A63911" w:rsidRPr="00E170A3">
        <w:rPr>
          <w:rFonts w:eastAsia="Times New Roman"/>
          <w:sz w:val="28"/>
          <w:szCs w:val="28"/>
          <w:lang w:val="en-GB"/>
        </w:rPr>
        <w:t xml:space="preserve"> thực hiện, giám sát và rà soát </w:t>
      </w:r>
      <w:r w:rsidR="00280654" w:rsidRPr="00E170A3">
        <w:rPr>
          <w:rFonts w:eastAsia="Times New Roman"/>
          <w:sz w:val="28"/>
          <w:szCs w:val="28"/>
          <w:lang w:val="en-GB"/>
        </w:rPr>
        <w:t xml:space="preserve">các hoạt động nghiên cứu, </w:t>
      </w:r>
      <w:r w:rsidR="00A63911" w:rsidRPr="00E170A3">
        <w:rPr>
          <w:rFonts w:eastAsia="Times New Roman"/>
          <w:sz w:val="28"/>
          <w:szCs w:val="28"/>
          <w:lang w:val="en-GB"/>
        </w:rPr>
        <w:t>chất lượng cán bộ nghiên cứu, các nguồn lực</w:t>
      </w:r>
      <w:r w:rsidR="00280654" w:rsidRPr="00E170A3">
        <w:rPr>
          <w:rFonts w:eastAsia="Times New Roman"/>
          <w:sz w:val="28"/>
          <w:szCs w:val="28"/>
          <w:lang w:val="en-GB"/>
        </w:rPr>
        <w:t xml:space="preserve"> </w:t>
      </w:r>
      <w:r w:rsidR="00A63911" w:rsidRPr="00E170A3">
        <w:rPr>
          <w:rFonts w:eastAsia="Times New Roman"/>
          <w:sz w:val="28"/>
          <w:szCs w:val="28"/>
          <w:lang w:val="en-GB"/>
        </w:rPr>
        <w:t>và các hoạt động liên quan đến nghiên cứu.</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18.2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8B4BF8" w:rsidRPr="00E170A3">
        <w:rPr>
          <w:rFonts w:eastAsia="Times New Roman"/>
          <w:sz w:val="28"/>
          <w:szCs w:val="28"/>
          <w:lang w:val="en-GB"/>
        </w:rPr>
        <w:t>C</w:t>
      </w:r>
      <w:r w:rsidR="00A63911" w:rsidRPr="00E170A3">
        <w:rPr>
          <w:rFonts w:eastAsia="Times New Roman"/>
          <w:sz w:val="28"/>
          <w:szCs w:val="28"/>
          <w:lang w:val="en-GB"/>
        </w:rPr>
        <w:t>hiến lược tìm</w:t>
      </w:r>
      <w:r w:rsidR="00F10575">
        <w:rPr>
          <w:rFonts w:eastAsia="Times New Roman"/>
          <w:sz w:val="28"/>
          <w:szCs w:val="28"/>
          <w:lang w:val="en-GB"/>
        </w:rPr>
        <w:t xml:space="preserve"> kiếm</w:t>
      </w:r>
      <w:r w:rsidR="00A63911" w:rsidRPr="00E170A3">
        <w:rPr>
          <w:rFonts w:eastAsia="Times New Roman"/>
          <w:sz w:val="28"/>
          <w:szCs w:val="28"/>
          <w:lang w:val="en-GB"/>
        </w:rPr>
        <w:t xml:space="preserve"> nguồn kinh phí </w:t>
      </w:r>
      <w:r w:rsidR="00F10575">
        <w:rPr>
          <w:rFonts w:eastAsia="Times New Roman"/>
          <w:sz w:val="28"/>
          <w:szCs w:val="28"/>
          <w:lang w:val="en-GB"/>
        </w:rPr>
        <w:t>phục vụ</w:t>
      </w:r>
      <w:r w:rsidR="00A63911" w:rsidRPr="00E170A3">
        <w:rPr>
          <w:rFonts w:eastAsia="Times New Roman"/>
          <w:sz w:val="28"/>
          <w:szCs w:val="28"/>
          <w:lang w:val="en-GB"/>
        </w:rPr>
        <w:t xml:space="preserve"> nghiên cứu, thúc đẩy nghiên cứu, </w:t>
      </w:r>
      <w:r w:rsidR="0040724E">
        <w:rPr>
          <w:rFonts w:eastAsia="Times New Roman"/>
          <w:sz w:val="28"/>
          <w:szCs w:val="28"/>
          <w:lang w:val="en-GB"/>
        </w:rPr>
        <w:t>phát kiến khoa học</w:t>
      </w:r>
      <w:r w:rsidR="00A63911" w:rsidRPr="00E170A3">
        <w:rPr>
          <w:rFonts w:eastAsia="Times New Roman"/>
          <w:sz w:val="28"/>
          <w:szCs w:val="28"/>
          <w:lang w:val="en-GB"/>
        </w:rPr>
        <w:t>, hợp tác và nghiên cứu đỉnh cao được triển khai để đạt được tầm nhìn và sứ mạng của cơ sở giáo dục.</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18.3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Các chỉ số thực hiện chính được </w:t>
      </w:r>
      <w:r w:rsidR="0023008C" w:rsidRPr="00E170A3">
        <w:rPr>
          <w:rFonts w:eastAsia="Times New Roman"/>
          <w:sz w:val="28"/>
          <w:szCs w:val="28"/>
          <w:lang w:val="en-GB"/>
        </w:rPr>
        <w:t xml:space="preserve">sử </w:t>
      </w:r>
      <w:r w:rsidR="00A63911" w:rsidRPr="00E170A3">
        <w:rPr>
          <w:rFonts w:eastAsia="Times New Roman"/>
          <w:sz w:val="28"/>
          <w:szCs w:val="28"/>
          <w:lang w:val="en-GB"/>
        </w:rPr>
        <w:t>d</w:t>
      </w:r>
      <w:r w:rsidR="0023008C" w:rsidRPr="00E170A3">
        <w:rPr>
          <w:rFonts w:eastAsia="Times New Roman"/>
          <w:sz w:val="28"/>
          <w:szCs w:val="28"/>
          <w:lang w:val="en-GB"/>
        </w:rPr>
        <w:t>ụ</w:t>
      </w:r>
      <w:r w:rsidR="00A63911" w:rsidRPr="00E170A3">
        <w:rPr>
          <w:rFonts w:eastAsia="Times New Roman"/>
          <w:sz w:val="28"/>
          <w:szCs w:val="28"/>
          <w:lang w:val="en-GB"/>
        </w:rPr>
        <w:t>ng để đánh giá số lượng và chất lượng nghiên cứu.</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18.4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40724E">
        <w:rPr>
          <w:rFonts w:eastAsia="Times New Roman"/>
          <w:sz w:val="28"/>
          <w:szCs w:val="28"/>
          <w:lang w:val="en-GB"/>
        </w:rPr>
        <w:t>C</w:t>
      </w:r>
      <w:r w:rsidR="00EF1DF5">
        <w:rPr>
          <w:rFonts w:eastAsia="Times New Roman"/>
          <w:sz w:val="28"/>
          <w:szCs w:val="28"/>
          <w:lang w:val="en-GB"/>
        </w:rPr>
        <w:t>ô</w:t>
      </w:r>
      <w:r w:rsidR="0040724E">
        <w:rPr>
          <w:rFonts w:eastAsia="Times New Roman"/>
          <w:sz w:val="28"/>
          <w:szCs w:val="28"/>
          <w:lang w:val="en-GB"/>
        </w:rPr>
        <w:t>ng tác</w:t>
      </w:r>
      <w:r w:rsidR="00A63911" w:rsidRPr="00E170A3">
        <w:rPr>
          <w:rFonts w:eastAsia="Times New Roman"/>
          <w:sz w:val="28"/>
          <w:szCs w:val="28"/>
          <w:lang w:val="en-GB"/>
        </w:rPr>
        <w:t xml:space="preserve"> quản lý nghiên cứu được cải tiến để nâng cao </w:t>
      </w:r>
      <w:r w:rsidR="00D2316B" w:rsidRPr="00E170A3">
        <w:rPr>
          <w:rFonts w:eastAsia="Times New Roman"/>
          <w:sz w:val="28"/>
          <w:szCs w:val="28"/>
          <w:lang w:val="en-GB"/>
        </w:rPr>
        <w:t>chất lượng</w:t>
      </w:r>
      <w:r w:rsidR="00A63911" w:rsidRPr="00E170A3">
        <w:rPr>
          <w:rFonts w:eastAsia="Times New Roman"/>
          <w:sz w:val="28"/>
          <w:szCs w:val="28"/>
          <w:lang w:val="en-GB"/>
        </w:rPr>
        <w:t xml:space="preserve"> nghiên cứu và </w:t>
      </w:r>
      <w:r w:rsidR="0040724E">
        <w:rPr>
          <w:rFonts w:eastAsia="Times New Roman"/>
          <w:sz w:val="28"/>
          <w:szCs w:val="28"/>
          <w:lang w:val="en-GB"/>
        </w:rPr>
        <w:t>phát kiến khoa học</w:t>
      </w:r>
      <w:r w:rsidR="00A63911" w:rsidRPr="00E170A3">
        <w:rPr>
          <w:rFonts w:eastAsia="Times New Roman"/>
          <w:sz w:val="28"/>
          <w:szCs w:val="28"/>
          <w:lang w:val="en-GB"/>
        </w:rPr>
        <w:t>.</w:t>
      </w:r>
    </w:p>
    <w:p w:rsidR="00CB69AA" w:rsidRPr="00E170A3" w:rsidRDefault="00ED7DF4" w:rsidP="00DB483F">
      <w:pPr>
        <w:pStyle w:val="ListParagraph"/>
        <w:numPr>
          <w:ilvl w:val="0"/>
          <w:numId w:val="6"/>
        </w:numPr>
        <w:tabs>
          <w:tab w:val="left" w:pos="993"/>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19</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Quản lý tài sản trí tuệ</w:t>
      </w:r>
    </w:p>
    <w:p w:rsidR="00CB69AA" w:rsidRPr="00455CD6"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Tiêu chí 19.1:</w:t>
      </w:r>
      <w:r w:rsidR="007C7834" w:rsidRPr="00E170A3">
        <w:rPr>
          <w:rFonts w:eastAsia="Times New Roman"/>
          <w:sz w:val="28"/>
          <w:szCs w:val="28"/>
          <w:lang w:val="en-GB"/>
        </w:rPr>
        <w:t xml:space="preserve"> </w:t>
      </w:r>
      <w:r w:rsidR="00574920" w:rsidRPr="00E170A3">
        <w:rPr>
          <w:rFonts w:eastAsia="Times New Roman"/>
          <w:sz w:val="28"/>
          <w:szCs w:val="28"/>
          <w:lang w:val="en-GB"/>
        </w:rPr>
        <w:t>Thiết lập được h</w:t>
      </w:r>
      <w:r w:rsidR="00A63911" w:rsidRPr="00E170A3">
        <w:rPr>
          <w:rFonts w:eastAsia="Times New Roman"/>
          <w:sz w:val="28"/>
          <w:szCs w:val="28"/>
          <w:lang w:val="en-GB"/>
        </w:rPr>
        <w:t xml:space="preserve">ệ thống quản lý và bảo hộ các phát minh, </w:t>
      </w:r>
      <w:r w:rsidR="00A63911" w:rsidRPr="00455CD6">
        <w:rPr>
          <w:rFonts w:eastAsia="Times New Roman"/>
          <w:sz w:val="28"/>
          <w:szCs w:val="28"/>
          <w:lang w:val="en-GB"/>
        </w:rPr>
        <w:t>sáng chế, bản quyền và kết quả nghiên cứu.</w:t>
      </w:r>
    </w:p>
    <w:p w:rsidR="00CB69AA" w:rsidRPr="00455CD6"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455CD6">
        <w:rPr>
          <w:rFonts w:eastAsia="Times New Roman"/>
          <w:sz w:val="28"/>
          <w:szCs w:val="28"/>
          <w:lang w:val="en-GB"/>
        </w:rPr>
        <w:t xml:space="preserve">2. </w:t>
      </w:r>
      <w:r w:rsidR="00F65410" w:rsidRPr="00455CD6">
        <w:rPr>
          <w:rFonts w:eastAsia="Times New Roman"/>
          <w:sz w:val="28"/>
          <w:szCs w:val="28"/>
          <w:lang w:val="en-GB"/>
        </w:rPr>
        <w:t xml:space="preserve">Tiêu chí </w:t>
      </w:r>
      <w:r w:rsidR="007C7834" w:rsidRPr="00455CD6">
        <w:rPr>
          <w:rFonts w:eastAsia="Times New Roman"/>
          <w:sz w:val="28"/>
          <w:szCs w:val="28"/>
          <w:lang w:val="en-GB"/>
        </w:rPr>
        <w:t>19.2</w:t>
      </w:r>
      <w:r w:rsidR="00F65410" w:rsidRPr="00455CD6">
        <w:rPr>
          <w:rFonts w:eastAsia="Times New Roman"/>
          <w:sz w:val="28"/>
          <w:szCs w:val="28"/>
          <w:lang w:val="en-GB"/>
        </w:rPr>
        <w:t>:</w:t>
      </w:r>
      <w:r w:rsidR="007C7834" w:rsidRPr="00455CD6">
        <w:rPr>
          <w:rFonts w:eastAsia="Times New Roman"/>
          <w:sz w:val="28"/>
          <w:szCs w:val="28"/>
          <w:lang w:val="en-GB"/>
        </w:rPr>
        <w:t xml:space="preserve"> </w:t>
      </w:r>
      <w:r w:rsidR="00E162A3" w:rsidRPr="00455CD6">
        <w:rPr>
          <w:rFonts w:eastAsia="Times New Roman"/>
          <w:sz w:val="28"/>
          <w:szCs w:val="28"/>
          <w:lang w:val="en-GB"/>
        </w:rPr>
        <w:t>H</w:t>
      </w:r>
      <w:r w:rsidR="00A63911" w:rsidRPr="00455CD6">
        <w:rPr>
          <w:rFonts w:eastAsia="Times New Roman"/>
          <w:sz w:val="28"/>
          <w:szCs w:val="28"/>
          <w:lang w:val="en-GB"/>
        </w:rPr>
        <w:t xml:space="preserve">ệ thống </w:t>
      </w:r>
      <w:r w:rsidR="00923F27" w:rsidRPr="00455CD6">
        <w:rPr>
          <w:rFonts w:eastAsia="Times New Roman"/>
          <w:sz w:val="28"/>
          <w:szCs w:val="28"/>
          <w:lang w:val="en-GB"/>
        </w:rPr>
        <w:t>ghi nhận</w:t>
      </w:r>
      <w:r w:rsidR="00A63911" w:rsidRPr="00455CD6">
        <w:rPr>
          <w:rFonts w:eastAsia="Times New Roman"/>
          <w:sz w:val="28"/>
          <w:szCs w:val="28"/>
          <w:lang w:val="en-GB"/>
        </w:rPr>
        <w:t>, lưu trữ và khai thác tài sản trí tuệ</w:t>
      </w:r>
      <w:r w:rsidR="00E162A3" w:rsidRPr="00455CD6">
        <w:rPr>
          <w:rFonts w:eastAsia="Times New Roman"/>
          <w:sz w:val="28"/>
          <w:szCs w:val="28"/>
          <w:lang w:val="en-GB"/>
        </w:rPr>
        <w:t xml:space="preserve"> được triển khai</w:t>
      </w:r>
      <w:r w:rsidR="00A63911" w:rsidRPr="00455CD6">
        <w:rPr>
          <w:rFonts w:eastAsia="Times New Roman"/>
          <w:sz w:val="28"/>
          <w:szCs w:val="28"/>
          <w:lang w:val="en-GB"/>
        </w:rPr>
        <w:t>.</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455CD6">
        <w:rPr>
          <w:rFonts w:eastAsia="Times New Roman"/>
          <w:sz w:val="28"/>
          <w:szCs w:val="28"/>
          <w:lang w:val="en-GB"/>
        </w:rPr>
        <w:t xml:space="preserve">3. </w:t>
      </w:r>
      <w:r w:rsidR="00F65410" w:rsidRPr="00455CD6">
        <w:rPr>
          <w:rFonts w:eastAsia="Times New Roman"/>
          <w:sz w:val="28"/>
          <w:szCs w:val="28"/>
          <w:lang w:val="en-GB"/>
        </w:rPr>
        <w:t xml:space="preserve">Tiêu chí </w:t>
      </w:r>
      <w:r w:rsidR="007C7834" w:rsidRPr="00455CD6">
        <w:rPr>
          <w:rFonts w:eastAsia="Times New Roman"/>
          <w:sz w:val="28"/>
          <w:szCs w:val="28"/>
          <w:lang w:val="en-GB"/>
        </w:rPr>
        <w:t>19.3</w:t>
      </w:r>
      <w:r w:rsidR="00F65410" w:rsidRPr="00455CD6">
        <w:rPr>
          <w:rFonts w:eastAsia="Times New Roman"/>
          <w:sz w:val="28"/>
          <w:szCs w:val="28"/>
          <w:lang w:val="en-GB"/>
        </w:rPr>
        <w:t>:</w:t>
      </w:r>
      <w:r w:rsidR="007C7834" w:rsidRPr="00455CD6">
        <w:rPr>
          <w:rFonts w:eastAsia="Times New Roman"/>
          <w:sz w:val="28"/>
          <w:szCs w:val="28"/>
          <w:lang w:val="en-GB"/>
        </w:rPr>
        <w:t xml:space="preserve"> </w:t>
      </w:r>
      <w:r w:rsidR="006C5D7F" w:rsidRPr="00455CD6">
        <w:rPr>
          <w:rFonts w:eastAsia="Times New Roman"/>
          <w:sz w:val="28"/>
          <w:szCs w:val="28"/>
          <w:lang w:val="en-GB"/>
        </w:rPr>
        <w:t xml:space="preserve">Hệ thống </w:t>
      </w:r>
      <w:r w:rsidR="0040724E" w:rsidRPr="00455CD6">
        <w:rPr>
          <w:rFonts w:eastAsia="Times New Roman"/>
          <w:sz w:val="28"/>
          <w:szCs w:val="28"/>
          <w:lang w:val="en-GB"/>
        </w:rPr>
        <w:t>rà soát công tác</w:t>
      </w:r>
      <w:r w:rsidR="00A63911" w:rsidRPr="00455CD6">
        <w:rPr>
          <w:rFonts w:eastAsia="Times New Roman"/>
          <w:sz w:val="28"/>
          <w:szCs w:val="28"/>
          <w:lang w:val="en-GB"/>
        </w:rPr>
        <w:t xml:space="preserve"> quản lý tài sản trí tuệ được</w:t>
      </w:r>
      <w:r w:rsidR="00574920" w:rsidRPr="00455CD6">
        <w:rPr>
          <w:rFonts w:eastAsia="Times New Roman"/>
          <w:sz w:val="28"/>
          <w:szCs w:val="28"/>
          <w:lang w:val="en-GB"/>
        </w:rPr>
        <w:t xml:space="preserve"> triển khai</w:t>
      </w:r>
      <w:r w:rsidR="00A63911" w:rsidRPr="00455CD6">
        <w:rPr>
          <w:rFonts w:eastAsia="Times New Roman"/>
          <w:sz w:val="28"/>
          <w:szCs w:val="28"/>
          <w:lang w:val="en-GB"/>
        </w:rPr>
        <w:t xml:space="preserve"> thực hiện.</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19.4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40724E">
        <w:rPr>
          <w:rFonts w:eastAsia="Times New Roman"/>
          <w:sz w:val="28"/>
          <w:szCs w:val="28"/>
          <w:lang w:val="en-GB"/>
        </w:rPr>
        <w:t>Công tác</w:t>
      </w:r>
      <w:r w:rsidR="00A63911" w:rsidRPr="00E170A3">
        <w:rPr>
          <w:rFonts w:eastAsia="Times New Roman"/>
          <w:sz w:val="28"/>
          <w:szCs w:val="28"/>
          <w:lang w:val="en-GB"/>
        </w:rPr>
        <w:t xml:space="preserve"> quản lý tài sản trí tuệ được cải tiến để bảo hộ </w:t>
      </w:r>
      <w:r w:rsidR="00602CD3" w:rsidRPr="00E170A3">
        <w:rPr>
          <w:rFonts w:eastAsia="Times New Roman"/>
          <w:sz w:val="28"/>
          <w:szCs w:val="28"/>
          <w:lang w:val="en-GB"/>
        </w:rPr>
        <w:t>cơ sở giáo dục</w:t>
      </w:r>
      <w:r w:rsidR="00A63911" w:rsidRPr="00E170A3">
        <w:rPr>
          <w:rFonts w:eastAsia="Times New Roman"/>
          <w:sz w:val="28"/>
          <w:szCs w:val="28"/>
          <w:lang w:val="en-GB"/>
        </w:rPr>
        <w:t>, cán bộ nghiên cứu và các lợi ích c</w:t>
      </w:r>
      <w:r w:rsidR="00771E46" w:rsidRPr="00E170A3">
        <w:rPr>
          <w:rFonts w:eastAsia="Times New Roman"/>
          <w:sz w:val="28"/>
          <w:szCs w:val="28"/>
          <w:lang w:val="en-GB"/>
        </w:rPr>
        <w:t>ộng đồng</w:t>
      </w:r>
      <w:r w:rsidR="00A63911" w:rsidRPr="00E170A3">
        <w:rPr>
          <w:rFonts w:eastAsia="Times New Roman"/>
          <w:sz w:val="28"/>
          <w:szCs w:val="28"/>
          <w:lang w:val="en-GB"/>
        </w:rPr>
        <w:t>.</w:t>
      </w:r>
    </w:p>
    <w:p w:rsidR="00CB69AA" w:rsidRPr="00E170A3" w:rsidRDefault="00ED7DF4" w:rsidP="00DB483F">
      <w:pPr>
        <w:pStyle w:val="ListParagraph"/>
        <w:numPr>
          <w:ilvl w:val="0"/>
          <w:numId w:val="6"/>
        </w:numPr>
        <w:tabs>
          <w:tab w:val="left" w:pos="993"/>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20</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Hợp tác và đối tác nghiên cứu khoa học </w:t>
      </w:r>
    </w:p>
    <w:p w:rsidR="00CB69AA" w:rsidRPr="00E170A3" w:rsidRDefault="007D44EE" w:rsidP="00DB483F">
      <w:pPr>
        <w:pStyle w:val="ListParagraph"/>
        <w:tabs>
          <w:tab w:val="left" w:pos="993"/>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20.1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7C2687" w:rsidRPr="00E170A3">
        <w:rPr>
          <w:rFonts w:eastAsia="Times New Roman"/>
          <w:sz w:val="28"/>
          <w:szCs w:val="28"/>
          <w:lang w:val="en-GB"/>
        </w:rPr>
        <w:t>Xây dựng</w:t>
      </w:r>
      <w:r w:rsidR="00574920" w:rsidRPr="00E170A3">
        <w:rPr>
          <w:rFonts w:eastAsia="Times New Roman"/>
          <w:sz w:val="28"/>
          <w:szCs w:val="28"/>
          <w:lang w:val="en-GB"/>
        </w:rPr>
        <w:t xml:space="preserve"> </w:t>
      </w:r>
      <w:r w:rsidR="007C2687" w:rsidRPr="00E170A3">
        <w:rPr>
          <w:rFonts w:eastAsia="Times New Roman"/>
          <w:sz w:val="28"/>
          <w:szCs w:val="28"/>
          <w:lang w:val="en-GB"/>
        </w:rPr>
        <w:t>h</w:t>
      </w:r>
      <w:r w:rsidR="00A63911" w:rsidRPr="00E170A3">
        <w:rPr>
          <w:rFonts w:eastAsia="Times New Roman"/>
          <w:sz w:val="28"/>
          <w:szCs w:val="28"/>
          <w:lang w:val="en-GB"/>
        </w:rPr>
        <w:t xml:space="preserve">ệ thống </w:t>
      </w:r>
      <w:r w:rsidR="007C2687" w:rsidRPr="00E170A3">
        <w:rPr>
          <w:rFonts w:eastAsia="Times New Roman"/>
          <w:sz w:val="28"/>
          <w:szCs w:val="28"/>
          <w:lang w:val="en-GB"/>
        </w:rPr>
        <w:t>để thiết lập</w:t>
      </w:r>
      <w:r w:rsidR="0040724E">
        <w:rPr>
          <w:rFonts w:eastAsia="Times New Roman"/>
          <w:sz w:val="28"/>
          <w:szCs w:val="28"/>
          <w:lang w:val="en-GB"/>
        </w:rPr>
        <w:t xml:space="preserve"> các mối quan hệ</w:t>
      </w:r>
      <w:r w:rsidR="007C2687" w:rsidRPr="00E170A3">
        <w:rPr>
          <w:rFonts w:eastAsia="Times New Roman"/>
          <w:sz w:val="28"/>
          <w:szCs w:val="28"/>
          <w:lang w:val="en-GB"/>
        </w:rPr>
        <w:t xml:space="preserve"> </w:t>
      </w:r>
      <w:r w:rsidR="00A63911" w:rsidRPr="00E170A3">
        <w:rPr>
          <w:rFonts w:eastAsia="Times New Roman"/>
          <w:sz w:val="28"/>
          <w:szCs w:val="28"/>
          <w:lang w:val="en-GB"/>
        </w:rPr>
        <w:t>hợp tác và</w:t>
      </w:r>
      <w:r w:rsidR="0040724E">
        <w:rPr>
          <w:rFonts w:eastAsia="Times New Roman"/>
          <w:sz w:val="28"/>
          <w:szCs w:val="28"/>
          <w:lang w:val="en-GB"/>
        </w:rPr>
        <w:t xml:space="preserve"> </w:t>
      </w:r>
      <w:r w:rsidR="00A63911" w:rsidRPr="00E170A3">
        <w:rPr>
          <w:rFonts w:eastAsia="Times New Roman"/>
          <w:sz w:val="28"/>
          <w:szCs w:val="28"/>
          <w:lang w:val="en-GB"/>
        </w:rPr>
        <w:t>đối tác</w:t>
      </w:r>
      <w:r w:rsidR="007C2687" w:rsidRPr="00E170A3">
        <w:rPr>
          <w:rFonts w:eastAsia="Times New Roman"/>
          <w:sz w:val="28"/>
          <w:szCs w:val="28"/>
          <w:lang w:val="en-GB"/>
        </w:rPr>
        <w:t xml:space="preserve"> </w:t>
      </w:r>
      <w:r w:rsidR="0040724E">
        <w:rPr>
          <w:rFonts w:eastAsia="Times New Roman"/>
          <w:sz w:val="28"/>
          <w:szCs w:val="28"/>
          <w:lang w:val="en-GB"/>
        </w:rPr>
        <w:t xml:space="preserve">trong </w:t>
      </w:r>
      <w:r w:rsidR="007C2687" w:rsidRPr="00E170A3">
        <w:rPr>
          <w:rFonts w:eastAsia="Times New Roman"/>
          <w:sz w:val="28"/>
          <w:szCs w:val="28"/>
          <w:lang w:val="en-GB"/>
        </w:rPr>
        <w:t xml:space="preserve">nghiên cứu nhằm đáp ứng </w:t>
      </w:r>
      <w:r w:rsidR="00A63911" w:rsidRPr="00E170A3">
        <w:rPr>
          <w:rFonts w:eastAsia="Times New Roman"/>
          <w:sz w:val="28"/>
          <w:szCs w:val="28"/>
          <w:lang w:val="en-GB"/>
        </w:rPr>
        <w:t>các mục tiêu nghiên cứu.</w:t>
      </w:r>
    </w:p>
    <w:p w:rsidR="00CB69AA" w:rsidRPr="00E170A3" w:rsidRDefault="007D44EE" w:rsidP="00DB483F">
      <w:pPr>
        <w:pStyle w:val="ListParagraph"/>
        <w:tabs>
          <w:tab w:val="left" w:pos="993"/>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20.2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85381F" w:rsidRPr="00E170A3">
        <w:rPr>
          <w:rFonts w:eastAsia="Times New Roman"/>
          <w:sz w:val="28"/>
          <w:szCs w:val="28"/>
          <w:lang w:val="en-GB"/>
        </w:rPr>
        <w:t>Triển khai được c</w:t>
      </w:r>
      <w:r w:rsidR="00A63911" w:rsidRPr="00E170A3">
        <w:rPr>
          <w:rFonts w:eastAsia="Times New Roman"/>
          <w:sz w:val="28"/>
          <w:szCs w:val="28"/>
          <w:lang w:val="en-GB"/>
        </w:rPr>
        <w:t>ác chính sách và quy trình</w:t>
      </w:r>
      <w:r w:rsidR="0040724E">
        <w:rPr>
          <w:rFonts w:eastAsia="Times New Roman"/>
          <w:sz w:val="28"/>
          <w:szCs w:val="28"/>
          <w:lang w:val="en-GB"/>
        </w:rPr>
        <w:t xml:space="preserve"> thúc đẩy hợp tác và</w:t>
      </w:r>
      <w:r w:rsidR="007C2687" w:rsidRPr="00E170A3">
        <w:rPr>
          <w:rFonts w:eastAsia="Times New Roman"/>
          <w:sz w:val="28"/>
          <w:szCs w:val="28"/>
          <w:lang w:val="en-GB"/>
        </w:rPr>
        <w:t xml:space="preserve"> </w:t>
      </w:r>
      <w:r w:rsidR="00A63911" w:rsidRPr="00E170A3">
        <w:rPr>
          <w:rFonts w:eastAsia="Times New Roman"/>
          <w:sz w:val="28"/>
          <w:szCs w:val="28"/>
          <w:lang w:val="en-GB"/>
        </w:rPr>
        <w:t>đối tác nghiên cứu.</w:t>
      </w:r>
    </w:p>
    <w:p w:rsidR="00CB69AA" w:rsidRPr="00E170A3" w:rsidRDefault="007D44EE" w:rsidP="00DB483F">
      <w:pPr>
        <w:pStyle w:val="ListParagraph"/>
        <w:tabs>
          <w:tab w:val="left" w:pos="993"/>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20.3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7C2687" w:rsidRPr="00E170A3">
        <w:rPr>
          <w:rFonts w:eastAsia="Times New Roman"/>
          <w:sz w:val="28"/>
          <w:szCs w:val="28"/>
          <w:lang w:val="en-GB"/>
        </w:rPr>
        <w:t>H</w:t>
      </w:r>
      <w:r w:rsidR="00A63911" w:rsidRPr="00E170A3">
        <w:rPr>
          <w:rFonts w:eastAsia="Times New Roman"/>
          <w:sz w:val="28"/>
          <w:szCs w:val="28"/>
          <w:lang w:val="en-GB"/>
        </w:rPr>
        <w:t xml:space="preserve">ệ thống </w:t>
      </w:r>
      <w:r w:rsidR="0023008C" w:rsidRPr="00E170A3">
        <w:rPr>
          <w:rFonts w:eastAsia="Times New Roman"/>
          <w:sz w:val="28"/>
          <w:szCs w:val="28"/>
          <w:lang w:val="en-GB"/>
        </w:rPr>
        <w:t>rà soát</w:t>
      </w:r>
      <w:r w:rsidR="00A63911" w:rsidRPr="00E170A3">
        <w:rPr>
          <w:rFonts w:eastAsia="Times New Roman"/>
          <w:sz w:val="28"/>
          <w:szCs w:val="28"/>
          <w:lang w:val="en-GB"/>
        </w:rPr>
        <w:t xml:space="preserve"> </w:t>
      </w:r>
      <w:r w:rsidR="0085381F" w:rsidRPr="00E170A3">
        <w:rPr>
          <w:rFonts w:eastAsia="Times New Roman"/>
          <w:sz w:val="28"/>
          <w:szCs w:val="28"/>
          <w:lang w:val="en-GB"/>
        </w:rPr>
        <w:t xml:space="preserve">tính </w:t>
      </w:r>
      <w:r w:rsidR="00A63911" w:rsidRPr="00E170A3">
        <w:rPr>
          <w:rFonts w:eastAsia="Times New Roman"/>
          <w:sz w:val="28"/>
          <w:szCs w:val="28"/>
          <w:lang w:val="en-GB"/>
        </w:rPr>
        <w:t>hiệu quả của</w:t>
      </w:r>
      <w:r w:rsidR="007C2687" w:rsidRPr="00E170A3">
        <w:rPr>
          <w:rFonts w:eastAsia="Times New Roman"/>
          <w:sz w:val="28"/>
          <w:szCs w:val="28"/>
          <w:lang w:val="en-GB"/>
        </w:rPr>
        <w:t xml:space="preserve"> </w:t>
      </w:r>
      <w:r w:rsidR="00A63911" w:rsidRPr="00E170A3">
        <w:rPr>
          <w:rFonts w:eastAsia="Times New Roman"/>
          <w:sz w:val="28"/>
          <w:szCs w:val="28"/>
          <w:lang w:val="en-GB"/>
        </w:rPr>
        <w:t>hợp tác và đối tác nghiên cứu</w:t>
      </w:r>
      <w:r w:rsidR="007C2687" w:rsidRPr="00E170A3">
        <w:rPr>
          <w:rFonts w:eastAsia="Times New Roman"/>
          <w:sz w:val="28"/>
          <w:szCs w:val="28"/>
          <w:lang w:val="en-GB"/>
        </w:rPr>
        <w:t xml:space="preserve"> được triển khai thực hiện</w:t>
      </w:r>
      <w:r w:rsidR="00A63911" w:rsidRPr="00E170A3">
        <w:rPr>
          <w:rFonts w:eastAsia="Times New Roman"/>
          <w:sz w:val="28"/>
          <w:szCs w:val="28"/>
          <w:lang w:val="en-GB"/>
        </w:rPr>
        <w:t>.</w:t>
      </w:r>
    </w:p>
    <w:p w:rsidR="00CB69AA" w:rsidRPr="00E170A3" w:rsidRDefault="007D44EE" w:rsidP="00DB483F">
      <w:pPr>
        <w:pStyle w:val="ListParagraph"/>
        <w:tabs>
          <w:tab w:val="left" w:pos="993"/>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20.4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40724E">
        <w:rPr>
          <w:rFonts w:eastAsia="Times New Roman"/>
          <w:sz w:val="28"/>
          <w:szCs w:val="28"/>
          <w:lang w:val="en-GB"/>
        </w:rPr>
        <w:t>Các hoạt động</w:t>
      </w:r>
      <w:r w:rsidR="00D7660F" w:rsidRPr="00E170A3">
        <w:rPr>
          <w:rFonts w:eastAsia="Times New Roman"/>
          <w:sz w:val="28"/>
          <w:szCs w:val="28"/>
          <w:lang w:val="en-GB"/>
        </w:rPr>
        <w:t xml:space="preserve"> h</w:t>
      </w:r>
      <w:r w:rsidR="00A63911" w:rsidRPr="00E170A3">
        <w:rPr>
          <w:rFonts w:eastAsia="Times New Roman"/>
          <w:sz w:val="28"/>
          <w:szCs w:val="28"/>
          <w:lang w:val="en-GB"/>
        </w:rPr>
        <w:t xml:space="preserve">ợp tác và đối tác nghiên cứu được cải </w:t>
      </w:r>
      <w:r w:rsidR="00D7660F" w:rsidRPr="00E170A3">
        <w:rPr>
          <w:rFonts w:eastAsia="Times New Roman"/>
          <w:sz w:val="28"/>
          <w:szCs w:val="28"/>
          <w:lang w:val="en-GB"/>
        </w:rPr>
        <w:t xml:space="preserve">thiện </w:t>
      </w:r>
      <w:r w:rsidR="00A63911" w:rsidRPr="00E170A3">
        <w:rPr>
          <w:rFonts w:eastAsia="Times New Roman"/>
          <w:sz w:val="28"/>
          <w:szCs w:val="28"/>
          <w:lang w:val="en-GB"/>
        </w:rPr>
        <w:t>để đạt được các mục tiêu nghiên cứu.</w:t>
      </w:r>
    </w:p>
    <w:p w:rsidR="00CB69AA" w:rsidRPr="00E170A3" w:rsidRDefault="00ED7DF4" w:rsidP="00DB483F">
      <w:pPr>
        <w:pStyle w:val="ListParagraph"/>
        <w:numPr>
          <w:ilvl w:val="0"/>
          <w:numId w:val="6"/>
        </w:numPr>
        <w:tabs>
          <w:tab w:val="left" w:pos="993"/>
          <w:tab w:val="left" w:pos="1701"/>
        </w:tabs>
        <w:spacing w:before="120" w:after="120" w:line="360" w:lineRule="atLeast"/>
        <w:ind w:left="0" w:firstLine="706"/>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21</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Kết nối và phục vụ cộng đồng </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21.1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85381F" w:rsidRPr="00E170A3">
        <w:rPr>
          <w:rFonts w:eastAsia="Times New Roman"/>
          <w:sz w:val="28"/>
          <w:szCs w:val="28"/>
          <w:lang w:val="en-GB"/>
        </w:rPr>
        <w:t>Xây dựng được k</w:t>
      </w:r>
      <w:r w:rsidR="00A63911" w:rsidRPr="00E170A3">
        <w:rPr>
          <w:rFonts w:eastAsia="Times New Roman"/>
          <w:sz w:val="28"/>
          <w:szCs w:val="28"/>
          <w:lang w:val="en-GB"/>
        </w:rPr>
        <w:t xml:space="preserve">ế hoạch kết nối và cung cấp các dịch vụ phục vụ </w:t>
      </w:r>
      <w:r w:rsidR="00771E46" w:rsidRPr="00E170A3">
        <w:rPr>
          <w:rFonts w:eastAsia="Times New Roman"/>
          <w:sz w:val="28"/>
          <w:szCs w:val="28"/>
          <w:lang w:val="en-GB"/>
        </w:rPr>
        <w:t xml:space="preserve">cộng đồng </w:t>
      </w:r>
      <w:r w:rsidR="00A63911" w:rsidRPr="00E170A3">
        <w:rPr>
          <w:rFonts w:eastAsia="Times New Roman"/>
          <w:sz w:val="28"/>
          <w:szCs w:val="28"/>
          <w:lang w:val="en-GB"/>
        </w:rPr>
        <w:t>để thực hiện tầm nhìn và sứ mạng của cơ sở giáo dục.</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21.2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D7660F" w:rsidRPr="00E170A3">
        <w:rPr>
          <w:rFonts w:eastAsia="Times New Roman"/>
          <w:sz w:val="28"/>
          <w:szCs w:val="28"/>
          <w:lang w:val="en-GB"/>
        </w:rPr>
        <w:t>C</w:t>
      </w:r>
      <w:r w:rsidR="00A63911" w:rsidRPr="00E170A3">
        <w:rPr>
          <w:rFonts w:eastAsia="Times New Roman"/>
          <w:sz w:val="28"/>
          <w:szCs w:val="28"/>
          <w:lang w:val="en-GB"/>
        </w:rPr>
        <w:t xml:space="preserve">ác chính sách và hướng dẫn cho </w:t>
      </w:r>
      <w:r w:rsidR="0040724E">
        <w:rPr>
          <w:rFonts w:eastAsia="Times New Roman"/>
          <w:sz w:val="28"/>
          <w:szCs w:val="28"/>
          <w:lang w:val="en-GB"/>
        </w:rPr>
        <w:t>hoạt động</w:t>
      </w:r>
      <w:r w:rsidR="00A63911" w:rsidRPr="00E170A3">
        <w:rPr>
          <w:rFonts w:eastAsia="Times New Roman"/>
          <w:sz w:val="28"/>
          <w:szCs w:val="28"/>
          <w:lang w:val="en-GB"/>
        </w:rPr>
        <w:t xml:space="preserve"> kết nối và phục vụ cộng đồng</w:t>
      </w:r>
      <w:r w:rsidR="00D7660F" w:rsidRPr="00E170A3">
        <w:rPr>
          <w:rFonts w:eastAsia="Times New Roman"/>
          <w:sz w:val="28"/>
          <w:szCs w:val="28"/>
          <w:lang w:val="en-GB"/>
        </w:rPr>
        <w:t xml:space="preserve"> được thực hiện</w:t>
      </w:r>
      <w:r w:rsidR="00A63911" w:rsidRPr="00E170A3">
        <w:rPr>
          <w:rFonts w:eastAsia="Times New Roman"/>
          <w:sz w:val="28"/>
          <w:szCs w:val="28"/>
          <w:lang w:val="en-GB"/>
        </w:rPr>
        <w:t>.</w:t>
      </w:r>
    </w:p>
    <w:p w:rsidR="00CB69AA" w:rsidRPr="00E170A3" w:rsidRDefault="007D44EE" w:rsidP="00DB483F">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21.3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85381F" w:rsidRPr="00E170A3">
        <w:rPr>
          <w:rFonts w:eastAsia="Times New Roman"/>
          <w:sz w:val="28"/>
          <w:szCs w:val="28"/>
          <w:lang w:val="en-GB"/>
        </w:rPr>
        <w:t>Triển khai được h</w:t>
      </w:r>
      <w:r w:rsidR="00A63911" w:rsidRPr="00E170A3">
        <w:rPr>
          <w:rFonts w:eastAsia="Times New Roman"/>
          <w:sz w:val="28"/>
          <w:szCs w:val="28"/>
          <w:lang w:val="en-GB"/>
        </w:rPr>
        <w:t>ệ thống đo lường, giám sát việc kết nối và phục vụ cộng đồng.</w:t>
      </w:r>
    </w:p>
    <w:p w:rsidR="00CB69AA" w:rsidRPr="00E170A3" w:rsidRDefault="007D44EE" w:rsidP="001C5030">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lastRenderedPageBreak/>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21.4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Việc cung cấp các dịch vụ phục vụ và kết nối cộng đồng được cải tiến để đáp ứng nhu cầu và sự hài lòng của các bên liên quan.</w:t>
      </w:r>
    </w:p>
    <w:p w:rsidR="004376C1" w:rsidRPr="00E170A3" w:rsidRDefault="004376C1" w:rsidP="00B50B70">
      <w:pPr>
        <w:pStyle w:val="ListParagraph"/>
        <w:tabs>
          <w:tab w:val="left" w:pos="993"/>
          <w:tab w:val="left" w:pos="1276"/>
        </w:tabs>
        <w:spacing w:before="120" w:after="120" w:line="360" w:lineRule="atLeast"/>
        <w:ind w:left="0" w:firstLine="709"/>
        <w:jc w:val="center"/>
        <w:rPr>
          <w:rFonts w:eastAsia="Times New Roman"/>
          <w:b/>
          <w:sz w:val="28"/>
          <w:szCs w:val="28"/>
          <w:lang w:val="en-GB"/>
        </w:rPr>
      </w:pPr>
      <w:r w:rsidRPr="00E170A3">
        <w:rPr>
          <w:rFonts w:eastAsia="Times New Roman"/>
          <w:b/>
          <w:sz w:val="28"/>
          <w:szCs w:val="28"/>
          <w:lang w:val="en-GB"/>
        </w:rPr>
        <w:t>Mục 4</w:t>
      </w:r>
    </w:p>
    <w:p w:rsidR="004376C1" w:rsidRPr="00E170A3" w:rsidRDefault="004376C1" w:rsidP="00B50B70">
      <w:pPr>
        <w:pStyle w:val="ListParagraph"/>
        <w:tabs>
          <w:tab w:val="left" w:pos="993"/>
          <w:tab w:val="left" w:pos="1276"/>
        </w:tabs>
        <w:spacing w:before="120" w:after="120" w:line="360" w:lineRule="atLeast"/>
        <w:ind w:left="0" w:firstLine="709"/>
        <w:jc w:val="center"/>
        <w:rPr>
          <w:rFonts w:eastAsia="Times New Roman"/>
          <w:b/>
          <w:sz w:val="28"/>
          <w:szCs w:val="28"/>
        </w:rPr>
      </w:pPr>
      <w:r w:rsidRPr="00E170A3">
        <w:rPr>
          <w:rFonts w:eastAsia="Times New Roman"/>
          <w:b/>
          <w:sz w:val="28"/>
          <w:szCs w:val="28"/>
          <w:lang w:val="en-GB"/>
        </w:rPr>
        <w:t>KẾT QUẢ HOẠT ĐỘNG</w:t>
      </w:r>
    </w:p>
    <w:p w:rsidR="00CB69AA" w:rsidRPr="00E170A3" w:rsidRDefault="00ED7DF4" w:rsidP="00B50B70">
      <w:pPr>
        <w:pStyle w:val="ListParagraph"/>
        <w:numPr>
          <w:ilvl w:val="0"/>
          <w:numId w:val="6"/>
        </w:numPr>
        <w:tabs>
          <w:tab w:val="left" w:pos="993"/>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22</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Kết quả đào tạo</w:t>
      </w:r>
    </w:p>
    <w:p w:rsidR="00CB69AA" w:rsidRPr="00E170A3" w:rsidRDefault="007D44EE" w:rsidP="00B50B70">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22.1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Tỷ lệ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đạt</w:t>
      </w:r>
      <w:r w:rsidR="00D7660F" w:rsidRPr="00E170A3">
        <w:rPr>
          <w:rFonts w:eastAsia="Times New Roman"/>
          <w:sz w:val="28"/>
          <w:szCs w:val="28"/>
          <w:lang w:val="en-GB"/>
        </w:rPr>
        <w:t xml:space="preserve"> yêu cầu</w:t>
      </w:r>
      <w:r w:rsidR="00A63911" w:rsidRPr="00E170A3">
        <w:rPr>
          <w:rFonts w:eastAsia="Times New Roman"/>
          <w:sz w:val="28"/>
          <w:szCs w:val="28"/>
          <w:lang w:val="en-GB"/>
        </w:rPr>
        <w:t xml:space="preserve"> và </w:t>
      </w:r>
      <w:r w:rsidR="00D7660F" w:rsidRPr="00E170A3">
        <w:rPr>
          <w:rFonts w:eastAsia="Times New Roman"/>
          <w:sz w:val="28"/>
          <w:szCs w:val="28"/>
          <w:lang w:val="en-GB"/>
        </w:rPr>
        <w:t xml:space="preserve">tỷ lệ </w:t>
      </w:r>
      <w:r w:rsidR="00A63911" w:rsidRPr="00E170A3">
        <w:rPr>
          <w:rFonts w:eastAsia="Times New Roman"/>
          <w:sz w:val="28"/>
          <w:szCs w:val="28"/>
          <w:lang w:val="en-GB"/>
        </w:rPr>
        <w:t>thôi học của tất cả các chương trình đào tạo</w:t>
      </w:r>
      <w:r w:rsidR="00C45ADF" w:rsidRPr="00E170A3">
        <w:rPr>
          <w:rFonts w:eastAsia="Times New Roman"/>
          <w:sz w:val="28"/>
          <w:szCs w:val="28"/>
          <w:lang w:val="en-GB"/>
        </w:rPr>
        <w:t>,</w:t>
      </w:r>
      <w:r w:rsidR="00A63911" w:rsidRPr="00E170A3">
        <w:rPr>
          <w:rFonts w:eastAsia="Times New Roman"/>
          <w:sz w:val="28"/>
          <w:szCs w:val="28"/>
          <w:lang w:val="en-GB"/>
        </w:rPr>
        <w:t xml:space="preserve"> các môn học/học phần được xác lập, giám sát và đối sánh để cải tiến.</w:t>
      </w:r>
    </w:p>
    <w:p w:rsidR="00CB69AA" w:rsidRPr="00E170A3" w:rsidRDefault="007D44EE" w:rsidP="00B50B70">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22.2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Thời gian tốt nghiệp trung bình cho tất cả các chương trình đào tạo được xác lập, giám sát và đối sánh để cải tiến.</w:t>
      </w:r>
    </w:p>
    <w:p w:rsidR="00CB69AA" w:rsidRPr="00E170A3" w:rsidRDefault="007D44EE" w:rsidP="00B50B70">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22.3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Khả năng có việc làm của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tốt nghiệp của tất cả các chương trình đào tạo được xác lập, giám sát và đối sánh để cải tiến.</w:t>
      </w:r>
    </w:p>
    <w:p w:rsidR="00CB69AA" w:rsidRPr="00E170A3" w:rsidRDefault="007D44EE" w:rsidP="00B50B70">
      <w:pPr>
        <w:pStyle w:val="ListParagraph"/>
        <w:tabs>
          <w:tab w:val="left" w:pos="993"/>
          <w:tab w:val="left" w:pos="1276"/>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22.4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Mức độ hài lòng của các bên liên quan về chất lượng của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tốt nghiệp được xác lập, giám sát và đối sánh để cải tiến.</w:t>
      </w:r>
    </w:p>
    <w:p w:rsidR="00CB69AA" w:rsidRPr="00E170A3" w:rsidRDefault="00ED7DF4" w:rsidP="00B50B70">
      <w:pPr>
        <w:pStyle w:val="ListParagraph"/>
        <w:numPr>
          <w:ilvl w:val="0"/>
          <w:numId w:val="6"/>
        </w:numPr>
        <w:tabs>
          <w:tab w:val="left" w:pos="993"/>
          <w:tab w:val="left" w:pos="1701"/>
        </w:tabs>
        <w:spacing w:before="120" w:after="120" w:line="36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23</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Kết quả nghiên cứu khoa học</w:t>
      </w:r>
    </w:p>
    <w:p w:rsidR="00CB69AA" w:rsidRPr="00E170A3" w:rsidRDefault="007D44EE" w:rsidP="00B50B70">
      <w:pPr>
        <w:pStyle w:val="ListParagraph"/>
        <w:tabs>
          <w:tab w:val="left" w:pos="993"/>
          <w:tab w:val="left" w:pos="1276"/>
          <w:tab w:val="left" w:pos="1418"/>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23.1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Loại hình và khối lượng nghiên cứu của đội ngũ giảng viên và cán bộ nghiên cứu được xác lập, giám sát và đối sánh để cải tiến.</w:t>
      </w:r>
    </w:p>
    <w:p w:rsidR="00CB69AA" w:rsidRPr="00E170A3" w:rsidRDefault="007D44EE" w:rsidP="00B50B70">
      <w:pPr>
        <w:pStyle w:val="ListParagraph"/>
        <w:tabs>
          <w:tab w:val="left" w:pos="993"/>
          <w:tab w:val="left" w:pos="1276"/>
          <w:tab w:val="left" w:pos="1418"/>
        </w:tabs>
        <w:spacing w:before="120" w:after="120" w:line="36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23.2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Loại hình và khối lượng nghiên cứu của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được xác lập, giám sát và đối sánh để cải tiến.</w:t>
      </w:r>
    </w:p>
    <w:p w:rsidR="00CB69AA" w:rsidRPr="00E170A3" w:rsidRDefault="007D44EE" w:rsidP="001C5030">
      <w:pPr>
        <w:pStyle w:val="ListParagraph"/>
        <w:tabs>
          <w:tab w:val="left" w:pos="993"/>
          <w:tab w:val="left" w:pos="1276"/>
          <w:tab w:val="left" w:pos="1418"/>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23.3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Loại hình và số lượng các công bố khoa học bao gồm cả các trích dẫn được xác lập, giám sát và đối sánh để cải tiến.</w:t>
      </w:r>
    </w:p>
    <w:p w:rsidR="00CB69AA" w:rsidRPr="00E170A3" w:rsidRDefault="007D44EE" w:rsidP="001C5030">
      <w:pPr>
        <w:pStyle w:val="ListParagraph"/>
        <w:tabs>
          <w:tab w:val="left" w:pos="993"/>
          <w:tab w:val="left" w:pos="1276"/>
          <w:tab w:val="left" w:pos="1418"/>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4.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23.4</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Loại hình và số lượng các tài sản trí tuệ được xác lập, giám sát và đối sánh để cải tiến.</w:t>
      </w:r>
    </w:p>
    <w:p w:rsidR="00CB69AA" w:rsidRPr="00E170A3" w:rsidRDefault="007D44EE" w:rsidP="001C5030">
      <w:pPr>
        <w:pStyle w:val="ListParagraph"/>
        <w:tabs>
          <w:tab w:val="left" w:pos="993"/>
          <w:tab w:val="left" w:pos="1276"/>
          <w:tab w:val="left" w:pos="1418"/>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5.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23.5</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Ngân quỹ cho từng loại hoạt động nghiên cứu được xác lập, giám sát và đối sánh để cải tiến.</w:t>
      </w:r>
    </w:p>
    <w:p w:rsidR="00CB69AA" w:rsidRPr="00E170A3" w:rsidRDefault="007D44EE" w:rsidP="001C5030">
      <w:pPr>
        <w:pStyle w:val="ListParagraph"/>
        <w:tabs>
          <w:tab w:val="left" w:pos="993"/>
          <w:tab w:val="left" w:pos="1276"/>
          <w:tab w:val="left" w:pos="1418"/>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6. </w:t>
      </w:r>
      <w:r w:rsidR="00F65410" w:rsidRPr="00E170A3">
        <w:rPr>
          <w:rFonts w:eastAsia="Times New Roman"/>
          <w:sz w:val="28"/>
          <w:szCs w:val="28"/>
          <w:lang w:val="en-GB"/>
        </w:rPr>
        <w:t>Tiêu chí 23.6:</w:t>
      </w:r>
      <w:r w:rsidR="007C7834" w:rsidRPr="00E170A3">
        <w:rPr>
          <w:rFonts w:eastAsia="Times New Roman"/>
          <w:sz w:val="28"/>
          <w:szCs w:val="28"/>
          <w:lang w:val="en-GB"/>
        </w:rPr>
        <w:t xml:space="preserve"> </w:t>
      </w:r>
      <w:r w:rsidR="00A63911" w:rsidRPr="00E170A3">
        <w:rPr>
          <w:rFonts w:eastAsia="Times New Roman"/>
          <w:sz w:val="28"/>
          <w:szCs w:val="28"/>
          <w:lang w:val="en-GB"/>
        </w:rPr>
        <w:t>Kết quả nghiên cứu và sáng tạo</w:t>
      </w:r>
      <w:r w:rsidR="008F2BBC">
        <w:rPr>
          <w:rFonts w:eastAsia="Times New Roman"/>
          <w:sz w:val="28"/>
          <w:szCs w:val="28"/>
          <w:lang w:val="en-GB"/>
        </w:rPr>
        <w:t xml:space="preserve"> (</w:t>
      </w:r>
      <w:r w:rsidR="00A63911" w:rsidRPr="00E170A3">
        <w:rPr>
          <w:rFonts w:eastAsia="Times New Roman"/>
          <w:sz w:val="28"/>
          <w:szCs w:val="28"/>
          <w:lang w:val="en-GB"/>
        </w:rPr>
        <w:t>bao gồm</w:t>
      </w:r>
      <w:r w:rsidR="008F2BBC">
        <w:rPr>
          <w:rFonts w:eastAsia="Times New Roman"/>
          <w:sz w:val="28"/>
          <w:szCs w:val="28"/>
          <w:lang w:val="en-GB"/>
        </w:rPr>
        <w:t xml:space="preserve"> cả</w:t>
      </w:r>
      <w:r w:rsidR="00A63911" w:rsidRPr="00E170A3">
        <w:rPr>
          <w:rFonts w:eastAsia="Times New Roman"/>
          <w:sz w:val="28"/>
          <w:szCs w:val="28"/>
          <w:lang w:val="en-GB"/>
        </w:rPr>
        <w:t xml:space="preserve"> việc thương mại hóa, thử nghiệm chuyển giao, thành lập các </w:t>
      </w:r>
      <w:r w:rsidR="006A6A17">
        <w:rPr>
          <w:rFonts w:eastAsia="Times New Roman"/>
          <w:sz w:val="28"/>
          <w:szCs w:val="28"/>
          <w:lang w:val="en-GB"/>
        </w:rPr>
        <w:t>đơn vị</w:t>
      </w:r>
      <w:r w:rsidR="006C5D7F" w:rsidRPr="00E170A3">
        <w:rPr>
          <w:rFonts w:eastAsia="Times New Roman"/>
          <w:sz w:val="28"/>
          <w:szCs w:val="28"/>
          <w:lang w:val="en-GB"/>
        </w:rPr>
        <w:t xml:space="preserve"> khởi nghiệp</w:t>
      </w:r>
      <w:r w:rsidR="008F2BBC">
        <w:rPr>
          <w:rFonts w:eastAsia="Times New Roman"/>
          <w:sz w:val="28"/>
          <w:szCs w:val="28"/>
          <w:lang w:val="en-GB"/>
        </w:rPr>
        <w:t>)</w:t>
      </w:r>
      <w:r w:rsidR="00A63911" w:rsidRPr="00E170A3">
        <w:rPr>
          <w:rFonts w:eastAsia="Times New Roman"/>
          <w:sz w:val="28"/>
          <w:szCs w:val="28"/>
          <w:lang w:val="en-GB"/>
        </w:rPr>
        <w:t xml:space="preserve"> được xác lập, giám sát và đối sánh để cải tiến.</w:t>
      </w:r>
    </w:p>
    <w:p w:rsidR="00CB69AA" w:rsidRPr="00E170A3" w:rsidRDefault="00ED7DF4" w:rsidP="001C5030">
      <w:pPr>
        <w:pStyle w:val="ListParagraph"/>
        <w:numPr>
          <w:ilvl w:val="0"/>
          <w:numId w:val="6"/>
        </w:numPr>
        <w:tabs>
          <w:tab w:val="left" w:pos="993"/>
          <w:tab w:val="left" w:pos="1701"/>
        </w:tabs>
        <w:spacing w:before="120" w:after="120" w:line="380" w:lineRule="atLeast"/>
        <w:ind w:left="0" w:firstLine="706"/>
        <w:jc w:val="both"/>
        <w:rPr>
          <w:rFonts w:eastAsia="Times New Roman"/>
          <w:b/>
          <w:bCs/>
          <w:sz w:val="28"/>
          <w:szCs w:val="28"/>
        </w:rPr>
      </w:pPr>
      <w:r w:rsidRPr="00E170A3">
        <w:rPr>
          <w:rFonts w:eastAsia="Times New Roman"/>
          <w:b/>
          <w:bCs/>
          <w:sz w:val="28"/>
          <w:szCs w:val="28"/>
          <w:lang w:val="en-GB"/>
        </w:rPr>
        <w:t xml:space="preserve"> </w:t>
      </w:r>
      <w:r w:rsidR="00A63911" w:rsidRPr="00E170A3">
        <w:rPr>
          <w:rFonts w:eastAsia="Times New Roman"/>
          <w:b/>
          <w:bCs/>
          <w:sz w:val="28"/>
          <w:szCs w:val="28"/>
          <w:lang w:val="en-GB"/>
        </w:rPr>
        <w:t>Tiêu chuẩn 24</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Kết quả phục vụ cộng đồng</w:t>
      </w:r>
    </w:p>
    <w:p w:rsidR="00CB69AA" w:rsidRPr="00862EFF" w:rsidRDefault="007D44EE" w:rsidP="001C5030">
      <w:pPr>
        <w:pStyle w:val="ListParagraph"/>
        <w:tabs>
          <w:tab w:val="left" w:pos="993"/>
          <w:tab w:val="left" w:pos="1276"/>
        </w:tabs>
        <w:spacing w:before="120" w:after="120" w:line="380" w:lineRule="atLeast"/>
        <w:ind w:left="0" w:firstLine="706"/>
        <w:jc w:val="both"/>
        <w:rPr>
          <w:rFonts w:eastAsia="Times New Roman"/>
          <w:spacing w:val="-4"/>
          <w:sz w:val="28"/>
          <w:szCs w:val="28"/>
        </w:rPr>
      </w:pPr>
      <w:r w:rsidRPr="00862EFF">
        <w:rPr>
          <w:rFonts w:eastAsia="Times New Roman"/>
          <w:spacing w:val="-4"/>
          <w:sz w:val="28"/>
          <w:szCs w:val="28"/>
          <w:lang w:val="en-GB"/>
        </w:rPr>
        <w:t xml:space="preserve">1. </w:t>
      </w:r>
      <w:r w:rsidR="00F65410" w:rsidRPr="00862EFF">
        <w:rPr>
          <w:rFonts w:eastAsia="Times New Roman"/>
          <w:spacing w:val="-4"/>
          <w:sz w:val="28"/>
          <w:szCs w:val="28"/>
          <w:lang w:val="en-GB"/>
        </w:rPr>
        <w:t xml:space="preserve">Tiêu chí </w:t>
      </w:r>
      <w:r w:rsidR="007C7834" w:rsidRPr="00862EFF">
        <w:rPr>
          <w:rFonts w:eastAsia="Times New Roman"/>
          <w:spacing w:val="-4"/>
          <w:sz w:val="28"/>
          <w:szCs w:val="28"/>
          <w:lang w:val="en-GB"/>
        </w:rPr>
        <w:t>24.1</w:t>
      </w:r>
      <w:r w:rsidR="00F65410" w:rsidRPr="00862EFF">
        <w:rPr>
          <w:rFonts w:eastAsia="Times New Roman"/>
          <w:spacing w:val="-4"/>
          <w:sz w:val="28"/>
          <w:szCs w:val="28"/>
          <w:lang w:val="en-GB"/>
        </w:rPr>
        <w:t>:</w:t>
      </w:r>
      <w:r w:rsidR="007C7834" w:rsidRPr="00862EFF">
        <w:rPr>
          <w:rFonts w:eastAsia="Times New Roman"/>
          <w:spacing w:val="-4"/>
          <w:sz w:val="28"/>
          <w:szCs w:val="28"/>
          <w:lang w:val="en-GB"/>
        </w:rPr>
        <w:t xml:space="preserve"> </w:t>
      </w:r>
      <w:r w:rsidR="00A63911" w:rsidRPr="00862EFF">
        <w:rPr>
          <w:rFonts w:eastAsia="Times New Roman"/>
          <w:spacing w:val="-4"/>
          <w:sz w:val="28"/>
          <w:szCs w:val="28"/>
          <w:lang w:val="en-GB"/>
        </w:rPr>
        <w:t>Loại hình và khối lượng tham gia vào</w:t>
      </w:r>
      <w:r w:rsidR="00442B7B" w:rsidRPr="00862EFF">
        <w:rPr>
          <w:rFonts w:eastAsia="Times New Roman"/>
          <w:spacing w:val="-4"/>
          <w:sz w:val="28"/>
          <w:szCs w:val="28"/>
          <w:lang w:val="en-GB"/>
        </w:rPr>
        <w:t xml:space="preserve"> hoạt động</w:t>
      </w:r>
      <w:r w:rsidR="00A63911" w:rsidRPr="00862EFF">
        <w:rPr>
          <w:rFonts w:eastAsia="Times New Roman"/>
          <w:spacing w:val="-4"/>
          <w:sz w:val="28"/>
          <w:szCs w:val="28"/>
          <w:lang w:val="en-GB"/>
        </w:rPr>
        <w:t xml:space="preserve"> kết nối và phục vụ cộng đồng</w:t>
      </w:r>
      <w:r w:rsidR="004376C1" w:rsidRPr="00862EFF">
        <w:rPr>
          <w:rFonts w:eastAsia="Times New Roman"/>
          <w:spacing w:val="-4"/>
          <w:sz w:val="28"/>
          <w:szCs w:val="28"/>
          <w:lang w:val="en-GB"/>
        </w:rPr>
        <w:t>,</w:t>
      </w:r>
      <w:r w:rsidR="00A63911" w:rsidRPr="00862EFF">
        <w:rPr>
          <w:rFonts w:eastAsia="Times New Roman"/>
          <w:spacing w:val="-4"/>
          <w:sz w:val="28"/>
          <w:szCs w:val="28"/>
          <w:lang w:val="en-GB"/>
        </w:rPr>
        <w:t xml:space="preserve"> đóng góp cho xã hội được xác lập, giám sát và đối sánh để cải tiến.</w:t>
      </w:r>
    </w:p>
    <w:p w:rsidR="00CB69AA" w:rsidRPr="00E170A3" w:rsidRDefault="007D44EE" w:rsidP="001C5030">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24.2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Tác động xã hội</w:t>
      </w:r>
      <w:r w:rsidR="00283A30" w:rsidRPr="00E170A3">
        <w:rPr>
          <w:rFonts w:eastAsia="Times New Roman"/>
          <w:sz w:val="28"/>
          <w:szCs w:val="28"/>
          <w:lang w:val="en-GB"/>
        </w:rPr>
        <w:t>,</w:t>
      </w:r>
      <w:r w:rsidR="00A63911" w:rsidRPr="00E170A3">
        <w:rPr>
          <w:rFonts w:eastAsia="Times New Roman"/>
          <w:sz w:val="28"/>
          <w:szCs w:val="28"/>
          <w:lang w:val="en-GB"/>
        </w:rPr>
        <w:t xml:space="preserve"> kết quả của hoạt động kết nối và phục vụ cộng đồng</w:t>
      </w:r>
      <w:r w:rsidR="004376C1" w:rsidRPr="00E170A3">
        <w:rPr>
          <w:rFonts w:eastAsia="Times New Roman"/>
          <w:sz w:val="28"/>
          <w:szCs w:val="28"/>
          <w:lang w:val="en-GB"/>
        </w:rPr>
        <w:t xml:space="preserve">, </w:t>
      </w:r>
      <w:r w:rsidR="00A63911" w:rsidRPr="00E170A3">
        <w:rPr>
          <w:rFonts w:eastAsia="Times New Roman"/>
          <w:sz w:val="28"/>
          <w:szCs w:val="28"/>
          <w:lang w:val="en-GB"/>
        </w:rPr>
        <w:t>đóng góp cho xã hội được xác lập, giám sát và đối sánh để cải tiến.</w:t>
      </w:r>
    </w:p>
    <w:p w:rsidR="00CB69AA" w:rsidRPr="00E170A3" w:rsidRDefault="007D44EE" w:rsidP="001C5030">
      <w:pPr>
        <w:pStyle w:val="ListParagraph"/>
        <w:tabs>
          <w:tab w:val="left" w:pos="993"/>
          <w:tab w:val="left" w:pos="1276"/>
        </w:tabs>
        <w:spacing w:before="120" w:after="120" w:line="380" w:lineRule="atLeast"/>
        <w:ind w:left="0" w:firstLine="706"/>
        <w:jc w:val="both"/>
        <w:rPr>
          <w:rFonts w:eastAsia="Times New Roman"/>
          <w:sz w:val="28"/>
          <w:szCs w:val="28"/>
        </w:rPr>
      </w:pPr>
      <w:r w:rsidRPr="00E170A3">
        <w:rPr>
          <w:rFonts w:eastAsia="Times New Roman"/>
          <w:sz w:val="28"/>
          <w:szCs w:val="28"/>
          <w:lang w:val="en-GB"/>
        </w:rPr>
        <w:t xml:space="preserve">3.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24.3</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Tác động của hoạt động kết nối và phục vụ cộng đồng đối với </w:t>
      </w:r>
      <w:r w:rsidR="00602CD3" w:rsidRPr="00E170A3">
        <w:rPr>
          <w:rFonts w:eastAsia="Times New Roman"/>
          <w:sz w:val="28"/>
          <w:szCs w:val="28"/>
          <w:lang w:val="en-GB"/>
        </w:rPr>
        <w:t>người học</w:t>
      </w:r>
      <w:r w:rsidR="00A63911" w:rsidRPr="00E170A3">
        <w:rPr>
          <w:rFonts w:eastAsia="Times New Roman"/>
          <w:sz w:val="28"/>
          <w:szCs w:val="28"/>
          <w:lang w:val="en-GB"/>
        </w:rPr>
        <w:t xml:space="preserve"> và đội ngũ cán bộ</w:t>
      </w:r>
      <w:r w:rsidR="00283A30" w:rsidRPr="00E170A3">
        <w:rPr>
          <w:rFonts w:eastAsia="Times New Roman"/>
          <w:sz w:val="28"/>
          <w:szCs w:val="28"/>
          <w:lang w:val="en-GB"/>
        </w:rPr>
        <w:t>, giảng viên</w:t>
      </w:r>
      <w:r w:rsidR="006A6A17">
        <w:rPr>
          <w:rFonts w:eastAsia="Times New Roman"/>
          <w:sz w:val="28"/>
          <w:szCs w:val="28"/>
          <w:lang w:val="en-GB"/>
        </w:rPr>
        <w:t xml:space="preserve">, nhân viên </w:t>
      </w:r>
      <w:r w:rsidR="00A63911" w:rsidRPr="00E170A3">
        <w:rPr>
          <w:rFonts w:eastAsia="Times New Roman"/>
          <w:sz w:val="28"/>
          <w:szCs w:val="28"/>
          <w:lang w:val="en-GB"/>
        </w:rPr>
        <w:t>được xác lập, giám sát và đối sánh để cải tiến.</w:t>
      </w:r>
    </w:p>
    <w:p w:rsidR="00CB69AA" w:rsidRPr="00862EFF" w:rsidRDefault="007D44EE" w:rsidP="001C5030">
      <w:pPr>
        <w:pStyle w:val="ListParagraph"/>
        <w:tabs>
          <w:tab w:val="left" w:pos="993"/>
          <w:tab w:val="left" w:pos="1276"/>
        </w:tabs>
        <w:spacing w:before="120" w:after="120" w:line="380" w:lineRule="atLeast"/>
        <w:ind w:left="0" w:firstLine="706"/>
        <w:jc w:val="both"/>
        <w:rPr>
          <w:rFonts w:eastAsia="Times New Roman"/>
          <w:spacing w:val="-2"/>
          <w:sz w:val="28"/>
          <w:szCs w:val="28"/>
        </w:rPr>
      </w:pPr>
      <w:r w:rsidRPr="00862EFF">
        <w:rPr>
          <w:rFonts w:eastAsia="Times New Roman"/>
          <w:spacing w:val="-2"/>
          <w:sz w:val="28"/>
          <w:szCs w:val="28"/>
          <w:lang w:val="en-GB"/>
        </w:rPr>
        <w:t xml:space="preserve">4. </w:t>
      </w:r>
      <w:r w:rsidR="00F65410" w:rsidRPr="00862EFF">
        <w:rPr>
          <w:rFonts w:eastAsia="Times New Roman"/>
          <w:spacing w:val="-2"/>
          <w:sz w:val="28"/>
          <w:szCs w:val="28"/>
          <w:lang w:val="en-GB"/>
        </w:rPr>
        <w:t xml:space="preserve">Tiêu chí </w:t>
      </w:r>
      <w:r w:rsidR="007C7834" w:rsidRPr="00862EFF">
        <w:rPr>
          <w:rFonts w:eastAsia="Times New Roman"/>
          <w:spacing w:val="-2"/>
          <w:sz w:val="28"/>
          <w:szCs w:val="28"/>
          <w:lang w:val="en-GB"/>
        </w:rPr>
        <w:t>24.4</w:t>
      </w:r>
      <w:r w:rsidR="00F65410" w:rsidRPr="00862EFF">
        <w:rPr>
          <w:rFonts w:eastAsia="Times New Roman"/>
          <w:spacing w:val="-2"/>
          <w:sz w:val="28"/>
          <w:szCs w:val="28"/>
          <w:lang w:val="en-GB"/>
        </w:rPr>
        <w:t>:</w:t>
      </w:r>
      <w:r w:rsidR="007C7834" w:rsidRPr="00862EFF">
        <w:rPr>
          <w:rFonts w:eastAsia="Times New Roman"/>
          <w:spacing w:val="-2"/>
          <w:sz w:val="28"/>
          <w:szCs w:val="28"/>
          <w:lang w:val="en-GB"/>
        </w:rPr>
        <w:t xml:space="preserve"> </w:t>
      </w:r>
      <w:r w:rsidR="00A63911" w:rsidRPr="00862EFF">
        <w:rPr>
          <w:rFonts w:eastAsia="Times New Roman"/>
          <w:spacing w:val="-2"/>
          <w:sz w:val="28"/>
          <w:szCs w:val="28"/>
          <w:lang w:val="en-GB"/>
        </w:rPr>
        <w:t>Sự hài lòng của các bên liên quan về hoạt động kết nối và phục vụ cộng đồng</w:t>
      </w:r>
      <w:r w:rsidR="004376C1" w:rsidRPr="00862EFF">
        <w:rPr>
          <w:rFonts w:eastAsia="Times New Roman"/>
          <w:spacing w:val="-2"/>
          <w:sz w:val="28"/>
          <w:szCs w:val="28"/>
          <w:lang w:val="en-GB"/>
        </w:rPr>
        <w:t>,</w:t>
      </w:r>
      <w:r w:rsidR="00A63911" w:rsidRPr="00862EFF">
        <w:rPr>
          <w:rFonts w:eastAsia="Times New Roman"/>
          <w:spacing w:val="-2"/>
          <w:sz w:val="28"/>
          <w:szCs w:val="28"/>
          <w:lang w:val="en-GB"/>
        </w:rPr>
        <w:t xml:space="preserve"> đóng góp cho xã hội được xác lập, giám sát và đối sánh để cải tiến.</w:t>
      </w:r>
    </w:p>
    <w:p w:rsidR="00CB69AA" w:rsidRPr="00E170A3" w:rsidRDefault="00ED7DF4" w:rsidP="00B50B70">
      <w:pPr>
        <w:pStyle w:val="ListParagraph"/>
        <w:numPr>
          <w:ilvl w:val="0"/>
          <w:numId w:val="6"/>
        </w:numPr>
        <w:tabs>
          <w:tab w:val="left" w:pos="993"/>
          <w:tab w:val="left" w:pos="1701"/>
        </w:tabs>
        <w:spacing w:before="120" w:after="120" w:line="360" w:lineRule="atLeast"/>
        <w:ind w:left="0" w:firstLine="709"/>
        <w:jc w:val="both"/>
        <w:rPr>
          <w:rFonts w:eastAsia="Times New Roman"/>
          <w:b/>
          <w:bCs/>
          <w:sz w:val="28"/>
          <w:szCs w:val="28"/>
        </w:rPr>
      </w:pPr>
      <w:r w:rsidRPr="00E170A3">
        <w:rPr>
          <w:rFonts w:eastAsia="Times New Roman"/>
          <w:b/>
          <w:bCs/>
          <w:sz w:val="28"/>
          <w:szCs w:val="28"/>
          <w:lang w:val="en-GB"/>
        </w:rPr>
        <w:lastRenderedPageBreak/>
        <w:t xml:space="preserve"> </w:t>
      </w:r>
      <w:r w:rsidR="00A63911" w:rsidRPr="00E170A3">
        <w:rPr>
          <w:rFonts w:eastAsia="Times New Roman"/>
          <w:b/>
          <w:bCs/>
          <w:sz w:val="28"/>
          <w:szCs w:val="28"/>
          <w:lang w:val="en-GB"/>
        </w:rPr>
        <w:t>Tiêu chuẩn 25</w:t>
      </w:r>
      <w:r w:rsidR="00EE756E" w:rsidRPr="00E170A3">
        <w:rPr>
          <w:rFonts w:eastAsia="Times New Roman"/>
          <w:b/>
          <w:bCs/>
          <w:sz w:val="28"/>
          <w:szCs w:val="28"/>
          <w:lang w:val="en-GB"/>
        </w:rPr>
        <w:t>:</w:t>
      </w:r>
      <w:r w:rsidR="00A63911" w:rsidRPr="00E170A3">
        <w:rPr>
          <w:rFonts w:eastAsia="Times New Roman"/>
          <w:b/>
          <w:bCs/>
          <w:sz w:val="28"/>
          <w:szCs w:val="28"/>
          <w:lang w:val="en-GB"/>
        </w:rPr>
        <w:t xml:space="preserve"> Kết quả tài chính và thị trường</w:t>
      </w:r>
    </w:p>
    <w:p w:rsidR="00CB69AA" w:rsidRPr="00E170A3" w:rsidRDefault="007D44EE" w:rsidP="00B50B70">
      <w:pPr>
        <w:pStyle w:val="ListParagraph"/>
        <w:tabs>
          <w:tab w:val="left" w:pos="993"/>
          <w:tab w:val="left" w:pos="1276"/>
        </w:tabs>
        <w:spacing w:before="120" w:after="120" w:line="360" w:lineRule="atLeast"/>
        <w:ind w:left="0" w:firstLine="709"/>
        <w:jc w:val="both"/>
        <w:rPr>
          <w:rFonts w:eastAsia="Times New Roman"/>
          <w:sz w:val="28"/>
          <w:szCs w:val="28"/>
        </w:rPr>
      </w:pPr>
      <w:r w:rsidRPr="00E170A3">
        <w:rPr>
          <w:rFonts w:eastAsia="Times New Roman"/>
          <w:sz w:val="28"/>
          <w:szCs w:val="28"/>
          <w:lang w:val="en-GB"/>
        </w:rPr>
        <w:t xml:space="preserve">1.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25.1</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Kết quả và các chỉ số tài chính </w:t>
      </w:r>
      <w:r w:rsidR="004166B7" w:rsidRPr="00E170A3">
        <w:rPr>
          <w:rFonts w:eastAsia="Times New Roman"/>
          <w:sz w:val="28"/>
          <w:szCs w:val="28"/>
          <w:lang w:val="en-GB"/>
        </w:rPr>
        <w:t>của hoạt động</w:t>
      </w:r>
      <w:r w:rsidR="00A63911" w:rsidRPr="00E170A3">
        <w:rPr>
          <w:rFonts w:eastAsia="Times New Roman"/>
          <w:sz w:val="28"/>
          <w:szCs w:val="28"/>
          <w:lang w:val="en-GB"/>
        </w:rPr>
        <w:t xml:space="preserve"> đào tạo, nghiên cứu khoa học và phục vụ cộng đồng được xác lập, giám sát và đối sánh để cải tiến.</w:t>
      </w:r>
    </w:p>
    <w:p w:rsidR="009A5742" w:rsidRPr="00E170A3" w:rsidRDefault="007D44EE" w:rsidP="00B50B70">
      <w:pPr>
        <w:pStyle w:val="ListParagraph"/>
        <w:tabs>
          <w:tab w:val="left" w:pos="993"/>
          <w:tab w:val="left" w:pos="1276"/>
        </w:tabs>
        <w:spacing w:before="120" w:after="120" w:line="360" w:lineRule="atLeast"/>
        <w:ind w:left="0" w:firstLine="709"/>
        <w:jc w:val="both"/>
        <w:rPr>
          <w:sz w:val="28"/>
          <w:szCs w:val="28"/>
        </w:rPr>
      </w:pPr>
      <w:r w:rsidRPr="00E170A3">
        <w:rPr>
          <w:rFonts w:eastAsia="Times New Roman"/>
          <w:sz w:val="28"/>
          <w:szCs w:val="28"/>
          <w:lang w:val="en-GB"/>
        </w:rPr>
        <w:t xml:space="preserve">2. </w:t>
      </w:r>
      <w:r w:rsidR="00F65410" w:rsidRPr="00E170A3">
        <w:rPr>
          <w:rFonts w:eastAsia="Times New Roman"/>
          <w:sz w:val="28"/>
          <w:szCs w:val="28"/>
          <w:lang w:val="en-GB"/>
        </w:rPr>
        <w:t xml:space="preserve">Tiêu chí </w:t>
      </w:r>
      <w:r w:rsidR="007C7834" w:rsidRPr="00E170A3">
        <w:rPr>
          <w:rFonts w:eastAsia="Times New Roman"/>
          <w:sz w:val="28"/>
          <w:szCs w:val="28"/>
          <w:lang w:val="en-GB"/>
        </w:rPr>
        <w:t>25.2</w:t>
      </w:r>
      <w:r w:rsidR="00F65410" w:rsidRPr="00E170A3">
        <w:rPr>
          <w:rFonts w:eastAsia="Times New Roman"/>
          <w:sz w:val="28"/>
          <w:szCs w:val="28"/>
          <w:lang w:val="en-GB"/>
        </w:rPr>
        <w:t>:</w:t>
      </w:r>
      <w:r w:rsidR="007C7834" w:rsidRPr="00E170A3">
        <w:rPr>
          <w:rFonts w:eastAsia="Times New Roman"/>
          <w:sz w:val="28"/>
          <w:szCs w:val="28"/>
          <w:lang w:val="en-GB"/>
        </w:rPr>
        <w:t xml:space="preserve"> </w:t>
      </w:r>
      <w:r w:rsidR="00A63911" w:rsidRPr="00E170A3">
        <w:rPr>
          <w:rFonts w:eastAsia="Times New Roman"/>
          <w:sz w:val="28"/>
          <w:szCs w:val="28"/>
          <w:lang w:val="en-GB"/>
        </w:rPr>
        <w:t xml:space="preserve">Kết quả và các chỉ số thị trường </w:t>
      </w:r>
      <w:r w:rsidR="004166B7" w:rsidRPr="00E170A3">
        <w:rPr>
          <w:rFonts w:eastAsia="Times New Roman"/>
          <w:sz w:val="28"/>
          <w:szCs w:val="28"/>
          <w:lang w:val="en-GB"/>
        </w:rPr>
        <w:t xml:space="preserve">của hoạt động </w:t>
      </w:r>
      <w:r w:rsidR="00A63911" w:rsidRPr="00E170A3">
        <w:rPr>
          <w:rFonts w:eastAsia="Times New Roman"/>
          <w:sz w:val="28"/>
          <w:szCs w:val="28"/>
          <w:lang w:val="en-GB"/>
        </w:rPr>
        <w:t>đào tạo, nghiên cứu khoa học và phục vụ cộng đồng được xác lập, giám sát và đối sánh để cải tiến.</w:t>
      </w:r>
    </w:p>
    <w:p w:rsidR="00CB69AA" w:rsidRPr="00E170A3" w:rsidRDefault="00CB69AA" w:rsidP="00B50B70">
      <w:pPr>
        <w:pStyle w:val="ListParagraph"/>
        <w:tabs>
          <w:tab w:val="left" w:pos="709"/>
        </w:tabs>
        <w:spacing w:before="120" w:after="120" w:line="360" w:lineRule="atLeast"/>
        <w:ind w:left="0" w:firstLine="851"/>
        <w:rPr>
          <w:sz w:val="28"/>
          <w:szCs w:val="28"/>
        </w:rPr>
      </w:pPr>
    </w:p>
    <w:p w:rsidR="009979AA" w:rsidRPr="00E170A3" w:rsidRDefault="009979AA" w:rsidP="00B50B70">
      <w:pPr>
        <w:widowControl w:val="0"/>
        <w:autoSpaceDE w:val="0"/>
        <w:autoSpaceDN w:val="0"/>
        <w:spacing w:before="120" w:after="120" w:line="360" w:lineRule="atLeast"/>
        <w:jc w:val="center"/>
        <w:rPr>
          <w:b/>
          <w:bCs/>
          <w:sz w:val="28"/>
          <w:szCs w:val="28"/>
          <w:lang w:val="vi-VN"/>
        </w:rPr>
      </w:pPr>
      <w:r w:rsidRPr="00E170A3">
        <w:rPr>
          <w:b/>
          <w:bCs/>
          <w:sz w:val="28"/>
          <w:szCs w:val="28"/>
          <w:lang w:val="vi-VN"/>
        </w:rPr>
        <w:t>Chương III</w:t>
      </w:r>
    </w:p>
    <w:p w:rsidR="00996317" w:rsidRPr="00E170A3" w:rsidRDefault="00996317" w:rsidP="00B50B70">
      <w:pPr>
        <w:widowControl w:val="0"/>
        <w:spacing w:before="120" w:after="120" w:line="360" w:lineRule="atLeast"/>
        <w:jc w:val="center"/>
        <w:rPr>
          <w:b/>
          <w:bCs/>
          <w:sz w:val="28"/>
          <w:szCs w:val="28"/>
        </w:rPr>
      </w:pPr>
      <w:r w:rsidRPr="00E170A3">
        <w:rPr>
          <w:b/>
          <w:bCs/>
          <w:sz w:val="28"/>
          <w:szCs w:val="28"/>
        </w:rPr>
        <w:t>QUY TRÌNH, CHU KỲ</w:t>
      </w:r>
      <w:r w:rsidR="009F70F0" w:rsidRPr="00E170A3">
        <w:rPr>
          <w:b/>
          <w:bCs/>
          <w:sz w:val="28"/>
          <w:szCs w:val="28"/>
        </w:rPr>
        <w:t xml:space="preserve"> </w:t>
      </w:r>
      <w:r w:rsidRPr="00E170A3">
        <w:rPr>
          <w:b/>
          <w:bCs/>
          <w:sz w:val="28"/>
          <w:szCs w:val="28"/>
        </w:rPr>
        <w:t>KIỂM ĐỊNH CHẤT LƯỢNG</w:t>
      </w:r>
      <w:r w:rsidR="00DE2953" w:rsidRPr="00E170A3">
        <w:rPr>
          <w:b/>
          <w:bCs/>
          <w:sz w:val="28"/>
          <w:szCs w:val="28"/>
        </w:rPr>
        <w:t xml:space="preserve"> </w:t>
      </w:r>
      <w:r w:rsidRPr="00E170A3">
        <w:rPr>
          <w:b/>
          <w:bCs/>
          <w:sz w:val="28"/>
          <w:szCs w:val="28"/>
        </w:rPr>
        <w:t>GIÁO DỤC</w:t>
      </w:r>
    </w:p>
    <w:p w:rsidR="00A45B7E" w:rsidRPr="00E170A3" w:rsidRDefault="00A45B7E" w:rsidP="00B50B70">
      <w:pPr>
        <w:widowControl w:val="0"/>
        <w:spacing w:before="120" w:after="120" w:line="360" w:lineRule="atLeast"/>
        <w:jc w:val="center"/>
        <w:rPr>
          <w:b/>
          <w:bCs/>
          <w:sz w:val="28"/>
          <w:szCs w:val="28"/>
        </w:rPr>
      </w:pPr>
      <w:r w:rsidRPr="00E170A3">
        <w:rPr>
          <w:b/>
          <w:bCs/>
          <w:sz w:val="28"/>
          <w:szCs w:val="28"/>
        </w:rPr>
        <w:t xml:space="preserve">Mục </w:t>
      </w:r>
      <w:r w:rsidR="00F779F8" w:rsidRPr="00E170A3">
        <w:rPr>
          <w:b/>
          <w:bCs/>
          <w:sz w:val="28"/>
          <w:szCs w:val="28"/>
        </w:rPr>
        <w:t>1</w:t>
      </w:r>
    </w:p>
    <w:p w:rsidR="00A45B7E" w:rsidRPr="00E170A3" w:rsidRDefault="00A45B7E" w:rsidP="00B50B70">
      <w:pPr>
        <w:widowControl w:val="0"/>
        <w:spacing w:before="120" w:after="120" w:line="360" w:lineRule="atLeast"/>
        <w:jc w:val="center"/>
        <w:rPr>
          <w:b/>
          <w:bCs/>
          <w:sz w:val="28"/>
          <w:szCs w:val="28"/>
        </w:rPr>
      </w:pPr>
      <w:r w:rsidRPr="00E170A3">
        <w:rPr>
          <w:b/>
          <w:bCs/>
          <w:sz w:val="28"/>
          <w:szCs w:val="28"/>
        </w:rPr>
        <w:t>QUY TRÌNH</w:t>
      </w:r>
      <w:r w:rsidR="00F779F8" w:rsidRPr="00E170A3">
        <w:rPr>
          <w:b/>
          <w:bCs/>
          <w:sz w:val="28"/>
          <w:szCs w:val="28"/>
        </w:rPr>
        <w:t>,</w:t>
      </w:r>
      <w:r w:rsidRPr="00E170A3">
        <w:rPr>
          <w:b/>
          <w:bCs/>
          <w:sz w:val="28"/>
          <w:szCs w:val="28"/>
        </w:rPr>
        <w:t xml:space="preserve"> CHU KỲ</w:t>
      </w:r>
      <w:r w:rsidR="00996317" w:rsidRPr="00E170A3">
        <w:rPr>
          <w:b/>
          <w:bCs/>
          <w:sz w:val="28"/>
          <w:szCs w:val="28"/>
        </w:rPr>
        <w:t xml:space="preserve">, </w:t>
      </w:r>
      <w:r w:rsidR="00F779F8" w:rsidRPr="00E170A3">
        <w:rPr>
          <w:b/>
          <w:bCs/>
          <w:sz w:val="28"/>
          <w:szCs w:val="28"/>
        </w:rPr>
        <w:t>CÁCH ĐÁNH GIÁ</w:t>
      </w:r>
      <w:r w:rsidR="0054416C" w:rsidRPr="00E170A3">
        <w:rPr>
          <w:b/>
          <w:bCs/>
          <w:sz w:val="28"/>
          <w:szCs w:val="28"/>
        </w:rPr>
        <w:t>, CÁCH TÍNH ĐIỂM</w:t>
      </w:r>
    </w:p>
    <w:p w:rsidR="009979AA" w:rsidRPr="00E170A3" w:rsidRDefault="009979AA" w:rsidP="00B50B70">
      <w:pPr>
        <w:pStyle w:val="NormalWeb"/>
        <w:numPr>
          <w:ilvl w:val="0"/>
          <w:numId w:val="6"/>
        </w:numPr>
        <w:tabs>
          <w:tab w:val="left" w:pos="1710"/>
        </w:tabs>
        <w:spacing w:before="120" w:beforeAutospacing="0" w:after="120" w:afterAutospacing="0" w:line="360" w:lineRule="atLeast"/>
        <w:ind w:left="0" w:firstLine="709"/>
        <w:jc w:val="both"/>
        <w:rPr>
          <w:b/>
          <w:bCs/>
          <w:spacing w:val="-4"/>
          <w:sz w:val="28"/>
          <w:szCs w:val="28"/>
        </w:rPr>
      </w:pPr>
      <w:r w:rsidRPr="00E170A3">
        <w:rPr>
          <w:b/>
          <w:bCs/>
          <w:spacing w:val="-4"/>
          <w:sz w:val="28"/>
          <w:szCs w:val="28"/>
        </w:rPr>
        <w:t>Quy trình</w:t>
      </w:r>
      <w:r w:rsidR="005A63A5" w:rsidRPr="00E170A3">
        <w:rPr>
          <w:b/>
          <w:bCs/>
          <w:spacing w:val="-4"/>
          <w:sz w:val="28"/>
          <w:szCs w:val="28"/>
        </w:rPr>
        <w:t xml:space="preserve"> và chu kỳ</w:t>
      </w:r>
      <w:r w:rsidRPr="00E170A3">
        <w:rPr>
          <w:b/>
          <w:bCs/>
          <w:spacing w:val="-4"/>
          <w:sz w:val="28"/>
          <w:szCs w:val="28"/>
        </w:rPr>
        <w:t xml:space="preserve"> kiểm định</w:t>
      </w:r>
      <w:r w:rsidR="009400CC" w:rsidRPr="00E170A3">
        <w:rPr>
          <w:b/>
          <w:bCs/>
          <w:spacing w:val="-4"/>
          <w:sz w:val="28"/>
          <w:szCs w:val="28"/>
        </w:rPr>
        <w:t xml:space="preserve"> chất lượng</w:t>
      </w:r>
      <w:r w:rsidR="005A63A5" w:rsidRPr="00E170A3">
        <w:rPr>
          <w:b/>
          <w:bCs/>
          <w:spacing w:val="-4"/>
          <w:sz w:val="28"/>
          <w:szCs w:val="28"/>
        </w:rPr>
        <w:t xml:space="preserve"> </w:t>
      </w:r>
      <w:r w:rsidR="00DE2953" w:rsidRPr="00E170A3">
        <w:rPr>
          <w:b/>
          <w:bCs/>
          <w:spacing w:val="-4"/>
          <w:sz w:val="28"/>
          <w:szCs w:val="28"/>
        </w:rPr>
        <w:t>cơ sở giáo dục</w:t>
      </w:r>
    </w:p>
    <w:p w:rsidR="005A63A5" w:rsidRPr="00E170A3" w:rsidRDefault="005A63A5" w:rsidP="00B50B70">
      <w:pPr>
        <w:widowControl w:val="0"/>
        <w:tabs>
          <w:tab w:val="left" w:pos="1710"/>
        </w:tabs>
        <w:spacing w:before="120" w:after="120" w:line="360" w:lineRule="atLeast"/>
        <w:ind w:firstLine="720"/>
        <w:jc w:val="both"/>
        <w:rPr>
          <w:sz w:val="28"/>
          <w:szCs w:val="28"/>
          <w:lang w:val="fr-FR"/>
        </w:rPr>
      </w:pPr>
      <w:r w:rsidRPr="00E170A3">
        <w:rPr>
          <w:sz w:val="28"/>
          <w:szCs w:val="28"/>
          <w:lang w:val="fr-FR"/>
        </w:rPr>
        <w:t>1. Quy trình kiểm định chất lượng cơ sở giáo dục</w:t>
      </w:r>
      <w:r w:rsidR="006C5D7F" w:rsidRPr="00E170A3">
        <w:rPr>
          <w:sz w:val="28"/>
          <w:szCs w:val="28"/>
          <w:lang w:val="fr-FR"/>
        </w:rPr>
        <w:t xml:space="preserve"> </w:t>
      </w:r>
      <w:r w:rsidR="003F71BD" w:rsidRPr="00E170A3">
        <w:rPr>
          <w:sz w:val="28"/>
          <w:szCs w:val="28"/>
          <w:lang w:val="fr-FR"/>
        </w:rPr>
        <w:t xml:space="preserve">được </w:t>
      </w:r>
      <w:r w:rsidR="006C5D7F" w:rsidRPr="00E170A3">
        <w:rPr>
          <w:sz w:val="28"/>
          <w:szCs w:val="28"/>
          <w:lang w:val="fr-FR"/>
        </w:rPr>
        <w:t xml:space="preserve">thực hiện theo các </w:t>
      </w:r>
      <w:proofErr w:type="gramStart"/>
      <w:r w:rsidR="006C5D7F" w:rsidRPr="00E170A3">
        <w:rPr>
          <w:sz w:val="28"/>
          <w:szCs w:val="28"/>
          <w:lang w:val="fr-FR"/>
        </w:rPr>
        <w:t>bước:</w:t>
      </w:r>
      <w:proofErr w:type="gramEnd"/>
      <w:r w:rsidRPr="00E170A3">
        <w:rPr>
          <w:sz w:val="28"/>
          <w:szCs w:val="28"/>
          <w:lang w:val="fr-FR"/>
        </w:rPr>
        <w:t xml:space="preserve"> </w:t>
      </w:r>
    </w:p>
    <w:p w:rsidR="005A63A5" w:rsidRPr="00E170A3" w:rsidRDefault="005A63A5" w:rsidP="00B50B70">
      <w:pPr>
        <w:widowControl w:val="0"/>
        <w:tabs>
          <w:tab w:val="left" w:pos="1710"/>
        </w:tabs>
        <w:spacing w:before="120" w:after="120" w:line="360" w:lineRule="atLeast"/>
        <w:ind w:firstLine="720"/>
        <w:jc w:val="both"/>
        <w:rPr>
          <w:sz w:val="28"/>
          <w:szCs w:val="28"/>
          <w:lang w:val="fr-FR"/>
        </w:rPr>
      </w:pPr>
      <w:r w:rsidRPr="00E170A3">
        <w:rPr>
          <w:sz w:val="28"/>
          <w:szCs w:val="28"/>
          <w:lang w:val="fr-FR"/>
        </w:rPr>
        <w:t xml:space="preserve">a) Tự đánh </w:t>
      </w:r>
      <w:proofErr w:type="gramStart"/>
      <w:r w:rsidRPr="00E170A3">
        <w:rPr>
          <w:sz w:val="28"/>
          <w:szCs w:val="28"/>
          <w:lang w:val="fr-FR"/>
        </w:rPr>
        <w:t>giá</w:t>
      </w:r>
      <w:r w:rsidR="006C5D7F" w:rsidRPr="00E170A3">
        <w:rPr>
          <w:sz w:val="28"/>
          <w:szCs w:val="28"/>
          <w:lang w:val="fr-FR"/>
        </w:rPr>
        <w:t>;</w:t>
      </w:r>
      <w:proofErr w:type="gramEnd"/>
    </w:p>
    <w:p w:rsidR="005A63A5" w:rsidRPr="00E170A3" w:rsidRDefault="005A63A5" w:rsidP="00B50B70">
      <w:pPr>
        <w:widowControl w:val="0"/>
        <w:tabs>
          <w:tab w:val="left" w:pos="1710"/>
        </w:tabs>
        <w:spacing w:before="120" w:after="120" w:line="360" w:lineRule="atLeast"/>
        <w:ind w:firstLine="720"/>
        <w:jc w:val="both"/>
        <w:rPr>
          <w:spacing w:val="-4"/>
          <w:sz w:val="28"/>
          <w:szCs w:val="28"/>
          <w:lang w:val="fr-FR"/>
        </w:rPr>
      </w:pPr>
      <w:r w:rsidRPr="00E170A3">
        <w:rPr>
          <w:spacing w:val="-4"/>
          <w:sz w:val="28"/>
          <w:szCs w:val="28"/>
          <w:lang w:val="fr-FR"/>
        </w:rPr>
        <w:t xml:space="preserve">b) Đánh giá </w:t>
      </w:r>
      <w:proofErr w:type="gramStart"/>
      <w:r w:rsidRPr="00E170A3">
        <w:rPr>
          <w:spacing w:val="-4"/>
          <w:sz w:val="28"/>
          <w:szCs w:val="28"/>
          <w:lang w:val="fr-FR"/>
        </w:rPr>
        <w:t>ngoài</w:t>
      </w:r>
      <w:r w:rsidR="006C5D7F" w:rsidRPr="00E170A3">
        <w:rPr>
          <w:spacing w:val="-4"/>
          <w:sz w:val="28"/>
          <w:szCs w:val="28"/>
          <w:lang w:val="fr-FR"/>
        </w:rPr>
        <w:t>;</w:t>
      </w:r>
      <w:proofErr w:type="gramEnd"/>
    </w:p>
    <w:p w:rsidR="009400CC" w:rsidRPr="00E170A3" w:rsidRDefault="009400CC" w:rsidP="00B50B70">
      <w:pPr>
        <w:widowControl w:val="0"/>
        <w:tabs>
          <w:tab w:val="left" w:pos="720"/>
          <w:tab w:val="left" w:pos="1710"/>
        </w:tabs>
        <w:spacing w:before="120" w:after="120" w:line="360" w:lineRule="atLeast"/>
        <w:ind w:firstLine="720"/>
        <w:jc w:val="both"/>
        <w:rPr>
          <w:sz w:val="28"/>
          <w:szCs w:val="28"/>
          <w:lang w:val="fr-FR"/>
        </w:rPr>
      </w:pPr>
      <w:r w:rsidRPr="00E170A3">
        <w:rPr>
          <w:sz w:val="28"/>
          <w:szCs w:val="28"/>
          <w:lang w:val="fr-FR"/>
        </w:rPr>
        <w:t>c</w:t>
      </w:r>
      <w:r w:rsidR="005A63A5" w:rsidRPr="00E170A3">
        <w:rPr>
          <w:sz w:val="28"/>
          <w:szCs w:val="28"/>
          <w:lang w:val="fr-FR"/>
        </w:rPr>
        <w:t xml:space="preserve">) </w:t>
      </w:r>
      <w:r w:rsidRPr="00E170A3">
        <w:rPr>
          <w:sz w:val="28"/>
          <w:szCs w:val="28"/>
          <w:lang w:val="fr-FR"/>
        </w:rPr>
        <w:t>Thẩm định kết quả</w:t>
      </w:r>
      <w:r w:rsidR="00654EE0" w:rsidRPr="00E170A3">
        <w:rPr>
          <w:sz w:val="28"/>
          <w:szCs w:val="28"/>
          <w:lang w:val="fr-FR"/>
        </w:rPr>
        <w:t xml:space="preserve"> đánh </w:t>
      </w:r>
      <w:proofErr w:type="gramStart"/>
      <w:r w:rsidR="00654EE0" w:rsidRPr="00E170A3">
        <w:rPr>
          <w:sz w:val="28"/>
          <w:szCs w:val="28"/>
          <w:lang w:val="fr-FR"/>
        </w:rPr>
        <w:t>giá</w:t>
      </w:r>
      <w:r w:rsidRPr="00E170A3">
        <w:rPr>
          <w:sz w:val="28"/>
          <w:szCs w:val="28"/>
          <w:lang w:val="fr-FR"/>
        </w:rPr>
        <w:t>;</w:t>
      </w:r>
      <w:proofErr w:type="gramEnd"/>
    </w:p>
    <w:p w:rsidR="009400CC" w:rsidRPr="00E170A3" w:rsidRDefault="009400CC" w:rsidP="00B50B70">
      <w:pPr>
        <w:widowControl w:val="0"/>
        <w:tabs>
          <w:tab w:val="left" w:pos="720"/>
          <w:tab w:val="left" w:pos="1710"/>
        </w:tabs>
        <w:spacing w:before="120" w:after="120" w:line="360" w:lineRule="atLeast"/>
        <w:ind w:firstLine="720"/>
        <w:jc w:val="both"/>
        <w:rPr>
          <w:sz w:val="28"/>
          <w:szCs w:val="28"/>
          <w:lang w:val="fr-FR"/>
        </w:rPr>
      </w:pPr>
      <w:r w:rsidRPr="00E170A3">
        <w:rPr>
          <w:sz w:val="28"/>
          <w:szCs w:val="28"/>
          <w:lang w:val="fr-FR"/>
        </w:rPr>
        <w:t>d) C</w:t>
      </w:r>
      <w:r w:rsidR="005A63A5" w:rsidRPr="00E170A3">
        <w:rPr>
          <w:sz w:val="28"/>
          <w:szCs w:val="28"/>
          <w:lang w:val="fr-FR"/>
        </w:rPr>
        <w:t>ông nhận đạt tiêu chuẩn chất lượng giáo dục</w:t>
      </w:r>
      <w:r w:rsidRPr="00E170A3">
        <w:rPr>
          <w:sz w:val="28"/>
          <w:szCs w:val="28"/>
          <w:lang w:val="fr-FR"/>
        </w:rPr>
        <w:t>.</w:t>
      </w:r>
    </w:p>
    <w:p w:rsidR="005A63A5" w:rsidRPr="00E170A3" w:rsidRDefault="005A63A5" w:rsidP="00B50B70">
      <w:pPr>
        <w:widowControl w:val="0"/>
        <w:tabs>
          <w:tab w:val="left" w:pos="1710"/>
        </w:tabs>
        <w:spacing w:before="120" w:after="120" w:line="360" w:lineRule="atLeast"/>
        <w:ind w:firstLine="720"/>
        <w:jc w:val="both"/>
        <w:rPr>
          <w:sz w:val="28"/>
          <w:szCs w:val="28"/>
          <w:lang w:val="fr-FR"/>
        </w:rPr>
      </w:pPr>
      <w:r w:rsidRPr="00E170A3">
        <w:rPr>
          <w:sz w:val="28"/>
          <w:szCs w:val="28"/>
          <w:lang w:val="fr-FR"/>
        </w:rPr>
        <w:t xml:space="preserve">2. </w:t>
      </w:r>
      <w:r w:rsidR="003F71BD" w:rsidRPr="00E170A3">
        <w:rPr>
          <w:sz w:val="28"/>
          <w:szCs w:val="28"/>
          <w:lang w:val="fr-FR"/>
        </w:rPr>
        <w:t>Chu kỳ k</w:t>
      </w:r>
      <w:r w:rsidRPr="00E170A3">
        <w:rPr>
          <w:sz w:val="28"/>
          <w:szCs w:val="28"/>
          <w:lang w:val="fr-FR"/>
        </w:rPr>
        <w:t xml:space="preserve">iểm định chất lượng cơ sở giáo dục </w:t>
      </w:r>
      <w:r w:rsidR="003F71BD" w:rsidRPr="00E170A3">
        <w:rPr>
          <w:sz w:val="28"/>
          <w:szCs w:val="28"/>
          <w:lang w:val="fr-FR"/>
        </w:rPr>
        <w:t xml:space="preserve">là </w:t>
      </w:r>
      <w:r w:rsidRPr="00E170A3">
        <w:rPr>
          <w:sz w:val="28"/>
          <w:szCs w:val="28"/>
          <w:lang w:val="fr-FR"/>
        </w:rPr>
        <w:t xml:space="preserve">5 năm. </w:t>
      </w:r>
    </w:p>
    <w:p w:rsidR="00F779F8" w:rsidRPr="00E170A3" w:rsidRDefault="00870856" w:rsidP="00B50B70">
      <w:pPr>
        <w:pStyle w:val="NormalWeb"/>
        <w:numPr>
          <w:ilvl w:val="0"/>
          <w:numId w:val="6"/>
        </w:numPr>
        <w:tabs>
          <w:tab w:val="left" w:pos="1710"/>
        </w:tabs>
        <w:spacing w:before="120" w:beforeAutospacing="0" w:after="120" w:afterAutospacing="0" w:line="360" w:lineRule="atLeast"/>
        <w:ind w:left="0" w:firstLine="709"/>
        <w:jc w:val="both"/>
        <w:rPr>
          <w:b/>
          <w:bCs/>
          <w:spacing w:val="-4"/>
          <w:sz w:val="28"/>
          <w:szCs w:val="28"/>
        </w:rPr>
      </w:pPr>
      <w:r w:rsidRPr="00E170A3">
        <w:rPr>
          <w:b/>
          <w:bCs/>
          <w:spacing w:val="-4"/>
          <w:sz w:val="28"/>
          <w:szCs w:val="28"/>
        </w:rPr>
        <w:t>Cách</w:t>
      </w:r>
      <w:r w:rsidR="00F779F8" w:rsidRPr="00E170A3">
        <w:rPr>
          <w:b/>
          <w:bCs/>
          <w:spacing w:val="-4"/>
          <w:sz w:val="28"/>
          <w:szCs w:val="28"/>
        </w:rPr>
        <w:t xml:space="preserve"> đánh giá</w:t>
      </w:r>
      <w:r w:rsidR="00053258" w:rsidRPr="00E170A3">
        <w:rPr>
          <w:b/>
          <w:bCs/>
          <w:spacing w:val="-4"/>
          <w:sz w:val="28"/>
          <w:szCs w:val="28"/>
        </w:rPr>
        <w:t xml:space="preserve"> và cách </w:t>
      </w:r>
      <w:r w:rsidR="00F779F8" w:rsidRPr="00E170A3">
        <w:rPr>
          <w:b/>
          <w:bCs/>
          <w:spacing w:val="-4"/>
          <w:sz w:val="28"/>
          <w:szCs w:val="28"/>
        </w:rPr>
        <w:t>tính điểm</w:t>
      </w:r>
    </w:p>
    <w:p w:rsidR="00F779F8" w:rsidRPr="00E170A3" w:rsidRDefault="00F779F8" w:rsidP="00B50B70">
      <w:pPr>
        <w:pStyle w:val="ListParagraph"/>
        <w:widowControl w:val="0"/>
        <w:tabs>
          <w:tab w:val="left" w:pos="993"/>
          <w:tab w:val="left" w:pos="1701"/>
        </w:tabs>
        <w:spacing w:before="120" w:after="120" w:line="360" w:lineRule="atLeast"/>
        <w:ind w:left="0" w:firstLine="709"/>
        <w:contextualSpacing w:val="0"/>
        <w:jc w:val="both"/>
        <w:rPr>
          <w:sz w:val="28"/>
          <w:szCs w:val="28"/>
        </w:rPr>
      </w:pPr>
      <w:r w:rsidRPr="00E170A3">
        <w:rPr>
          <w:spacing w:val="-4"/>
          <w:sz w:val="28"/>
          <w:szCs w:val="28"/>
        </w:rPr>
        <w:t>1. Các tiêu</w:t>
      </w:r>
      <w:r w:rsidRPr="00E170A3">
        <w:rPr>
          <w:sz w:val="28"/>
          <w:szCs w:val="28"/>
        </w:rPr>
        <w:t xml:space="preserve"> chí của</w:t>
      </w:r>
      <w:r w:rsidR="003D1669" w:rsidRPr="00E170A3">
        <w:rPr>
          <w:sz w:val="28"/>
          <w:szCs w:val="28"/>
        </w:rPr>
        <w:t xml:space="preserve"> bộ</w:t>
      </w:r>
      <w:r w:rsidRPr="00E170A3">
        <w:rPr>
          <w:sz w:val="28"/>
          <w:szCs w:val="28"/>
        </w:rPr>
        <w:t xml:space="preserve"> tiêu chuẩn đánh giá chất lượng cơ sở giáo dục quy định tại Chương II </w:t>
      </w:r>
      <w:r w:rsidR="003D1669" w:rsidRPr="00E170A3">
        <w:rPr>
          <w:sz w:val="28"/>
          <w:szCs w:val="28"/>
        </w:rPr>
        <w:t xml:space="preserve">của </w:t>
      </w:r>
      <w:r w:rsidRPr="00E170A3">
        <w:rPr>
          <w:sz w:val="28"/>
          <w:szCs w:val="28"/>
        </w:rPr>
        <w:t>Quy định này được đánh giá theo thang đánh giá 7 mức (tương ứng với 7 điểm) như sau:</w:t>
      </w:r>
    </w:p>
    <w:p w:rsidR="00F779F8" w:rsidRPr="00E170A3" w:rsidRDefault="00F779F8" w:rsidP="00B50B70">
      <w:pPr>
        <w:pStyle w:val="sao"/>
        <w:tabs>
          <w:tab w:val="left" w:pos="0"/>
          <w:tab w:val="left" w:pos="900"/>
          <w:tab w:val="left" w:pos="1701"/>
        </w:tabs>
        <w:spacing w:before="120" w:after="120" w:line="360" w:lineRule="atLeast"/>
        <w:ind w:left="0" w:firstLine="709"/>
        <w:rPr>
          <w:sz w:val="28"/>
          <w:szCs w:val="28"/>
          <w:lang w:val="en-GB"/>
        </w:rPr>
      </w:pPr>
      <w:r w:rsidRPr="00E170A3">
        <w:rPr>
          <w:bCs/>
          <w:sz w:val="28"/>
          <w:szCs w:val="28"/>
          <w:lang w:val="en-GB"/>
        </w:rPr>
        <w:t xml:space="preserve">a) Mức 1. </w:t>
      </w:r>
      <w:r w:rsidR="00053258" w:rsidRPr="00E170A3">
        <w:rPr>
          <w:bCs/>
          <w:sz w:val="28"/>
          <w:szCs w:val="28"/>
          <w:lang w:val="en-GB"/>
        </w:rPr>
        <w:t>K</w:t>
      </w:r>
      <w:r w:rsidRPr="00E170A3">
        <w:rPr>
          <w:bCs/>
          <w:sz w:val="28"/>
          <w:szCs w:val="28"/>
          <w:lang w:val="en-GB"/>
        </w:rPr>
        <w:t xml:space="preserve">hông đáp ứng yêu cầu tiêu chí: </w:t>
      </w:r>
      <w:r w:rsidRPr="00E170A3">
        <w:rPr>
          <w:sz w:val="28"/>
          <w:szCs w:val="28"/>
          <w:lang w:val="en-GB"/>
        </w:rPr>
        <w:t xml:space="preserve">Không thực hiện </w:t>
      </w:r>
      <w:r w:rsidR="00114486" w:rsidRPr="00E170A3">
        <w:rPr>
          <w:sz w:val="28"/>
          <w:szCs w:val="28"/>
          <w:lang w:val="en-GB"/>
        </w:rPr>
        <w:t xml:space="preserve">công tác </w:t>
      </w:r>
      <w:r w:rsidRPr="00E170A3">
        <w:rPr>
          <w:sz w:val="28"/>
          <w:szCs w:val="28"/>
          <w:lang w:val="en-GB"/>
        </w:rPr>
        <w:t xml:space="preserve">đảm bảo chất lượng để đáp ứng yêu cầu tiêu chí. Không có các kế hoạch, tài liệu, minh chứng hoặc kết quả có sẵn. Cần thực hiện cải tiến chất lượng ngay; </w:t>
      </w:r>
    </w:p>
    <w:p w:rsidR="00F779F8" w:rsidRPr="00E170A3" w:rsidRDefault="00F779F8" w:rsidP="00B50B70">
      <w:pPr>
        <w:pStyle w:val="sao"/>
        <w:tabs>
          <w:tab w:val="left" w:pos="0"/>
          <w:tab w:val="left" w:pos="720"/>
          <w:tab w:val="left" w:pos="900"/>
          <w:tab w:val="left" w:pos="1701"/>
        </w:tabs>
        <w:spacing w:before="120" w:after="120" w:line="360" w:lineRule="atLeast"/>
        <w:ind w:left="0" w:firstLine="709"/>
        <w:rPr>
          <w:sz w:val="28"/>
          <w:szCs w:val="28"/>
          <w:lang w:val="en-GB"/>
        </w:rPr>
      </w:pPr>
      <w:r w:rsidRPr="00E170A3">
        <w:rPr>
          <w:bCs/>
          <w:sz w:val="28"/>
          <w:szCs w:val="28"/>
          <w:lang w:val="en-GB"/>
        </w:rPr>
        <w:t xml:space="preserve">b) Mức 2. Chưa đáp ứng yêu cầu tiêu chí, cần có thêm nhiều cải tiến chất lượng: </w:t>
      </w:r>
      <w:r w:rsidRPr="00E170A3">
        <w:rPr>
          <w:sz w:val="28"/>
          <w:szCs w:val="28"/>
          <w:lang w:val="en-GB"/>
        </w:rPr>
        <w:t xml:space="preserve">Công tác đảm bảo chất </w:t>
      </w:r>
      <w:r w:rsidRPr="009C65CA">
        <w:rPr>
          <w:sz w:val="28"/>
          <w:szCs w:val="28"/>
          <w:lang w:val="en-GB"/>
        </w:rPr>
        <w:t>lượng đối với những lĩnh vực cầ</w:t>
      </w:r>
      <w:r w:rsidRPr="00E170A3">
        <w:rPr>
          <w:sz w:val="28"/>
          <w:szCs w:val="28"/>
          <w:lang w:val="en-GB"/>
        </w:rPr>
        <w:t xml:space="preserve">n phải cải tiến để đáp ứng yêu cầu tiêu chí mới đang ở giai đoạn lập kế hoạch hoặc không đáp ứng yêu cầu. Có ít tài liệu hoặc minh chứng. Hoạt động đảm bảo chất lượng còn ít được thực hiện hoặc hiệu quả kém; </w:t>
      </w:r>
    </w:p>
    <w:p w:rsidR="00F779F8" w:rsidRPr="00E170A3" w:rsidRDefault="00F779F8" w:rsidP="00B50B70">
      <w:pPr>
        <w:pStyle w:val="sao"/>
        <w:tabs>
          <w:tab w:val="left" w:pos="0"/>
          <w:tab w:val="left" w:pos="720"/>
          <w:tab w:val="left" w:pos="900"/>
          <w:tab w:val="left" w:pos="1701"/>
        </w:tabs>
        <w:spacing w:before="120" w:after="120" w:line="360" w:lineRule="atLeast"/>
        <w:ind w:left="0" w:firstLine="709"/>
        <w:rPr>
          <w:sz w:val="28"/>
          <w:szCs w:val="28"/>
          <w:lang w:val="en-GB"/>
        </w:rPr>
      </w:pPr>
      <w:r w:rsidRPr="00E170A3">
        <w:rPr>
          <w:bCs/>
          <w:sz w:val="28"/>
          <w:szCs w:val="28"/>
          <w:lang w:val="en-GB"/>
        </w:rPr>
        <w:t xml:space="preserve">c) Mức 3. Chưa đáp ứng yêu cầu tiêu chí nhưng chỉ cần một vài cải tiến nhỏ sẽ đáp ứng được yêu cầu: </w:t>
      </w:r>
      <w:r w:rsidRPr="00E170A3">
        <w:rPr>
          <w:sz w:val="28"/>
          <w:szCs w:val="28"/>
          <w:lang w:val="en-GB"/>
        </w:rPr>
        <w:t xml:space="preserve">Đã xác định và thực hiện hoạt động đảm bảo chất lượng để đáp ứng yêu cầu của tiêu chí nhưng cần có thêm cải tiến nhỏ mới đáp ứng đầy đủ yêu cầu của tiêu chí. Có các tài liệu, nhưng không có các minh chứng rõ ràng chứng </w:t>
      </w:r>
      <w:r w:rsidRPr="00E170A3">
        <w:rPr>
          <w:sz w:val="28"/>
          <w:szCs w:val="28"/>
          <w:lang w:val="en-GB"/>
        </w:rPr>
        <w:lastRenderedPageBreak/>
        <w:t>tỏ chúng được sử dụng</w:t>
      </w:r>
      <w:r w:rsidR="00A82E9B" w:rsidRPr="00E170A3">
        <w:rPr>
          <w:sz w:val="28"/>
          <w:szCs w:val="28"/>
          <w:lang w:val="en-GB"/>
        </w:rPr>
        <w:t>, triển khai</w:t>
      </w:r>
      <w:r w:rsidRPr="00E170A3">
        <w:rPr>
          <w:sz w:val="28"/>
          <w:szCs w:val="28"/>
          <w:lang w:val="en-GB"/>
        </w:rPr>
        <w:t xml:space="preserve"> đầy đủ. Việc thực hiện hoạt động đảm bảo chất lượng không nhất quán hoặc có kết quả</w:t>
      </w:r>
      <w:r w:rsidR="00A82E9B" w:rsidRPr="00E170A3">
        <w:rPr>
          <w:sz w:val="28"/>
          <w:szCs w:val="28"/>
          <w:lang w:val="en-GB"/>
        </w:rPr>
        <w:t xml:space="preserve"> hạn chế</w:t>
      </w:r>
      <w:r w:rsidRPr="00E170A3">
        <w:rPr>
          <w:sz w:val="28"/>
          <w:szCs w:val="28"/>
          <w:lang w:val="en-GB"/>
        </w:rPr>
        <w:t>;</w:t>
      </w:r>
    </w:p>
    <w:p w:rsidR="00F779F8" w:rsidRPr="00E170A3" w:rsidRDefault="00F779F8" w:rsidP="00B50B70">
      <w:pPr>
        <w:pStyle w:val="sao"/>
        <w:tabs>
          <w:tab w:val="left" w:pos="0"/>
          <w:tab w:val="left" w:pos="720"/>
          <w:tab w:val="left" w:pos="900"/>
          <w:tab w:val="left" w:pos="1701"/>
        </w:tabs>
        <w:spacing w:before="120" w:after="120" w:line="360" w:lineRule="atLeast"/>
        <w:ind w:left="0" w:firstLine="709"/>
        <w:rPr>
          <w:sz w:val="28"/>
          <w:szCs w:val="28"/>
          <w:lang w:val="de-DE"/>
        </w:rPr>
      </w:pPr>
      <w:r w:rsidRPr="00E170A3">
        <w:rPr>
          <w:bCs/>
          <w:sz w:val="28"/>
          <w:szCs w:val="28"/>
          <w:lang w:val="en-GB"/>
        </w:rPr>
        <w:t xml:space="preserve">d) Mức 4. Đáp ứng đầy đủ yêu cầu tiêu chí: </w:t>
      </w:r>
      <w:r w:rsidRPr="00E170A3">
        <w:rPr>
          <w:sz w:val="28"/>
          <w:szCs w:val="28"/>
          <w:lang w:val="en-GB"/>
        </w:rPr>
        <w:t>Thực hiện đầy đủ công tác đảm bảo chất lượng để đáp ứng yêu cầu của tiêu chí. Có các minh chứng chứng tỏ việc thực hiện được tiến hành đầy đủ. Việc thực hiện hoạt động đảm bảo chất lượng đem lại kết quả đúng như mong đợi;</w:t>
      </w:r>
    </w:p>
    <w:p w:rsidR="00F779F8" w:rsidRPr="00E170A3" w:rsidRDefault="00F779F8" w:rsidP="00B50B70">
      <w:pPr>
        <w:pStyle w:val="sao"/>
        <w:tabs>
          <w:tab w:val="left" w:pos="0"/>
          <w:tab w:val="left" w:pos="720"/>
          <w:tab w:val="left" w:pos="900"/>
          <w:tab w:val="left" w:pos="1701"/>
        </w:tabs>
        <w:spacing w:before="120" w:after="120" w:line="360" w:lineRule="atLeast"/>
        <w:ind w:left="0" w:firstLine="709"/>
        <w:rPr>
          <w:sz w:val="28"/>
          <w:szCs w:val="28"/>
          <w:lang w:val="en-GB"/>
        </w:rPr>
      </w:pPr>
      <w:r w:rsidRPr="00E170A3">
        <w:rPr>
          <w:bCs/>
          <w:sz w:val="28"/>
          <w:szCs w:val="28"/>
          <w:lang w:val="en-GB"/>
        </w:rPr>
        <w:t>đ) Mức 5. Đáp ứng cao hơn yêu cầu tiêu chí: C</w:t>
      </w:r>
      <w:r w:rsidRPr="00E170A3">
        <w:rPr>
          <w:sz w:val="28"/>
          <w:szCs w:val="28"/>
          <w:lang w:val="en-GB"/>
        </w:rPr>
        <w:t xml:space="preserve">ông tác đảm bảo chất lượng đáp ứng tốt hơn so với yêu cầu của tiêu chí. Có các minh chứng chứng tỏ việc thực hiện được tiến hành một cách hiệu quả. Việc thực hiện </w:t>
      </w:r>
      <w:r w:rsidR="00114486" w:rsidRPr="00E170A3">
        <w:rPr>
          <w:sz w:val="28"/>
          <w:szCs w:val="28"/>
          <w:lang w:val="en-GB"/>
        </w:rPr>
        <w:t>hoạt động</w:t>
      </w:r>
      <w:r w:rsidRPr="00E170A3">
        <w:rPr>
          <w:sz w:val="28"/>
          <w:szCs w:val="28"/>
          <w:lang w:val="en-GB"/>
        </w:rPr>
        <w:t xml:space="preserve"> đảm bảo chất lượng cho thấy các kết quả tốt và </w:t>
      </w:r>
      <w:r w:rsidR="0054416C" w:rsidRPr="00E170A3">
        <w:rPr>
          <w:sz w:val="28"/>
          <w:szCs w:val="28"/>
          <w:lang w:val="en-GB"/>
        </w:rPr>
        <w:t xml:space="preserve">thể hiện </w:t>
      </w:r>
      <w:r w:rsidRPr="00E170A3">
        <w:rPr>
          <w:sz w:val="28"/>
          <w:szCs w:val="28"/>
          <w:lang w:val="en-GB"/>
        </w:rPr>
        <w:t>xu hướng cải tiến tích cực;</w:t>
      </w:r>
    </w:p>
    <w:p w:rsidR="00F779F8" w:rsidRPr="00E170A3" w:rsidRDefault="00F779F8" w:rsidP="00B50B70">
      <w:pPr>
        <w:pStyle w:val="sao"/>
        <w:tabs>
          <w:tab w:val="left" w:pos="0"/>
          <w:tab w:val="left" w:pos="720"/>
          <w:tab w:val="left" w:pos="900"/>
          <w:tab w:val="left" w:pos="1276"/>
          <w:tab w:val="left" w:pos="1701"/>
        </w:tabs>
        <w:spacing w:before="120" w:after="120" w:line="360" w:lineRule="atLeast"/>
        <w:ind w:left="0" w:firstLine="709"/>
        <w:rPr>
          <w:sz w:val="28"/>
          <w:szCs w:val="28"/>
          <w:lang w:val="en-GB"/>
        </w:rPr>
      </w:pPr>
      <w:r w:rsidRPr="00E170A3">
        <w:rPr>
          <w:bCs/>
          <w:sz w:val="28"/>
          <w:szCs w:val="28"/>
          <w:lang w:val="en-GB"/>
        </w:rPr>
        <w:t xml:space="preserve">e) Mức 6. Thực hiện tốt như một hình mẫu của quốc gia: </w:t>
      </w:r>
      <w:r w:rsidRPr="00E170A3">
        <w:rPr>
          <w:sz w:val="28"/>
          <w:szCs w:val="28"/>
          <w:lang w:val="en-GB"/>
        </w:rPr>
        <w:t xml:space="preserve">Việc thực hiện công tác đảm bảo chất lượng để đáp ứng yêu cầu của tiêu chí được xem là điển hình tốt nhất của quốc gia. Có các minh chứng chứng tỏ việc thực hiện được tiến hành một cách hiệu quả. Việc thực hiện </w:t>
      </w:r>
      <w:r w:rsidR="00114486" w:rsidRPr="00E170A3">
        <w:rPr>
          <w:sz w:val="28"/>
          <w:szCs w:val="28"/>
          <w:lang w:val="en-GB"/>
        </w:rPr>
        <w:t>hoạt động</w:t>
      </w:r>
      <w:r w:rsidRPr="00E170A3">
        <w:rPr>
          <w:sz w:val="28"/>
          <w:szCs w:val="28"/>
          <w:lang w:val="en-GB"/>
        </w:rPr>
        <w:t xml:space="preserve"> đảm bảo chất lượng cho các kết quả rất tốt và </w:t>
      </w:r>
      <w:r w:rsidR="00114486" w:rsidRPr="00E170A3">
        <w:rPr>
          <w:sz w:val="28"/>
          <w:szCs w:val="28"/>
          <w:lang w:val="en-GB"/>
        </w:rPr>
        <w:t xml:space="preserve">thể hiện </w:t>
      </w:r>
      <w:r w:rsidRPr="00E170A3">
        <w:rPr>
          <w:sz w:val="28"/>
          <w:szCs w:val="28"/>
          <w:lang w:val="en-GB"/>
        </w:rPr>
        <w:t xml:space="preserve">xu hướng cải tiến </w:t>
      </w:r>
      <w:r w:rsidR="0054416C" w:rsidRPr="00E170A3">
        <w:rPr>
          <w:sz w:val="28"/>
          <w:szCs w:val="28"/>
          <w:lang w:val="en-GB"/>
        </w:rPr>
        <w:t xml:space="preserve">rất </w:t>
      </w:r>
      <w:r w:rsidRPr="00E170A3">
        <w:rPr>
          <w:sz w:val="28"/>
          <w:szCs w:val="28"/>
          <w:lang w:val="en-GB"/>
        </w:rPr>
        <w:t xml:space="preserve">tích cực; </w:t>
      </w:r>
    </w:p>
    <w:p w:rsidR="00F779F8" w:rsidRPr="00E170A3" w:rsidRDefault="00F779F8" w:rsidP="00B50B70">
      <w:pPr>
        <w:pStyle w:val="sao"/>
        <w:tabs>
          <w:tab w:val="left" w:pos="0"/>
          <w:tab w:val="left" w:pos="720"/>
          <w:tab w:val="left" w:pos="900"/>
          <w:tab w:val="left" w:pos="1701"/>
        </w:tabs>
        <w:spacing w:before="120" w:after="120" w:line="360" w:lineRule="atLeast"/>
        <w:ind w:left="0" w:firstLine="709"/>
        <w:rPr>
          <w:sz w:val="28"/>
          <w:szCs w:val="28"/>
          <w:lang w:val="en-GB"/>
        </w:rPr>
      </w:pPr>
      <w:r w:rsidRPr="00E170A3">
        <w:rPr>
          <w:bCs/>
          <w:sz w:val="28"/>
          <w:szCs w:val="28"/>
          <w:lang w:val="en-GB"/>
        </w:rPr>
        <w:t>g) Mức 7. Thực hiện xuất sắc</w:t>
      </w:r>
      <w:r w:rsidR="00114486" w:rsidRPr="00E170A3">
        <w:rPr>
          <w:bCs/>
          <w:sz w:val="28"/>
          <w:szCs w:val="28"/>
          <w:lang w:val="en-GB"/>
        </w:rPr>
        <w:t>,</w:t>
      </w:r>
      <w:r w:rsidRPr="00E170A3">
        <w:rPr>
          <w:bCs/>
          <w:sz w:val="28"/>
          <w:szCs w:val="28"/>
          <w:lang w:val="en-GB"/>
        </w:rPr>
        <w:t xml:space="preserve"> </w:t>
      </w:r>
      <w:r w:rsidRPr="00E170A3">
        <w:rPr>
          <w:bCs/>
          <w:sz w:val="28"/>
          <w:szCs w:val="28"/>
          <w:lang w:val="vi-VN"/>
        </w:rPr>
        <w:t xml:space="preserve">đạt </w:t>
      </w:r>
      <w:r w:rsidRPr="00E170A3">
        <w:rPr>
          <w:bCs/>
          <w:sz w:val="28"/>
          <w:szCs w:val="28"/>
        </w:rPr>
        <w:t xml:space="preserve">mức của các </w:t>
      </w:r>
      <w:r w:rsidR="00DD52F3" w:rsidRPr="00E170A3">
        <w:rPr>
          <w:bCs/>
          <w:sz w:val="28"/>
          <w:szCs w:val="28"/>
        </w:rPr>
        <w:t>cơ sở giáo dục</w:t>
      </w:r>
      <w:r w:rsidRPr="00E170A3">
        <w:rPr>
          <w:bCs/>
          <w:sz w:val="28"/>
          <w:szCs w:val="28"/>
        </w:rPr>
        <w:t xml:space="preserve"> hàng đầu</w:t>
      </w:r>
      <w:r w:rsidRPr="00E170A3">
        <w:rPr>
          <w:bCs/>
          <w:sz w:val="28"/>
          <w:szCs w:val="28"/>
          <w:lang w:val="en-GB"/>
        </w:rPr>
        <w:t xml:space="preserve"> thế giới: </w:t>
      </w:r>
      <w:r w:rsidRPr="00E170A3">
        <w:rPr>
          <w:sz w:val="28"/>
          <w:szCs w:val="28"/>
          <w:lang w:val="en-GB"/>
        </w:rPr>
        <w:t xml:space="preserve">Việc thực hiện công tác đảm bảo chất lượng để đáp ứng yêu cầu của tiêu chí được xem là xuất sắc, đạt trình độ của những </w:t>
      </w:r>
      <w:r w:rsidR="00DD52F3" w:rsidRPr="00E170A3">
        <w:rPr>
          <w:sz w:val="28"/>
          <w:szCs w:val="28"/>
          <w:lang w:val="en-GB"/>
        </w:rPr>
        <w:t>cơ sở giáo dục</w:t>
      </w:r>
      <w:r w:rsidRPr="00E170A3">
        <w:rPr>
          <w:sz w:val="28"/>
          <w:szCs w:val="28"/>
          <w:lang w:val="en-GB"/>
        </w:rPr>
        <w:t xml:space="preserve"> hàng đầu thế giới hoặc là điển hình hàng đầu để </w:t>
      </w:r>
      <w:r w:rsidR="008F1176" w:rsidRPr="00E170A3">
        <w:rPr>
          <w:sz w:val="28"/>
          <w:szCs w:val="28"/>
          <w:lang w:val="en-GB"/>
        </w:rPr>
        <w:t xml:space="preserve">các </w:t>
      </w:r>
      <w:r w:rsidR="00DD52F3" w:rsidRPr="00E170A3">
        <w:rPr>
          <w:sz w:val="28"/>
          <w:szCs w:val="28"/>
          <w:lang w:val="en-GB"/>
        </w:rPr>
        <w:t>cơ sở giáo dục</w:t>
      </w:r>
      <w:r w:rsidR="008F1176" w:rsidRPr="00E170A3">
        <w:rPr>
          <w:sz w:val="28"/>
          <w:szCs w:val="28"/>
          <w:lang w:val="en-GB"/>
        </w:rPr>
        <w:t xml:space="preserve"> khác trên </w:t>
      </w:r>
      <w:r w:rsidRPr="00E170A3">
        <w:rPr>
          <w:sz w:val="28"/>
          <w:szCs w:val="28"/>
          <w:lang w:val="en-GB"/>
        </w:rPr>
        <w:t xml:space="preserve">thế giới học theo. Có các minh chứng chứng tỏ việc thực hiện được tiến hành một cách sáng tạo. Việc thực hiện </w:t>
      </w:r>
      <w:r w:rsidR="00114486" w:rsidRPr="00E170A3">
        <w:rPr>
          <w:sz w:val="28"/>
          <w:szCs w:val="28"/>
          <w:lang w:val="en-GB"/>
        </w:rPr>
        <w:t>hoạt động</w:t>
      </w:r>
      <w:r w:rsidRPr="00E170A3">
        <w:rPr>
          <w:sz w:val="28"/>
          <w:szCs w:val="28"/>
          <w:lang w:val="en-GB"/>
        </w:rPr>
        <w:t xml:space="preserve"> đảm bảo chất lượng cho các kết quả xuất sắc và </w:t>
      </w:r>
      <w:r w:rsidR="00114486" w:rsidRPr="00E170A3">
        <w:rPr>
          <w:sz w:val="28"/>
          <w:szCs w:val="28"/>
          <w:lang w:val="en-GB"/>
        </w:rPr>
        <w:t xml:space="preserve">thể hiện </w:t>
      </w:r>
      <w:r w:rsidRPr="00E170A3">
        <w:rPr>
          <w:sz w:val="28"/>
          <w:szCs w:val="28"/>
          <w:lang w:val="en-GB"/>
        </w:rPr>
        <w:t>xu hướng cải tiến xuất sắc.</w:t>
      </w:r>
    </w:p>
    <w:p w:rsidR="00F779F8" w:rsidRPr="00E170A3" w:rsidRDefault="00F779F8" w:rsidP="00B50B70">
      <w:pPr>
        <w:widowControl w:val="0"/>
        <w:spacing w:before="120" w:after="120" w:line="360" w:lineRule="atLeast"/>
        <w:ind w:firstLine="686"/>
        <w:jc w:val="both"/>
        <w:rPr>
          <w:sz w:val="28"/>
          <w:szCs w:val="28"/>
        </w:rPr>
      </w:pPr>
      <w:r w:rsidRPr="00E170A3">
        <w:rPr>
          <w:sz w:val="28"/>
          <w:szCs w:val="28"/>
        </w:rPr>
        <w:t>2. Cách tính điểm</w:t>
      </w:r>
    </w:p>
    <w:p w:rsidR="00F779F8" w:rsidRPr="00E170A3" w:rsidRDefault="00F779F8" w:rsidP="00B50B70">
      <w:pPr>
        <w:pStyle w:val="ListParagraph"/>
        <w:numPr>
          <w:ilvl w:val="0"/>
          <w:numId w:val="1"/>
        </w:numPr>
        <w:tabs>
          <w:tab w:val="left" w:pos="900"/>
          <w:tab w:val="left" w:pos="993"/>
          <w:tab w:val="left" w:pos="1701"/>
        </w:tabs>
        <w:spacing w:before="120" w:after="120" w:line="360" w:lineRule="atLeast"/>
        <w:ind w:left="0" w:firstLine="686"/>
        <w:jc w:val="both"/>
        <w:rPr>
          <w:sz w:val="28"/>
          <w:szCs w:val="28"/>
        </w:rPr>
      </w:pPr>
      <w:r w:rsidRPr="00E170A3">
        <w:rPr>
          <w:sz w:val="28"/>
          <w:szCs w:val="28"/>
        </w:rPr>
        <w:t xml:space="preserve"> Điểm của mỗi tiêu chí là điểm nguyên tương ứng với các mức quy định tại khoản 1 Điều này; </w:t>
      </w:r>
    </w:p>
    <w:p w:rsidR="00F779F8" w:rsidRPr="00E170A3" w:rsidRDefault="00F779F8" w:rsidP="00B50B70">
      <w:pPr>
        <w:pStyle w:val="ListParagraph"/>
        <w:numPr>
          <w:ilvl w:val="0"/>
          <w:numId w:val="1"/>
        </w:numPr>
        <w:tabs>
          <w:tab w:val="left" w:pos="900"/>
          <w:tab w:val="left" w:pos="993"/>
          <w:tab w:val="left" w:pos="1701"/>
        </w:tabs>
        <w:spacing w:before="120" w:after="120" w:line="360" w:lineRule="atLeast"/>
        <w:ind w:left="0" w:firstLine="686"/>
        <w:jc w:val="both"/>
        <w:rPr>
          <w:sz w:val="28"/>
          <w:szCs w:val="28"/>
        </w:rPr>
      </w:pPr>
      <w:r w:rsidRPr="00E170A3">
        <w:rPr>
          <w:sz w:val="28"/>
          <w:szCs w:val="28"/>
        </w:rPr>
        <w:t xml:space="preserve">Điểm của mỗi tiêu chuẩn là trung bình cộng điểm các tiêu chí trong tiêu chuẩn đó, làm tròn đến </w:t>
      </w:r>
      <w:r w:rsidR="00923F27" w:rsidRPr="00E170A3">
        <w:rPr>
          <w:sz w:val="28"/>
          <w:szCs w:val="28"/>
        </w:rPr>
        <w:t>2</w:t>
      </w:r>
      <w:r w:rsidRPr="00E170A3">
        <w:rPr>
          <w:sz w:val="28"/>
          <w:szCs w:val="28"/>
        </w:rPr>
        <w:t xml:space="preserve"> chữ số thập phân sau dấu ph</w:t>
      </w:r>
      <w:r w:rsidR="008570A0" w:rsidRPr="00E170A3">
        <w:rPr>
          <w:sz w:val="28"/>
          <w:szCs w:val="28"/>
        </w:rPr>
        <w:t>ẩ</w:t>
      </w:r>
      <w:r w:rsidRPr="00E170A3">
        <w:rPr>
          <w:sz w:val="28"/>
          <w:szCs w:val="28"/>
        </w:rPr>
        <w:t>y;</w:t>
      </w:r>
    </w:p>
    <w:p w:rsidR="00F779F8" w:rsidRPr="00E170A3" w:rsidRDefault="00F779F8" w:rsidP="00B50B70">
      <w:pPr>
        <w:pStyle w:val="ListParagraph"/>
        <w:numPr>
          <w:ilvl w:val="0"/>
          <w:numId w:val="1"/>
        </w:numPr>
        <w:tabs>
          <w:tab w:val="left" w:pos="900"/>
          <w:tab w:val="left" w:pos="993"/>
          <w:tab w:val="left" w:pos="1701"/>
        </w:tabs>
        <w:spacing w:before="120" w:after="120" w:line="360" w:lineRule="atLeast"/>
        <w:ind w:left="0" w:firstLine="686"/>
        <w:jc w:val="both"/>
        <w:rPr>
          <w:sz w:val="28"/>
          <w:szCs w:val="28"/>
        </w:rPr>
      </w:pPr>
      <w:r w:rsidRPr="00E170A3">
        <w:rPr>
          <w:sz w:val="28"/>
          <w:szCs w:val="28"/>
        </w:rPr>
        <w:t>Điểm trung bình của các tiêu chuẩn trong mỗi mục</w:t>
      </w:r>
      <w:r w:rsidR="00AF43AC" w:rsidRPr="00E170A3">
        <w:rPr>
          <w:sz w:val="28"/>
          <w:szCs w:val="28"/>
        </w:rPr>
        <w:t xml:space="preserve"> </w:t>
      </w:r>
      <w:r w:rsidR="003D1669" w:rsidRPr="00E170A3">
        <w:rPr>
          <w:sz w:val="28"/>
          <w:szCs w:val="28"/>
        </w:rPr>
        <w:t>tại</w:t>
      </w:r>
      <w:r w:rsidRPr="00E170A3">
        <w:rPr>
          <w:sz w:val="28"/>
          <w:szCs w:val="28"/>
        </w:rPr>
        <w:t xml:space="preserve"> Chương II </w:t>
      </w:r>
      <w:r w:rsidR="003D1669" w:rsidRPr="00E170A3">
        <w:rPr>
          <w:sz w:val="28"/>
          <w:szCs w:val="28"/>
        </w:rPr>
        <w:t xml:space="preserve">của </w:t>
      </w:r>
      <w:r w:rsidRPr="00E170A3">
        <w:rPr>
          <w:sz w:val="28"/>
          <w:szCs w:val="28"/>
        </w:rPr>
        <w:t>Quy định này là điểm trung bình cộng của các tiêu chuẩn trong mục, làm tròn đến 2 chữ số thập phân sau dấu ph</w:t>
      </w:r>
      <w:r w:rsidR="008570A0" w:rsidRPr="00E170A3">
        <w:rPr>
          <w:sz w:val="28"/>
          <w:szCs w:val="28"/>
        </w:rPr>
        <w:t>ẩ</w:t>
      </w:r>
      <w:r w:rsidRPr="00E170A3">
        <w:rPr>
          <w:sz w:val="28"/>
          <w:szCs w:val="28"/>
        </w:rPr>
        <w:t>y.</w:t>
      </w:r>
    </w:p>
    <w:p w:rsidR="004F1E98" w:rsidRPr="00E170A3" w:rsidRDefault="004F1E98" w:rsidP="00B50B70">
      <w:pPr>
        <w:widowControl w:val="0"/>
        <w:spacing w:before="120" w:after="120" w:line="360" w:lineRule="atLeast"/>
        <w:ind w:firstLine="684"/>
        <w:jc w:val="center"/>
        <w:rPr>
          <w:b/>
          <w:sz w:val="28"/>
          <w:szCs w:val="28"/>
          <w:lang w:val="fr-FR"/>
        </w:rPr>
      </w:pPr>
      <w:r w:rsidRPr="00E170A3">
        <w:rPr>
          <w:b/>
          <w:sz w:val="28"/>
          <w:szCs w:val="28"/>
          <w:lang w:val="fr-FR"/>
        </w:rPr>
        <w:t xml:space="preserve">Mục </w:t>
      </w:r>
      <w:r w:rsidR="00A8362B" w:rsidRPr="00E170A3">
        <w:rPr>
          <w:b/>
          <w:sz w:val="28"/>
          <w:szCs w:val="28"/>
          <w:lang w:val="fr-FR"/>
        </w:rPr>
        <w:t>2</w:t>
      </w:r>
    </w:p>
    <w:p w:rsidR="004F1E98" w:rsidRPr="00E170A3" w:rsidRDefault="004F1E98" w:rsidP="00B50B70">
      <w:pPr>
        <w:widowControl w:val="0"/>
        <w:spacing w:before="120" w:after="120" w:line="360" w:lineRule="atLeast"/>
        <w:ind w:firstLine="684"/>
        <w:jc w:val="center"/>
        <w:rPr>
          <w:b/>
          <w:sz w:val="28"/>
          <w:szCs w:val="28"/>
          <w:lang w:val="fr-FR"/>
        </w:rPr>
      </w:pPr>
      <w:r w:rsidRPr="00E170A3">
        <w:rPr>
          <w:b/>
          <w:sz w:val="28"/>
          <w:szCs w:val="28"/>
          <w:lang w:val="fr-FR"/>
        </w:rPr>
        <w:t>TỰ ĐÁNH GIÁ</w:t>
      </w:r>
    </w:p>
    <w:p w:rsidR="004F1E98" w:rsidRPr="00E170A3" w:rsidRDefault="004F1E98" w:rsidP="00B50B70">
      <w:pPr>
        <w:widowControl w:val="0"/>
        <w:spacing w:before="120" w:after="120" w:line="360" w:lineRule="atLeast"/>
        <w:ind w:firstLine="684"/>
        <w:jc w:val="both"/>
        <w:rPr>
          <w:b/>
          <w:sz w:val="28"/>
          <w:szCs w:val="28"/>
          <w:lang w:val="fr-FR"/>
        </w:rPr>
      </w:pPr>
      <w:r w:rsidRPr="00E170A3">
        <w:rPr>
          <w:b/>
          <w:sz w:val="28"/>
          <w:szCs w:val="28"/>
          <w:lang w:val="fr-FR"/>
        </w:rPr>
        <w:t>Điều 3</w:t>
      </w:r>
      <w:r w:rsidR="001649A9" w:rsidRPr="00E170A3">
        <w:rPr>
          <w:b/>
          <w:sz w:val="28"/>
          <w:szCs w:val="28"/>
          <w:lang w:val="fr-FR"/>
        </w:rPr>
        <w:t>1</w:t>
      </w:r>
      <w:r w:rsidRPr="00E170A3">
        <w:rPr>
          <w:b/>
          <w:sz w:val="28"/>
          <w:szCs w:val="28"/>
          <w:lang w:val="fr-FR"/>
        </w:rPr>
        <w:t>. Các bước tự đánh giá</w:t>
      </w:r>
    </w:p>
    <w:p w:rsidR="004F1E98" w:rsidRPr="00E170A3" w:rsidRDefault="004F1E98" w:rsidP="00B50B70">
      <w:pPr>
        <w:widowControl w:val="0"/>
        <w:spacing w:before="120" w:after="120" w:line="360" w:lineRule="atLeast"/>
        <w:ind w:firstLine="684"/>
        <w:jc w:val="both"/>
        <w:rPr>
          <w:sz w:val="28"/>
          <w:szCs w:val="28"/>
          <w:lang w:val="fr-FR"/>
        </w:rPr>
      </w:pPr>
      <w:r w:rsidRPr="00E170A3">
        <w:rPr>
          <w:sz w:val="28"/>
          <w:szCs w:val="28"/>
          <w:lang w:val="fr-FR"/>
        </w:rPr>
        <w:t>1. Thành lập Hội đồng tự đánh giá.</w:t>
      </w:r>
    </w:p>
    <w:p w:rsidR="004F1E98" w:rsidRPr="00E170A3" w:rsidRDefault="004F1E98" w:rsidP="00B50B70">
      <w:pPr>
        <w:widowControl w:val="0"/>
        <w:spacing w:before="120" w:after="120" w:line="360" w:lineRule="atLeast"/>
        <w:ind w:firstLine="686"/>
        <w:jc w:val="both"/>
        <w:rPr>
          <w:sz w:val="28"/>
          <w:szCs w:val="28"/>
          <w:lang w:val="fr-FR"/>
        </w:rPr>
      </w:pPr>
      <w:r w:rsidRPr="00E170A3">
        <w:rPr>
          <w:sz w:val="28"/>
          <w:szCs w:val="28"/>
          <w:lang w:val="fr-FR"/>
        </w:rPr>
        <w:t>2. Lập kế hoạch tự đánh giá.</w:t>
      </w:r>
    </w:p>
    <w:p w:rsidR="004F1E98" w:rsidRPr="00E170A3" w:rsidRDefault="004F1E98" w:rsidP="00B50B70">
      <w:pPr>
        <w:widowControl w:val="0"/>
        <w:spacing w:before="120" w:after="120" w:line="360" w:lineRule="atLeast"/>
        <w:ind w:firstLine="686"/>
        <w:jc w:val="both"/>
        <w:rPr>
          <w:sz w:val="28"/>
          <w:szCs w:val="28"/>
          <w:lang w:val="fr-FR"/>
        </w:rPr>
      </w:pPr>
      <w:r w:rsidRPr="00E170A3">
        <w:rPr>
          <w:sz w:val="28"/>
          <w:szCs w:val="28"/>
          <w:lang w:val="fr-FR"/>
        </w:rPr>
        <w:t xml:space="preserve">3. Thu thập, phân tích và xử lý thông tin, minh chứng. </w:t>
      </w:r>
      <w:bookmarkStart w:id="0" w:name="_GoBack"/>
      <w:bookmarkEnd w:id="0"/>
    </w:p>
    <w:p w:rsidR="004F1E98" w:rsidRPr="00E170A3" w:rsidRDefault="004F1E98" w:rsidP="00B50B70">
      <w:pPr>
        <w:widowControl w:val="0"/>
        <w:spacing w:before="120" w:after="120" w:line="360" w:lineRule="atLeast"/>
        <w:ind w:firstLine="686"/>
        <w:jc w:val="both"/>
        <w:rPr>
          <w:sz w:val="28"/>
          <w:szCs w:val="28"/>
          <w:lang w:val="fr-FR"/>
        </w:rPr>
      </w:pPr>
      <w:r w:rsidRPr="00E170A3">
        <w:rPr>
          <w:sz w:val="28"/>
          <w:szCs w:val="28"/>
          <w:lang w:val="fr-FR"/>
        </w:rPr>
        <w:lastRenderedPageBreak/>
        <w:t>4. Viết báo cáo tự đánh giá.</w:t>
      </w:r>
    </w:p>
    <w:p w:rsidR="004F1E98" w:rsidRPr="00E170A3" w:rsidRDefault="004F1E98" w:rsidP="00B50B70">
      <w:pPr>
        <w:widowControl w:val="0"/>
        <w:spacing w:before="120" w:after="120" w:line="360" w:lineRule="atLeast"/>
        <w:ind w:firstLine="686"/>
        <w:jc w:val="both"/>
        <w:rPr>
          <w:sz w:val="28"/>
          <w:szCs w:val="28"/>
          <w:lang w:val="fr-FR"/>
        </w:rPr>
      </w:pPr>
      <w:r w:rsidRPr="00E170A3">
        <w:rPr>
          <w:sz w:val="28"/>
          <w:szCs w:val="28"/>
          <w:lang w:val="fr-FR"/>
        </w:rPr>
        <w:t>5. Lưu trữ và sử dụng báo cáo tự đánh giá.</w:t>
      </w:r>
    </w:p>
    <w:p w:rsidR="004F1E98" w:rsidRPr="00E170A3" w:rsidRDefault="004F1E98" w:rsidP="00B50B70">
      <w:pPr>
        <w:widowControl w:val="0"/>
        <w:spacing w:before="120" w:after="120" w:line="360" w:lineRule="atLeast"/>
        <w:ind w:firstLine="686"/>
        <w:jc w:val="both"/>
        <w:rPr>
          <w:b/>
          <w:sz w:val="28"/>
          <w:szCs w:val="28"/>
          <w:lang w:val="fr-FR"/>
        </w:rPr>
      </w:pPr>
      <w:r w:rsidRPr="00E170A3">
        <w:rPr>
          <w:sz w:val="28"/>
          <w:szCs w:val="28"/>
          <w:lang w:val="fr-FR"/>
        </w:rPr>
        <w:t>6. Triển khai các hoạt động sau khi hoàn thành báo cáo tự đánh giá.</w:t>
      </w:r>
      <w:r w:rsidRPr="00E170A3">
        <w:rPr>
          <w:i/>
          <w:sz w:val="28"/>
          <w:szCs w:val="28"/>
          <w:lang w:val="fr-FR"/>
        </w:rPr>
        <w:t xml:space="preserve"> </w:t>
      </w:r>
    </w:p>
    <w:p w:rsidR="004F1E98" w:rsidRPr="00E170A3" w:rsidRDefault="004F1E98" w:rsidP="00B50B70">
      <w:pPr>
        <w:widowControl w:val="0"/>
        <w:spacing w:before="120" w:after="120" w:line="360" w:lineRule="atLeast"/>
        <w:ind w:firstLine="684"/>
        <w:jc w:val="both"/>
        <w:rPr>
          <w:b/>
          <w:sz w:val="28"/>
          <w:szCs w:val="28"/>
          <w:lang w:val="fr-FR"/>
        </w:rPr>
      </w:pPr>
      <w:r w:rsidRPr="00E170A3">
        <w:rPr>
          <w:b/>
          <w:sz w:val="28"/>
          <w:szCs w:val="28"/>
          <w:lang w:val="fr-FR"/>
        </w:rPr>
        <w:t>Điều 3</w:t>
      </w:r>
      <w:r w:rsidR="001649A9" w:rsidRPr="00E170A3">
        <w:rPr>
          <w:b/>
          <w:sz w:val="28"/>
          <w:szCs w:val="28"/>
          <w:lang w:val="fr-FR"/>
        </w:rPr>
        <w:t>2</w:t>
      </w:r>
      <w:r w:rsidRPr="00E170A3">
        <w:rPr>
          <w:b/>
          <w:sz w:val="28"/>
          <w:szCs w:val="28"/>
          <w:lang w:val="fr-FR"/>
        </w:rPr>
        <w:t>. Hội đồng tự đánh giá cơ sở giáo dục</w:t>
      </w:r>
    </w:p>
    <w:p w:rsidR="004F1E98" w:rsidRPr="00E170A3" w:rsidRDefault="004F1E98" w:rsidP="00B50B70">
      <w:pPr>
        <w:widowControl w:val="0"/>
        <w:numPr>
          <w:ilvl w:val="0"/>
          <w:numId w:val="23"/>
        </w:numPr>
        <w:tabs>
          <w:tab w:val="left" w:pos="990"/>
        </w:tabs>
        <w:spacing w:before="120" w:after="120" w:line="360" w:lineRule="atLeast"/>
        <w:ind w:left="0" w:firstLine="684"/>
        <w:jc w:val="both"/>
        <w:rPr>
          <w:sz w:val="28"/>
          <w:szCs w:val="28"/>
          <w:lang w:val="fr-FR"/>
        </w:rPr>
      </w:pPr>
      <w:r w:rsidRPr="00E170A3">
        <w:rPr>
          <w:sz w:val="28"/>
          <w:szCs w:val="28"/>
          <w:lang w:val="fr-FR"/>
        </w:rPr>
        <w:t xml:space="preserve">Hội đồng tự đánh giá cơ sở giáo dục có số thành viên là số lẻ và có ít nhất là 11 thành viên, do Giám đốc hoặc Hiệu trưởng (sau đây gọi chung là Hiệu trưởng) cơ sở giáo dục quyết định thành lập. </w:t>
      </w:r>
    </w:p>
    <w:p w:rsidR="004F1E98" w:rsidRPr="009C65CA" w:rsidRDefault="004F1E98" w:rsidP="00B50B70">
      <w:pPr>
        <w:widowControl w:val="0"/>
        <w:numPr>
          <w:ilvl w:val="0"/>
          <w:numId w:val="23"/>
        </w:numPr>
        <w:tabs>
          <w:tab w:val="left" w:pos="990"/>
        </w:tabs>
        <w:spacing w:before="120" w:after="120" w:line="360" w:lineRule="atLeast"/>
        <w:ind w:left="0" w:firstLine="684"/>
        <w:jc w:val="both"/>
        <w:rPr>
          <w:sz w:val="28"/>
          <w:szCs w:val="28"/>
          <w:lang w:val="fr-FR"/>
        </w:rPr>
      </w:pPr>
      <w:r w:rsidRPr="00E170A3">
        <w:rPr>
          <w:sz w:val="28"/>
          <w:szCs w:val="28"/>
        </w:rPr>
        <w:t xml:space="preserve">Chủ tịch Hội đồng tự đánh giá là Hiệu trưởng; Phó Chủ tịch là một Phó Hiệu trưởng. Các thành viên khác gồm đại diện của Hội đồng trường hoặc Hội đồng quản trị, Hội đồng khoa học và đào tạo, </w:t>
      </w:r>
      <w:r w:rsidR="00C45ADF" w:rsidRPr="00E170A3">
        <w:rPr>
          <w:sz w:val="28"/>
          <w:szCs w:val="28"/>
        </w:rPr>
        <w:t xml:space="preserve">tổ chức đảng, </w:t>
      </w:r>
      <w:r w:rsidRPr="00E170A3">
        <w:rPr>
          <w:sz w:val="28"/>
          <w:szCs w:val="28"/>
        </w:rPr>
        <w:t>các tổ chức đoàn thể khác thuộc cơ sở giáo dục</w:t>
      </w:r>
      <w:r w:rsidRPr="009C65CA">
        <w:rPr>
          <w:sz w:val="28"/>
          <w:szCs w:val="28"/>
        </w:rPr>
        <w:t xml:space="preserve">; đơn vị chuyên trách về đảm bảo chất lượng và một số phòng, ban, khoa, bộ môn; đại diện giảng viên, người học. </w:t>
      </w:r>
    </w:p>
    <w:p w:rsidR="004F1E98" w:rsidRPr="00E170A3" w:rsidRDefault="004F1E98" w:rsidP="00B50B70">
      <w:pPr>
        <w:widowControl w:val="0"/>
        <w:numPr>
          <w:ilvl w:val="0"/>
          <w:numId w:val="23"/>
        </w:numPr>
        <w:tabs>
          <w:tab w:val="left" w:pos="990"/>
        </w:tabs>
        <w:spacing w:before="120" w:after="120" w:line="360" w:lineRule="atLeast"/>
        <w:ind w:left="0" w:firstLine="684"/>
        <w:jc w:val="both"/>
        <w:rPr>
          <w:sz w:val="28"/>
          <w:szCs w:val="28"/>
          <w:lang w:val="fr-FR"/>
        </w:rPr>
      </w:pPr>
      <w:r w:rsidRPr="009C65CA">
        <w:rPr>
          <w:sz w:val="28"/>
          <w:szCs w:val="28"/>
        </w:rPr>
        <w:t>Hội đồng</w:t>
      </w:r>
      <w:r w:rsidR="00A57B69" w:rsidRPr="009C65CA">
        <w:rPr>
          <w:sz w:val="28"/>
          <w:szCs w:val="28"/>
        </w:rPr>
        <w:t xml:space="preserve"> </w:t>
      </w:r>
      <w:r w:rsidR="00A57B69" w:rsidRPr="009C65CA">
        <w:rPr>
          <w:spacing w:val="-6"/>
          <w:sz w:val="28"/>
          <w:szCs w:val="28"/>
          <w:lang w:val="fr-FR"/>
        </w:rPr>
        <w:t>tự đánh giá</w:t>
      </w:r>
      <w:r w:rsidRPr="009C65CA">
        <w:rPr>
          <w:sz w:val="28"/>
          <w:szCs w:val="28"/>
        </w:rPr>
        <w:t xml:space="preserve"> có </w:t>
      </w:r>
      <w:r w:rsidR="009C65CA" w:rsidRPr="009C65CA">
        <w:rPr>
          <w:sz w:val="28"/>
          <w:szCs w:val="28"/>
        </w:rPr>
        <w:t>B</w:t>
      </w:r>
      <w:r w:rsidRPr="009C65CA">
        <w:rPr>
          <w:sz w:val="28"/>
          <w:szCs w:val="28"/>
        </w:rPr>
        <w:t xml:space="preserve">an </w:t>
      </w:r>
      <w:r w:rsidR="009C65CA" w:rsidRPr="009C65CA">
        <w:rPr>
          <w:sz w:val="28"/>
          <w:szCs w:val="28"/>
        </w:rPr>
        <w:t>T</w:t>
      </w:r>
      <w:r w:rsidRPr="009C65CA">
        <w:rPr>
          <w:sz w:val="28"/>
          <w:szCs w:val="28"/>
        </w:rPr>
        <w:t xml:space="preserve">hư ký giúp việc, </w:t>
      </w:r>
      <w:r w:rsidRPr="009C65CA">
        <w:rPr>
          <w:sz w:val="28"/>
          <w:szCs w:val="28"/>
          <w:lang w:val="fr-FR"/>
        </w:rPr>
        <w:t>bao gồm các cán bộ của đơn vị chuyên trách về đảm bảo chất lượng và các cán bộ khác,</w:t>
      </w:r>
      <w:r w:rsidRPr="009C65CA">
        <w:rPr>
          <w:sz w:val="28"/>
          <w:szCs w:val="28"/>
        </w:rPr>
        <w:t xml:space="preserve"> trong đó trưởng đơn vị đảm bảo chất lượng được chỉ định làm trưởng ban. </w:t>
      </w:r>
      <w:r w:rsidRPr="009C65CA">
        <w:rPr>
          <w:sz w:val="28"/>
          <w:szCs w:val="28"/>
          <w:lang w:val="fr-FR"/>
        </w:rPr>
        <w:t>Các công việc cụ thể của Hội đồng tự đánh giá được phân công cho các nhóm công tác chuyên trách gồm các thành viên của Hội đồng tự đánh giá và Ban Thư ký. Mỗi</w:t>
      </w:r>
      <w:r w:rsidRPr="00E170A3">
        <w:rPr>
          <w:sz w:val="28"/>
          <w:szCs w:val="28"/>
          <w:lang w:val="fr-FR"/>
        </w:rPr>
        <w:t xml:space="preserve"> nhóm công tác có 3-5 người, phụ trách một số tiêu chuẩn và do một thành viên của Hội đồng phụ trách.</w:t>
      </w:r>
    </w:p>
    <w:p w:rsidR="004F1E98" w:rsidRPr="00E170A3" w:rsidRDefault="004F1E98" w:rsidP="00B50B70">
      <w:pPr>
        <w:widowControl w:val="0"/>
        <w:tabs>
          <w:tab w:val="left" w:pos="990"/>
        </w:tabs>
        <w:spacing w:before="120" w:after="120" w:line="360" w:lineRule="atLeast"/>
        <w:ind w:firstLine="684"/>
        <w:jc w:val="both"/>
        <w:rPr>
          <w:spacing w:val="-6"/>
          <w:sz w:val="28"/>
          <w:szCs w:val="28"/>
          <w:lang w:val="fr-FR"/>
        </w:rPr>
      </w:pPr>
      <w:r w:rsidRPr="00E170A3">
        <w:rPr>
          <w:sz w:val="28"/>
          <w:szCs w:val="28"/>
          <w:lang w:val="fr-FR"/>
        </w:rPr>
        <w:t xml:space="preserve"> </w:t>
      </w:r>
      <w:r w:rsidRPr="00E170A3">
        <w:rPr>
          <w:spacing w:val="-6"/>
          <w:sz w:val="28"/>
          <w:szCs w:val="28"/>
          <w:lang w:val="fr-FR"/>
        </w:rPr>
        <w:t xml:space="preserve">4. Hội đồng tự đánh giá có chức năng giúp </w:t>
      </w:r>
      <w:r w:rsidR="004C0DAE" w:rsidRPr="00E170A3">
        <w:rPr>
          <w:spacing w:val="-6"/>
          <w:sz w:val="28"/>
          <w:szCs w:val="28"/>
          <w:lang w:val="fr-FR"/>
        </w:rPr>
        <w:t>H</w:t>
      </w:r>
      <w:r w:rsidRPr="00E170A3">
        <w:rPr>
          <w:spacing w:val="-6"/>
          <w:sz w:val="28"/>
          <w:szCs w:val="28"/>
          <w:lang w:val="fr-FR"/>
        </w:rPr>
        <w:t xml:space="preserve">iệu trưởng chỉ đạo triển khai tự đánh giá cơ sở giáo dục theo </w:t>
      </w:r>
      <w:r w:rsidR="00DE2953" w:rsidRPr="00E170A3">
        <w:rPr>
          <w:spacing w:val="-6"/>
          <w:sz w:val="28"/>
          <w:szCs w:val="28"/>
          <w:lang w:val="fr-FR"/>
        </w:rPr>
        <w:t>Q</w:t>
      </w:r>
      <w:r w:rsidRPr="00E170A3">
        <w:rPr>
          <w:spacing w:val="-6"/>
          <w:sz w:val="28"/>
          <w:szCs w:val="28"/>
          <w:lang w:val="fr-FR"/>
        </w:rPr>
        <w:t xml:space="preserve">uy định này. </w:t>
      </w:r>
      <w:r w:rsidRPr="00E170A3">
        <w:rPr>
          <w:sz w:val="28"/>
          <w:szCs w:val="28"/>
          <w:lang w:val="fr-FR"/>
        </w:rPr>
        <w:t>Hội đồng tự đánh giá làm việc theo nguyên tắc tập trung dân chủ, thảo luận để đi đến thống nhất.</w:t>
      </w:r>
    </w:p>
    <w:p w:rsidR="004F1E98" w:rsidRPr="00E170A3" w:rsidRDefault="004F1E98" w:rsidP="00B50B70">
      <w:pPr>
        <w:widowControl w:val="0"/>
        <w:tabs>
          <w:tab w:val="left" w:pos="990"/>
        </w:tabs>
        <w:spacing w:before="120" w:after="120" w:line="360" w:lineRule="atLeast"/>
        <w:ind w:firstLine="684"/>
        <w:jc w:val="both"/>
        <w:rPr>
          <w:sz w:val="28"/>
          <w:szCs w:val="28"/>
          <w:lang w:val="fr-FR"/>
        </w:rPr>
      </w:pPr>
      <w:r w:rsidRPr="00E170A3">
        <w:rPr>
          <w:sz w:val="28"/>
          <w:szCs w:val="28"/>
          <w:lang w:val="fr-FR"/>
        </w:rPr>
        <w:t xml:space="preserve">5. Hội đồng tự đánh giá có các nhiệm vụ </w:t>
      </w:r>
      <w:proofErr w:type="gramStart"/>
      <w:r w:rsidRPr="00E170A3">
        <w:rPr>
          <w:sz w:val="28"/>
          <w:szCs w:val="28"/>
          <w:lang w:val="fr-FR"/>
        </w:rPr>
        <w:t>sau:</w:t>
      </w:r>
      <w:proofErr w:type="gramEnd"/>
      <w:r w:rsidRPr="00E170A3">
        <w:rPr>
          <w:sz w:val="28"/>
          <w:szCs w:val="28"/>
          <w:lang w:val="fr-FR"/>
        </w:rPr>
        <w:t xml:space="preserve"> </w:t>
      </w:r>
    </w:p>
    <w:p w:rsidR="004F1E98" w:rsidRPr="00E170A3" w:rsidRDefault="004F1E98" w:rsidP="00B50B70">
      <w:pPr>
        <w:widowControl w:val="0"/>
        <w:tabs>
          <w:tab w:val="left" w:pos="990"/>
        </w:tabs>
        <w:spacing w:before="120" w:after="120" w:line="360" w:lineRule="atLeast"/>
        <w:ind w:firstLine="684"/>
        <w:jc w:val="both"/>
        <w:rPr>
          <w:sz w:val="28"/>
          <w:szCs w:val="28"/>
          <w:lang w:val="fr-FR"/>
        </w:rPr>
      </w:pPr>
      <w:r w:rsidRPr="00E170A3">
        <w:rPr>
          <w:sz w:val="28"/>
          <w:szCs w:val="28"/>
          <w:lang w:val="fr-FR"/>
        </w:rPr>
        <w:t xml:space="preserve">a) Phổ biến chủ trương triển khai tự đánh </w:t>
      </w:r>
      <w:proofErr w:type="gramStart"/>
      <w:r w:rsidRPr="00E170A3">
        <w:rPr>
          <w:sz w:val="28"/>
          <w:szCs w:val="28"/>
          <w:lang w:val="fr-FR"/>
        </w:rPr>
        <w:t>giá;</w:t>
      </w:r>
      <w:proofErr w:type="gramEnd"/>
      <w:r w:rsidRPr="00E170A3">
        <w:rPr>
          <w:sz w:val="28"/>
          <w:szCs w:val="28"/>
          <w:lang w:val="fr-FR"/>
        </w:rPr>
        <w:t xml:space="preserve"> giới thiệu quy trình tự đánh giá, nghiên cứu, trao đổi kinh nghiệm tự đánh giá và yêu cầu các đơn vị, cá nhân liên quan phối hợp thực hiện;</w:t>
      </w:r>
    </w:p>
    <w:p w:rsidR="004F1E98" w:rsidRPr="00E170A3" w:rsidRDefault="004F1E98" w:rsidP="00B50B70">
      <w:pPr>
        <w:widowControl w:val="0"/>
        <w:tabs>
          <w:tab w:val="left" w:pos="990"/>
        </w:tabs>
        <w:spacing w:before="120" w:after="120" w:line="360" w:lineRule="atLeast"/>
        <w:ind w:firstLine="684"/>
        <w:jc w:val="both"/>
        <w:rPr>
          <w:sz w:val="28"/>
          <w:szCs w:val="28"/>
          <w:lang w:val="fr-FR"/>
        </w:rPr>
      </w:pPr>
      <w:r w:rsidRPr="00E170A3">
        <w:rPr>
          <w:sz w:val="28"/>
          <w:szCs w:val="28"/>
          <w:lang w:val="fr-FR"/>
        </w:rPr>
        <w:t xml:space="preserve">b) Thu thập thông tin, minh chứng, rà soát các hoạt động và đối chiếu kết quả đạt được với mục tiêu của cơ sở giáo dục đề </w:t>
      </w:r>
      <w:proofErr w:type="gramStart"/>
      <w:r w:rsidRPr="00E170A3">
        <w:rPr>
          <w:sz w:val="28"/>
          <w:szCs w:val="28"/>
          <w:lang w:val="fr-FR"/>
        </w:rPr>
        <w:t>ra;</w:t>
      </w:r>
      <w:proofErr w:type="gramEnd"/>
      <w:r w:rsidRPr="00E170A3">
        <w:rPr>
          <w:sz w:val="28"/>
          <w:szCs w:val="28"/>
          <w:lang w:val="fr-FR"/>
        </w:rPr>
        <w:t xml:space="preserve"> đánh giá mức độ đạt được, xác định các điểm mạnh và tồn tại của cơ sở giáo dục; đề xuất kế hoạch cải tiến và nâng cao chất lượng;</w:t>
      </w:r>
    </w:p>
    <w:p w:rsidR="004F1E98" w:rsidRPr="00E170A3" w:rsidRDefault="004F1E98" w:rsidP="00B50B70">
      <w:pPr>
        <w:widowControl w:val="0"/>
        <w:tabs>
          <w:tab w:val="left" w:pos="990"/>
        </w:tabs>
        <w:spacing w:before="120" w:after="120" w:line="360" w:lineRule="atLeast"/>
        <w:ind w:firstLine="684"/>
        <w:jc w:val="both"/>
        <w:rPr>
          <w:spacing w:val="4"/>
          <w:sz w:val="28"/>
          <w:szCs w:val="28"/>
          <w:lang w:val="fr-FR"/>
        </w:rPr>
      </w:pPr>
      <w:r w:rsidRPr="00E170A3">
        <w:rPr>
          <w:spacing w:val="4"/>
          <w:sz w:val="28"/>
          <w:szCs w:val="28"/>
          <w:lang w:val="fr-FR"/>
        </w:rPr>
        <w:t>c) Đối chiếu kết quả đạt được với các tiêu chuẩn đánh giá chất lượng do Bộ trưởng Bộ Giáo dục và Đào tạo ban hành, viết báo cáo tự đánh giá;</w:t>
      </w:r>
    </w:p>
    <w:p w:rsidR="004F1E98" w:rsidRPr="00E170A3" w:rsidRDefault="004F1E98" w:rsidP="00B50B70">
      <w:pPr>
        <w:widowControl w:val="0"/>
        <w:tabs>
          <w:tab w:val="left" w:pos="990"/>
        </w:tabs>
        <w:spacing w:before="120" w:after="120" w:line="360" w:lineRule="atLeast"/>
        <w:ind w:firstLine="684"/>
        <w:jc w:val="both"/>
        <w:rPr>
          <w:sz w:val="28"/>
          <w:szCs w:val="28"/>
          <w:lang w:val="fr-FR"/>
        </w:rPr>
      </w:pPr>
      <w:r w:rsidRPr="00E170A3">
        <w:rPr>
          <w:sz w:val="28"/>
          <w:szCs w:val="28"/>
          <w:lang w:val="fr-FR"/>
        </w:rPr>
        <w:t>d) Công bố báo cáo tự đánh giá trong nội bộ cơ sở giáo dục;</w:t>
      </w:r>
    </w:p>
    <w:p w:rsidR="004F1E98" w:rsidRPr="00E170A3" w:rsidRDefault="004F1E98" w:rsidP="00B50B70">
      <w:pPr>
        <w:widowControl w:val="0"/>
        <w:tabs>
          <w:tab w:val="left" w:pos="990"/>
        </w:tabs>
        <w:spacing w:before="120" w:after="120" w:line="360" w:lineRule="atLeast"/>
        <w:ind w:firstLine="684"/>
        <w:jc w:val="both"/>
        <w:rPr>
          <w:sz w:val="28"/>
          <w:szCs w:val="28"/>
          <w:lang w:val="fr-FR"/>
        </w:rPr>
      </w:pPr>
      <w:r w:rsidRPr="00E170A3">
        <w:rPr>
          <w:sz w:val="28"/>
          <w:szCs w:val="28"/>
          <w:lang w:val="fr-FR"/>
        </w:rPr>
        <w:t>đ) Tổ chức duy trì, cập nhật cơ sở dữ liệu tự đánh giá;</w:t>
      </w:r>
    </w:p>
    <w:p w:rsidR="004F1E98" w:rsidRPr="00E170A3" w:rsidRDefault="004F1E98" w:rsidP="00B50B70">
      <w:pPr>
        <w:widowControl w:val="0"/>
        <w:tabs>
          <w:tab w:val="left" w:pos="990"/>
          <w:tab w:val="num" w:pos="1755"/>
        </w:tabs>
        <w:spacing w:before="120" w:after="120" w:line="360" w:lineRule="atLeast"/>
        <w:ind w:firstLine="684"/>
        <w:jc w:val="both"/>
        <w:rPr>
          <w:spacing w:val="-6"/>
          <w:sz w:val="28"/>
          <w:szCs w:val="28"/>
          <w:lang w:val="fr-FR"/>
        </w:rPr>
      </w:pPr>
      <w:r w:rsidRPr="00E170A3">
        <w:rPr>
          <w:spacing w:val="-6"/>
          <w:sz w:val="28"/>
          <w:szCs w:val="28"/>
          <w:lang w:val="fr-FR"/>
        </w:rPr>
        <w:t>e) Tư vấn cho Hiệu trưởng về các biện pháp cải tiến, nâng cao chất lượng giáo dục.</w:t>
      </w:r>
    </w:p>
    <w:p w:rsidR="004F1E98" w:rsidRPr="00E170A3" w:rsidRDefault="004F1E98" w:rsidP="00B50B70">
      <w:pPr>
        <w:widowControl w:val="0"/>
        <w:tabs>
          <w:tab w:val="left" w:pos="990"/>
        </w:tabs>
        <w:spacing w:before="120" w:after="120" w:line="360" w:lineRule="atLeast"/>
        <w:ind w:firstLine="684"/>
        <w:jc w:val="both"/>
        <w:rPr>
          <w:sz w:val="28"/>
          <w:szCs w:val="28"/>
          <w:lang w:val="fr-FR"/>
        </w:rPr>
      </w:pPr>
      <w:r w:rsidRPr="00E170A3">
        <w:rPr>
          <w:sz w:val="28"/>
          <w:szCs w:val="28"/>
          <w:lang w:val="fr-FR"/>
        </w:rPr>
        <w:t>6. Nhiệm vụ của các thành viên Hội đồng tự đánh giá:</w:t>
      </w:r>
    </w:p>
    <w:p w:rsidR="004F1E98" w:rsidRPr="00E170A3" w:rsidRDefault="004F1E98" w:rsidP="00B50B70">
      <w:pPr>
        <w:widowControl w:val="0"/>
        <w:tabs>
          <w:tab w:val="left" w:pos="990"/>
        </w:tabs>
        <w:spacing w:before="120" w:after="120" w:line="380" w:lineRule="atLeast"/>
        <w:ind w:firstLine="684"/>
        <w:jc w:val="both"/>
        <w:rPr>
          <w:sz w:val="28"/>
          <w:szCs w:val="28"/>
          <w:lang w:val="fr-FR"/>
        </w:rPr>
      </w:pPr>
      <w:r w:rsidRPr="00E170A3">
        <w:rPr>
          <w:sz w:val="28"/>
          <w:szCs w:val="28"/>
          <w:lang w:val="fr-FR"/>
        </w:rPr>
        <w:lastRenderedPageBreak/>
        <w:t>a) Chủ tịch Hội đồng chịu trách nhiệm về các hoạt động của Hội đồng,</w:t>
      </w:r>
      <w:r w:rsidRPr="00E170A3" w:rsidDel="00C86FF5">
        <w:rPr>
          <w:sz w:val="28"/>
          <w:szCs w:val="28"/>
          <w:lang w:val="fr-FR"/>
        </w:rPr>
        <w:t xml:space="preserve"> </w:t>
      </w:r>
      <w:r w:rsidRPr="00E170A3">
        <w:rPr>
          <w:sz w:val="28"/>
          <w:szCs w:val="28"/>
          <w:lang w:val="fr-FR"/>
        </w:rPr>
        <w:t>phân công nhiệm vụ cụ thể cho từng thành viên, trong đó xác định những công việc phải thực hiện tương ứng với từng tiêu chuẩn đánh giá, thời gian bắt đầu và kết thúc, người chịu trách nhiệm chính và những người phối hợp; triệu tập và điều hành các phiên họp của Hội đồng; phê duyệt kế hoạch tự đánh giá; chỉ đạo quá trình thu thập thông tin, minh chứng, xử lý, phân tích và viết báo cáo tự đánh giá; giải quyết các vấn đề phát sinh trong quá trình triển khai tự đánh giá;</w:t>
      </w:r>
    </w:p>
    <w:p w:rsidR="004F1E98" w:rsidRPr="00E170A3" w:rsidRDefault="004F1E98" w:rsidP="00B50B70">
      <w:pPr>
        <w:pStyle w:val="BodyTextIndent"/>
        <w:widowControl w:val="0"/>
        <w:tabs>
          <w:tab w:val="left" w:pos="990"/>
        </w:tabs>
        <w:spacing w:before="120" w:after="120" w:line="380" w:lineRule="atLeast"/>
        <w:ind w:firstLine="684"/>
        <w:jc w:val="both"/>
        <w:rPr>
          <w:rFonts w:ascii="Times New Roman" w:hAnsi="Times New Roman"/>
          <w:b w:val="0"/>
          <w:spacing w:val="4"/>
          <w:lang w:val="fr-FR"/>
        </w:rPr>
      </w:pPr>
      <w:r w:rsidRPr="00E170A3">
        <w:rPr>
          <w:rFonts w:ascii="Times New Roman" w:hAnsi="Times New Roman"/>
          <w:b w:val="0"/>
          <w:spacing w:val="4"/>
          <w:lang w:val="fr-FR"/>
        </w:rPr>
        <w:t>b) Các thành viên khác của Hội đồng có nhiệm vụ thực hiện những công việc do Chủ tịch Hội đồng phân công và chịu trách nhiệm về công việc được giao;</w:t>
      </w:r>
    </w:p>
    <w:p w:rsidR="004F1E98" w:rsidRPr="00E170A3" w:rsidRDefault="004F1E98" w:rsidP="00B50B70">
      <w:pPr>
        <w:widowControl w:val="0"/>
        <w:tabs>
          <w:tab w:val="left" w:pos="990"/>
        </w:tabs>
        <w:spacing w:before="120" w:after="120" w:line="380" w:lineRule="atLeast"/>
        <w:ind w:firstLine="684"/>
        <w:jc w:val="both"/>
        <w:rPr>
          <w:spacing w:val="4"/>
          <w:sz w:val="28"/>
          <w:szCs w:val="28"/>
          <w:lang w:val="fr-FR"/>
        </w:rPr>
      </w:pPr>
      <w:r w:rsidRPr="00E170A3">
        <w:rPr>
          <w:sz w:val="28"/>
          <w:szCs w:val="28"/>
          <w:lang w:val="fr-FR"/>
        </w:rPr>
        <w:t>c) Phó Chủ tịch Hội đồng khi được Chủ tịch Hội đồng uỷ quyền, có nhiệm vụ điều hành Hội đồng và chịu trách nhiệm về công việc được uỷ quyền.</w:t>
      </w:r>
    </w:p>
    <w:p w:rsidR="004F1E98" w:rsidRPr="00E170A3" w:rsidRDefault="004F1E98" w:rsidP="00B50B70">
      <w:pPr>
        <w:widowControl w:val="0"/>
        <w:tabs>
          <w:tab w:val="left" w:pos="990"/>
        </w:tabs>
        <w:spacing w:before="120" w:after="120" w:line="380" w:lineRule="atLeast"/>
        <w:ind w:firstLine="684"/>
        <w:jc w:val="both"/>
        <w:rPr>
          <w:sz w:val="28"/>
          <w:szCs w:val="28"/>
          <w:lang w:val="fr-FR"/>
        </w:rPr>
      </w:pPr>
      <w:r w:rsidRPr="00E170A3">
        <w:rPr>
          <w:sz w:val="28"/>
          <w:szCs w:val="28"/>
          <w:lang w:val="fr-FR"/>
        </w:rPr>
        <w:t xml:space="preserve">7. Các thành viên của Hội đồng phải được tập huấn nghiệp vụ tự đánh giá về các nội dung: hệ thống đảm bảo chất lượng giáo dục; quy trình và chu kỳ kiểm định chất lượng; hướng dẫn tự đánh giá; kinh nghiệm tự đánh giá ở trong và ngoài nước; các kỹ thuật: nghiên cứu hồ sơ văn bản, phỏng vấn, quan sát, thảo luận nhóm, điều tra và viết báo cáo tự đánh giá. </w:t>
      </w:r>
    </w:p>
    <w:p w:rsidR="004F1E98" w:rsidRPr="00E170A3" w:rsidRDefault="004F1E98" w:rsidP="00B50B70">
      <w:pPr>
        <w:widowControl w:val="0"/>
        <w:tabs>
          <w:tab w:val="left" w:pos="990"/>
        </w:tabs>
        <w:spacing w:before="120" w:after="120" w:line="380" w:lineRule="atLeast"/>
        <w:ind w:firstLine="686"/>
        <w:jc w:val="both"/>
        <w:rPr>
          <w:sz w:val="28"/>
          <w:szCs w:val="28"/>
          <w:lang w:val="fr-FR"/>
        </w:rPr>
      </w:pPr>
      <w:r w:rsidRPr="00E170A3">
        <w:rPr>
          <w:sz w:val="28"/>
          <w:szCs w:val="28"/>
          <w:lang w:val="fr-FR"/>
        </w:rPr>
        <w:t>8. Hội đồng tự đánh giá có thể đề nghị Hiệu trưởng thuê chuyên gia tư vấn giúp Hội đồng triển khai tự đánh giá. Chuyên gia tư vấn phải có trình độ thạc sĩ trở lên, có hiểu biết về đảm bảo và kiểm định chất lượng giáo dục, tự đánh giá và các kỹ thuật cần thiết để triển khai tự đánh giá.</w:t>
      </w:r>
    </w:p>
    <w:p w:rsidR="004F1E98" w:rsidRPr="00E170A3" w:rsidRDefault="004F1E98" w:rsidP="00B50B70">
      <w:pPr>
        <w:widowControl w:val="0"/>
        <w:spacing w:before="120" w:after="120" w:line="380" w:lineRule="atLeast"/>
        <w:ind w:firstLine="686"/>
        <w:jc w:val="both"/>
        <w:rPr>
          <w:b/>
          <w:sz w:val="28"/>
          <w:szCs w:val="28"/>
          <w:lang w:val="fr-FR"/>
        </w:rPr>
      </w:pPr>
      <w:r w:rsidRPr="00E170A3">
        <w:rPr>
          <w:b/>
          <w:sz w:val="28"/>
          <w:szCs w:val="28"/>
          <w:lang w:val="fr-FR"/>
        </w:rPr>
        <w:t>Điều 3</w:t>
      </w:r>
      <w:r w:rsidR="001649A9" w:rsidRPr="00E170A3">
        <w:rPr>
          <w:b/>
          <w:sz w:val="28"/>
          <w:szCs w:val="28"/>
          <w:lang w:val="fr-FR"/>
        </w:rPr>
        <w:t>3</w:t>
      </w:r>
      <w:r w:rsidRPr="00E170A3">
        <w:rPr>
          <w:b/>
          <w:sz w:val="28"/>
          <w:szCs w:val="28"/>
          <w:lang w:val="fr-FR"/>
        </w:rPr>
        <w:t xml:space="preserve">. Lập kế hoạch tự đánh giá </w:t>
      </w:r>
    </w:p>
    <w:p w:rsidR="004F1E98" w:rsidRPr="00E170A3" w:rsidRDefault="004F1E98" w:rsidP="00B50B70">
      <w:pPr>
        <w:widowControl w:val="0"/>
        <w:spacing w:before="120" w:after="120" w:line="380" w:lineRule="atLeast"/>
        <w:ind w:firstLine="684"/>
        <w:jc w:val="both"/>
        <w:rPr>
          <w:sz w:val="28"/>
          <w:szCs w:val="28"/>
          <w:lang w:val="fr-FR"/>
        </w:rPr>
      </w:pPr>
      <w:r w:rsidRPr="00E170A3">
        <w:rPr>
          <w:sz w:val="28"/>
          <w:szCs w:val="28"/>
          <w:lang w:val="fr-FR"/>
        </w:rPr>
        <w:t xml:space="preserve">1. Cơ sở giáo dục lập kế hoạch tự đánh giá và được Hiệu trưởng - Chủ tịch Hội đồng </w:t>
      </w:r>
      <w:r w:rsidR="00A57B69" w:rsidRPr="00E170A3">
        <w:rPr>
          <w:spacing w:val="-6"/>
          <w:sz w:val="28"/>
          <w:szCs w:val="28"/>
          <w:lang w:val="fr-FR"/>
        </w:rPr>
        <w:t>tự đánh giá</w:t>
      </w:r>
      <w:r w:rsidR="00A57B69" w:rsidRPr="00E170A3">
        <w:rPr>
          <w:sz w:val="28"/>
          <w:szCs w:val="28"/>
          <w:lang w:val="fr-FR"/>
        </w:rPr>
        <w:t xml:space="preserve"> </w:t>
      </w:r>
      <w:r w:rsidRPr="00E170A3">
        <w:rPr>
          <w:sz w:val="28"/>
          <w:szCs w:val="28"/>
          <w:lang w:val="fr-FR"/>
        </w:rPr>
        <w:t>phê duyệt.</w:t>
      </w:r>
    </w:p>
    <w:p w:rsidR="004F1E98" w:rsidRPr="00E170A3" w:rsidRDefault="004F1E98" w:rsidP="00B50B70">
      <w:pPr>
        <w:widowControl w:val="0"/>
        <w:spacing w:before="120" w:after="120" w:line="380" w:lineRule="atLeast"/>
        <w:ind w:firstLine="684"/>
        <w:jc w:val="both"/>
        <w:rPr>
          <w:sz w:val="28"/>
          <w:szCs w:val="28"/>
          <w:lang w:val="fr-FR"/>
        </w:rPr>
      </w:pPr>
      <w:r w:rsidRPr="00E170A3">
        <w:rPr>
          <w:sz w:val="28"/>
          <w:szCs w:val="28"/>
          <w:lang w:val="fr-FR"/>
        </w:rPr>
        <w:t>2. Kế hoạch tự đánh giá phải thể hiện được các nội dung sau:</w:t>
      </w:r>
    </w:p>
    <w:p w:rsidR="004F1E98" w:rsidRPr="00E170A3" w:rsidRDefault="004F1E98" w:rsidP="00B50B70">
      <w:pPr>
        <w:widowControl w:val="0"/>
        <w:spacing w:before="120" w:after="120" w:line="380" w:lineRule="atLeast"/>
        <w:ind w:firstLine="684"/>
        <w:jc w:val="both"/>
        <w:rPr>
          <w:sz w:val="28"/>
          <w:szCs w:val="28"/>
          <w:lang w:val="fr-FR"/>
        </w:rPr>
      </w:pPr>
      <w:r w:rsidRPr="00E170A3">
        <w:rPr>
          <w:sz w:val="28"/>
          <w:szCs w:val="28"/>
          <w:lang w:val="fr-FR"/>
        </w:rPr>
        <w:t>a) Mục đích và phạm vi của đợt tự đánh giá;</w:t>
      </w:r>
    </w:p>
    <w:p w:rsidR="004F1E98" w:rsidRPr="00E170A3" w:rsidRDefault="004F1E98" w:rsidP="00B50B70">
      <w:pPr>
        <w:widowControl w:val="0"/>
        <w:spacing w:before="120" w:after="120" w:line="380" w:lineRule="atLeast"/>
        <w:ind w:firstLine="684"/>
        <w:jc w:val="both"/>
        <w:rPr>
          <w:sz w:val="28"/>
          <w:szCs w:val="28"/>
          <w:lang w:val="fr-FR"/>
        </w:rPr>
      </w:pPr>
      <w:r w:rsidRPr="00E170A3">
        <w:rPr>
          <w:sz w:val="28"/>
          <w:szCs w:val="28"/>
          <w:lang w:val="fr-FR"/>
        </w:rPr>
        <w:t>b) Thành phần Hội đồng tự đánh giá;</w:t>
      </w:r>
    </w:p>
    <w:p w:rsidR="004F1E98" w:rsidRPr="00E170A3" w:rsidRDefault="004F1E98" w:rsidP="00B50B70">
      <w:pPr>
        <w:widowControl w:val="0"/>
        <w:spacing w:before="120" w:after="120" w:line="380" w:lineRule="atLeast"/>
        <w:ind w:firstLine="691"/>
        <w:jc w:val="both"/>
        <w:rPr>
          <w:sz w:val="28"/>
          <w:szCs w:val="28"/>
          <w:lang w:val="fr-FR"/>
        </w:rPr>
      </w:pPr>
      <w:r w:rsidRPr="00E170A3">
        <w:rPr>
          <w:sz w:val="28"/>
          <w:szCs w:val="28"/>
          <w:lang w:val="fr-FR"/>
        </w:rPr>
        <w:t>c) Nhiệm vụ cụ thể của từng thành viên Hội đồng;</w:t>
      </w:r>
    </w:p>
    <w:p w:rsidR="004F1E98" w:rsidRPr="00E170A3" w:rsidRDefault="004F1E98" w:rsidP="00B50B70">
      <w:pPr>
        <w:widowControl w:val="0"/>
        <w:spacing w:before="120" w:after="120" w:line="380" w:lineRule="atLeast"/>
        <w:ind w:firstLine="691"/>
        <w:jc w:val="both"/>
        <w:rPr>
          <w:sz w:val="28"/>
          <w:szCs w:val="28"/>
          <w:lang w:val="fr-FR"/>
        </w:rPr>
      </w:pPr>
      <w:r w:rsidRPr="00E170A3">
        <w:rPr>
          <w:sz w:val="28"/>
          <w:szCs w:val="28"/>
          <w:lang w:val="fr-FR"/>
        </w:rPr>
        <w:t>d) Công cụ tự đánh giá;</w:t>
      </w:r>
    </w:p>
    <w:p w:rsidR="004F1E98" w:rsidRPr="00E170A3" w:rsidRDefault="004F1E98" w:rsidP="00B50B70">
      <w:pPr>
        <w:widowControl w:val="0"/>
        <w:spacing w:before="120" w:after="120" w:line="380" w:lineRule="atLeast"/>
        <w:ind w:firstLine="691"/>
        <w:jc w:val="both"/>
        <w:rPr>
          <w:sz w:val="28"/>
          <w:szCs w:val="28"/>
          <w:lang w:val="fr-FR"/>
        </w:rPr>
      </w:pPr>
      <w:r w:rsidRPr="00E170A3">
        <w:rPr>
          <w:sz w:val="28"/>
          <w:szCs w:val="28"/>
          <w:lang w:val="fr-FR"/>
        </w:rPr>
        <w:t>đ) Xác định các thông tin và minh chứng cần thu thập;</w:t>
      </w:r>
    </w:p>
    <w:p w:rsidR="004F1E98" w:rsidRPr="00E170A3" w:rsidRDefault="004F1E98" w:rsidP="00B50B70">
      <w:pPr>
        <w:widowControl w:val="0"/>
        <w:spacing w:before="120" w:after="120" w:line="380" w:lineRule="atLeast"/>
        <w:ind w:firstLine="691"/>
        <w:jc w:val="both"/>
        <w:rPr>
          <w:spacing w:val="-6"/>
          <w:sz w:val="28"/>
          <w:szCs w:val="28"/>
          <w:lang w:val="fr-FR"/>
        </w:rPr>
      </w:pPr>
      <w:r w:rsidRPr="00E170A3">
        <w:rPr>
          <w:sz w:val="28"/>
          <w:szCs w:val="28"/>
          <w:lang w:val="fr-FR"/>
        </w:rPr>
        <w:t>e) Dự kiến các nguồn lực về cơ sở vật chất, tài chính và thời điểm cần huy động các nguồn lực trong quá trình triển khai tự đánh giá</w:t>
      </w:r>
      <w:r w:rsidRPr="00E170A3">
        <w:rPr>
          <w:spacing w:val="-6"/>
          <w:sz w:val="28"/>
          <w:szCs w:val="28"/>
          <w:lang w:val="fr-FR"/>
        </w:rPr>
        <w:t>;</w:t>
      </w:r>
    </w:p>
    <w:p w:rsidR="004F1E98" w:rsidRPr="00E170A3" w:rsidRDefault="004F1E98" w:rsidP="00B50B70">
      <w:pPr>
        <w:widowControl w:val="0"/>
        <w:spacing w:before="120" w:after="120" w:line="380" w:lineRule="atLeast"/>
        <w:ind w:firstLine="691"/>
        <w:jc w:val="both"/>
        <w:rPr>
          <w:sz w:val="28"/>
          <w:szCs w:val="28"/>
          <w:lang w:val="fr-FR"/>
        </w:rPr>
      </w:pPr>
      <w:r w:rsidRPr="00E170A3">
        <w:rPr>
          <w:sz w:val="28"/>
          <w:szCs w:val="28"/>
          <w:lang w:val="fr-FR"/>
        </w:rPr>
        <w:t>g) Thời gian biểu: chỉ rõ khoảng thời gian cần thiết để triển khai và lịch trình thực hiện các hoạt động cụ thể trong quá trình triển khai tự đánh giá.</w:t>
      </w:r>
    </w:p>
    <w:p w:rsidR="004F1E98" w:rsidRPr="00E170A3" w:rsidRDefault="004F1E98" w:rsidP="00B50B70">
      <w:pPr>
        <w:widowControl w:val="0"/>
        <w:spacing w:before="120" w:after="120" w:line="360" w:lineRule="atLeast"/>
        <w:ind w:firstLine="691"/>
        <w:jc w:val="both"/>
        <w:rPr>
          <w:b/>
          <w:sz w:val="28"/>
          <w:szCs w:val="28"/>
          <w:lang w:val="fr-FR"/>
        </w:rPr>
      </w:pPr>
      <w:r w:rsidRPr="00E170A3">
        <w:rPr>
          <w:b/>
          <w:sz w:val="28"/>
          <w:szCs w:val="28"/>
          <w:lang w:val="fr-FR"/>
        </w:rPr>
        <w:lastRenderedPageBreak/>
        <w:t>Điều 3</w:t>
      </w:r>
      <w:r w:rsidR="001649A9" w:rsidRPr="00E170A3">
        <w:rPr>
          <w:b/>
          <w:sz w:val="28"/>
          <w:szCs w:val="28"/>
          <w:lang w:val="fr-FR"/>
        </w:rPr>
        <w:t>4</w:t>
      </w:r>
      <w:r w:rsidRPr="00E170A3">
        <w:rPr>
          <w:b/>
          <w:sz w:val="28"/>
          <w:szCs w:val="28"/>
          <w:lang w:val="fr-FR"/>
        </w:rPr>
        <w:t>. Thu thập, phân tích và xử lý thông tin, minh chứng</w:t>
      </w:r>
    </w:p>
    <w:p w:rsidR="004F1E98" w:rsidRPr="00E170A3" w:rsidRDefault="004F1E98" w:rsidP="00B50B70">
      <w:pPr>
        <w:widowControl w:val="0"/>
        <w:spacing w:before="120" w:after="120" w:line="360" w:lineRule="atLeast"/>
        <w:ind w:firstLine="691"/>
        <w:jc w:val="both"/>
        <w:rPr>
          <w:sz w:val="28"/>
          <w:szCs w:val="28"/>
          <w:lang w:val="fr-FR"/>
        </w:rPr>
      </w:pPr>
      <w:r w:rsidRPr="00E170A3">
        <w:rPr>
          <w:sz w:val="28"/>
          <w:szCs w:val="28"/>
          <w:lang w:val="fr-FR"/>
        </w:rPr>
        <w:t>1. Căn cứ vào các tiêu chí trong bộ tiêu chuẩn đánh giá chất lượng cơ sở giáo dục</w:t>
      </w:r>
      <w:r w:rsidRPr="00E170A3">
        <w:rPr>
          <w:i/>
          <w:sz w:val="28"/>
          <w:szCs w:val="28"/>
          <w:lang w:val="fr-FR"/>
        </w:rPr>
        <w:t xml:space="preserve">, </w:t>
      </w:r>
      <w:r w:rsidRPr="00E170A3">
        <w:rPr>
          <w:sz w:val="28"/>
          <w:szCs w:val="28"/>
          <w:lang w:val="fr-FR"/>
        </w:rPr>
        <w:t xml:space="preserve">Hội đồng tự đánh giá phân công cụ thể cho các thành viên của Hội đồng chịu trách nhiệm tổ chức thu thập, phân tích và xử lý thông tin và minh chứng trước khi tiến hành viết báo cáo tự đánh giá. </w:t>
      </w:r>
    </w:p>
    <w:p w:rsidR="004F1E98" w:rsidRPr="00E170A3" w:rsidRDefault="004F1E98" w:rsidP="00B50B70">
      <w:pPr>
        <w:widowControl w:val="0"/>
        <w:spacing w:before="120" w:after="120" w:line="360" w:lineRule="atLeast"/>
        <w:ind w:firstLine="691"/>
        <w:jc w:val="both"/>
        <w:rPr>
          <w:sz w:val="28"/>
          <w:szCs w:val="28"/>
          <w:lang w:val="fr-FR"/>
        </w:rPr>
      </w:pPr>
      <w:r w:rsidRPr="00E170A3">
        <w:rPr>
          <w:sz w:val="28"/>
          <w:szCs w:val="28"/>
          <w:lang w:val="fr-FR"/>
        </w:rPr>
        <w:t xml:space="preserve"> 2. Trong quá trình thu thập thông tin và minh chứng, phải chỉ rõ nguồn gốc của chúng. Có biện pháp bảo vệ, lưu trữ các thông tin, minh chứng, kể cả các tư liệu liên quan đến nguồn gốc của các thông tin và minh chứng thu được. Khuyến khích sử dụng công nghệ thông tin để triển khai hoạt động tự đánh giá, số hóa các minh chứng, tạo thuận tiện cho việc cập nhật, lưu trữ và đối chiếu thông tin.</w:t>
      </w:r>
    </w:p>
    <w:p w:rsidR="004F1E98" w:rsidRPr="00E170A3" w:rsidRDefault="004F1E98" w:rsidP="00B50B70">
      <w:pPr>
        <w:widowControl w:val="0"/>
        <w:spacing w:before="120" w:after="120" w:line="360" w:lineRule="atLeast"/>
        <w:ind w:firstLine="691"/>
        <w:jc w:val="both"/>
        <w:rPr>
          <w:b/>
          <w:sz w:val="28"/>
          <w:szCs w:val="28"/>
          <w:lang w:val="fr-FR"/>
        </w:rPr>
      </w:pPr>
      <w:r w:rsidRPr="00E170A3">
        <w:rPr>
          <w:b/>
          <w:sz w:val="28"/>
          <w:szCs w:val="28"/>
          <w:lang w:val="fr-FR"/>
        </w:rPr>
        <w:t>Điều 3</w:t>
      </w:r>
      <w:r w:rsidR="001649A9" w:rsidRPr="00E170A3">
        <w:rPr>
          <w:b/>
          <w:sz w:val="28"/>
          <w:szCs w:val="28"/>
          <w:lang w:val="fr-FR"/>
        </w:rPr>
        <w:t>5</w:t>
      </w:r>
      <w:r w:rsidRPr="00E170A3">
        <w:rPr>
          <w:b/>
          <w:sz w:val="28"/>
          <w:szCs w:val="28"/>
          <w:lang w:val="fr-FR"/>
        </w:rPr>
        <w:t>. Viết báo cáo tự đánh giá</w:t>
      </w:r>
    </w:p>
    <w:p w:rsidR="007D384B" w:rsidRPr="00E170A3" w:rsidRDefault="004F1E98" w:rsidP="00B50B70">
      <w:pPr>
        <w:pStyle w:val="Heading4"/>
        <w:keepNext w:val="0"/>
        <w:widowControl w:val="0"/>
        <w:spacing w:before="120" w:after="120" w:line="360" w:lineRule="atLeast"/>
        <w:ind w:firstLine="691"/>
        <w:rPr>
          <w:rFonts w:ascii="Times New Roman" w:hAnsi="Times New Roman"/>
          <w:b w:val="0"/>
          <w:spacing w:val="-4"/>
          <w:lang w:val="fr-FR"/>
        </w:rPr>
      </w:pPr>
      <w:r w:rsidRPr="00E170A3">
        <w:rPr>
          <w:rFonts w:ascii="Times New Roman" w:hAnsi="Times New Roman"/>
          <w:b w:val="0"/>
          <w:spacing w:val="-4"/>
          <w:lang w:val="fr-FR"/>
        </w:rPr>
        <w:t>1. Báo cáo tự đánh giá được trình bày một cách cô đọng, rõ ràng, đảm bảo tính khách quan, đầy đủ theo các tiêu chí đánh giá chất lượng</w:t>
      </w:r>
      <w:r w:rsidR="007D384B" w:rsidRPr="00E170A3">
        <w:rPr>
          <w:rFonts w:ascii="Times New Roman" w:hAnsi="Times New Roman"/>
          <w:b w:val="0"/>
          <w:spacing w:val="-4"/>
          <w:lang w:val="fr-FR"/>
        </w:rPr>
        <w:t>, bao g</w:t>
      </w:r>
      <w:r w:rsidRPr="00E170A3">
        <w:rPr>
          <w:rFonts w:ascii="Times New Roman" w:hAnsi="Times New Roman"/>
          <w:b w:val="0"/>
          <w:spacing w:val="-4"/>
          <w:lang w:val="fr-FR"/>
        </w:rPr>
        <w:t>ồm các phần</w:t>
      </w:r>
      <w:r w:rsidR="00E814E3" w:rsidRPr="00E170A3">
        <w:rPr>
          <w:rFonts w:ascii="Times New Roman" w:hAnsi="Times New Roman"/>
          <w:b w:val="0"/>
          <w:spacing w:val="-4"/>
          <w:lang w:val="fr-FR"/>
        </w:rPr>
        <w:t xml:space="preserve"> chính</w:t>
      </w:r>
      <w:r w:rsidRPr="00E170A3">
        <w:rPr>
          <w:rFonts w:ascii="Times New Roman" w:hAnsi="Times New Roman"/>
          <w:b w:val="0"/>
          <w:spacing w:val="-4"/>
          <w:lang w:val="fr-FR"/>
        </w:rPr>
        <w:t xml:space="preserve">: </w:t>
      </w:r>
    </w:p>
    <w:p w:rsidR="007D384B" w:rsidRPr="00E170A3" w:rsidRDefault="007D384B" w:rsidP="00B50B70">
      <w:pPr>
        <w:pStyle w:val="Heading4"/>
        <w:keepNext w:val="0"/>
        <w:widowControl w:val="0"/>
        <w:spacing w:before="120" w:after="120" w:line="360" w:lineRule="atLeast"/>
        <w:ind w:firstLine="691"/>
        <w:rPr>
          <w:rFonts w:ascii="Times New Roman" w:hAnsi="Times New Roman"/>
          <w:b w:val="0"/>
          <w:lang w:val="fr-FR"/>
        </w:rPr>
      </w:pPr>
      <w:r w:rsidRPr="00E170A3">
        <w:rPr>
          <w:rFonts w:ascii="Times New Roman" w:hAnsi="Times New Roman"/>
          <w:b w:val="0"/>
          <w:lang w:val="fr-FR"/>
        </w:rPr>
        <w:t xml:space="preserve">a) </w:t>
      </w:r>
      <w:r w:rsidR="004F1E98" w:rsidRPr="00E170A3">
        <w:rPr>
          <w:rFonts w:ascii="Times New Roman" w:hAnsi="Times New Roman"/>
          <w:b w:val="0"/>
          <w:lang w:val="fr-FR"/>
        </w:rPr>
        <w:t xml:space="preserve">Dữ liệu về cơ sở giáo dục; </w:t>
      </w:r>
    </w:p>
    <w:p w:rsidR="007D384B" w:rsidRPr="00E170A3" w:rsidRDefault="007D384B" w:rsidP="00B50B70">
      <w:pPr>
        <w:pStyle w:val="Heading4"/>
        <w:keepNext w:val="0"/>
        <w:widowControl w:val="0"/>
        <w:spacing w:before="120" w:after="120" w:line="360" w:lineRule="atLeast"/>
        <w:ind w:firstLine="691"/>
        <w:rPr>
          <w:rFonts w:ascii="Times New Roman" w:hAnsi="Times New Roman"/>
          <w:b w:val="0"/>
          <w:lang w:val="fr-FR"/>
        </w:rPr>
      </w:pPr>
      <w:r w:rsidRPr="00E170A3">
        <w:rPr>
          <w:rFonts w:ascii="Times New Roman" w:hAnsi="Times New Roman"/>
          <w:b w:val="0"/>
          <w:lang w:val="fr-FR"/>
        </w:rPr>
        <w:t xml:space="preserve">b) </w:t>
      </w:r>
      <w:r w:rsidR="004F1E98" w:rsidRPr="00E170A3">
        <w:rPr>
          <w:rFonts w:ascii="Times New Roman" w:hAnsi="Times New Roman"/>
          <w:b w:val="0"/>
          <w:lang w:val="fr-FR"/>
        </w:rPr>
        <w:t xml:space="preserve">Mức độ đáp ứng theo các tiêu chuẩn; </w:t>
      </w:r>
    </w:p>
    <w:p w:rsidR="004F1E98" w:rsidRPr="00E170A3" w:rsidRDefault="007D384B" w:rsidP="00B50B70">
      <w:pPr>
        <w:pStyle w:val="Heading4"/>
        <w:keepNext w:val="0"/>
        <w:widowControl w:val="0"/>
        <w:spacing w:before="120" w:after="120" w:line="360" w:lineRule="atLeast"/>
        <w:ind w:firstLine="691"/>
        <w:rPr>
          <w:rFonts w:ascii="Times New Roman" w:hAnsi="Times New Roman"/>
          <w:lang w:val="fr-FR"/>
        </w:rPr>
      </w:pPr>
      <w:r w:rsidRPr="00E170A3">
        <w:rPr>
          <w:rFonts w:ascii="Times New Roman" w:hAnsi="Times New Roman"/>
          <w:b w:val="0"/>
          <w:lang w:val="fr-FR"/>
        </w:rPr>
        <w:t xml:space="preserve">c) </w:t>
      </w:r>
      <w:r w:rsidR="004F1E98" w:rsidRPr="00E170A3">
        <w:rPr>
          <w:rFonts w:ascii="Times New Roman" w:hAnsi="Times New Roman"/>
          <w:b w:val="0"/>
          <w:lang w:val="fr-FR"/>
        </w:rPr>
        <w:t>Tự đánh giá về đảm bảo chất lượng.</w:t>
      </w:r>
      <w:r w:rsidR="004F1E98" w:rsidRPr="00E170A3">
        <w:rPr>
          <w:rFonts w:ascii="Times New Roman" w:hAnsi="Times New Roman"/>
          <w:lang w:val="fr-FR"/>
        </w:rPr>
        <w:t xml:space="preserve"> </w:t>
      </w:r>
    </w:p>
    <w:p w:rsidR="004F1E98" w:rsidRPr="00E170A3" w:rsidRDefault="004F1E98" w:rsidP="00B50B70">
      <w:pPr>
        <w:widowControl w:val="0"/>
        <w:spacing w:before="120" w:after="120" w:line="360" w:lineRule="atLeast"/>
        <w:ind w:firstLine="691"/>
        <w:jc w:val="both"/>
        <w:rPr>
          <w:sz w:val="28"/>
          <w:szCs w:val="28"/>
          <w:lang w:val="fr-FR"/>
        </w:rPr>
      </w:pPr>
      <w:r w:rsidRPr="00E170A3">
        <w:rPr>
          <w:sz w:val="28"/>
          <w:szCs w:val="28"/>
          <w:lang w:val="fr-FR"/>
        </w:rPr>
        <w:t xml:space="preserve">2. Dự thảo báo cáo tự đánh giá được công bố trong nội bộ cơ sở giáo dục để các cán bộ quản lý, giảng viên, </w:t>
      </w:r>
      <w:r w:rsidR="00A73FFF" w:rsidRPr="00E170A3">
        <w:rPr>
          <w:sz w:val="28"/>
          <w:szCs w:val="28"/>
          <w:lang w:val="fr-FR"/>
        </w:rPr>
        <w:t>cán bộ khoa học</w:t>
      </w:r>
      <w:r w:rsidRPr="00E170A3">
        <w:rPr>
          <w:sz w:val="28"/>
          <w:szCs w:val="28"/>
          <w:lang w:val="fr-FR"/>
        </w:rPr>
        <w:t xml:space="preserve">, nhân viên và người học có thể đọc và </w:t>
      </w:r>
      <w:r w:rsidR="009C65CA" w:rsidRPr="009C65CA">
        <w:rPr>
          <w:sz w:val="28"/>
          <w:szCs w:val="28"/>
          <w:lang w:val="fr-FR"/>
        </w:rPr>
        <w:t xml:space="preserve">đóng </w:t>
      </w:r>
      <w:r w:rsidRPr="009C65CA">
        <w:rPr>
          <w:sz w:val="28"/>
          <w:szCs w:val="28"/>
          <w:lang w:val="fr-FR"/>
        </w:rPr>
        <w:t>góp ý kiến trong thời</w:t>
      </w:r>
      <w:r w:rsidRPr="00E170A3">
        <w:rPr>
          <w:sz w:val="28"/>
          <w:szCs w:val="28"/>
          <w:lang w:val="fr-FR"/>
        </w:rPr>
        <w:t xml:space="preserve"> gian ít nhất </w:t>
      </w:r>
      <w:r w:rsidR="001D3894" w:rsidRPr="00E170A3">
        <w:rPr>
          <w:sz w:val="28"/>
          <w:szCs w:val="28"/>
          <w:lang w:val="fr-FR"/>
        </w:rPr>
        <w:t xml:space="preserve">là </w:t>
      </w:r>
      <w:r w:rsidRPr="00E170A3">
        <w:rPr>
          <w:sz w:val="28"/>
          <w:szCs w:val="28"/>
          <w:lang w:val="fr-FR"/>
        </w:rPr>
        <w:t>10 ngày làm việc.</w:t>
      </w:r>
    </w:p>
    <w:p w:rsidR="004F1E98" w:rsidRPr="00E170A3" w:rsidRDefault="004F1E98" w:rsidP="00B50B70">
      <w:pPr>
        <w:widowControl w:val="0"/>
        <w:spacing w:before="120" w:after="120" w:line="360" w:lineRule="atLeast"/>
        <w:ind w:firstLine="691"/>
        <w:jc w:val="both"/>
        <w:rPr>
          <w:sz w:val="28"/>
          <w:szCs w:val="28"/>
          <w:lang w:val="fr-FR"/>
        </w:rPr>
      </w:pPr>
      <w:r w:rsidRPr="00E170A3">
        <w:rPr>
          <w:sz w:val="28"/>
          <w:szCs w:val="28"/>
          <w:lang w:val="fr-FR"/>
        </w:rPr>
        <w:t>3. Báo cáo tự đánh giá được Hội đồng tự đánh giá hoàn thiện trên cơ sở các ý kiến góp ý của cán bộ quản lý, giảng viên,</w:t>
      </w:r>
      <w:r w:rsidR="00A57B69" w:rsidRPr="00E170A3">
        <w:rPr>
          <w:sz w:val="28"/>
          <w:szCs w:val="28"/>
          <w:lang w:val="fr-FR"/>
        </w:rPr>
        <w:t xml:space="preserve"> cán bộ khoa học,</w:t>
      </w:r>
      <w:r w:rsidRPr="00E170A3">
        <w:rPr>
          <w:sz w:val="28"/>
          <w:szCs w:val="28"/>
          <w:lang w:val="fr-FR"/>
        </w:rPr>
        <w:t xml:space="preserve"> nhân viên và người học. Hiệu trưởng - Chủ tịch Hội đồng tự đánh giá phê duyệt báo cáo tự đánh giá.</w:t>
      </w:r>
    </w:p>
    <w:p w:rsidR="004F1E98" w:rsidRPr="00E170A3" w:rsidRDefault="004F1E98" w:rsidP="00B50B70">
      <w:pPr>
        <w:widowControl w:val="0"/>
        <w:spacing w:before="120" w:after="120" w:line="360" w:lineRule="atLeast"/>
        <w:ind w:firstLine="691"/>
        <w:jc w:val="both"/>
        <w:rPr>
          <w:b/>
          <w:sz w:val="28"/>
          <w:szCs w:val="28"/>
          <w:u w:val="single"/>
          <w:lang w:val="fr-FR"/>
        </w:rPr>
      </w:pPr>
      <w:r w:rsidRPr="00E170A3">
        <w:rPr>
          <w:b/>
          <w:sz w:val="28"/>
          <w:szCs w:val="28"/>
          <w:lang w:val="fr-FR"/>
        </w:rPr>
        <w:t>Điều 3</w:t>
      </w:r>
      <w:r w:rsidR="001649A9" w:rsidRPr="00E170A3">
        <w:rPr>
          <w:b/>
          <w:sz w:val="28"/>
          <w:szCs w:val="28"/>
          <w:lang w:val="fr-FR"/>
        </w:rPr>
        <w:t>6</w:t>
      </w:r>
      <w:r w:rsidRPr="00E170A3">
        <w:rPr>
          <w:b/>
          <w:sz w:val="28"/>
          <w:szCs w:val="28"/>
          <w:lang w:val="fr-FR"/>
        </w:rPr>
        <w:t>. Lưu trữ và sử dụng báo cáo tự đánh giá</w:t>
      </w:r>
    </w:p>
    <w:p w:rsidR="004F1E98" w:rsidRPr="00E170A3" w:rsidRDefault="004F1E98" w:rsidP="00B50B70">
      <w:pPr>
        <w:widowControl w:val="0"/>
        <w:tabs>
          <w:tab w:val="left" w:pos="90"/>
        </w:tabs>
        <w:spacing w:before="120" w:after="120" w:line="360" w:lineRule="atLeast"/>
        <w:ind w:firstLine="691"/>
        <w:jc w:val="both"/>
        <w:rPr>
          <w:spacing w:val="-4"/>
          <w:sz w:val="28"/>
          <w:szCs w:val="28"/>
          <w:lang w:val="fr-FR"/>
        </w:rPr>
      </w:pPr>
      <w:r w:rsidRPr="00E170A3">
        <w:rPr>
          <w:spacing w:val="-4"/>
          <w:sz w:val="28"/>
          <w:szCs w:val="28"/>
          <w:lang w:val="fr-FR"/>
        </w:rPr>
        <w:t>1. Cơ sở giáo dục lưu trữ báo cáo tự đánh giá đã được phê duyệt cùng toàn bộ hồ sơ liên quan trong quá trình xây dựng và hoàn thiệ</w:t>
      </w:r>
      <w:r w:rsidR="00F67267" w:rsidRPr="00E170A3">
        <w:rPr>
          <w:spacing w:val="-4"/>
          <w:sz w:val="28"/>
          <w:szCs w:val="28"/>
          <w:lang w:val="fr-FR"/>
        </w:rPr>
        <w:t>n.</w:t>
      </w:r>
    </w:p>
    <w:p w:rsidR="004F1E98" w:rsidRPr="00E170A3" w:rsidRDefault="004F1E98" w:rsidP="00B50B70">
      <w:pPr>
        <w:widowControl w:val="0"/>
        <w:tabs>
          <w:tab w:val="left" w:pos="90"/>
        </w:tabs>
        <w:spacing w:before="120" w:after="120" w:line="360" w:lineRule="atLeast"/>
        <w:ind w:firstLine="691"/>
        <w:jc w:val="both"/>
        <w:rPr>
          <w:sz w:val="28"/>
          <w:szCs w:val="28"/>
          <w:lang w:val="fr-FR"/>
        </w:rPr>
      </w:pPr>
      <w:r w:rsidRPr="00E170A3">
        <w:rPr>
          <w:sz w:val="28"/>
          <w:szCs w:val="28"/>
          <w:lang w:val="fr-FR"/>
        </w:rPr>
        <w:t xml:space="preserve">2. Bản sao báo cáo tự đánh giá được để trong thư viện để các tổ chức, cá nhân có quan tâm tham khảo. Đối với cơ sở giáo dục cần được bảo mật thông tin theo quy định của Nhà nước, Hiệu trưởng quy định về việc sử dụng báo cáo tự đánh giá theo chế độ bảo mật. </w:t>
      </w:r>
    </w:p>
    <w:p w:rsidR="004F1E98" w:rsidRPr="00E170A3" w:rsidRDefault="004F1E98" w:rsidP="00B50B70">
      <w:pPr>
        <w:pStyle w:val="Heading4"/>
        <w:keepNext w:val="0"/>
        <w:widowControl w:val="0"/>
        <w:tabs>
          <w:tab w:val="left" w:pos="90"/>
        </w:tabs>
        <w:spacing w:before="120" w:after="120" w:line="360" w:lineRule="atLeast"/>
        <w:ind w:firstLine="684"/>
        <w:jc w:val="both"/>
        <w:rPr>
          <w:rFonts w:ascii="Times New Roman" w:hAnsi="Times New Roman"/>
          <w:lang w:val="fr-FR"/>
        </w:rPr>
      </w:pPr>
      <w:r w:rsidRPr="00E170A3">
        <w:rPr>
          <w:rFonts w:ascii="Times New Roman" w:hAnsi="Times New Roman"/>
          <w:lang w:val="fr-FR"/>
        </w:rPr>
        <w:t xml:space="preserve">Điều </w:t>
      </w:r>
      <w:r w:rsidR="001649A9" w:rsidRPr="00E170A3">
        <w:rPr>
          <w:rFonts w:ascii="Times New Roman" w:hAnsi="Times New Roman"/>
          <w:lang w:val="fr-FR"/>
        </w:rPr>
        <w:t>37</w:t>
      </w:r>
      <w:r w:rsidRPr="00E170A3">
        <w:rPr>
          <w:rFonts w:ascii="Times New Roman" w:hAnsi="Times New Roman"/>
          <w:lang w:val="fr-FR"/>
        </w:rPr>
        <w:t xml:space="preserve">. Triển khai các hoạt động sau khi hoàn thành báo cáo tự đánh giá </w:t>
      </w:r>
    </w:p>
    <w:p w:rsidR="004F1E98" w:rsidRPr="00E170A3" w:rsidRDefault="004F1E98" w:rsidP="00B50B70">
      <w:pPr>
        <w:widowControl w:val="0"/>
        <w:tabs>
          <w:tab w:val="left" w:pos="90"/>
        </w:tabs>
        <w:spacing w:before="120" w:after="120" w:line="360" w:lineRule="atLeast"/>
        <w:ind w:firstLine="684"/>
        <w:jc w:val="both"/>
        <w:rPr>
          <w:sz w:val="28"/>
          <w:szCs w:val="28"/>
          <w:lang w:val="fr-FR"/>
        </w:rPr>
      </w:pPr>
      <w:r w:rsidRPr="00E170A3">
        <w:rPr>
          <w:sz w:val="28"/>
          <w:szCs w:val="28"/>
          <w:lang w:val="fr-FR"/>
        </w:rPr>
        <w:t>1. Thực hiện các kế hoạch cải tiến chất lượng được đề ra trong báo cáo tự đánh giá để cải tiến, nâng cao chất lượng giáo dục.</w:t>
      </w:r>
    </w:p>
    <w:p w:rsidR="004F1E98" w:rsidRPr="00E170A3" w:rsidRDefault="004F1E98" w:rsidP="00B50B70">
      <w:pPr>
        <w:widowControl w:val="0"/>
        <w:tabs>
          <w:tab w:val="left" w:pos="90"/>
          <w:tab w:val="left" w:pos="6300"/>
        </w:tabs>
        <w:spacing w:before="120" w:after="120" w:line="360" w:lineRule="atLeast"/>
        <w:ind w:firstLine="684"/>
        <w:jc w:val="both"/>
        <w:rPr>
          <w:sz w:val="28"/>
          <w:szCs w:val="28"/>
          <w:lang w:val="fr-FR"/>
        </w:rPr>
      </w:pPr>
      <w:r w:rsidRPr="00E170A3">
        <w:rPr>
          <w:sz w:val="28"/>
          <w:szCs w:val="28"/>
          <w:lang w:val="fr-FR"/>
        </w:rPr>
        <w:t xml:space="preserve">2. Gửi báo cáo tự đánh giá cho cơ quan quản lý trực tiếp kèm theo công văn đề nghị được quan tâm, hỗ trợ trong quá trình thực hiện cải tiến, nâng cao chất lượng theo các kế hoạch hành động đã nêu trong báo cáo tự đánh giá; đồng thời gửi cho </w:t>
      </w:r>
      <w:r w:rsidRPr="00E170A3">
        <w:rPr>
          <w:sz w:val="28"/>
          <w:szCs w:val="28"/>
          <w:lang w:val="fr-FR"/>
        </w:rPr>
        <w:lastRenderedPageBreak/>
        <w:t>Bộ Giáo dục và Đào tạo (Cục Khảo thí và Kiểm định chất lượng giáo dục) để báo cáo.</w:t>
      </w:r>
    </w:p>
    <w:p w:rsidR="004F1E98" w:rsidRPr="00E170A3" w:rsidRDefault="004F1E98" w:rsidP="00B50B70">
      <w:pPr>
        <w:widowControl w:val="0"/>
        <w:tabs>
          <w:tab w:val="left" w:pos="90"/>
        </w:tabs>
        <w:spacing w:before="120" w:after="120" w:line="360" w:lineRule="atLeast"/>
        <w:ind w:firstLine="684"/>
        <w:jc w:val="both"/>
        <w:rPr>
          <w:sz w:val="28"/>
          <w:szCs w:val="28"/>
          <w:lang w:val="fr-FR"/>
        </w:rPr>
      </w:pPr>
      <w:r w:rsidRPr="00E170A3">
        <w:rPr>
          <w:sz w:val="28"/>
          <w:szCs w:val="28"/>
          <w:lang w:val="fr-FR"/>
        </w:rPr>
        <w:t>3. Hằng năm, báo cáo tự đánh giá được cập nhật (dưới dạng báo cáo bổ sung hằng năm) và lưu trữ trong thư viện của cơ sở giáo dục.</w:t>
      </w:r>
    </w:p>
    <w:p w:rsidR="004F1E98" w:rsidRPr="00E170A3" w:rsidRDefault="004F1E98" w:rsidP="00B50B70">
      <w:pPr>
        <w:widowControl w:val="0"/>
        <w:tabs>
          <w:tab w:val="left" w:pos="90"/>
        </w:tabs>
        <w:spacing w:before="120" w:after="120" w:line="360" w:lineRule="atLeast"/>
        <w:ind w:firstLine="684"/>
        <w:jc w:val="center"/>
        <w:rPr>
          <w:b/>
          <w:sz w:val="28"/>
          <w:szCs w:val="28"/>
          <w:lang w:val="fr-FR"/>
        </w:rPr>
      </w:pPr>
      <w:r w:rsidRPr="00E170A3">
        <w:rPr>
          <w:b/>
          <w:sz w:val="28"/>
          <w:szCs w:val="28"/>
          <w:lang w:val="fr-FR"/>
        </w:rPr>
        <w:t>Mục 3</w:t>
      </w:r>
    </w:p>
    <w:p w:rsidR="004F1E98" w:rsidRPr="00E170A3" w:rsidRDefault="004F1E98" w:rsidP="00B50B70">
      <w:pPr>
        <w:widowControl w:val="0"/>
        <w:tabs>
          <w:tab w:val="left" w:pos="90"/>
        </w:tabs>
        <w:spacing w:before="120" w:after="120" w:line="360" w:lineRule="atLeast"/>
        <w:ind w:firstLine="684"/>
        <w:jc w:val="center"/>
        <w:rPr>
          <w:b/>
          <w:dstrike/>
          <w:sz w:val="28"/>
          <w:szCs w:val="28"/>
          <w:lang w:val="fr-FR"/>
        </w:rPr>
      </w:pPr>
      <w:r w:rsidRPr="00E170A3">
        <w:rPr>
          <w:b/>
          <w:sz w:val="28"/>
          <w:szCs w:val="28"/>
          <w:lang w:val="fr-FR"/>
        </w:rPr>
        <w:t>ĐÁNH GIÁ NGOÀI</w:t>
      </w:r>
    </w:p>
    <w:p w:rsidR="004F1E98" w:rsidRPr="00E170A3" w:rsidRDefault="004F1E98" w:rsidP="00B50B70">
      <w:pPr>
        <w:widowControl w:val="0"/>
        <w:tabs>
          <w:tab w:val="left" w:pos="90"/>
          <w:tab w:val="left" w:pos="1080"/>
        </w:tabs>
        <w:spacing w:before="120" w:after="120" w:line="360" w:lineRule="atLeast"/>
        <w:ind w:firstLine="684"/>
        <w:jc w:val="both"/>
        <w:rPr>
          <w:b/>
          <w:spacing w:val="-4"/>
          <w:sz w:val="28"/>
          <w:szCs w:val="28"/>
          <w:lang w:val="fr-FR"/>
        </w:rPr>
      </w:pPr>
      <w:r w:rsidRPr="00E170A3">
        <w:rPr>
          <w:b/>
          <w:spacing w:val="-4"/>
          <w:sz w:val="28"/>
          <w:szCs w:val="28"/>
          <w:lang w:val="fr-FR"/>
        </w:rPr>
        <w:t>Điều 3</w:t>
      </w:r>
      <w:r w:rsidR="001649A9" w:rsidRPr="00E170A3">
        <w:rPr>
          <w:b/>
          <w:spacing w:val="-4"/>
          <w:sz w:val="28"/>
          <w:szCs w:val="28"/>
          <w:lang w:val="fr-FR"/>
        </w:rPr>
        <w:t>8</w:t>
      </w:r>
      <w:r w:rsidRPr="00E170A3">
        <w:rPr>
          <w:b/>
          <w:spacing w:val="-4"/>
          <w:sz w:val="28"/>
          <w:szCs w:val="28"/>
          <w:lang w:val="fr-FR"/>
        </w:rPr>
        <w:t>. Quy trình và thủ tục đăng ký đánh giá ngoài</w:t>
      </w:r>
    </w:p>
    <w:p w:rsidR="004F1E98" w:rsidRPr="00E170A3" w:rsidRDefault="004F1E98" w:rsidP="00B50B70">
      <w:pPr>
        <w:widowControl w:val="0"/>
        <w:tabs>
          <w:tab w:val="left" w:pos="90"/>
          <w:tab w:val="left" w:pos="990"/>
        </w:tabs>
        <w:spacing w:before="120" w:after="120" w:line="360" w:lineRule="atLeast"/>
        <w:ind w:firstLine="684"/>
        <w:jc w:val="both"/>
        <w:rPr>
          <w:sz w:val="28"/>
          <w:szCs w:val="28"/>
          <w:lang w:val="fr-FR"/>
        </w:rPr>
      </w:pPr>
      <w:r w:rsidRPr="00E170A3">
        <w:rPr>
          <w:sz w:val="28"/>
          <w:szCs w:val="28"/>
          <w:lang w:val="fr-FR"/>
        </w:rPr>
        <w:t>1. Cơ sở giáo dục đăng ký đánh giá ngoài với một tổ chức kiểm định chất lượng giáo dục được Bộ Giáo dục và Đào tạo cấp phép hoạt động, khi đã công bố báo cáo tự đánh giá được phê duyệt trong nội bộ cơ sở giáo dục ít nhất</w:t>
      </w:r>
      <w:r w:rsidR="001D3894" w:rsidRPr="00E170A3">
        <w:rPr>
          <w:sz w:val="28"/>
          <w:szCs w:val="28"/>
          <w:lang w:val="fr-FR"/>
        </w:rPr>
        <w:t xml:space="preserve"> là</w:t>
      </w:r>
      <w:r w:rsidRPr="00E170A3">
        <w:rPr>
          <w:sz w:val="28"/>
          <w:szCs w:val="28"/>
          <w:lang w:val="fr-FR"/>
        </w:rPr>
        <w:t xml:space="preserve"> 20 ngày làm việc. Đối với cơ sở giáo dục cần được bảo mật thông tin theo quy định của Nhà nước thì cơ sở giáo dục gửi báo cáo tự đánh giá cho cơ quan quản </w:t>
      </w:r>
      <w:r w:rsidR="00EA32DF" w:rsidRPr="00E170A3">
        <w:rPr>
          <w:sz w:val="28"/>
          <w:szCs w:val="28"/>
          <w:lang w:val="fr-FR"/>
        </w:rPr>
        <w:t xml:space="preserve">lý trực tiếp </w:t>
      </w:r>
      <w:r w:rsidRPr="00E170A3">
        <w:rPr>
          <w:sz w:val="28"/>
          <w:szCs w:val="28"/>
          <w:lang w:val="fr-FR"/>
        </w:rPr>
        <w:t>để xin phép được đăng ký đánh giá ngoài.</w:t>
      </w:r>
    </w:p>
    <w:p w:rsidR="004F1E98" w:rsidRPr="00E170A3" w:rsidRDefault="004F1E98" w:rsidP="00B50B70">
      <w:pPr>
        <w:widowControl w:val="0"/>
        <w:tabs>
          <w:tab w:val="left" w:pos="90"/>
          <w:tab w:val="left" w:pos="1080"/>
        </w:tabs>
        <w:spacing w:before="120" w:after="120" w:line="360" w:lineRule="atLeast"/>
        <w:ind w:firstLine="684"/>
        <w:jc w:val="both"/>
        <w:rPr>
          <w:sz w:val="28"/>
          <w:szCs w:val="28"/>
          <w:lang w:val="fr-FR"/>
        </w:rPr>
      </w:pPr>
      <w:r w:rsidRPr="00E170A3">
        <w:rPr>
          <w:sz w:val="28"/>
          <w:szCs w:val="28"/>
          <w:lang w:val="fr-FR"/>
        </w:rPr>
        <w:t>2. Định kỳ 5 năm/lần hoặc theo yêu cầu của cơ quan quản lý nhà nước về giáo dục, cơ sở giáo dục có trách nhiệm chuẩn bị báo cáo tự đánh giá và đăng ký đánh giá ngoài để được xem xét, công nhận đạt tiêu chuẩn chất lượng giáo dục.</w:t>
      </w:r>
    </w:p>
    <w:p w:rsidR="00B1071C" w:rsidRPr="00E170A3" w:rsidRDefault="00B1071C" w:rsidP="00B50B70">
      <w:pPr>
        <w:widowControl w:val="0"/>
        <w:tabs>
          <w:tab w:val="left" w:pos="90"/>
          <w:tab w:val="left" w:pos="990"/>
        </w:tabs>
        <w:spacing w:before="120" w:after="120" w:line="360" w:lineRule="atLeast"/>
        <w:ind w:firstLine="691"/>
        <w:jc w:val="both"/>
        <w:rPr>
          <w:sz w:val="28"/>
          <w:szCs w:val="28"/>
          <w:lang w:val="fr-FR"/>
        </w:rPr>
      </w:pPr>
      <w:r w:rsidRPr="00E170A3">
        <w:rPr>
          <w:sz w:val="28"/>
          <w:szCs w:val="28"/>
          <w:lang w:val="fr-FR"/>
        </w:rPr>
        <w:t>3. Tổ chức kiểm định chất lượng giáo dục</w:t>
      </w:r>
      <w:r w:rsidR="00A35E04" w:rsidRPr="00E170A3">
        <w:rPr>
          <w:sz w:val="28"/>
          <w:szCs w:val="28"/>
          <w:lang w:val="fr-FR"/>
        </w:rPr>
        <w:t xml:space="preserve"> </w:t>
      </w:r>
      <w:r w:rsidRPr="00E170A3">
        <w:rPr>
          <w:sz w:val="28"/>
          <w:szCs w:val="28"/>
          <w:lang w:val="fr-FR"/>
        </w:rPr>
        <w:t>công khai trên trang thông tin điện tử của mình về cách tính và mức kinh phí cho các hoạt động thẩm định báo cáo tự đánh giá, đánh giá ngoài và xem xét công nhận cơ sở giáo dục đạt tiêu chuẩn chất lượng</w:t>
      </w:r>
      <w:r w:rsidR="00E4684E">
        <w:rPr>
          <w:sz w:val="28"/>
          <w:szCs w:val="28"/>
          <w:lang w:val="fr-FR"/>
        </w:rPr>
        <w:t>,</w:t>
      </w:r>
      <w:r w:rsidR="00DF466E" w:rsidRPr="00E170A3">
        <w:rPr>
          <w:sz w:val="28"/>
          <w:szCs w:val="28"/>
          <w:lang w:val="fr-FR"/>
        </w:rPr>
        <w:t xml:space="preserve"> </w:t>
      </w:r>
      <w:r w:rsidR="00A35E04" w:rsidRPr="00E170A3">
        <w:rPr>
          <w:sz w:val="28"/>
          <w:szCs w:val="28"/>
          <w:lang w:val="fr-FR"/>
        </w:rPr>
        <w:t>để cơ sở giáo dục có căn cứ lựa chọn tổ chức kiểm định chất lượng giáo dục để đăng ký đánh giá và các bên liên quan giám sát.</w:t>
      </w:r>
    </w:p>
    <w:p w:rsidR="004F1E98" w:rsidRPr="00E170A3" w:rsidRDefault="004F1E98" w:rsidP="00B50B70">
      <w:pPr>
        <w:widowControl w:val="0"/>
        <w:tabs>
          <w:tab w:val="left" w:pos="90"/>
          <w:tab w:val="left" w:pos="1080"/>
        </w:tabs>
        <w:spacing w:before="120" w:after="120" w:line="360" w:lineRule="atLeast"/>
        <w:ind w:firstLine="691"/>
        <w:jc w:val="both"/>
        <w:rPr>
          <w:sz w:val="28"/>
          <w:szCs w:val="28"/>
          <w:lang w:val="fr-FR"/>
        </w:rPr>
      </w:pPr>
      <w:r w:rsidRPr="00E170A3">
        <w:rPr>
          <w:b/>
          <w:sz w:val="28"/>
          <w:szCs w:val="28"/>
          <w:lang w:val="fr-FR"/>
        </w:rPr>
        <w:t xml:space="preserve">Điều </w:t>
      </w:r>
      <w:r w:rsidR="001649A9" w:rsidRPr="00E170A3">
        <w:rPr>
          <w:b/>
          <w:sz w:val="28"/>
          <w:szCs w:val="28"/>
          <w:lang w:val="fr-FR"/>
        </w:rPr>
        <w:t>39</w:t>
      </w:r>
      <w:r w:rsidRPr="00E170A3">
        <w:rPr>
          <w:b/>
          <w:sz w:val="28"/>
          <w:szCs w:val="28"/>
          <w:lang w:val="fr-FR"/>
        </w:rPr>
        <w:t>. Hợp đồng thẩm định báo cáo tự đánh giá và đánh giá ngoài giữa tổ chức kiểm định chất lượng giáo dục và cơ sở giáo dục</w:t>
      </w:r>
    </w:p>
    <w:p w:rsidR="004F1E98" w:rsidRPr="00E170A3" w:rsidRDefault="00B1071C" w:rsidP="00B50B70">
      <w:pPr>
        <w:widowControl w:val="0"/>
        <w:tabs>
          <w:tab w:val="left" w:pos="90"/>
          <w:tab w:val="left" w:pos="990"/>
        </w:tabs>
        <w:spacing w:before="120" w:after="120" w:line="360" w:lineRule="atLeast"/>
        <w:ind w:firstLine="691"/>
        <w:jc w:val="both"/>
        <w:rPr>
          <w:sz w:val="28"/>
          <w:szCs w:val="28"/>
          <w:lang w:val="fr-FR"/>
        </w:rPr>
      </w:pPr>
      <w:r w:rsidRPr="00E170A3">
        <w:rPr>
          <w:sz w:val="28"/>
          <w:szCs w:val="28"/>
          <w:lang w:val="fr-FR"/>
        </w:rPr>
        <w:t xml:space="preserve">1. </w:t>
      </w:r>
      <w:r w:rsidR="004F1E98" w:rsidRPr="00E170A3">
        <w:rPr>
          <w:sz w:val="28"/>
          <w:szCs w:val="28"/>
          <w:lang w:val="fr-FR"/>
        </w:rPr>
        <w:t xml:space="preserve">Theo đề nghị của cơ sở giáo dục, tổ chức kiểm định chất lượng giáo dục ký hợp đồng với cơ sở giáo dục để thẩm định báo cáo tự đánh giá. Cơ sở giáo dục gửi báo cáo tự đánh giá và các hồ sơ liên quan cho tổ chức kiểm định chất lượng giáo dục để thẩm định. </w:t>
      </w:r>
    </w:p>
    <w:p w:rsidR="004F1E98" w:rsidRPr="00E170A3" w:rsidRDefault="004F1E98" w:rsidP="00B50B70">
      <w:pPr>
        <w:widowControl w:val="0"/>
        <w:tabs>
          <w:tab w:val="left" w:pos="90"/>
          <w:tab w:val="left" w:pos="1080"/>
        </w:tabs>
        <w:spacing w:before="120" w:after="120" w:line="360" w:lineRule="atLeast"/>
        <w:ind w:firstLine="691"/>
        <w:jc w:val="both"/>
        <w:rPr>
          <w:sz w:val="28"/>
          <w:szCs w:val="28"/>
          <w:lang w:val="fr-FR"/>
        </w:rPr>
      </w:pPr>
      <w:r w:rsidRPr="00E170A3">
        <w:rPr>
          <w:sz w:val="28"/>
          <w:szCs w:val="28"/>
          <w:lang w:val="fr-FR"/>
        </w:rPr>
        <w:t>2. Trong thời gian 20 ngày làm việc kể từ ngày ký hợp đồng, tổ chức kiểm định chất lượng giáo dục thẩm định báo cáo tự đánh giá, trả kết quả thẩm định cho cơ sở giáo dục với các trường hợp sau:</w:t>
      </w:r>
    </w:p>
    <w:p w:rsidR="004F1E98" w:rsidRPr="00E170A3" w:rsidRDefault="004F1E98" w:rsidP="00B50B70">
      <w:pPr>
        <w:widowControl w:val="0"/>
        <w:tabs>
          <w:tab w:val="left" w:pos="90"/>
          <w:tab w:val="left" w:pos="1080"/>
        </w:tabs>
        <w:spacing w:before="120" w:after="120" w:line="360" w:lineRule="atLeast"/>
        <w:ind w:firstLine="691"/>
        <w:jc w:val="both"/>
        <w:rPr>
          <w:sz w:val="28"/>
          <w:szCs w:val="28"/>
          <w:lang w:val="fr-FR"/>
        </w:rPr>
      </w:pPr>
      <w:r w:rsidRPr="00E170A3">
        <w:rPr>
          <w:sz w:val="28"/>
          <w:szCs w:val="28"/>
          <w:lang w:val="fr-FR"/>
        </w:rPr>
        <w:t>a) Báo cáo tự đánh giá không đáp ứng các yêu cầu về hình thức và nội dung. Cơ sở giáo dục cần tiếp tục hoàn thiện;</w:t>
      </w:r>
    </w:p>
    <w:p w:rsidR="004F1E98" w:rsidRPr="00E170A3" w:rsidRDefault="004F1E98" w:rsidP="00B50B70">
      <w:pPr>
        <w:widowControl w:val="0"/>
        <w:tabs>
          <w:tab w:val="left" w:pos="90"/>
          <w:tab w:val="left" w:pos="990"/>
        </w:tabs>
        <w:spacing w:before="120" w:after="120" w:line="360" w:lineRule="atLeast"/>
        <w:ind w:firstLine="691"/>
        <w:jc w:val="both"/>
        <w:rPr>
          <w:spacing w:val="-4"/>
          <w:sz w:val="28"/>
          <w:szCs w:val="28"/>
          <w:lang w:val="fr-FR"/>
        </w:rPr>
      </w:pPr>
      <w:r w:rsidRPr="00E170A3">
        <w:rPr>
          <w:spacing w:val="-4"/>
          <w:sz w:val="28"/>
          <w:szCs w:val="28"/>
          <w:lang w:val="fr-FR"/>
        </w:rPr>
        <w:t>b) Báo cáo tự đánh giá đã đáp ứng yêu cầu</w:t>
      </w:r>
      <w:r w:rsidRPr="00E170A3">
        <w:rPr>
          <w:sz w:val="28"/>
          <w:szCs w:val="28"/>
          <w:lang w:val="fr-FR"/>
        </w:rPr>
        <w:t xml:space="preserve"> và</w:t>
      </w:r>
      <w:r w:rsidRPr="00E170A3">
        <w:rPr>
          <w:spacing w:val="-4"/>
          <w:sz w:val="28"/>
          <w:szCs w:val="28"/>
          <w:lang w:val="fr-FR"/>
        </w:rPr>
        <w:t xml:space="preserve"> có thể triển khai đánh giá ngoài.</w:t>
      </w:r>
    </w:p>
    <w:p w:rsidR="004F1E98" w:rsidRPr="00E170A3" w:rsidRDefault="004F1E98" w:rsidP="00B50B70">
      <w:pPr>
        <w:widowControl w:val="0"/>
        <w:tabs>
          <w:tab w:val="left" w:pos="90"/>
          <w:tab w:val="left" w:pos="990"/>
        </w:tabs>
        <w:spacing w:before="120" w:after="120" w:line="360" w:lineRule="atLeast"/>
        <w:ind w:firstLine="691"/>
        <w:jc w:val="both"/>
        <w:rPr>
          <w:sz w:val="28"/>
          <w:szCs w:val="28"/>
          <w:lang w:val="fr-FR"/>
        </w:rPr>
      </w:pPr>
      <w:r w:rsidRPr="00E170A3">
        <w:rPr>
          <w:sz w:val="28"/>
          <w:szCs w:val="28"/>
          <w:lang w:val="fr-FR"/>
        </w:rPr>
        <w:t xml:space="preserve">3. Trong trường hợp báo cáo tự đánh giá đã đáp ứng yêu cầu, tổ chức kiểm định chất lượng giáo dục cùng cơ sở giáo dục thoả thuận ký hợp đồng đánh giá ngoài. </w:t>
      </w:r>
    </w:p>
    <w:p w:rsidR="004F1E98" w:rsidRPr="00E170A3" w:rsidRDefault="004F1E98" w:rsidP="00B50B70">
      <w:pPr>
        <w:widowControl w:val="0"/>
        <w:tabs>
          <w:tab w:val="left" w:pos="90"/>
        </w:tabs>
        <w:spacing w:before="120" w:after="120" w:line="360" w:lineRule="atLeast"/>
        <w:ind w:firstLine="691"/>
        <w:jc w:val="both"/>
        <w:rPr>
          <w:b/>
          <w:sz w:val="28"/>
          <w:szCs w:val="28"/>
          <w:lang w:val="fr-FR"/>
        </w:rPr>
      </w:pPr>
      <w:r w:rsidRPr="00E170A3">
        <w:rPr>
          <w:sz w:val="28"/>
          <w:szCs w:val="28"/>
          <w:lang w:val="fr-FR"/>
        </w:rPr>
        <w:lastRenderedPageBreak/>
        <w:t xml:space="preserve">4. </w:t>
      </w:r>
      <w:r w:rsidR="00B1071C" w:rsidRPr="00E170A3">
        <w:rPr>
          <w:sz w:val="28"/>
          <w:szCs w:val="28"/>
          <w:lang w:val="fr-FR"/>
        </w:rPr>
        <w:t>Các h</w:t>
      </w:r>
      <w:r w:rsidRPr="00E170A3">
        <w:rPr>
          <w:sz w:val="28"/>
          <w:szCs w:val="28"/>
          <w:lang w:val="fr-FR"/>
        </w:rPr>
        <w:t xml:space="preserve">ợp đồng giữa tổ chức kiểm định chất lượng giáo dục và cơ sở giáo dục được thực hiện theo quy định của pháp luật về hợp đồng kinh tế. </w:t>
      </w:r>
    </w:p>
    <w:p w:rsidR="004F1E98" w:rsidRPr="00E170A3" w:rsidRDefault="004F1E98" w:rsidP="00B50B70">
      <w:pPr>
        <w:widowControl w:val="0"/>
        <w:tabs>
          <w:tab w:val="left" w:pos="90"/>
        </w:tabs>
        <w:spacing w:before="120" w:after="120" w:line="360" w:lineRule="atLeast"/>
        <w:ind w:firstLine="684"/>
        <w:jc w:val="both"/>
        <w:rPr>
          <w:b/>
          <w:sz w:val="28"/>
          <w:szCs w:val="28"/>
          <w:lang w:val="fr-FR"/>
        </w:rPr>
      </w:pPr>
      <w:r w:rsidRPr="00E170A3">
        <w:rPr>
          <w:b/>
          <w:sz w:val="28"/>
          <w:szCs w:val="28"/>
          <w:lang w:val="fr-FR"/>
        </w:rPr>
        <w:t xml:space="preserve">Điều </w:t>
      </w:r>
      <w:r w:rsidR="00BA549A" w:rsidRPr="00E170A3">
        <w:rPr>
          <w:b/>
          <w:sz w:val="28"/>
          <w:szCs w:val="28"/>
          <w:lang w:val="fr-FR"/>
        </w:rPr>
        <w:t>4</w:t>
      </w:r>
      <w:r w:rsidR="001649A9" w:rsidRPr="00E170A3">
        <w:rPr>
          <w:b/>
          <w:sz w:val="28"/>
          <w:szCs w:val="28"/>
          <w:lang w:val="fr-FR"/>
        </w:rPr>
        <w:t>0</w:t>
      </w:r>
      <w:r w:rsidRPr="00E170A3">
        <w:rPr>
          <w:b/>
          <w:sz w:val="28"/>
          <w:szCs w:val="28"/>
          <w:lang w:val="fr-FR"/>
        </w:rPr>
        <w:t>. Thành lập đoàn đánh giá ngoài</w:t>
      </w:r>
    </w:p>
    <w:p w:rsidR="004F1E98" w:rsidRPr="00E170A3" w:rsidRDefault="004F1E98" w:rsidP="00B50B70">
      <w:pPr>
        <w:widowControl w:val="0"/>
        <w:tabs>
          <w:tab w:val="left" w:pos="90"/>
          <w:tab w:val="num" w:pos="1755"/>
        </w:tabs>
        <w:spacing w:before="120" w:after="120" w:line="360" w:lineRule="atLeast"/>
        <w:ind w:firstLine="684"/>
        <w:jc w:val="both"/>
        <w:rPr>
          <w:sz w:val="28"/>
          <w:szCs w:val="28"/>
          <w:lang w:val="fr-FR"/>
        </w:rPr>
      </w:pPr>
      <w:r w:rsidRPr="00E4684E">
        <w:rPr>
          <w:sz w:val="28"/>
          <w:szCs w:val="28"/>
          <w:lang w:val="fr-FR"/>
        </w:rPr>
        <w:t>1. Đoàn đánh giá ngoài có ít nhất</w:t>
      </w:r>
      <w:r w:rsidR="001D3894" w:rsidRPr="00E4684E">
        <w:rPr>
          <w:sz w:val="28"/>
          <w:szCs w:val="28"/>
          <w:lang w:val="fr-FR"/>
        </w:rPr>
        <w:t xml:space="preserve"> là</w:t>
      </w:r>
      <w:r w:rsidRPr="00E4684E">
        <w:rPr>
          <w:sz w:val="28"/>
          <w:szCs w:val="28"/>
          <w:lang w:val="fr-FR"/>
        </w:rPr>
        <w:t xml:space="preserve"> 5 thành viên do Giám đốc tổ chức kiểm định chất lượng giáo dục quyết định thành lập, </w:t>
      </w:r>
      <w:r w:rsidR="00356D95" w:rsidRPr="00E4684E">
        <w:rPr>
          <w:sz w:val="28"/>
          <w:szCs w:val="28"/>
          <w:lang w:val="fr-FR"/>
        </w:rPr>
        <w:t>trong đó có ít nhất</w:t>
      </w:r>
      <w:r w:rsidR="0014127A" w:rsidRPr="00E4684E">
        <w:rPr>
          <w:sz w:val="28"/>
          <w:szCs w:val="28"/>
          <w:lang w:val="fr-FR"/>
        </w:rPr>
        <w:t xml:space="preserve"> 50% số thành viên có thẻ kiểm định viên kiểm định chất lượng giáo dục,</w:t>
      </w:r>
      <w:r w:rsidR="00356D95" w:rsidRPr="00E4684E">
        <w:rPr>
          <w:sz w:val="28"/>
          <w:szCs w:val="28"/>
          <w:lang w:val="fr-FR"/>
        </w:rPr>
        <w:t xml:space="preserve"> </w:t>
      </w:r>
      <w:r w:rsidR="0014127A" w:rsidRPr="00E4684E">
        <w:rPr>
          <w:sz w:val="28"/>
          <w:szCs w:val="28"/>
          <w:lang w:val="fr-FR"/>
        </w:rPr>
        <w:t>bao gồm</w:t>
      </w:r>
      <w:r w:rsidRPr="00E4684E">
        <w:rPr>
          <w:sz w:val="28"/>
          <w:szCs w:val="28"/>
          <w:lang w:val="fr-FR"/>
        </w:rPr>
        <w:t>:</w:t>
      </w:r>
    </w:p>
    <w:p w:rsidR="004F1E98" w:rsidRPr="00E170A3" w:rsidRDefault="004F1E98" w:rsidP="00B50B70">
      <w:pPr>
        <w:widowControl w:val="0"/>
        <w:tabs>
          <w:tab w:val="left" w:pos="90"/>
          <w:tab w:val="num" w:pos="1755"/>
        </w:tabs>
        <w:spacing w:before="120" w:after="120" w:line="360" w:lineRule="atLeast"/>
        <w:ind w:firstLine="684"/>
        <w:jc w:val="both"/>
        <w:rPr>
          <w:spacing w:val="-4"/>
          <w:sz w:val="28"/>
          <w:szCs w:val="28"/>
          <w:lang w:val="fr-FR"/>
        </w:rPr>
      </w:pPr>
      <w:r w:rsidRPr="00E170A3">
        <w:rPr>
          <w:spacing w:val="-4"/>
          <w:sz w:val="28"/>
          <w:szCs w:val="28"/>
          <w:lang w:val="fr-FR"/>
        </w:rPr>
        <w:t xml:space="preserve">a) Trưởng đoàn là người đã hoặc đang là lãnh đạo cơ sở giáo dục hoặc giữ các chức vụ khác tương đương hoặc cao hơn, am hiểu về đánh giá, có kinh nghiệm triển khai các hoạt động tự đánh giá, đánh giá ngoài, </w:t>
      </w:r>
      <w:r w:rsidRPr="00E170A3">
        <w:rPr>
          <w:spacing w:val="-4"/>
          <w:sz w:val="28"/>
          <w:szCs w:val="28"/>
        </w:rPr>
        <w:t>có thẻ kiểm định viên</w:t>
      </w:r>
      <w:r w:rsidR="0014127A" w:rsidRPr="00E170A3">
        <w:rPr>
          <w:spacing w:val="-4"/>
          <w:sz w:val="28"/>
          <w:szCs w:val="28"/>
        </w:rPr>
        <w:t xml:space="preserve"> kiểm định</w:t>
      </w:r>
      <w:r w:rsidRPr="00E170A3">
        <w:rPr>
          <w:spacing w:val="-4"/>
          <w:sz w:val="28"/>
          <w:szCs w:val="28"/>
        </w:rPr>
        <w:t xml:space="preserve"> chất lượng giáo dục.</w:t>
      </w:r>
      <w:r w:rsidRPr="00E170A3">
        <w:rPr>
          <w:spacing w:val="-4"/>
          <w:sz w:val="28"/>
          <w:szCs w:val="28"/>
          <w:lang w:val="fr-FR"/>
        </w:rPr>
        <w:t xml:space="preserve"> Trưởng đoàn chịu trách nhiệm điều hành các hoạt động của đoàn;</w:t>
      </w:r>
    </w:p>
    <w:p w:rsidR="004F1E98" w:rsidRPr="00E170A3" w:rsidRDefault="004F1E98" w:rsidP="00B50B70">
      <w:pPr>
        <w:widowControl w:val="0"/>
        <w:tabs>
          <w:tab w:val="left" w:pos="90"/>
          <w:tab w:val="num" w:pos="1755"/>
        </w:tabs>
        <w:spacing w:before="120" w:after="120" w:line="360" w:lineRule="atLeast"/>
        <w:ind w:firstLine="684"/>
        <w:jc w:val="both"/>
        <w:rPr>
          <w:spacing w:val="-6"/>
          <w:sz w:val="28"/>
          <w:szCs w:val="28"/>
        </w:rPr>
      </w:pPr>
      <w:r w:rsidRPr="00E170A3">
        <w:rPr>
          <w:spacing w:val="-6"/>
          <w:sz w:val="28"/>
          <w:szCs w:val="28"/>
        </w:rPr>
        <w:t xml:space="preserve">b) Thư ký là người am hiểu về kiểm định chất lượng giáo dục, </w:t>
      </w:r>
      <w:r w:rsidRPr="00E170A3">
        <w:rPr>
          <w:sz w:val="28"/>
          <w:szCs w:val="28"/>
        </w:rPr>
        <w:t xml:space="preserve">có thẻ kiểm định viên </w:t>
      </w:r>
      <w:r w:rsidR="0014127A" w:rsidRPr="00E170A3">
        <w:rPr>
          <w:spacing w:val="-4"/>
          <w:sz w:val="28"/>
          <w:szCs w:val="28"/>
        </w:rPr>
        <w:t>kiểm định</w:t>
      </w:r>
      <w:r w:rsidR="0014127A" w:rsidRPr="00E170A3">
        <w:rPr>
          <w:sz w:val="28"/>
          <w:szCs w:val="28"/>
        </w:rPr>
        <w:t xml:space="preserve"> </w:t>
      </w:r>
      <w:r w:rsidRPr="00E170A3">
        <w:rPr>
          <w:sz w:val="28"/>
          <w:szCs w:val="28"/>
        </w:rPr>
        <w:t>chất lượng giáo dục</w:t>
      </w:r>
      <w:r w:rsidR="0014127A" w:rsidRPr="00E170A3">
        <w:rPr>
          <w:sz w:val="28"/>
          <w:szCs w:val="28"/>
        </w:rPr>
        <w:t>,</w:t>
      </w:r>
      <w:r w:rsidRPr="00E170A3">
        <w:rPr>
          <w:sz w:val="28"/>
          <w:szCs w:val="28"/>
        </w:rPr>
        <w:t xml:space="preserve"> </w:t>
      </w:r>
      <w:r w:rsidRPr="00E170A3">
        <w:rPr>
          <w:spacing w:val="-6"/>
          <w:sz w:val="28"/>
          <w:szCs w:val="28"/>
        </w:rPr>
        <w:t xml:space="preserve">có nhiệm vụ giúp Trưởng đoàn </w:t>
      </w:r>
      <w:r w:rsidR="00900105" w:rsidRPr="00E170A3">
        <w:rPr>
          <w:spacing w:val="-6"/>
          <w:sz w:val="28"/>
          <w:szCs w:val="28"/>
        </w:rPr>
        <w:t>chuẩn bị và triển khai các hoạt động đánh giá ngoài, dự thảo</w:t>
      </w:r>
      <w:r w:rsidRPr="00E170A3">
        <w:rPr>
          <w:spacing w:val="-6"/>
          <w:sz w:val="28"/>
          <w:szCs w:val="28"/>
        </w:rPr>
        <w:t xml:space="preserve"> </w:t>
      </w:r>
      <w:r w:rsidR="00900105" w:rsidRPr="00E170A3">
        <w:rPr>
          <w:spacing w:val="-6"/>
          <w:sz w:val="28"/>
          <w:szCs w:val="28"/>
        </w:rPr>
        <w:t xml:space="preserve">các </w:t>
      </w:r>
      <w:r w:rsidR="0014127A" w:rsidRPr="00E170A3">
        <w:rPr>
          <w:spacing w:val="-6"/>
          <w:sz w:val="28"/>
          <w:szCs w:val="28"/>
        </w:rPr>
        <w:t>văn bản</w:t>
      </w:r>
      <w:r w:rsidRPr="00E170A3">
        <w:rPr>
          <w:spacing w:val="-6"/>
          <w:sz w:val="28"/>
          <w:szCs w:val="28"/>
        </w:rPr>
        <w:t xml:space="preserve"> củ</w:t>
      </w:r>
      <w:r w:rsidR="00900105" w:rsidRPr="00E170A3">
        <w:rPr>
          <w:spacing w:val="-6"/>
          <w:sz w:val="28"/>
          <w:szCs w:val="28"/>
        </w:rPr>
        <w:t>a đoàn đánh giá ngoài</w:t>
      </w:r>
      <w:r w:rsidRPr="00E170A3">
        <w:rPr>
          <w:spacing w:val="-6"/>
          <w:sz w:val="28"/>
          <w:szCs w:val="28"/>
        </w:rPr>
        <w:t>;</w:t>
      </w:r>
    </w:p>
    <w:p w:rsidR="004F1E98" w:rsidRPr="00E170A3" w:rsidRDefault="004F1E98" w:rsidP="00B50B70">
      <w:pPr>
        <w:widowControl w:val="0"/>
        <w:tabs>
          <w:tab w:val="left" w:pos="90"/>
          <w:tab w:val="num" w:pos="1755"/>
        </w:tabs>
        <w:spacing w:before="120" w:after="120" w:line="360" w:lineRule="atLeast"/>
        <w:ind w:firstLine="684"/>
        <w:jc w:val="both"/>
        <w:rPr>
          <w:sz w:val="28"/>
          <w:szCs w:val="28"/>
        </w:rPr>
      </w:pPr>
      <w:r w:rsidRPr="00E170A3">
        <w:rPr>
          <w:spacing w:val="-4"/>
          <w:sz w:val="28"/>
          <w:szCs w:val="28"/>
        </w:rPr>
        <w:t>c) Các thành</w:t>
      </w:r>
      <w:r w:rsidRPr="00E170A3" w:rsidDel="00ED209E">
        <w:rPr>
          <w:spacing w:val="-4"/>
          <w:sz w:val="28"/>
          <w:szCs w:val="28"/>
        </w:rPr>
        <w:t xml:space="preserve"> </w:t>
      </w:r>
      <w:r w:rsidRPr="00E170A3">
        <w:rPr>
          <w:spacing w:val="-4"/>
          <w:sz w:val="28"/>
          <w:szCs w:val="28"/>
        </w:rPr>
        <w:t xml:space="preserve">viên còn lại là chuyên gia từ các cơ sở giáo dục, cơ quan quản lý nhà nước về giáo dục và đào tạo, tổ chức xã hội nghề nghiệp hoặc nhà tuyển dụng lao động tương ứng với lĩnh vực đào tạo của cơ sở giáo dục được đánh giá ngoài, có </w:t>
      </w:r>
      <w:r w:rsidRPr="00E170A3">
        <w:rPr>
          <w:sz w:val="28"/>
          <w:szCs w:val="28"/>
        </w:rPr>
        <w:t xml:space="preserve">thẻ kiểm định viên </w:t>
      </w:r>
      <w:r w:rsidR="0014127A" w:rsidRPr="00E170A3">
        <w:rPr>
          <w:spacing w:val="-4"/>
          <w:sz w:val="28"/>
          <w:szCs w:val="28"/>
        </w:rPr>
        <w:t>kiểm định</w:t>
      </w:r>
      <w:r w:rsidR="0014127A" w:rsidRPr="00E170A3">
        <w:rPr>
          <w:sz w:val="28"/>
          <w:szCs w:val="28"/>
        </w:rPr>
        <w:t xml:space="preserve"> </w:t>
      </w:r>
      <w:r w:rsidRPr="00E170A3">
        <w:rPr>
          <w:sz w:val="28"/>
          <w:szCs w:val="28"/>
        </w:rPr>
        <w:t>chất lượng giáo dục hoặc có chứng chỉ hoàn thành chương trình đào tạo, bồi dưỡng kiểm định viên</w:t>
      </w:r>
      <w:r w:rsidRPr="00E170A3">
        <w:rPr>
          <w:sz w:val="28"/>
          <w:szCs w:val="28"/>
          <w:lang w:val="en-GB"/>
        </w:rPr>
        <w:t xml:space="preserve"> theo quy định của Bộ Giáo dục và Đào tạo</w:t>
      </w:r>
      <w:r w:rsidRPr="00E170A3">
        <w:rPr>
          <w:spacing w:val="-4"/>
          <w:sz w:val="28"/>
          <w:szCs w:val="28"/>
        </w:rPr>
        <w:t>. Các thành viên có trách nhiệm</w:t>
      </w:r>
      <w:r w:rsidRPr="00E170A3">
        <w:rPr>
          <w:sz w:val="28"/>
          <w:szCs w:val="28"/>
        </w:rPr>
        <w:t xml:space="preserve"> thực hiện nhiệm vụ do Trưởng đoàn phân công. </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2. Tiêu chuẩn của thành viên đoàn đánh giá ngoài:</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a) Có tư cách, đạo đức tốt, trung thực và khách quan; có đủ sức khỏe đảm bảo thực hiện được các nhiệm vụ được phân công;</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 xml:space="preserve">b) Có thời gian giảng dạy hoặc làm công tác quản lý giáo dục từ 10 năm trở lên; trường hợp các thành viên của đoàn là nhà tuyển dụng lao động thì không cần có thời gian giảng dạy hoặc làm công tác quản lý giáo dục nhưng phải có ít nhất </w:t>
      </w:r>
      <w:r w:rsidR="001D3894" w:rsidRPr="00E170A3">
        <w:rPr>
          <w:sz w:val="28"/>
          <w:szCs w:val="28"/>
        </w:rPr>
        <w:t xml:space="preserve">là </w:t>
      </w:r>
      <w:r w:rsidRPr="00E170A3">
        <w:rPr>
          <w:sz w:val="28"/>
          <w:szCs w:val="28"/>
        </w:rPr>
        <w:t>5 năm kinh nghiệm quản lý;</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c) Có hợp đồng lao động làm việc cho tổ chức kiểm định chất lượng giáo dục;</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d) Có văn bản cam kết với tổ chức kiểm định chất lượng giáo dục về việc trước đây và hiện nay không làm việc tại cơ sở giáo dục được đánh giá; không có quan hệ góp vốn, mua cổ phần, trái phiếu; không có người thân (bố, mẹ, vợ, chồng, con, anh, chị, em ruột) là thành viên trong ban lãnh đạo của cơ sở giáo dục</w:t>
      </w:r>
      <w:r w:rsidR="009B3A0C" w:rsidRPr="00E170A3">
        <w:rPr>
          <w:sz w:val="28"/>
          <w:szCs w:val="28"/>
        </w:rPr>
        <w:t xml:space="preserve"> được đánh giá</w:t>
      </w:r>
      <w:r w:rsidRPr="00E170A3">
        <w:rPr>
          <w:sz w:val="28"/>
          <w:szCs w:val="28"/>
        </w:rPr>
        <w:t>.</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 xml:space="preserve">3. Trước khi thành lập đoàn đánh giá ngoài, tổ chức kiểm định chất lượng giáo dục có trách nhiệm thông báo danh sách dự kiến đoàn đánh giá ngoài cho cơ sở giáo dục. Cơ sở giáo dục được quyền đề nghị với tổ chức kiểm định chất lượng giáo dục để thay đổi một hay nhiều thành viên của đoàn nếu có minh chứng thành viên này đã từng có xung đột về lợi ích với cơ sở giáo dục, nhưng không được gợi ý hay đề </w:t>
      </w:r>
      <w:r w:rsidRPr="00E170A3">
        <w:rPr>
          <w:sz w:val="28"/>
          <w:szCs w:val="28"/>
        </w:rPr>
        <w:lastRenderedPageBreak/>
        <w:t>xuất các cá nhân khác tham gia đoàn đánh giá ngoài.</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Sau thời hạn 10 ngày làm việc kể từ khi nhận được danh sách dự kiến, nếu cơ sở giáo dục không có ý kiến coi như đã đồng ý với danh sách dự kiến của tổ chức kiểm định chất lượng giáo dục.</w:t>
      </w:r>
    </w:p>
    <w:p w:rsidR="004F1E98" w:rsidRPr="00E170A3" w:rsidRDefault="004F1E98" w:rsidP="00B50B70">
      <w:pPr>
        <w:widowControl w:val="0"/>
        <w:tabs>
          <w:tab w:val="left" w:pos="90"/>
        </w:tabs>
        <w:spacing w:before="120" w:after="120" w:line="360" w:lineRule="atLeast"/>
        <w:ind w:firstLine="684"/>
        <w:jc w:val="both"/>
        <w:rPr>
          <w:sz w:val="28"/>
          <w:szCs w:val="28"/>
          <w:lang w:val="fr-FR"/>
        </w:rPr>
      </w:pPr>
      <w:r w:rsidRPr="00E170A3">
        <w:rPr>
          <w:sz w:val="28"/>
          <w:szCs w:val="28"/>
          <w:lang w:val="fr-FR"/>
        </w:rPr>
        <w:t>4. Việc triển khai đánh giá ngoài chỉ được thực hiện sau khi tổ chức kiểm định chất lượng giáo dục và cơ sở giáo dục đã ký hợp đồng đánh giá ngoài và đoàn đánh giá ngoài được thành lập theo các quy định của Điều này.</w:t>
      </w:r>
    </w:p>
    <w:p w:rsidR="004F1E98" w:rsidRPr="00E170A3" w:rsidRDefault="004F1E98" w:rsidP="00B50B70">
      <w:pPr>
        <w:widowControl w:val="0"/>
        <w:tabs>
          <w:tab w:val="left" w:pos="90"/>
        </w:tabs>
        <w:spacing w:before="120" w:after="120" w:line="360" w:lineRule="atLeast"/>
        <w:ind w:firstLine="684"/>
        <w:rPr>
          <w:b/>
          <w:sz w:val="28"/>
          <w:szCs w:val="28"/>
          <w:lang w:val="fr-FR"/>
        </w:rPr>
      </w:pPr>
      <w:r w:rsidRPr="00E170A3">
        <w:rPr>
          <w:b/>
          <w:sz w:val="28"/>
          <w:szCs w:val="28"/>
          <w:lang w:val="fr-FR"/>
        </w:rPr>
        <w:t>Điều 4</w:t>
      </w:r>
      <w:r w:rsidR="001649A9" w:rsidRPr="00E170A3">
        <w:rPr>
          <w:b/>
          <w:sz w:val="28"/>
          <w:szCs w:val="28"/>
          <w:lang w:val="fr-FR"/>
        </w:rPr>
        <w:t>1</w:t>
      </w:r>
      <w:r w:rsidRPr="00E170A3">
        <w:rPr>
          <w:b/>
          <w:sz w:val="28"/>
          <w:szCs w:val="28"/>
          <w:lang w:val="fr-FR"/>
        </w:rPr>
        <w:t>. Các bước đánh giá ngoài</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 xml:space="preserve">1. Nghiên cứu hồ sơ tự đánh giá: </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Đoàn đánh giá ngoài nghiên cứu báo cáo tự đánh giá và hồ sơ liên quan của cơ sở giáo dục; thu thập, xử lý các thông tin, minh chứng liên quan đến các tiêu chuẩn đánh giá chất lượng giáo dục.</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bCs/>
          <w:sz w:val="28"/>
          <w:szCs w:val="28"/>
        </w:rPr>
        <w:t>2.</w:t>
      </w:r>
      <w:r w:rsidRPr="00E170A3">
        <w:rPr>
          <w:sz w:val="28"/>
          <w:szCs w:val="28"/>
        </w:rPr>
        <w:t xml:space="preserve"> Khảo sát sơ bộ tại cơ sở giáo dục.</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bCs/>
          <w:sz w:val="28"/>
          <w:szCs w:val="28"/>
        </w:rPr>
        <w:t>3.</w:t>
      </w:r>
      <w:r w:rsidRPr="00E170A3">
        <w:rPr>
          <w:sz w:val="28"/>
          <w:szCs w:val="28"/>
        </w:rPr>
        <w:t xml:space="preserve"> Khảo sát chính thức tại cơ sở giáo dục.</w:t>
      </w:r>
    </w:p>
    <w:p w:rsidR="004F1E98" w:rsidRPr="00E170A3" w:rsidRDefault="004F1E98" w:rsidP="00B50B70">
      <w:pPr>
        <w:widowControl w:val="0"/>
        <w:tabs>
          <w:tab w:val="left" w:pos="90"/>
        </w:tabs>
        <w:spacing w:before="120" w:after="120" w:line="360" w:lineRule="atLeast"/>
        <w:ind w:firstLine="684"/>
        <w:jc w:val="both"/>
        <w:rPr>
          <w:bCs/>
          <w:spacing w:val="4"/>
          <w:sz w:val="28"/>
          <w:szCs w:val="28"/>
        </w:rPr>
      </w:pPr>
      <w:r w:rsidRPr="00E170A3">
        <w:rPr>
          <w:bCs/>
          <w:spacing w:val="4"/>
          <w:sz w:val="28"/>
          <w:szCs w:val="28"/>
        </w:rPr>
        <w:t>4. Dự thảo</w:t>
      </w:r>
      <w:r w:rsidRPr="00E170A3">
        <w:rPr>
          <w:spacing w:val="4"/>
          <w:sz w:val="28"/>
          <w:szCs w:val="28"/>
        </w:rPr>
        <w:t xml:space="preserve"> báo cáo đánh giá ngoài</w:t>
      </w:r>
      <w:r w:rsidRPr="00E170A3">
        <w:rPr>
          <w:bCs/>
          <w:spacing w:val="4"/>
          <w:sz w:val="28"/>
          <w:szCs w:val="28"/>
        </w:rPr>
        <w:t>, gửi</w:t>
      </w:r>
      <w:r w:rsidRPr="00E170A3">
        <w:rPr>
          <w:spacing w:val="4"/>
          <w:sz w:val="28"/>
          <w:szCs w:val="28"/>
        </w:rPr>
        <w:t xml:space="preserve"> cho cơ sở giáo dục để tham khảo ý kiến</w:t>
      </w:r>
      <w:r w:rsidRPr="00E170A3">
        <w:rPr>
          <w:bCs/>
          <w:spacing w:val="4"/>
          <w:sz w:val="28"/>
          <w:szCs w:val="28"/>
        </w:rPr>
        <w:t xml:space="preserve">: </w:t>
      </w:r>
    </w:p>
    <w:p w:rsidR="004F1E98" w:rsidRPr="00E170A3" w:rsidRDefault="004F1E98" w:rsidP="00B50B70">
      <w:pPr>
        <w:widowControl w:val="0"/>
        <w:tabs>
          <w:tab w:val="left" w:pos="90"/>
        </w:tabs>
        <w:spacing w:before="120" w:after="120" w:line="360" w:lineRule="atLeast"/>
        <w:ind w:firstLine="684"/>
        <w:jc w:val="both"/>
        <w:rPr>
          <w:spacing w:val="-4"/>
          <w:sz w:val="28"/>
          <w:szCs w:val="28"/>
        </w:rPr>
      </w:pPr>
      <w:r w:rsidRPr="00E170A3">
        <w:rPr>
          <w:spacing w:val="-4"/>
          <w:sz w:val="28"/>
          <w:szCs w:val="28"/>
        </w:rPr>
        <w:t xml:space="preserve">a) Dự thảo báo cáo đánh giá ngoài phải được ít nhất </w:t>
      </w:r>
      <w:r w:rsidR="001D3894" w:rsidRPr="00E170A3">
        <w:rPr>
          <w:spacing w:val="-4"/>
          <w:sz w:val="28"/>
          <w:szCs w:val="28"/>
        </w:rPr>
        <w:t xml:space="preserve">là </w:t>
      </w:r>
      <w:r w:rsidRPr="00E170A3">
        <w:rPr>
          <w:spacing w:val="-4"/>
          <w:sz w:val="28"/>
          <w:szCs w:val="28"/>
        </w:rPr>
        <w:t>2/3 số thành viên của đoàn nhất trí thông qua;</w:t>
      </w:r>
    </w:p>
    <w:p w:rsidR="004F1E98" w:rsidRPr="00E170A3" w:rsidRDefault="004F1E98" w:rsidP="00B50B70">
      <w:pPr>
        <w:widowControl w:val="0"/>
        <w:tabs>
          <w:tab w:val="left" w:pos="90"/>
        </w:tabs>
        <w:spacing w:before="120" w:after="120" w:line="360" w:lineRule="atLeast"/>
        <w:ind w:firstLine="684"/>
        <w:jc w:val="both"/>
        <w:rPr>
          <w:spacing w:val="-4"/>
          <w:sz w:val="28"/>
          <w:szCs w:val="28"/>
        </w:rPr>
      </w:pPr>
      <w:r w:rsidRPr="00E170A3">
        <w:rPr>
          <w:spacing w:val="-4"/>
          <w:sz w:val="28"/>
          <w:szCs w:val="28"/>
        </w:rPr>
        <w:t>b) Đoàn đánh giá ngoài thông qua tổ chức kiểm định chất lượng giáo dục gửi dự thảo báo cáo đánh giá ngoài cho cơ sở giáo dục để tham khảo ý kiến trong thời hạn 15 ngày làm việc kể từ ngày cơ sở giáo dục nhận được dự thảo báo cáo.</w:t>
      </w:r>
    </w:p>
    <w:p w:rsidR="004F1E98" w:rsidRPr="00E170A3" w:rsidRDefault="004F1E98" w:rsidP="00B50B70">
      <w:pPr>
        <w:widowControl w:val="0"/>
        <w:tabs>
          <w:tab w:val="left" w:pos="90"/>
        </w:tabs>
        <w:spacing w:before="120" w:after="120" w:line="360" w:lineRule="atLeast"/>
        <w:ind w:firstLine="684"/>
        <w:jc w:val="both"/>
        <w:rPr>
          <w:spacing w:val="-4"/>
          <w:sz w:val="28"/>
          <w:szCs w:val="28"/>
        </w:rPr>
      </w:pPr>
      <w:r w:rsidRPr="00E170A3">
        <w:rPr>
          <w:bCs/>
          <w:sz w:val="28"/>
          <w:szCs w:val="28"/>
        </w:rPr>
        <w:t>5. Hoàn thiện báo cáo đánh giá ngoài</w:t>
      </w:r>
      <w:r w:rsidRPr="00E170A3">
        <w:rPr>
          <w:sz w:val="28"/>
          <w:szCs w:val="28"/>
        </w:rPr>
        <w:t>:</w:t>
      </w:r>
      <w:r w:rsidRPr="00E170A3">
        <w:rPr>
          <w:spacing w:val="-4"/>
          <w:sz w:val="28"/>
          <w:szCs w:val="28"/>
        </w:rPr>
        <w:t xml:space="preserve"> </w:t>
      </w:r>
    </w:p>
    <w:p w:rsidR="004F1E98" w:rsidRPr="00E170A3" w:rsidRDefault="004F1E98" w:rsidP="00B50B70">
      <w:pPr>
        <w:widowControl w:val="0"/>
        <w:tabs>
          <w:tab w:val="left" w:pos="90"/>
        </w:tabs>
        <w:spacing w:before="120" w:after="120" w:line="360" w:lineRule="atLeast"/>
        <w:ind w:firstLine="684"/>
        <w:jc w:val="both"/>
        <w:rPr>
          <w:spacing w:val="-4"/>
          <w:sz w:val="28"/>
          <w:szCs w:val="28"/>
        </w:rPr>
      </w:pPr>
      <w:r w:rsidRPr="00E170A3">
        <w:rPr>
          <w:spacing w:val="-4"/>
          <w:sz w:val="28"/>
          <w:szCs w:val="28"/>
        </w:rPr>
        <w:t>a) Trong thời hạn 15 ngày làm việc kể từ ngày nhận được ý kiến phản hồi của cơ sở giáo dục hoặc kể từ ngày hết thời hạn cơ sở giáo dục trả lời ý kiến, đoàn đánh giá ngoài thông qua tổ chức kiểm định chất lượng giáo dục gửi văn bản thông báo cho cơ sở giáo dục biết những ý kiến đã được tiếp thu hoặc bảo lưu. Trường hợp bảo lưu ý kiến phải nêu rõ lý do;</w:t>
      </w:r>
    </w:p>
    <w:p w:rsidR="004F1E98" w:rsidRPr="00E170A3" w:rsidRDefault="004F1E98" w:rsidP="00B50B70">
      <w:pPr>
        <w:widowControl w:val="0"/>
        <w:tabs>
          <w:tab w:val="left" w:pos="90"/>
        </w:tabs>
        <w:spacing w:before="120" w:after="120" w:line="360" w:lineRule="atLeast"/>
        <w:ind w:firstLine="691"/>
        <w:jc w:val="both"/>
        <w:rPr>
          <w:spacing w:val="-4"/>
          <w:sz w:val="28"/>
          <w:szCs w:val="28"/>
        </w:rPr>
      </w:pPr>
      <w:r w:rsidRPr="00E170A3">
        <w:rPr>
          <w:spacing w:val="-4"/>
          <w:sz w:val="28"/>
          <w:szCs w:val="28"/>
        </w:rPr>
        <w:t>b) Đoàn đánh giá ngoài hoàn thiện báo cáo đánh giá ngoài và nộp báo cáo đánh giá ngoài cùng các hồ sơ liên quan (nếu có) cho Giám đốc tổ chức kiểm định chất lượng giáo dục để tổ chức kiểm định chất lượng giáo dục chính thức gửi báo cáo đánh giá ngoài cho cơ sở giáo dục và đề nghị thanh lý hợp đồng;</w:t>
      </w:r>
    </w:p>
    <w:p w:rsidR="004F1E98" w:rsidRPr="00E170A3" w:rsidRDefault="004F1E98" w:rsidP="00B50B70">
      <w:pPr>
        <w:pStyle w:val="BodyTextIndent"/>
        <w:widowControl w:val="0"/>
        <w:tabs>
          <w:tab w:val="left" w:pos="90"/>
          <w:tab w:val="num" w:pos="1755"/>
        </w:tabs>
        <w:spacing w:before="120" w:after="120" w:line="360" w:lineRule="atLeast"/>
        <w:ind w:firstLine="691"/>
        <w:jc w:val="both"/>
        <w:rPr>
          <w:rFonts w:ascii="Times New Roman" w:hAnsi="Times New Roman"/>
          <w:b w:val="0"/>
          <w:strike/>
        </w:rPr>
      </w:pPr>
      <w:r w:rsidRPr="00E170A3">
        <w:rPr>
          <w:rFonts w:ascii="Times New Roman" w:hAnsi="Times New Roman"/>
          <w:b w:val="0"/>
        </w:rPr>
        <w:t xml:space="preserve">c) </w:t>
      </w:r>
      <w:r w:rsidR="00260E86" w:rsidRPr="00E170A3">
        <w:rPr>
          <w:rFonts w:ascii="Times New Roman" w:hAnsi="Times New Roman"/>
          <w:b w:val="0"/>
        </w:rPr>
        <w:t>Các thành viên đ</w:t>
      </w:r>
      <w:r w:rsidRPr="00E170A3">
        <w:rPr>
          <w:rFonts w:ascii="Times New Roman" w:hAnsi="Times New Roman"/>
          <w:b w:val="0"/>
        </w:rPr>
        <w:t xml:space="preserve">oàn đánh giá ngoài </w:t>
      </w:r>
      <w:r w:rsidR="000F4126" w:rsidRPr="00E170A3">
        <w:rPr>
          <w:rFonts w:ascii="Times New Roman" w:hAnsi="Times New Roman"/>
          <w:b w:val="0"/>
        </w:rPr>
        <w:t xml:space="preserve">không </w:t>
      </w:r>
      <w:r w:rsidR="00FC60F0" w:rsidRPr="00E170A3">
        <w:rPr>
          <w:rFonts w:ascii="Times New Roman" w:hAnsi="Times New Roman"/>
          <w:b w:val="0"/>
        </w:rPr>
        <w:t xml:space="preserve">được tự ý </w:t>
      </w:r>
      <w:r w:rsidR="00260E86" w:rsidRPr="00E170A3">
        <w:rPr>
          <w:rFonts w:ascii="Times New Roman" w:hAnsi="Times New Roman"/>
          <w:b w:val="0"/>
        </w:rPr>
        <w:t xml:space="preserve">cung cấp các </w:t>
      </w:r>
      <w:r w:rsidRPr="00E170A3">
        <w:rPr>
          <w:rFonts w:ascii="Times New Roman" w:hAnsi="Times New Roman"/>
          <w:b w:val="0"/>
        </w:rPr>
        <w:t>thông tin liên quan đến nội dung công việc và kết quả đánh giá</w:t>
      </w:r>
      <w:r w:rsidR="00FC60F0" w:rsidRPr="00E170A3">
        <w:rPr>
          <w:rFonts w:ascii="Times New Roman" w:hAnsi="Times New Roman"/>
          <w:b w:val="0"/>
        </w:rPr>
        <w:t xml:space="preserve"> của đoàn đánh giá ngoài</w:t>
      </w:r>
      <w:r w:rsidR="00FC60F0" w:rsidRPr="00E170A3">
        <w:rPr>
          <w:rFonts w:ascii="Times New Roman" w:hAnsi="Times New Roman"/>
          <w:b w:val="0"/>
          <w:spacing w:val="-4"/>
        </w:rPr>
        <w:t xml:space="preserve"> khi chưa được phép của tổ chức kiểm định chất lượng giáo dục</w:t>
      </w:r>
      <w:r w:rsidRPr="00E170A3">
        <w:rPr>
          <w:rFonts w:ascii="Times New Roman" w:hAnsi="Times New Roman"/>
          <w:b w:val="0"/>
        </w:rPr>
        <w:t xml:space="preserve"> </w:t>
      </w:r>
      <w:r w:rsidR="00E9613C" w:rsidRPr="00E170A3">
        <w:rPr>
          <w:rFonts w:ascii="Times New Roman" w:hAnsi="Times New Roman"/>
          <w:b w:val="0"/>
        </w:rPr>
        <w:t>hoặc của cơ quan quản lý nhà nước có thẩm quyền.</w:t>
      </w:r>
    </w:p>
    <w:p w:rsidR="004F1E98" w:rsidRPr="00E170A3" w:rsidRDefault="004F1E98" w:rsidP="00B50B70">
      <w:pPr>
        <w:widowControl w:val="0"/>
        <w:tabs>
          <w:tab w:val="left" w:pos="90"/>
        </w:tabs>
        <w:spacing w:before="120" w:after="120" w:line="360" w:lineRule="atLeast"/>
        <w:ind w:firstLine="691"/>
        <w:jc w:val="both"/>
        <w:rPr>
          <w:b/>
          <w:strike/>
          <w:sz w:val="28"/>
          <w:szCs w:val="28"/>
          <w:lang w:val="fr-FR"/>
        </w:rPr>
      </w:pPr>
      <w:r w:rsidRPr="00E170A3">
        <w:rPr>
          <w:b/>
          <w:sz w:val="28"/>
          <w:szCs w:val="28"/>
          <w:lang w:val="fr-FR"/>
        </w:rPr>
        <w:lastRenderedPageBreak/>
        <w:t>Điều 4</w:t>
      </w:r>
      <w:r w:rsidR="001649A9" w:rsidRPr="00E170A3">
        <w:rPr>
          <w:b/>
          <w:sz w:val="28"/>
          <w:szCs w:val="28"/>
          <w:lang w:val="fr-FR"/>
        </w:rPr>
        <w:t>2</w:t>
      </w:r>
      <w:r w:rsidRPr="00E170A3">
        <w:rPr>
          <w:b/>
          <w:sz w:val="28"/>
          <w:szCs w:val="28"/>
          <w:lang w:val="fr-FR"/>
        </w:rPr>
        <w:t>. Sử dụng kết quả đánh giá ngoài</w:t>
      </w:r>
    </w:p>
    <w:p w:rsidR="004F1E98" w:rsidRPr="00E170A3" w:rsidRDefault="004F1E98" w:rsidP="00B50B70">
      <w:pPr>
        <w:widowControl w:val="0"/>
        <w:tabs>
          <w:tab w:val="left" w:pos="90"/>
        </w:tabs>
        <w:spacing w:before="120" w:after="120" w:line="360" w:lineRule="atLeast"/>
        <w:ind w:firstLine="691"/>
        <w:jc w:val="both"/>
        <w:rPr>
          <w:spacing w:val="2"/>
          <w:sz w:val="28"/>
          <w:szCs w:val="28"/>
          <w:lang w:val="fr-FR"/>
        </w:rPr>
      </w:pPr>
      <w:r w:rsidRPr="00E170A3">
        <w:rPr>
          <w:spacing w:val="2"/>
          <w:sz w:val="28"/>
          <w:szCs w:val="28"/>
          <w:lang w:val="fr-FR"/>
        </w:rPr>
        <w:t xml:space="preserve">Kết quả đánh giá ngoài được sử dụng làm cơ sở để cơ sở giáo dục thực hiện kế hoạch cải tiến, nâng cao chất lượng giáo dục và để Hội đồng kiểm định chất lượng giáo dục của tổ chức kiểm định chất lượng giáo dục thẩm định, đề nghị xem xét, công nhận hoặc không công nhận </w:t>
      </w:r>
      <w:r w:rsidR="00D43561" w:rsidRPr="00E170A3">
        <w:rPr>
          <w:spacing w:val="2"/>
          <w:sz w:val="28"/>
          <w:szCs w:val="28"/>
          <w:lang w:val="fr-FR"/>
        </w:rPr>
        <w:t xml:space="preserve">cơ sở giáo dục </w:t>
      </w:r>
      <w:r w:rsidRPr="00E170A3">
        <w:rPr>
          <w:spacing w:val="2"/>
          <w:sz w:val="28"/>
          <w:szCs w:val="28"/>
          <w:lang w:val="fr-FR"/>
        </w:rPr>
        <w:t>đạt tiêu chuẩn chất lượng giáo dục.</w:t>
      </w:r>
    </w:p>
    <w:p w:rsidR="004F1E98" w:rsidRPr="00E170A3" w:rsidRDefault="004F1E98" w:rsidP="00B50B70">
      <w:pPr>
        <w:pStyle w:val="BodyTextIndent2"/>
        <w:tabs>
          <w:tab w:val="left" w:pos="90"/>
          <w:tab w:val="left" w:pos="990"/>
        </w:tabs>
        <w:spacing w:before="120" w:line="360" w:lineRule="atLeast"/>
        <w:ind w:left="0" w:firstLine="684"/>
        <w:jc w:val="both"/>
        <w:rPr>
          <w:b/>
          <w:strike/>
          <w:sz w:val="28"/>
          <w:szCs w:val="28"/>
        </w:rPr>
      </w:pPr>
      <w:r w:rsidRPr="00E170A3">
        <w:rPr>
          <w:b/>
          <w:sz w:val="28"/>
          <w:szCs w:val="28"/>
        </w:rPr>
        <w:t xml:space="preserve">Điều </w:t>
      </w:r>
      <w:r w:rsidR="001649A9" w:rsidRPr="00E170A3">
        <w:rPr>
          <w:b/>
          <w:sz w:val="28"/>
          <w:szCs w:val="28"/>
        </w:rPr>
        <w:t>43</w:t>
      </w:r>
      <w:r w:rsidRPr="00E170A3">
        <w:rPr>
          <w:b/>
          <w:sz w:val="28"/>
          <w:szCs w:val="28"/>
        </w:rPr>
        <w:t>. Trách nhiệm của cơ sở giáo dục đối với hoạt độ</w:t>
      </w:r>
      <w:r w:rsidR="00462055" w:rsidRPr="00E170A3">
        <w:rPr>
          <w:b/>
          <w:sz w:val="28"/>
          <w:szCs w:val="28"/>
        </w:rPr>
        <w:t xml:space="preserve">ng đánh giá </w:t>
      </w:r>
      <w:r w:rsidRPr="00E170A3">
        <w:rPr>
          <w:b/>
          <w:sz w:val="28"/>
          <w:szCs w:val="28"/>
        </w:rPr>
        <w:t>ngoài</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1. Chuẩn bị đầy đủ hồ sơ, dữ liệu liên quan đến hoạt động của cơ sở giáo dục, các điều kiện cần thiết khác để phục vụ công tác đánh giá ngoài.</w:t>
      </w:r>
    </w:p>
    <w:p w:rsidR="004F1E98" w:rsidRPr="00E170A3" w:rsidRDefault="004F1E98" w:rsidP="00B50B70">
      <w:pPr>
        <w:widowControl w:val="0"/>
        <w:tabs>
          <w:tab w:val="left" w:pos="90"/>
        </w:tabs>
        <w:spacing w:before="120" w:after="120" w:line="360" w:lineRule="atLeast"/>
        <w:ind w:firstLine="684"/>
        <w:jc w:val="both"/>
        <w:rPr>
          <w:strike/>
          <w:sz w:val="28"/>
          <w:szCs w:val="28"/>
        </w:rPr>
      </w:pPr>
      <w:r w:rsidRPr="00E170A3">
        <w:rPr>
          <w:sz w:val="28"/>
          <w:szCs w:val="28"/>
        </w:rPr>
        <w:t>2. Phân công một lãnh đạo cơ sở giáo dục và một cán bộ chuyên trách làm đầu mối làm việc với đoàn đánh giá ngoài.</w:t>
      </w:r>
    </w:p>
    <w:p w:rsidR="004F1E98" w:rsidRPr="00E170A3" w:rsidRDefault="004F1E98" w:rsidP="00B50B70">
      <w:pPr>
        <w:widowControl w:val="0"/>
        <w:tabs>
          <w:tab w:val="left" w:pos="90"/>
        </w:tabs>
        <w:spacing w:before="120" w:after="120" w:line="360" w:lineRule="atLeast"/>
        <w:ind w:firstLine="684"/>
        <w:jc w:val="both"/>
        <w:rPr>
          <w:sz w:val="28"/>
          <w:szCs w:val="28"/>
        </w:rPr>
      </w:pPr>
      <w:r w:rsidRPr="00E170A3">
        <w:rPr>
          <w:sz w:val="28"/>
          <w:szCs w:val="28"/>
        </w:rPr>
        <w:t>3. Hợp tác, trao đổi, thảo luận với đoàn đánh giá ngoài về kết quả nghiên cứu báo cáo tự đánh giá và kết quả khảo sát của đoàn tại cơ sở giáo dục.</w:t>
      </w:r>
    </w:p>
    <w:p w:rsidR="004F1E98" w:rsidRPr="00E170A3" w:rsidRDefault="004F1E98" w:rsidP="00B50B70">
      <w:pPr>
        <w:widowControl w:val="0"/>
        <w:tabs>
          <w:tab w:val="left" w:pos="90"/>
        </w:tabs>
        <w:spacing w:before="120" w:after="120" w:line="360" w:lineRule="atLeast"/>
        <w:ind w:firstLine="684"/>
        <w:jc w:val="both"/>
        <w:rPr>
          <w:spacing w:val="-4"/>
          <w:sz w:val="28"/>
          <w:szCs w:val="28"/>
        </w:rPr>
      </w:pPr>
      <w:r w:rsidRPr="00E170A3">
        <w:rPr>
          <w:spacing w:val="-4"/>
          <w:sz w:val="28"/>
          <w:szCs w:val="28"/>
        </w:rPr>
        <w:t xml:space="preserve">4. Trong thời hạn 15 ngày làm việc kể từ ngày nhận được dự thảo báo cáo đánh giá ngoài, cơ sở giáo dục có trách nhiệm gửi văn bản đến tổ chức kiểm định chất lượng giáo dục nêu rõ các ý kiến nhất trí hoặc không nhất trí với bản dự thảo báo cáo đánh giá ngoài. </w:t>
      </w:r>
    </w:p>
    <w:p w:rsidR="004F1E98" w:rsidRPr="00E170A3" w:rsidRDefault="004F1E98" w:rsidP="00B50B70">
      <w:pPr>
        <w:widowControl w:val="0"/>
        <w:tabs>
          <w:tab w:val="left" w:pos="90"/>
        </w:tabs>
        <w:spacing w:before="120" w:after="120" w:line="360" w:lineRule="atLeast"/>
        <w:ind w:firstLine="684"/>
        <w:jc w:val="both"/>
        <w:rPr>
          <w:spacing w:val="-4"/>
          <w:sz w:val="28"/>
          <w:szCs w:val="28"/>
        </w:rPr>
      </w:pPr>
      <w:r w:rsidRPr="00E170A3">
        <w:rPr>
          <w:spacing w:val="-4"/>
          <w:sz w:val="28"/>
          <w:szCs w:val="28"/>
        </w:rPr>
        <w:t>Trong trường hợp không nhất trí với dự thảo báo cáo đánh giá ngoài, phải nêu rõ lý do kèm theo các minh chứng. Nếu quá thời hạn trên mà cơ sở giáo dục không có ý kiến trả lời thì coi như cơ sở giáo dục đồng ý với dự thảo báo cáo đánh giá ngoài.</w:t>
      </w:r>
    </w:p>
    <w:p w:rsidR="004F1E98" w:rsidRPr="00E170A3" w:rsidRDefault="00270842" w:rsidP="00B50B70">
      <w:pPr>
        <w:widowControl w:val="0"/>
        <w:tabs>
          <w:tab w:val="left" w:pos="90"/>
        </w:tabs>
        <w:spacing w:before="120" w:after="120" w:line="360" w:lineRule="atLeast"/>
        <w:ind w:firstLine="684"/>
        <w:jc w:val="both"/>
        <w:rPr>
          <w:strike/>
          <w:spacing w:val="-4"/>
          <w:sz w:val="28"/>
          <w:szCs w:val="28"/>
        </w:rPr>
      </w:pPr>
      <w:r w:rsidRPr="00E170A3">
        <w:rPr>
          <w:spacing w:val="-4"/>
          <w:sz w:val="28"/>
          <w:szCs w:val="28"/>
        </w:rPr>
        <w:t xml:space="preserve">5. </w:t>
      </w:r>
      <w:r w:rsidR="00A14D0A" w:rsidRPr="00E170A3">
        <w:rPr>
          <w:spacing w:val="-4"/>
          <w:sz w:val="28"/>
          <w:szCs w:val="28"/>
        </w:rPr>
        <w:t>Trong thời hạn 15 ngày làm việc kể từ ngày nhận được báo cáo đánh giá ngoài do tổ chức kiểm định chất lượng giáo dục gửi đến theo quy định tại điểm b khoản 5 Điều 41 của Quy định này,</w:t>
      </w:r>
      <w:r w:rsidR="004F1E98" w:rsidRPr="00E170A3">
        <w:rPr>
          <w:spacing w:val="-4"/>
          <w:sz w:val="28"/>
          <w:szCs w:val="28"/>
        </w:rPr>
        <w:t xml:space="preserve"> cơ sở giáo dục</w:t>
      </w:r>
      <w:r w:rsidR="00A14D0A" w:rsidRPr="00E170A3">
        <w:rPr>
          <w:spacing w:val="-4"/>
          <w:sz w:val="28"/>
          <w:szCs w:val="28"/>
        </w:rPr>
        <w:t xml:space="preserve"> </w:t>
      </w:r>
      <w:r w:rsidR="004F1E98" w:rsidRPr="00E170A3">
        <w:rPr>
          <w:spacing w:val="-4"/>
          <w:sz w:val="28"/>
          <w:szCs w:val="28"/>
        </w:rPr>
        <w:t xml:space="preserve">gửi tổ chức kiểm định chất lượng giáo dục </w:t>
      </w:r>
      <w:r w:rsidR="004F1E98" w:rsidRPr="00E170A3">
        <w:rPr>
          <w:sz w:val="28"/>
          <w:szCs w:val="28"/>
        </w:rPr>
        <w:t>văn bản đề nghị xem xét công nhận đạt tiêu chuẩn chất lượng giáo dục.</w:t>
      </w:r>
      <w:r w:rsidR="00BE6A33" w:rsidRPr="00E170A3">
        <w:rPr>
          <w:sz w:val="28"/>
          <w:szCs w:val="28"/>
        </w:rPr>
        <w:t xml:space="preserve"> </w:t>
      </w:r>
    </w:p>
    <w:p w:rsidR="004F1E98" w:rsidRPr="00E170A3" w:rsidRDefault="004F1E98" w:rsidP="00B50B70">
      <w:pPr>
        <w:pStyle w:val="BodyTextIndent2"/>
        <w:spacing w:before="120" w:line="360" w:lineRule="atLeast"/>
        <w:jc w:val="center"/>
        <w:rPr>
          <w:b/>
          <w:sz w:val="28"/>
          <w:szCs w:val="28"/>
        </w:rPr>
      </w:pPr>
      <w:r w:rsidRPr="00E170A3">
        <w:rPr>
          <w:b/>
          <w:sz w:val="28"/>
          <w:szCs w:val="28"/>
        </w:rPr>
        <w:t>Mục 4</w:t>
      </w:r>
    </w:p>
    <w:p w:rsidR="004F1E98" w:rsidRPr="00E170A3" w:rsidRDefault="004F1E98" w:rsidP="00B50B70">
      <w:pPr>
        <w:pStyle w:val="BodyTextIndent2"/>
        <w:spacing w:before="120" w:line="360" w:lineRule="atLeast"/>
        <w:jc w:val="center"/>
        <w:rPr>
          <w:b/>
          <w:sz w:val="28"/>
          <w:szCs w:val="28"/>
        </w:rPr>
      </w:pPr>
      <w:r w:rsidRPr="00E170A3">
        <w:rPr>
          <w:b/>
          <w:sz w:val="28"/>
          <w:szCs w:val="28"/>
        </w:rPr>
        <w:t>THẨM ĐỊNH KẾT QUẢ ĐÁNH GIÁ CHẤT LƯỢNG GIÁO DỤC</w:t>
      </w:r>
    </w:p>
    <w:p w:rsidR="004F1E98" w:rsidRPr="00E170A3" w:rsidRDefault="004F1E98" w:rsidP="00B50B70">
      <w:pPr>
        <w:widowControl w:val="0"/>
        <w:spacing w:before="120" w:after="120" w:line="360" w:lineRule="atLeast"/>
        <w:ind w:firstLine="684"/>
        <w:jc w:val="both"/>
        <w:rPr>
          <w:b/>
          <w:bCs/>
          <w:sz w:val="28"/>
          <w:szCs w:val="28"/>
        </w:rPr>
      </w:pPr>
      <w:r w:rsidRPr="00E170A3">
        <w:rPr>
          <w:b/>
          <w:sz w:val="28"/>
          <w:szCs w:val="28"/>
        </w:rPr>
        <w:t xml:space="preserve">Điều </w:t>
      </w:r>
      <w:r w:rsidR="00BA549A" w:rsidRPr="00E170A3">
        <w:rPr>
          <w:b/>
          <w:sz w:val="28"/>
          <w:szCs w:val="28"/>
        </w:rPr>
        <w:t>4</w:t>
      </w:r>
      <w:r w:rsidR="001649A9" w:rsidRPr="00E170A3">
        <w:rPr>
          <w:b/>
          <w:sz w:val="28"/>
          <w:szCs w:val="28"/>
        </w:rPr>
        <w:t>4</w:t>
      </w:r>
      <w:r w:rsidRPr="00E170A3">
        <w:rPr>
          <w:b/>
          <w:sz w:val="28"/>
          <w:szCs w:val="28"/>
        </w:rPr>
        <w:t xml:space="preserve">. </w:t>
      </w:r>
      <w:r w:rsidR="004F1DCC" w:rsidRPr="00E170A3">
        <w:rPr>
          <w:b/>
          <w:spacing w:val="-4"/>
          <w:sz w:val="28"/>
          <w:szCs w:val="28"/>
        </w:rPr>
        <w:t>Thời hạn và h</w:t>
      </w:r>
      <w:r w:rsidRPr="00E170A3">
        <w:rPr>
          <w:b/>
          <w:spacing w:val="-4"/>
          <w:sz w:val="28"/>
          <w:szCs w:val="28"/>
        </w:rPr>
        <w:t xml:space="preserve">ồ sơ thẩm định kết quả đánh giá chất lượng giáo dục </w:t>
      </w:r>
    </w:p>
    <w:p w:rsidR="00DD3A75" w:rsidRPr="00E170A3" w:rsidRDefault="004F1E98" w:rsidP="00B50B70">
      <w:pPr>
        <w:widowControl w:val="0"/>
        <w:spacing w:before="120" w:after="120" w:line="360" w:lineRule="atLeast"/>
        <w:ind w:firstLine="684"/>
        <w:jc w:val="both"/>
        <w:rPr>
          <w:sz w:val="28"/>
          <w:szCs w:val="28"/>
        </w:rPr>
      </w:pPr>
      <w:r w:rsidRPr="00E170A3">
        <w:rPr>
          <w:spacing w:val="-4"/>
          <w:sz w:val="28"/>
          <w:szCs w:val="28"/>
        </w:rPr>
        <w:t>1.</w:t>
      </w:r>
      <w:r w:rsidR="004F1DCC" w:rsidRPr="00E170A3">
        <w:rPr>
          <w:spacing w:val="-4"/>
          <w:sz w:val="28"/>
          <w:szCs w:val="28"/>
        </w:rPr>
        <w:t xml:space="preserve"> Trong thời hạn 6 tháng kể từ ngày nhận được văn bản đề nghị xem xét</w:t>
      </w:r>
      <w:r w:rsidRPr="00E170A3">
        <w:rPr>
          <w:spacing w:val="-4"/>
          <w:sz w:val="28"/>
          <w:szCs w:val="28"/>
        </w:rPr>
        <w:t xml:space="preserve"> </w:t>
      </w:r>
      <w:r w:rsidR="004F1DCC" w:rsidRPr="00E170A3">
        <w:rPr>
          <w:sz w:val="28"/>
          <w:szCs w:val="28"/>
        </w:rPr>
        <w:t xml:space="preserve">công nhận đạt tiêu chuẩn chất lượng giáo dục của cơ sở giáo dục, tổ chức kiểm định chất lượng giáo dục tổ chức họp Hội đồng </w:t>
      </w:r>
      <w:r w:rsidR="004F1DCC" w:rsidRPr="00E170A3">
        <w:rPr>
          <w:spacing w:val="-4"/>
          <w:sz w:val="28"/>
          <w:szCs w:val="28"/>
        </w:rPr>
        <w:t>kiểm định chất lượng giáo dục</w:t>
      </w:r>
      <w:r w:rsidR="004F1DCC" w:rsidRPr="00E170A3">
        <w:rPr>
          <w:sz w:val="28"/>
          <w:szCs w:val="28"/>
        </w:rPr>
        <w:t xml:space="preserve"> </w:t>
      </w:r>
      <w:r w:rsidR="00DD3A75" w:rsidRPr="00E170A3">
        <w:rPr>
          <w:sz w:val="28"/>
          <w:szCs w:val="28"/>
        </w:rPr>
        <w:t>để thẩm định kết quả đánh giá chất lượng giáo dục.</w:t>
      </w:r>
    </w:p>
    <w:p w:rsidR="004F1E98" w:rsidRPr="00E170A3" w:rsidRDefault="004F1DCC" w:rsidP="00B50B70">
      <w:pPr>
        <w:widowControl w:val="0"/>
        <w:spacing w:before="120" w:after="120" w:line="360" w:lineRule="atLeast"/>
        <w:ind w:firstLine="684"/>
        <w:jc w:val="both"/>
        <w:rPr>
          <w:spacing w:val="-4"/>
          <w:sz w:val="28"/>
          <w:szCs w:val="28"/>
        </w:rPr>
      </w:pPr>
      <w:r w:rsidRPr="00E170A3">
        <w:rPr>
          <w:spacing w:val="-4"/>
          <w:sz w:val="28"/>
          <w:szCs w:val="28"/>
        </w:rPr>
        <w:t xml:space="preserve">2. </w:t>
      </w:r>
      <w:r w:rsidR="004F1E98" w:rsidRPr="00E170A3">
        <w:rPr>
          <w:spacing w:val="-4"/>
          <w:sz w:val="28"/>
          <w:szCs w:val="28"/>
        </w:rPr>
        <w:t xml:space="preserve">Hồ sơ thẩm định kết quả đánh giá chất lượng giáo dục gồm có: báo cáo tự đánh giá; báo cáo đánh giá ngoài; </w:t>
      </w:r>
      <w:r w:rsidR="004F1E98" w:rsidRPr="00E170A3">
        <w:rPr>
          <w:sz w:val="28"/>
          <w:szCs w:val="28"/>
        </w:rPr>
        <w:t xml:space="preserve">văn bản của cơ sở giáo dục đề nghị xem xét công nhận đạt tiêu chuẩn chất lượng giáo dục; </w:t>
      </w:r>
      <w:r w:rsidR="004F1E98" w:rsidRPr="00E170A3">
        <w:rPr>
          <w:spacing w:val="-4"/>
          <w:sz w:val="28"/>
          <w:szCs w:val="28"/>
        </w:rPr>
        <w:t xml:space="preserve">văn bản phản hồi của cơ sở giáo dục về báo cáo đánh giá ngoài; văn bản của đoàn đánh giá ngoài gửi cơ sở giáo dục về việc tiếp thu </w:t>
      </w:r>
      <w:r w:rsidR="004F1E98" w:rsidRPr="00E170A3">
        <w:rPr>
          <w:spacing w:val="-4"/>
          <w:sz w:val="28"/>
          <w:szCs w:val="28"/>
        </w:rPr>
        <w:lastRenderedPageBreak/>
        <w:t xml:space="preserve">hoặc bảo lưu ý kiến; </w:t>
      </w:r>
      <w:r w:rsidR="004F1E98" w:rsidRPr="00E170A3">
        <w:rPr>
          <w:sz w:val="28"/>
          <w:szCs w:val="28"/>
        </w:rPr>
        <w:t>báo cáo tóm tắt kết quả tự đánh giá, đánh giá ngoài; văn bản tóm tắt những vấn đề cần tập trung thảo luận.</w:t>
      </w:r>
      <w:r w:rsidR="004F1E98" w:rsidRPr="00E170A3">
        <w:rPr>
          <w:spacing w:val="-4"/>
          <w:sz w:val="28"/>
          <w:szCs w:val="28"/>
        </w:rPr>
        <w:t xml:space="preserve"> </w:t>
      </w:r>
    </w:p>
    <w:p w:rsidR="004F1E98" w:rsidRPr="00E170A3" w:rsidRDefault="004F1DCC" w:rsidP="00B50B70">
      <w:pPr>
        <w:widowControl w:val="0"/>
        <w:tabs>
          <w:tab w:val="left" w:pos="1890"/>
        </w:tabs>
        <w:spacing w:before="120" w:after="120" w:line="360" w:lineRule="atLeast"/>
        <w:ind w:firstLine="684"/>
        <w:jc w:val="both"/>
        <w:rPr>
          <w:sz w:val="28"/>
          <w:szCs w:val="28"/>
        </w:rPr>
      </w:pPr>
      <w:r w:rsidRPr="00E170A3">
        <w:rPr>
          <w:spacing w:val="-4"/>
          <w:sz w:val="28"/>
          <w:szCs w:val="28"/>
        </w:rPr>
        <w:t>3</w:t>
      </w:r>
      <w:r w:rsidR="004F1E98" w:rsidRPr="00E170A3">
        <w:rPr>
          <w:spacing w:val="-4"/>
          <w:sz w:val="28"/>
          <w:szCs w:val="28"/>
        </w:rPr>
        <w:t xml:space="preserve">. Tổ thư ký giúp Hội đồng </w:t>
      </w:r>
      <w:r w:rsidR="00A57B69" w:rsidRPr="00E170A3">
        <w:rPr>
          <w:spacing w:val="-4"/>
          <w:sz w:val="28"/>
          <w:szCs w:val="28"/>
        </w:rPr>
        <w:t xml:space="preserve">kiểm định chất lượng giáo dục </w:t>
      </w:r>
      <w:r w:rsidR="004F1E98" w:rsidRPr="00E170A3">
        <w:rPr>
          <w:spacing w:val="-4"/>
          <w:sz w:val="28"/>
          <w:szCs w:val="28"/>
        </w:rPr>
        <w:t xml:space="preserve">lập </w:t>
      </w:r>
      <w:r w:rsidR="004F1E98" w:rsidRPr="00E170A3">
        <w:rPr>
          <w:sz w:val="28"/>
          <w:szCs w:val="28"/>
        </w:rPr>
        <w:t xml:space="preserve">kế hoạch thẩm định </w:t>
      </w:r>
      <w:r w:rsidR="004F1E98" w:rsidRPr="00E170A3">
        <w:rPr>
          <w:spacing w:val="-4"/>
          <w:sz w:val="28"/>
          <w:szCs w:val="28"/>
        </w:rPr>
        <w:t>kết quả đánh giá chất lượng giáo dục</w:t>
      </w:r>
      <w:r w:rsidR="004F1E98" w:rsidRPr="00E170A3">
        <w:rPr>
          <w:sz w:val="28"/>
          <w:szCs w:val="28"/>
        </w:rPr>
        <w:t xml:space="preserve">, chuẩn bị hồ sơ thẩm định, gửi hồ sơ thẩm định cho các thành viên Hội đồng ít nhất </w:t>
      </w:r>
      <w:r w:rsidR="001D3894" w:rsidRPr="00E170A3">
        <w:rPr>
          <w:sz w:val="28"/>
          <w:szCs w:val="28"/>
        </w:rPr>
        <w:t xml:space="preserve">là </w:t>
      </w:r>
      <w:r w:rsidR="004F1E98" w:rsidRPr="00E170A3">
        <w:rPr>
          <w:sz w:val="28"/>
          <w:szCs w:val="28"/>
        </w:rPr>
        <w:t xml:space="preserve">15 ngày làm việc trước khi họp Hội đồng. </w:t>
      </w:r>
    </w:p>
    <w:p w:rsidR="004F1E98" w:rsidRPr="00E170A3" w:rsidRDefault="004F1E98" w:rsidP="00B50B70">
      <w:pPr>
        <w:widowControl w:val="0"/>
        <w:spacing w:before="120" w:after="120" w:line="360" w:lineRule="atLeast"/>
        <w:ind w:firstLine="684"/>
        <w:jc w:val="both"/>
        <w:rPr>
          <w:b/>
          <w:sz w:val="28"/>
          <w:szCs w:val="28"/>
        </w:rPr>
      </w:pPr>
      <w:r w:rsidRPr="00E170A3">
        <w:rPr>
          <w:b/>
          <w:sz w:val="28"/>
          <w:szCs w:val="28"/>
        </w:rPr>
        <w:t xml:space="preserve">Điều </w:t>
      </w:r>
      <w:r w:rsidR="001649A9" w:rsidRPr="00E170A3">
        <w:rPr>
          <w:b/>
          <w:bCs/>
          <w:sz w:val="28"/>
          <w:szCs w:val="28"/>
        </w:rPr>
        <w:t>45</w:t>
      </w:r>
      <w:r w:rsidRPr="00E170A3">
        <w:rPr>
          <w:b/>
          <w:bCs/>
          <w:sz w:val="28"/>
          <w:szCs w:val="28"/>
        </w:rPr>
        <w:t>.</w:t>
      </w:r>
      <w:r w:rsidRPr="00E170A3">
        <w:rPr>
          <w:b/>
          <w:sz w:val="28"/>
          <w:szCs w:val="28"/>
        </w:rPr>
        <w:t xml:space="preserve"> Quy trình thẩm định kết quả đánh giá chất lượng giáo dục </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Quy trình thẩm định kết quả đánh giá chất lượng giáo dục của Hội đồng</w:t>
      </w:r>
      <w:r w:rsidR="00A57B69" w:rsidRPr="00E170A3">
        <w:rPr>
          <w:sz w:val="28"/>
          <w:szCs w:val="28"/>
        </w:rPr>
        <w:t xml:space="preserve"> </w:t>
      </w:r>
      <w:r w:rsidR="00A57B69" w:rsidRPr="00E170A3">
        <w:rPr>
          <w:spacing w:val="-4"/>
          <w:sz w:val="28"/>
          <w:szCs w:val="28"/>
        </w:rPr>
        <w:t>kiểm định chất lượng giáo dục</w:t>
      </w:r>
      <w:r w:rsidRPr="00E170A3">
        <w:rPr>
          <w:sz w:val="28"/>
          <w:szCs w:val="28"/>
        </w:rPr>
        <w:t xml:space="preserve"> được thực hiện theo trình tự như sau:</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 xml:space="preserve">1. Họp toàn thể Hội đồng do </w:t>
      </w:r>
      <w:r w:rsidRPr="00E170A3">
        <w:rPr>
          <w:spacing w:val="-6"/>
          <w:sz w:val="28"/>
          <w:szCs w:val="28"/>
        </w:rPr>
        <w:t>Chủ tịch hoặc Phó Chủ tịch Hội đồng được ủy quyền chủ trì để thực hiện các công việc sau:</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a) N</w:t>
      </w:r>
      <w:r w:rsidRPr="00E170A3">
        <w:rPr>
          <w:spacing w:val="-4"/>
          <w:sz w:val="28"/>
          <w:szCs w:val="28"/>
        </w:rPr>
        <w:t xml:space="preserve">ghe </w:t>
      </w:r>
      <w:r w:rsidRPr="00E170A3">
        <w:rPr>
          <w:sz w:val="28"/>
          <w:szCs w:val="28"/>
        </w:rPr>
        <w:t>báo cáo tóm tắt kết quả tự đánh giá, đánh giá ngoài và những vấn đề cần tập trung thảo luận;</w:t>
      </w:r>
    </w:p>
    <w:p w:rsidR="004F1E98" w:rsidRPr="00E170A3" w:rsidRDefault="004F1E98" w:rsidP="00B50B70">
      <w:pPr>
        <w:widowControl w:val="0"/>
        <w:spacing w:before="120" w:after="120" w:line="360" w:lineRule="atLeast"/>
        <w:ind w:firstLine="684"/>
        <w:jc w:val="both"/>
        <w:rPr>
          <w:spacing w:val="-6"/>
          <w:sz w:val="28"/>
          <w:szCs w:val="28"/>
        </w:rPr>
      </w:pPr>
      <w:r w:rsidRPr="00E170A3">
        <w:rPr>
          <w:spacing w:val="-6"/>
          <w:sz w:val="28"/>
          <w:szCs w:val="28"/>
        </w:rPr>
        <w:t>b) Thảo luận về các nội dung: Kết quả tự đánh giá; kết quả đánh giá ngoài; dự thảo nghị quyết của Hội đồng về việc thẩm định kết quả đánh giá chất lượng giáo dục;</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c) Thông qua các kiến nghị của Hội đồng về việc đề nghị cơ sở giáo dục khắc phục những tồn tại và tiếp tục cải tiến, nâng cao chất lượng giáo dục;</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 xml:space="preserve">d) Hội đồng bỏ phiếu kín để thông qua nghị quyết về việc </w:t>
      </w:r>
      <w:r w:rsidRPr="00E170A3">
        <w:rPr>
          <w:spacing w:val="-6"/>
          <w:sz w:val="28"/>
          <w:szCs w:val="28"/>
        </w:rPr>
        <w:t>thẩm định kết quả đánh giá chất lượng giáo dục.</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 xml:space="preserve">2. Trong thời hạn 10 ngày làm việc, kể từ khi có kết quả thẩm định, tổ chức kiểm định chất lượng giáo dục có trách nhiệm gửi cho cơ sở giáo dục nghị quyết về việc </w:t>
      </w:r>
      <w:r w:rsidRPr="00E170A3">
        <w:rPr>
          <w:spacing w:val="-6"/>
          <w:sz w:val="28"/>
          <w:szCs w:val="28"/>
        </w:rPr>
        <w:t>thẩm định kết quả đánh giá chất lượng giáo dục</w:t>
      </w:r>
      <w:r w:rsidR="005F7DCB" w:rsidRPr="00E170A3">
        <w:rPr>
          <w:sz w:val="28"/>
          <w:szCs w:val="28"/>
        </w:rPr>
        <w:t xml:space="preserve"> kèm theo</w:t>
      </w:r>
      <w:r w:rsidRPr="00E170A3">
        <w:rPr>
          <w:sz w:val="28"/>
          <w:szCs w:val="28"/>
        </w:rPr>
        <w:t xml:space="preserve"> kiến nghị của Hội đồng về việc đề nghị cơ sở giáo dục khắc phục những tồn tại và tiếp tục cải tiến, nâng cao chất lượng giáo dục.</w:t>
      </w:r>
    </w:p>
    <w:p w:rsidR="004F1E98" w:rsidRPr="00E170A3" w:rsidRDefault="004F1E98" w:rsidP="00B50B70">
      <w:pPr>
        <w:widowControl w:val="0"/>
        <w:spacing w:before="120" w:after="120" w:line="360" w:lineRule="atLeast"/>
        <w:ind w:firstLine="684"/>
        <w:jc w:val="both"/>
        <w:rPr>
          <w:sz w:val="28"/>
          <w:szCs w:val="28"/>
        </w:rPr>
      </w:pPr>
      <w:r w:rsidRPr="00E170A3">
        <w:rPr>
          <w:sz w:val="28"/>
          <w:szCs w:val="28"/>
        </w:rPr>
        <w:t xml:space="preserve">3. Đối với trường hợp chưa có </w:t>
      </w:r>
      <w:r w:rsidR="007D384B" w:rsidRPr="00E170A3">
        <w:rPr>
          <w:sz w:val="28"/>
          <w:szCs w:val="28"/>
        </w:rPr>
        <w:t>người học</w:t>
      </w:r>
      <w:r w:rsidRPr="00E170A3">
        <w:rPr>
          <w:sz w:val="28"/>
          <w:szCs w:val="28"/>
        </w:rPr>
        <w:t xml:space="preserve"> tốt nghiệp, cơ sở giáo dục sử dụng kết quả thẩm định kết quả đánh giá chất lượng giáo dục vào việc tiếp tục cải tiến, nâng cao chất lượng giáo dục của nhà trường. Đối với trường hợp đã có ít nhất một khóa </w:t>
      </w:r>
      <w:r w:rsidR="00F67267" w:rsidRPr="00E170A3">
        <w:rPr>
          <w:sz w:val="28"/>
          <w:szCs w:val="28"/>
        </w:rPr>
        <w:t>người học</w:t>
      </w:r>
      <w:r w:rsidRPr="00E170A3">
        <w:rPr>
          <w:sz w:val="28"/>
          <w:szCs w:val="28"/>
        </w:rPr>
        <w:t xml:space="preserve"> tốt nghiệp, trong thời hạn 20 ngày làm việc, kể từ khi nhận được các văn bản theo quy định tại khoản 2 Điều này, cơ sở giáo dục có văn bản phản hồi gửi tổ chức kiểm định chất lượng giáo dục theo một trong ba trường hợp sau:</w:t>
      </w:r>
    </w:p>
    <w:p w:rsidR="004F1E98" w:rsidRPr="00E170A3" w:rsidRDefault="004F1E98" w:rsidP="00B50B70">
      <w:pPr>
        <w:widowControl w:val="0"/>
        <w:spacing w:before="120" w:after="120" w:line="360" w:lineRule="atLeast"/>
        <w:ind w:firstLine="684"/>
        <w:jc w:val="both"/>
        <w:rPr>
          <w:spacing w:val="-6"/>
          <w:sz w:val="28"/>
          <w:szCs w:val="28"/>
        </w:rPr>
      </w:pPr>
      <w:r w:rsidRPr="00E170A3">
        <w:rPr>
          <w:sz w:val="28"/>
          <w:szCs w:val="28"/>
        </w:rPr>
        <w:t>a) Nhất trí với nội dung của nghị quyết và kiến nghị của Hội đồng</w:t>
      </w:r>
      <w:r w:rsidRPr="00E170A3">
        <w:rPr>
          <w:spacing w:val="-6"/>
          <w:sz w:val="28"/>
          <w:szCs w:val="28"/>
        </w:rPr>
        <w:t>; đề nghị tổ chức kiểm định chất lượng giáo dục xem xét công nhận cơ sở giáo dục đạt tiêu chuẩn chất lượng giáo dục và cấp giấy chứng nhận kiểm định chất lượng giáo dục;</w:t>
      </w:r>
    </w:p>
    <w:p w:rsidR="004F1E98" w:rsidRPr="00E170A3" w:rsidRDefault="004F1E98" w:rsidP="00B50B70">
      <w:pPr>
        <w:widowControl w:val="0"/>
        <w:spacing w:before="120" w:after="120" w:line="360" w:lineRule="atLeast"/>
        <w:ind w:firstLine="691"/>
        <w:jc w:val="both"/>
        <w:rPr>
          <w:spacing w:val="-6"/>
          <w:sz w:val="28"/>
          <w:szCs w:val="28"/>
        </w:rPr>
      </w:pPr>
      <w:r w:rsidRPr="00E170A3">
        <w:rPr>
          <w:spacing w:val="-6"/>
          <w:sz w:val="28"/>
          <w:szCs w:val="28"/>
        </w:rPr>
        <w:t xml:space="preserve">b) </w:t>
      </w:r>
      <w:r w:rsidRPr="00E170A3">
        <w:rPr>
          <w:sz w:val="28"/>
          <w:szCs w:val="28"/>
        </w:rPr>
        <w:t>Nhất trí với nội dung nghị quyết và kiến nghị của Hội đồng; cơ sở giáo dục có kế hoạch khắc phục những tồn tại và tiếp tục cải tiến, nâng cao chất lượng giáo dục để đăng ký kiểm định chất lượng giáo dục trong thời gian tới;</w:t>
      </w:r>
    </w:p>
    <w:p w:rsidR="004F1E98" w:rsidRPr="00E170A3" w:rsidRDefault="004F1E98" w:rsidP="00B50B70">
      <w:pPr>
        <w:widowControl w:val="0"/>
        <w:spacing w:before="120" w:after="120" w:line="360" w:lineRule="atLeast"/>
        <w:ind w:firstLine="691"/>
        <w:jc w:val="both"/>
        <w:rPr>
          <w:spacing w:val="-6"/>
          <w:sz w:val="28"/>
          <w:szCs w:val="28"/>
        </w:rPr>
      </w:pPr>
      <w:r w:rsidRPr="00E170A3">
        <w:rPr>
          <w:spacing w:val="-6"/>
          <w:sz w:val="28"/>
          <w:szCs w:val="28"/>
        </w:rPr>
        <w:lastRenderedPageBreak/>
        <w:t xml:space="preserve">c) </w:t>
      </w:r>
      <w:r w:rsidRPr="00E170A3">
        <w:rPr>
          <w:sz w:val="28"/>
          <w:szCs w:val="28"/>
        </w:rPr>
        <w:t>Không nhất trí với một phần hoặc toàn bộ nội dung nghị quyết và kiến nghị của Hội đồng</w:t>
      </w:r>
      <w:r w:rsidRPr="00E170A3">
        <w:rPr>
          <w:spacing w:val="-6"/>
          <w:sz w:val="28"/>
          <w:szCs w:val="28"/>
        </w:rPr>
        <w:t>; đề nghị tổ chức kiểm định chất lượng giáo dục xem xét lại.</w:t>
      </w:r>
    </w:p>
    <w:p w:rsidR="004F1E98" w:rsidRPr="00E170A3" w:rsidRDefault="004F1E98" w:rsidP="00B50B70">
      <w:pPr>
        <w:widowControl w:val="0"/>
        <w:spacing w:before="120" w:after="120" w:line="360" w:lineRule="atLeast"/>
        <w:ind w:firstLine="691"/>
        <w:jc w:val="both"/>
        <w:rPr>
          <w:spacing w:val="-6"/>
          <w:sz w:val="28"/>
          <w:szCs w:val="28"/>
        </w:rPr>
      </w:pPr>
      <w:r w:rsidRPr="00E170A3">
        <w:rPr>
          <w:sz w:val="28"/>
          <w:szCs w:val="28"/>
        </w:rPr>
        <w:t>4. Đối với trường hợp được quy định tại điểm a khoản 3 Điều này, t</w:t>
      </w:r>
      <w:r w:rsidRPr="00E170A3">
        <w:rPr>
          <w:spacing w:val="-6"/>
          <w:sz w:val="28"/>
          <w:szCs w:val="28"/>
        </w:rPr>
        <w:t xml:space="preserve">rong thời hạn 10 ngày làm việc kể từ ngày nhận được văn bản của cơ sở giáo dục, tổ chức kiểm định chất lượng giáo dục công khai kết quả đánh giá ngoài, nội dung </w:t>
      </w:r>
      <w:r w:rsidRPr="00E170A3">
        <w:rPr>
          <w:sz w:val="28"/>
          <w:szCs w:val="28"/>
        </w:rPr>
        <w:t>nghị quyết và kiến nghị của Hội đồng</w:t>
      </w:r>
      <w:r w:rsidRPr="00E170A3">
        <w:rPr>
          <w:spacing w:val="-6"/>
          <w:sz w:val="28"/>
          <w:szCs w:val="28"/>
        </w:rPr>
        <w:t xml:space="preserve"> trên trang thông tin điện tử của tổ chức kiểm định chất lượng giáo dục. Sau </w:t>
      </w:r>
      <w:r w:rsidR="00DA5A97" w:rsidRPr="00E170A3">
        <w:rPr>
          <w:spacing w:val="-6"/>
          <w:sz w:val="28"/>
          <w:szCs w:val="28"/>
        </w:rPr>
        <w:t>15</w:t>
      </w:r>
      <w:r w:rsidRPr="00E170A3">
        <w:rPr>
          <w:spacing w:val="-6"/>
          <w:sz w:val="28"/>
          <w:szCs w:val="28"/>
        </w:rPr>
        <w:t xml:space="preserve"> ngày công bố, nếu không có các khiếu nại, tố cáo, tổ chức kiểm định chất lượng giáo dục ra quyết định và cấp </w:t>
      </w:r>
      <w:r w:rsidRPr="00E170A3">
        <w:rPr>
          <w:spacing w:val="-4"/>
          <w:sz w:val="28"/>
          <w:szCs w:val="28"/>
        </w:rPr>
        <w:t>Giấy chứng nhận kiểm định chất lượng giáo dục</w:t>
      </w:r>
      <w:r w:rsidRPr="00E170A3">
        <w:rPr>
          <w:spacing w:val="-6"/>
          <w:sz w:val="28"/>
          <w:szCs w:val="28"/>
        </w:rPr>
        <w:t xml:space="preserve"> cho cơ sở giáo dục; nếu có các khiếu nại, tố cáo, tổ chức kiểm định chất lượng giáo dục rà soát lại toàn bộ quy trình và </w:t>
      </w:r>
      <w:r w:rsidRPr="00E170A3">
        <w:rPr>
          <w:spacing w:val="-4"/>
          <w:sz w:val="28"/>
          <w:szCs w:val="28"/>
        </w:rPr>
        <w:t>hồ sơ thẩm định kết quả đánh giá chất lượng giáo dục</w:t>
      </w:r>
      <w:r w:rsidRPr="00E170A3">
        <w:rPr>
          <w:spacing w:val="-6"/>
          <w:sz w:val="28"/>
          <w:szCs w:val="28"/>
        </w:rPr>
        <w:t xml:space="preserve"> trước khi quyết định cấp hay không cấp </w:t>
      </w:r>
      <w:r w:rsidRPr="00E170A3">
        <w:rPr>
          <w:spacing w:val="-4"/>
          <w:sz w:val="28"/>
          <w:szCs w:val="28"/>
        </w:rPr>
        <w:t>Giấy chứng nhận kiểm định chất lượng giáo dục</w:t>
      </w:r>
      <w:r w:rsidRPr="00E170A3">
        <w:rPr>
          <w:spacing w:val="-6"/>
          <w:sz w:val="28"/>
          <w:szCs w:val="28"/>
        </w:rPr>
        <w:t xml:space="preserve"> cho cơ sở giáo dục.</w:t>
      </w:r>
    </w:p>
    <w:p w:rsidR="00F32938" w:rsidRPr="00E170A3" w:rsidRDefault="00F32938" w:rsidP="00B50B70">
      <w:pPr>
        <w:widowControl w:val="0"/>
        <w:spacing w:before="120" w:after="120" w:line="360" w:lineRule="atLeast"/>
        <w:ind w:firstLine="691"/>
        <w:jc w:val="both"/>
        <w:rPr>
          <w:spacing w:val="-6"/>
          <w:sz w:val="28"/>
          <w:szCs w:val="28"/>
        </w:rPr>
      </w:pPr>
      <w:r w:rsidRPr="00E170A3">
        <w:rPr>
          <w:spacing w:val="-6"/>
          <w:sz w:val="28"/>
          <w:szCs w:val="28"/>
        </w:rPr>
        <w:t xml:space="preserve">Đối với các cơ sở giáo dục cần </w:t>
      </w:r>
      <w:r w:rsidRPr="00E170A3">
        <w:rPr>
          <w:spacing w:val="-4"/>
          <w:sz w:val="28"/>
          <w:szCs w:val="28"/>
        </w:rPr>
        <w:t xml:space="preserve">bảo mật thông tin theo quy định của Nhà nước, </w:t>
      </w:r>
      <w:r w:rsidRPr="00E170A3">
        <w:rPr>
          <w:sz w:val="28"/>
          <w:szCs w:val="28"/>
        </w:rPr>
        <w:t xml:space="preserve">thì gửi </w:t>
      </w:r>
      <w:r w:rsidRPr="00E170A3">
        <w:rPr>
          <w:spacing w:val="-6"/>
          <w:sz w:val="28"/>
          <w:szCs w:val="28"/>
        </w:rPr>
        <w:t xml:space="preserve">kết quả đánh giá ngoài, nội dung </w:t>
      </w:r>
      <w:r w:rsidRPr="00E170A3">
        <w:rPr>
          <w:sz w:val="28"/>
          <w:szCs w:val="28"/>
        </w:rPr>
        <w:t xml:space="preserve">nghị quyết và kiến nghị của Hội đồng cho cơ quan quản lý trực tiếp </w:t>
      </w:r>
      <w:r w:rsidRPr="00E170A3">
        <w:rPr>
          <w:spacing w:val="-6"/>
          <w:sz w:val="28"/>
          <w:szCs w:val="28"/>
        </w:rPr>
        <w:t>ít nhất 15 ngày để lấy ý kiến đồng thuận trước khi được tổ chức kiểm định chất lượng giáo dục xem xét công nhận</w:t>
      </w:r>
      <w:r w:rsidRPr="00E170A3">
        <w:rPr>
          <w:sz w:val="28"/>
          <w:szCs w:val="28"/>
        </w:rPr>
        <w:t>.</w:t>
      </w:r>
    </w:p>
    <w:p w:rsidR="004F1E98" w:rsidRPr="00E170A3" w:rsidRDefault="004F1E98" w:rsidP="00B50B70">
      <w:pPr>
        <w:widowControl w:val="0"/>
        <w:spacing w:before="120" w:after="120" w:line="360" w:lineRule="atLeast"/>
        <w:ind w:firstLine="684"/>
        <w:jc w:val="both"/>
        <w:rPr>
          <w:spacing w:val="-6"/>
          <w:sz w:val="28"/>
          <w:szCs w:val="28"/>
        </w:rPr>
      </w:pPr>
      <w:r w:rsidRPr="00E170A3">
        <w:rPr>
          <w:spacing w:val="-6"/>
          <w:sz w:val="28"/>
          <w:szCs w:val="28"/>
        </w:rPr>
        <w:t xml:space="preserve">5. </w:t>
      </w:r>
      <w:r w:rsidRPr="00E170A3">
        <w:rPr>
          <w:sz w:val="28"/>
          <w:szCs w:val="28"/>
        </w:rPr>
        <w:t xml:space="preserve">Đối với trường hợp được quy định tại điểm b khoản 3 Điều này, </w:t>
      </w:r>
      <w:r w:rsidRPr="00E170A3">
        <w:rPr>
          <w:spacing w:val="-6"/>
          <w:sz w:val="28"/>
          <w:szCs w:val="28"/>
        </w:rPr>
        <w:t>tổ chức kiểm định chất lượng giáo dục có trách nhiệm giải thích về nội dung nghị quyết và kiến nghị của Hội đồng khi cơ sở giáo dục yêu cầu; tư vấn, giúp đỡ cơ sở giáo dục cải tiến, nâng cao chất lượng giáo dục.</w:t>
      </w:r>
    </w:p>
    <w:p w:rsidR="004F1E98" w:rsidRPr="00E170A3" w:rsidRDefault="004F1E98" w:rsidP="00B50B70">
      <w:pPr>
        <w:widowControl w:val="0"/>
        <w:spacing w:before="120" w:after="120" w:line="360" w:lineRule="atLeast"/>
        <w:ind w:firstLine="684"/>
        <w:jc w:val="both"/>
        <w:rPr>
          <w:sz w:val="28"/>
          <w:szCs w:val="28"/>
        </w:rPr>
      </w:pPr>
      <w:r w:rsidRPr="00E170A3">
        <w:rPr>
          <w:spacing w:val="-6"/>
          <w:sz w:val="28"/>
          <w:szCs w:val="28"/>
        </w:rPr>
        <w:t xml:space="preserve">6. </w:t>
      </w:r>
      <w:r w:rsidRPr="00E170A3">
        <w:rPr>
          <w:sz w:val="28"/>
          <w:szCs w:val="28"/>
        </w:rPr>
        <w:t xml:space="preserve">Đối với trường hợp được quy định tại điểm c khoản 3 Điều này, </w:t>
      </w:r>
      <w:r w:rsidRPr="00E170A3">
        <w:rPr>
          <w:spacing w:val="-6"/>
          <w:sz w:val="28"/>
          <w:szCs w:val="28"/>
        </w:rPr>
        <w:t xml:space="preserve">tổ chức kiểm định chất lượng giáo dục có kế hoạch xem xét lại </w:t>
      </w:r>
      <w:r w:rsidRPr="00E170A3">
        <w:rPr>
          <w:sz w:val="28"/>
          <w:szCs w:val="28"/>
        </w:rPr>
        <w:t xml:space="preserve">nội dung nghị quyết và kiến nghị của Hội đồng trong phiên họp định kỳ gần nhất theo quy trình quy định tại khoản 1 Điều này và thực hiện các bước tiếp theo theo quy định của Điều này. </w:t>
      </w:r>
    </w:p>
    <w:p w:rsidR="004F1E98" w:rsidRPr="00E170A3" w:rsidRDefault="004F1E98" w:rsidP="00B50B70">
      <w:pPr>
        <w:widowControl w:val="0"/>
        <w:spacing w:before="120" w:after="120" w:line="360" w:lineRule="atLeast"/>
        <w:jc w:val="center"/>
        <w:rPr>
          <w:b/>
          <w:sz w:val="28"/>
          <w:szCs w:val="28"/>
        </w:rPr>
      </w:pPr>
      <w:r w:rsidRPr="00E170A3">
        <w:rPr>
          <w:b/>
          <w:sz w:val="28"/>
          <w:szCs w:val="28"/>
        </w:rPr>
        <w:t>Mục 5</w:t>
      </w:r>
    </w:p>
    <w:p w:rsidR="004F1E98" w:rsidRPr="00E170A3" w:rsidRDefault="004F1E98" w:rsidP="00B50B70">
      <w:pPr>
        <w:widowControl w:val="0"/>
        <w:spacing w:before="120" w:after="120" w:line="360" w:lineRule="atLeast"/>
        <w:jc w:val="center"/>
        <w:rPr>
          <w:b/>
          <w:sz w:val="28"/>
          <w:szCs w:val="28"/>
        </w:rPr>
      </w:pPr>
      <w:r w:rsidRPr="00E170A3">
        <w:rPr>
          <w:b/>
          <w:sz w:val="28"/>
          <w:szCs w:val="28"/>
        </w:rPr>
        <w:t>CÔNG NHẬN ĐẠT TIÊU CHUẨN CHẤT LƯỢNG GIÁO DỤC</w:t>
      </w:r>
    </w:p>
    <w:p w:rsidR="005640C7" w:rsidRPr="00E170A3" w:rsidRDefault="005640C7" w:rsidP="00B50B70">
      <w:pPr>
        <w:widowControl w:val="0"/>
        <w:tabs>
          <w:tab w:val="left" w:pos="990"/>
        </w:tabs>
        <w:spacing w:before="120" w:after="120" w:line="360" w:lineRule="atLeast"/>
        <w:ind w:firstLine="686"/>
        <w:jc w:val="both"/>
        <w:rPr>
          <w:b/>
          <w:sz w:val="28"/>
          <w:szCs w:val="28"/>
        </w:rPr>
      </w:pPr>
      <w:r w:rsidRPr="00E170A3">
        <w:rPr>
          <w:b/>
          <w:sz w:val="28"/>
          <w:szCs w:val="28"/>
        </w:rPr>
        <w:t xml:space="preserve">Điều </w:t>
      </w:r>
      <w:r w:rsidR="0001532F" w:rsidRPr="00E170A3">
        <w:rPr>
          <w:b/>
          <w:bCs/>
          <w:sz w:val="28"/>
          <w:szCs w:val="28"/>
        </w:rPr>
        <w:t>4</w:t>
      </w:r>
      <w:r w:rsidR="001649A9" w:rsidRPr="00E170A3">
        <w:rPr>
          <w:b/>
          <w:bCs/>
          <w:sz w:val="28"/>
          <w:szCs w:val="28"/>
        </w:rPr>
        <w:t>6</w:t>
      </w:r>
      <w:r w:rsidRPr="00E170A3">
        <w:rPr>
          <w:b/>
          <w:bCs/>
          <w:sz w:val="28"/>
          <w:szCs w:val="28"/>
        </w:rPr>
        <w:t>.</w:t>
      </w:r>
      <w:r w:rsidRPr="00E170A3">
        <w:rPr>
          <w:b/>
          <w:sz w:val="28"/>
          <w:szCs w:val="28"/>
        </w:rPr>
        <w:t xml:space="preserve"> Điều kiện công nhận </w:t>
      </w:r>
      <w:r w:rsidR="001D4DD2" w:rsidRPr="00E170A3">
        <w:rPr>
          <w:b/>
          <w:sz w:val="28"/>
          <w:szCs w:val="28"/>
        </w:rPr>
        <w:t xml:space="preserve">cơ sở giáo dục </w:t>
      </w:r>
      <w:r w:rsidRPr="00E170A3">
        <w:rPr>
          <w:b/>
          <w:sz w:val="28"/>
          <w:szCs w:val="28"/>
        </w:rPr>
        <w:t xml:space="preserve">đạt tiêu chuẩn chất lượng giáo dục </w:t>
      </w:r>
    </w:p>
    <w:p w:rsidR="005640C7" w:rsidRPr="00E170A3" w:rsidRDefault="005640C7" w:rsidP="00B50B70">
      <w:pPr>
        <w:widowControl w:val="0"/>
        <w:tabs>
          <w:tab w:val="left" w:pos="990"/>
        </w:tabs>
        <w:spacing w:before="120" w:after="120" w:line="360" w:lineRule="atLeast"/>
        <w:ind w:firstLine="686"/>
        <w:jc w:val="both"/>
        <w:rPr>
          <w:sz w:val="28"/>
          <w:szCs w:val="28"/>
        </w:rPr>
      </w:pPr>
      <w:r w:rsidRPr="00E170A3">
        <w:rPr>
          <w:sz w:val="28"/>
          <w:szCs w:val="28"/>
        </w:rPr>
        <w:t>1. Đã có ít nhất một khóa người học tốt nghiệp.</w:t>
      </w:r>
    </w:p>
    <w:p w:rsidR="005640C7" w:rsidRPr="00E170A3" w:rsidRDefault="005640C7"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2. Đã được đánh giá ngoài và có văn bản đề nghị tổ chức kiểm định chất lượng giáo dục xem xét công nhận đạt tiêu chuẩn chất lượng giáo dục. Đối với các cơ sở giáo dục cần được bảo mật thông tin theo quy định của Nhà nước, thì cơ sở giáo dục có văn bản đề nghị gửi kết quả đánh giá ngoài cho cơ quan quản lý trực tiếp và đồng thời đề nghị xem xét công nhận đạt tiêu chuẩn chất lượng giáo dục.</w:t>
      </w:r>
    </w:p>
    <w:p w:rsidR="005640C7" w:rsidRPr="00E170A3" w:rsidRDefault="002119D6" w:rsidP="00B50B70">
      <w:pPr>
        <w:widowControl w:val="0"/>
        <w:tabs>
          <w:tab w:val="left" w:pos="990"/>
        </w:tabs>
        <w:spacing w:before="120" w:after="120" w:line="360" w:lineRule="atLeast"/>
        <w:ind w:firstLine="686"/>
        <w:jc w:val="both"/>
        <w:rPr>
          <w:sz w:val="28"/>
          <w:szCs w:val="28"/>
          <w:lang w:val="vi-VN"/>
        </w:rPr>
      </w:pPr>
      <w:r w:rsidRPr="00E170A3">
        <w:rPr>
          <w:sz w:val="28"/>
          <w:szCs w:val="28"/>
        </w:rPr>
        <w:t>3</w:t>
      </w:r>
      <w:r w:rsidR="005640C7" w:rsidRPr="00E170A3">
        <w:rPr>
          <w:sz w:val="28"/>
          <w:szCs w:val="28"/>
        </w:rPr>
        <w:t xml:space="preserve">. </w:t>
      </w:r>
      <w:r w:rsidR="0001532F" w:rsidRPr="00E170A3">
        <w:rPr>
          <w:sz w:val="28"/>
          <w:szCs w:val="28"/>
        </w:rPr>
        <w:t>Sau khi được thẩm định kết quả đánh giá chất lượng giáo dục, c</w:t>
      </w:r>
      <w:r w:rsidR="005640C7" w:rsidRPr="00E170A3">
        <w:rPr>
          <w:sz w:val="28"/>
          <w:szCs w:val="28"/>
        </w:rPr>
        <w:t>ơ sở giáo dục có</w:t>
      </w:r>
      <w:r w:rsidR="00E73C39" w:rsidRPr="00E170A3">
        <w:rPr>
          <w:sz w:val="28"/>
          <w:szCs w:val="28"/>
        </w:rPr>
        <w:t xml:space="preserve"> </w:t>
      </w:r>
      <w:r w:rsidR="00A004B5" w:rsidRPr="00E170A3">
        <w:rPr>
          <w:sz w:val="28"/>
          <w:szCs w:val="28"/>
        </w:rPr>
        <w:t>đ</w:t>
      </w:r>
      <w:r w:rsidR="005640C7" w:rsidRPr="00E170A3">
        <w:rPr>
          <w:sz w:val="28"/>
          <w:szCs w:val="28"/>
        </w:rPr>
        <w:t xml:space="preserve">iểm trung bình của các tiêu chuẩn trong từng mục tại Chương II của Quy </w:t>
      </w:r>
      <w:r w:rsidR="005640C7" w:rsidRPr="00E170A3">
        <w:rPr>
          <w:sz w:val="28"/>
          <w:szCs w:val="28"/>
        </w:rPr>
        <w:lastRenderedPageBreak/>
        <w:t>định này đều đạt từ mức 3,5 điểm trở lên</w:t>
      </w:r>
      <w:r w:rsidR="00A004B5" w:rsidRPr="00E170A3">
        <w:rPr>
          <w:sz w:val="28"/>
          <w:szCs w:val="28"/>
        </w:rPr>
        <w:t xml:space="preserve"> và k</w:t>
      </w:r>
      <w:r w:rsidR="005640C7" w:rsidRPr="00E170A3">
        <w:rPr>
          <w:sz w:val="28"/>
          <w:szCs w:val="28"/>
          <w:lang w:val="vi-VN"/>
        </w:rPr>
        <w:t xml:space="preserve">hông tiêu chuẩn nào có điểm </w:t>
      </w:r>
      <w:r w:rsidR="005640C7" w:rsidRPr="00E170A3">
        <w:rPr>
          <w:sz w:val="28"/>
          <w:szCs w:val="28"/>
        </w:rPr>
        <w:t>trung bình dưới 2,0</w:t>
      </w:r>
      <w:r w:rsidR="005640C7" w:rsidRPr="00E170A3">
        <w:rPr>
          <w:sz w:val="28"/>
          <w:szCs w:val="28"/>
          <w:lang w:val="vi-VN"/>
        </w:rPr>
        <w:t xml:space="preserve"> điểm.</w:t>
      </w:r>
    </w:p>
    <w:p w:rsidR="005640C7" w:rsidRPr="00E170A3" w:rsidRDefault="005640C7" w:rsidP="00B50B70">
      <w:pPr>
        <w:widowControl w:val="0"/>
        <w:tabs>
          <w:tab w:val="left" w:pos="990"/>
        </w:tabs>
        <w:spacing w:before="120" w:after="120" w:line="360" w:lineRule="atLeast"/>
        <w:ind w:firstLine="686"/>
        <w:jc w:val="both"/>
        <w:rPr>
          <w:b/>
          <w:sz w:val="28"/>
          <w:szCs w:val="28"/>
        </w:rPr>
      </w:pPr>
      <w:r w:rsidRPr="00E170A3">
        <w:rPr>
          <w:b/>
          <w:sz w:val="28"/>
          <w:szCs w:val="28"/>
        </w:rPr>
        <w:t>Điề</w:t>
      </w:r>
      <w:r w:rsidR="0001532F" w:rsidRPr="00E170A3">
        <w:rPr>
          <w:b/>
          <w:sz w:val="28"/>
          <w:szCs w:val="28"/>
        </w:rPr>
        <w:t>u 4</w:t>
      </w:r>
      <w:r w:rsidR="001649A9" w:rsidRPr="00E170A3">
        <w:rPr>
          <w:b/>
          <w:sz w:val="28"/>
          <w:szCs w:val="28"/>
        </w:rPr>
        <w:t>7</w:t>
      </w:r>
      <w:r w:rsidRPr="00E170A3">
        <w:rPr>
          <w:b/>
          <w:bCs/>
          <w:sz w:val="28"/>
          <w:szCs w:val="28"/>
        </w:rPr>
        <w:t>.</w:t>
      </w:r>
      <w:r w:rsidRPr="00E170A3">
        <w:rPr>
          <w:b/>
          <w:sz w:val="28"/>
          <w:szCs w:val="28"/>
        </w:rPr>
        <w:t xml:space="preserve"> Giấy chứng nhận kiểm định chất lượng giáo dục </w:t>
      </w:r>
    </w:p>
    <w:p w:rsidR="005640C7" w:rsidRPr="00E170A3" w:rsidRDefault="005640C7" w:rsidP="00B50B70">
      <w:pPr>
        <w:widowControl w:val="0"/>
        <w:tabs>
          <w:tab w:val="left" w:pos="990"/>
        </w:tabs>
        <w:spacing w:before="120" w:after="120" w:line="360" w:lineRule="atLeast"/>
        <w:ind w:firstLine="686"/>
        <w:jc w:val="both"/>
        <w:rPr>
          <w:sz w:val="28"/>
          <w:szCs w:val="28"/>
        </w:rPr>
      </w:pPr>
      <w:r w:rsidRPr="00E170A3">
        <w:rPr>
          <w:sz w:val="28"/>
          <w:szCs w:val="28"/>
        </w:rPr>
        <w:t xml:space="preserve">1. Căn cứ đề nghị của Hội đồng kiểm định chất lượng giáo dục, Giám đốc tổ chức kiểm định chất lượng giáo dục ra quyết định và cấp Giấy chứng nhận kiểm định chất lượng giáo dục cho cơ sở giáo dục đáp ứng đủ các điều kiện quy định tại Điều </w:t>
      </w:r>
      <w:r w:rsidR="0001532F" w:rsidRPr="00E170A3">
        <w:rPr>
          <w:sz w:val="28"/>
          <w:szCs w:val="28"/>
        </w:rPr>
        <w:t>4</w:t>
      </w:r>
      <w:r w:rsidR="00E36640" w:rsidRPr="00E170A3">
        <w:rPr>
          <w:sz w:val="28"/>
          <w:szCs w:val="28"/>
        </w:rPr>
        <w:t>6</w:t>
      </w:r>
      <w:r w:rsidRPr="00E170A3">
        <w:rPr>
          <w:sz w:val="28"/>
          <w:szCs w:val="28"/>
        </w:rPr>
        <w:t xml:space="preserve"> của Quy định này.</w:t>
      </w:r>
    </w:p>
    <w:p w:rsidR="005640C7" w:rsidRPr="00E170A3" w:rsidRDefault="005640C7"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2. Giấy chứng nhận kiểm định chất lượng giáo dục có giá trị trong thời hạn 5 năm kể từ ngày cấp.</w:t>
      </w:r>
    </w:p>
    <w:p w:rsidR="0054416C" w:rsidRPr="00E170A3" w:rsidRDefault="0054416C" w:rsidP="00B50B70">
      <w:pPr>
        <w:pStyle w:val="ListParagraph"/>
        <w:tabs>
          <w:tab w:val="left" w:pos="709"/>
          <w:tab w:val="left" w:pos="900"/>
          <w:tab w:val="left" w:pos="990"/>
          <w:tab w:val="left" w:pos="1890"/>
        </w:tabs>
        <w:spacing w:before="120" w:after="120" w:line="360" w:lineRule="atLeast"/>
        <w:ind w:left="0" w:firstLine="686"/>
        <w:jc w:val="both"/>
        <w:rPr>
          <w:b/>
          <w:sz w:val="28"/>
          <w:szCs w:val="28"/>
        </w:rPr>
      </w:pPr>
      <w:r w:rsidRPr="00E170A3">
        <w:rPr>
          <w:sz w:val="28"/>
          <w:szCs w:val="28"/>
          <w:lang w:val="fr-FR"/>
        </w:rPr>
        <w:t xml:space="preserve">Ít nhất 9 tháng trước thời hạn hết giá trị của Giấy chứng nhận kiểm định chất lượng giáo dục, </w:t>
      </w:r>
      <w:r w:rsidR="004C6479" w:rsidRPr="00E170A3">
        <w:rPr>
          <w:sz w:val="28"/>
          <w:szCs w:val="28"/>
          <w:lang w:val="fr-FR"/>
        </w:rPr>
        <w:t xml:space="preserve">cơ sở giáo dục </w:t>
      </w:r>
      <w:r w:rsidRPr="00E170A3">
        <w:rPr>
          <w:sz w:val="28"/>
          <w:szCs w:val="28"/>
          <w:lang w:val="fr-FR"/>
        </w:rPr>
        <w:t xml:space="preserve">thực hiện tự đánh giá chu kỳ tiếp theo, trong đó làm rõ các cải tiến chất lượng so với chu kỳ trước và đăng ký với tổ chức kiểm định chất lượng giáo dục để được tiếp tục kiểm định. </w:t>
      </w:r>
    </w:p>
    <w:p w:rsidR="005640C7" w:rsidRPr="00E170A3" w:rsidRDefault="005640C7"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 xml:space="preserve">3. Giấy chứng nhận kiểm định chất lượng giáo dục </w:t>
      </w:r>
      <w:r w:rsidRPr="00E170A3">
        <w:rPr>
          <w:bCs/>
          <w:i/>
          <w:smallCaps/>
          <w:strike/>
          <w:dstrike/>
          <w:noProof/>
          <w:snapToGrid w:val="0"/>
          <w:vanish/>
          <w:webHidden/>
          <w:spacing w:val="-4"/>
          <w:sz w:val="28"/>
          <w:szCs w:val="28"/>
          <w:lang w:val="ca-ES"/>
        </w:rPr>
        <w:t xml:space="preserve"> đạt tiêu chuẩn chất lượng giáo dục </w:t>
      </w:r>
      <w:r w:rsidRPr="00E170A3">
        <w:rPr>
          <w:spacing w:val="-4"/>
          <w:sz w:val="28"/>
          <w:szCs w:val="28"/>
        </w:rPr>
        <w:t>do tổ chức kiểm định chất lượng giáo dục thiết kế và in ấn sau khi đăng ký mẫu giấy chứng nhận với Bộ Giáo dục và Đào tạo.</w:t>
      </w:r>
    </w:p>
    <w:p w:rsidR="004A53B8" w:rsidRPr="00E170A3" w:rsidRDefault="001649A9" w:rsidP="00B50B70">
      <w:pPr>
        <w:widowControl w:val="0"/>
        <w:tabs>
          <w:tab w:val="left" w:pos="990"/>
        </w:tabs>
        <w:spacing w:before="120" w:after="120" w:line="360" w:lineRule="atLeast"/>
        <w:ind w:firstLine="686"/>
        <w:jc w:val="both"/>
        <w:rPr>
          <w:rFonts w:eastAsia="Times New Roman"/>
          <w:b/>
          <w:sz w:val="28"/>
          <w:szCs w:val="28"/>
        </w:rPr>
      </w:pPr>
      <w:r w:rsidRPr="00E170A3">
        <w:rPr>
          <w:rFonts w:eastAsia="Times New Roman"/>
          <w:b/>
          <w:bCs/>
          <w:sz w:val="28"/>
          <w:szCs w:val="28"/>
        </w:rPr>
        <w:t>Điều 48</w:t>
      </w:r>
      <w:r w:rsidR="004A53B8" w:rsidRPr="00E170A3">
        <w:rPr>
          <w:rFonts w:eastAsia="Times New Roman"/>
          <w:b/>
          <w:bCs/>
          <w:sz w:val="28"/>
          <w:szCs w:val="28"/>
        </w:rPr>
        <w:t xml:space="preserve">. </w:t>
      </w:r>
      <w:r w:rsidR="004A53B8" w:rsidRPr="00E170A3">
        <w:rPr>
          <w:b/>
          <w:spacing w:val="-4"/>
          <w:sz w:val="28"/>
          <w:szCs w:val="28"/>
        </w:rPr>
        <w:t>Thu</w:t>
      </w:r>
      <w:r w:rsidR="004A53B8" w:rsidRPr="00E170A3">
        <w:rPr>
          <w:rFonts w:eastAsia="Times New Roman"/>
          <w:b/>
          <w:bCs/>
          <w:sz w:val="28"/>
          <w:szCs w:val="28"/>
        </w:rPr>
        <w:t xml:space="preserve"> hồi </w:t>
      </w:r>
      <w:r w:rsidR="004A53B8" w:rsidRPr="00E170A3">
        <w:rPr>
          <w:b/>
          <w:spacing w:val="-4"/>
          <w:sz w:val="28"/>
          <w:szCs w:val="28"/>
        </w:rPr>
        <w:t xml:space="preserve">Giấy chứng nhận kiểm định chất lượng giáo dục </w:t>
      </w:r>
    </w:p>
    <w:p w:rsidR="004A53B8" w:rsidRPr="00E170A3" w:rsidRDefault="004A53B8"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Trường hợp Giấy chứng nhận kiểm định chất lượng giáo dục còn thời hạn</w:t>
      </w:r>
      <w:r w:rsidR="00EB44A4" w:rsidRPr="00E170A3">
        <w:rPr>
          <w:spacing w:val="-4"/>
          <w:sz w:val="28"/>
          <w:szCs w:val="28"/>
        </w:rPr>
        <w:t xml:space="preserve"> giá trị</w:t>
      </w:r>
      <w:r w:rsidRPr="00E170A3">
        <w:rPr>
          <w:spacing w:val="-4"/>
          <w:sz w:val="28"/>
          <w:szCs w:val="28"/>
        </w:rPr>
        <w:t xml:space="preserve"> mà </w:t>
      </w:r>
      <w:r w:rsidR="00A122D2" w:rsidRPr="00E170A3">
        <w:rPr>
          <w:spacing w:val="-4"/>
          <w:sz w:val="28"/>
          <w:szCs w:val="28"/>
        </w:rPr>
        <w:t xml:space="preserve">cơ quan quản lý nhà nước về giáo dục phát hiện có gian dối trong quy trình kiểm định chất lượng hoặc </w:t>
      </w:r>
      <w:r w:rsidRPr="00E170A3">
        <w:rPr>
          <w:spacing w:val="-4"/>
          <w:sz w:val="28"/>
          <w:szCs w:val="28"/>
        </w:rPr>
        <w:t>cơ sở giáo dục</w:t>
      </w:r>
      <w:r w:rsidR="00A122D2" w:rsidRPr="00E170A3">
        <w:rPr>
          <w:spacing w:val="-4"/>
          <w:sz w:val="28"/>
          <w:szCs w:val="28"/>
        </w:rPr>
        <w:t xml:space="preserve"> </w:t>
      </w:r>
      <w:r w:rsidRPr="00E170A3">
        <w:rPr>
          <w:spacing w:val="-4"/>
          <w:sz w:val="28"/>
          <w:szCs w:val="28"/>
        </w:rPr>
        <w:t xml:space="preserve">không còn đáp ứng yêu cầu của tiêu chuẩn đánh giá chất lượng giáo dục </w:t>
      </w:r>
      <w:r w:rsidR="00A122D2" w:rsidRPr="00E170A3">
        <w:rPr>
          <w:spacing w:val="-4"/>
          <w:sz w:val="28"/>
          <w:szCs w:val="28"/>
        </w:rPr>
        <w:t>thì</w:t>
      </w:r>
      <w:r w:rsidRPr="00E170A3">
        <w:rPr>
          <w:spacing w:val="-4"/>
          <w:sz w:val="28"/>
          <w:szCs w:val="28"/>
        </w:rPr>
        <w:t xml:space="preserve"> cơ quan quản lý nhà nước về giáo dục đề nghị Giám đốc tổ chức kiểm định chất lượng giáo dục quyết định thu hồi Giấy chứng nhận kiểm định chất lượng giáo dục.</w:t>
      </w:r>
    </w:p>
    <w:p w:rsidR="005640C7" w:rsidRPr="00E170A3" w:rsidRDefault="005640C7" w:rsidP="00B50B70">
      <w:pPr>
        <w:widowControl w:val="0"/>
        <w:tabs>
          <w:tab w:val="left" w:pos="990"/>
        </w:tabs>
        <w:spacing w:before="120" w:after="120" w:line="360" w:lineRule="atLeast"/>
        <w:ind w:firstLine="686"/>
        <w:jc w:val="both"/>
        <w:rPr>
          <w:b/>
          <w:sz w:val="28"/>
          <w:szCs w:val="28"/>
        </w:rPr>
      </w:pPr>
      <w:r w:rsidRPr="00E170A3">
        <w:rPr>
          <w:b/>
          <w:sz w:val="28"/>
          <w:szCs w:val="28"/>
        </w:rPr>
        <w:t xml:space="preserve">Điều </w:t>
      </w:r>
      <w:r w:rsidR="001649A9" w:rsidRPr="00E170A3">
        <w:rPr>
          <w:b/>
          <w:bCs/>
          <w:sz w:val="28"/>
          <w:szCs w:val="28"/>
        </w:rPr>
        <w:t>49</w:t>
      </w:r>
      <w:r w:rsidRPr="00E170A3">
        <w:rPr>
          <w:b/>
          <w:bCs/>
          <w:sz w:val="28"/>
          <w:szCs w:val="28"/>
        </w:rPr>
        <w:t>.</w:t>
      </w:r>
      <w:r w:rsidRPr="00E170A3">
        <w:rPr>
          <w:b/>
          <w:sz w:val="28"/>
          <w:szCs w:val="28"/>
        </w:rPr>
        <w:t xml:space="preserve"> Trách nhiệm của cơ sở giáo dục được công nhận đạt tiêu chuẩn chất lượng giáo dục</w:t>
      </w:r>
    </w:p>
    <w:p w:rsidR="007A1D25" w:rsidRPr="00E170A3" w:rsidRDefault="005640C7"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 xml:space="preserve">1. </w:t>
      </w:r>
      <w:r w:rsidR="007A1D25" w:rsidRPr="00E170A3">
        <w:rPr>
          <w:sz w:val="28"/>
          <w:szCs w:val="28"/>
        </w:rPr>
        <w:t xml:space="preserve">Công bố công khai Giấy chứng nhận kiểm định chất lượng giáo dục trên trang thông tin điện tử của cơ sở giáo dục chậm nhất 10 ngày làm việc sau khi được cấp </w:t>
      </w:r>
      <w:r w:rsidR="007A1D25" w:rsidRPr="00E170A3">
        <w:rPr>
          <w:spacing w:val="-6"/>
          <w:sz w:val="28"/>
          <w:szCs w:val="28"/>
        </w:rPr>
        <w:t xml:space="preserve">(không áp dụng đối với các cơ sở giáo dục </w:t>
      </w:r>
      <w:r w:rsidR="007A1D25" w:rsidRPr="00E170A3">
        <w:rPr>
          <w:sz w:val="28"/>
          <w:szCs w:val="28"/>
        </w:rPr>
        <w:t>cần được bảo mật thông tin theo quy định của Nhà nước).</w:t>
      </w:r>
    </w:p>
    <w:p w:rsidR="005640C7" w:rsidRPr="00E170A3" w:rsidRDefault="005640C7"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2. Báo cáo Bộ Giáo dục và Đào tạo và cơ quan quản lý trực tiếp kết quả kiểm định chất lượng giáo dục, kế hoạch cải tiến, nâng cao chất lượng giáo dục sau khi được cấp Giấy chứng nhận kiểm định chất lượng giáo dục.</w:t>
      </w:r>
    </w:p>
    <w:p w:rsidR="004A53B8" w:rsidRPr="00E170A3" w:rsidRDefault="00E25235" w:rsidP="00B50B70">
      <w:pPr>
        <w:widowControl w:val="0"/>
        <w:tabs>
          <w:tab w:val="left" w:pos="990"/>
        </w:tabs>
        <w:spacing w:before="120" w:after="120" w:line="360" w:lineRule="atLeast"/>
        <w:ind w:firstLine="686"/>
        <w:jc w:val="both"/>
        <w:rPr>
          <w:sz w:val="28"/>
          <w:szCs w:val="28"/>
        </w:rPr>
      </w:pPr>
      <w:r w:rsidRPr="00E170A3">
        <w:rPr>
          <w:sz w:val="28"/>
          <w:szCs w:val="28"/>
        </w:rPr>
        <w:t xml:space="preserve">3. Duy trì và phát triển các điều kiện đảm bảo chất lượng đào tạo. Giữ gìn và phát huy kết quả kiểm định chất lượng giáo dục đã được công nhận trong toàn bộ thời hạn có giá trị của Giấy chứng nhận kiểm định chất lượng giáo dục. </w:t>
      </w:r>
      <w:r w:rsidR="004A53B8" w:rsidRPr="00E170A3">
        <w:rPr>
          <w:sz w:val="28"/>
          <w:szCs w:val="28"/>
        </w:rPr>
        <w:t xml:space="preserve">Nếu không đảm bảo chất lượng so với kết quả đã được công nhận thì tuỳ theo tính chất và mức </w:t>
      </w:r>
      <w:r w:rsidR="004A53B8" w:rsidRPr="00E170A3">
        <w:rPr>
          <w:sz w:val="28"/>
          <w:szCs w:val="28"/>
        </w:rPr>
        <w:lastRenderedPageBreak/>
        <w:t>độ vi phạm sẽ bị khiển trách, cảnh cáo hoặc thu hồi Giấy chứng nhận kiểm định chất lượng giáo dục.</w:t>
      </w:r>
    </w:p>
    <w:p w:rsidR="00E25235" w:rsidRPr="00E170A3" w:rsidRDefault="00E25235" w:rsidP="00B50B70">
      <w:pPr>
        <w:widowControl w:val="0"/>
        <w:tabs>
          <w:tab w:val="left" w:pos="990"/>
        </w:tabs>
        <w:spacing w:before="120" w:after="120" w:line="360" w:lineRule="atLeast"/>
        <w:ind w:firstLine="686"/>
        <w:jc w:val="both"/>
        <w:rPr>
          <w:sz w:val="28"/>
          <w:szCs w:val="28"/>
        </w:rPr>
      </w:pPr>
      <w:r w:rsidRPr="00E170A3">
        <w:rPr>
          <w:sz w:val="28"/>
          <w:szCs w:val="28"/>
        </w:rPr>
        <w:t>4</w:t>
      </w:r>
      <w:r w:rsidR="005640C7" w:rsidRPr="00E170A3">
        <w:rPr>
          <w:sz w:val="28"/>
          <w:szCs w:val="28"/>
        </w:rPr>
        <w:t>.</w:t>
      </w:r>
      <w:r w:rsidR="005640C7" w:rsidRPr="00E170A3">
        <w:rPr>
          <w:spacing w:val="-4"/>
          <w:sz w:val="28"/>
          <w:szCs w:val="28"/>
        </w:rPr>
        <w:t xml:space="preserve"> </w:t>
      </w:r>
      <w:r w:rsidRPr="00E170A3">
        <w:rPr>
          <w:spacing w:val="-4"/>
          <w:sz w:val="28"/>
          <w:szCs w:val="28"/>
        </w:rPr>
        <w:t>Hằng năm triển khai</w:t>
      </w:r>
      <w:r w:rsidR="0011703C" w:rsidRPr="00E170A3">
        <w:rPr>
          <w:spacing w:val="-4"/>
          <w:sz w:val="28"/>
          <w:szCs w:val="28"/>
        </w:rPr>
        <w:t xml:space="preserve"> kế hoạch</w:t>
      </w:r>
      <w:r w:rsidRPr="00E170A3">
        <w:rPr>
          <w:spacing w:val="-4"/>
          <w:sz w:val="28"/>
          <w:szCs w:val="28"/>
        </w:rPr>
        <w:t xml:space="preserve"> cải tiến, nâng cao chất lượng giáo dục theo các </w:t>
      </w:r>
      <w:r w:rsidR="005640C7" w:rsidRPr="00E170A3">
        <w:rPr>
          <w:spacing w:val="-4"/>
          <w:sz w:val="28"/>
          <w:szCs w:val="28"/>
        </w:rPr>
        <w:t xml:space="preserve">kiến nghị của </w:t>
      </w:r>
      <w:r w:rsidR="005640C7" w:rsidRPr="00E170A3">
        <w:rPr>
          <w:spacing w:val="-2"/>
          <w:sz w:val="28"/>
          <w:szCs w:val="28"/>
        </w:rPr>
        <w:t>Hội đồng kiểm định chất lượng giáo dục</w:t>
      </w:r>
      <w:r w:rsidRPr="00E170A3">
        <w:rPr>
          <w:spacing w:val="-2"/>
          <w:sz w:val="28"/>
          <w:szCs w:val="28"/>
        </w:rPr>
        <w:t>,</w:t>
      </w:r>
      <w:r w:rsidR="0011703C" w:rsidRPr="00E170A3">
        <w:rPr>
          <w:sz w:val="28"/>
          <w:szCs w:val="28"/>
        </w:rPr>
        <w:t xml:space="preserve"> báo cáo với cơ quan quản lý trực tiếp về kết quả cải tiến chất lượng và việc khắc phục những tồn tại đã được chỉ ra trong báo cáo đánh giá ngoài.</w:t>
      </w:r>
    </w:p>
    <w:p w:rsidR="00E25235" w:rsidRPr="00E170A3" w:rsidRDefault="00E25235" w:rsidP="00B50B70">
      <w:pPr>
        <w:widowControl w:val="0"/>
        <w:tabs>
          <w:tab w:val="left" w:pos="990"/>
        </w:tabs>
        <w:spacing w:before="120" w:after="120" w:line="360" w:lineRule="atLeast"/>
        <w:ind w:firstLine="686"/>
        <w:jc w:val="both"/>
        <w:rPr>
          <w:sz w:val="28"/>
          <w:szCs w:val="28"/>
          <w:lang w:val="fr-FR"/>
        </w:rPr>
      </w:pPr>
      <w:r w:rsidRPr="00E170A3">
        <w:rPr>
          <w:sz w:val="28"/>
          <w:szCs w:val="28"/>
        </w:rPr>
        <w:t xml:space="preserve">5. </w:t>
      </w:r>
      <w:r w:rsidRPr="00E170A3">
        <w:rPr>
          <w:spacing w:val="-4"/>
          <w:sz w:val="28"/>
          <w:szCs w:val="28"/>
        </w:rPr>
        <w:t xml:space="preserve">Vào thời điểm 2,5 năm sau khi được công nhận đạt tiêu chuẩn chất lượng giáo dục, đăng ký và </w:t>
      </w:r>
      <w:r w:rsidRPr="00E170A3">
        <w:rPr>
          <w:sz w:val="28"/>
          <w:szCs w:val="28"/>
          <w:lang w:val="fr-FR"/>
        </w:rPr>
        <w:t xml:space="preserve">thực hiện rà soát giữa chu kỳ với tổ chức kiểm định chất lượng giáo dục, báo cáo kết quả </w:t>
      </w:r>
      <w:r w:rsidR="00EB44A4" w:rsidRPr="00E170A3">
        <w:rPr>
          <w:spacing w:val="-4"/>
          <w:sz w:val="28"/>
          <w:szCs w:val="28"/>
        </w:rPr>
        <w:t>về</w:t>
      </w:r>
      <w:r w:rsidRPr="00E170A3">
        <w:rPr>
          <w:spacing w:val="-4"/>
          <w:sz w:val="28"/>
          <w:szCs w:val="28"/>
        </w:rPr>
        <w:t xml:space="preserve"> Bộ Giáo dục và Đào tạo và cơ quan quản lý trực tiếp</w:t>
      </w:r>
      <w:r w:rsidRPr="00E170A3">
        <w:rPr>
          <w:sz w:val="28"/>
          <w:szCs w:val="28"/>
          <w:lang w:val="fr-FR"/>
        </w:rPr>
        <w:t>.</w:t>
      </w:r>
    </w:p>
    <w:p w:rsidR="004C6479" w:rsidRPr="00E170A3" w:rsidRDefault="004C6479" w:rsidP="00B50B70">
      <w:pPr>
        <w:widowControl w:val="0"/>
        <w:tabs>
          <w:tab w:val="left" w:pos="990"/>
        </w:tabs>
        <w:spacing w:before="120" w:after="120" w:line="360" w:lineRule="atLeast"/>
        <w:ind w:firstLine="686"/>
        <w:jc w:val="both"/>
        <w:rPr>
          <w:sz w:val="28"/>
          <w:szCs w:val="28"/>
          <w:lang w:val="fr-FR"/>
        </w:rPr>
      </w:pPr>
      <w:r w:rsidRPr="00E170A3">
        <w:rPr>
          <w:sz w:val="28"/>
          <w:szCs w:val="28"/>
          <w:lang w:val="fr-FR"/>
        </w:rPr>
        <w:t>6. Thực hiện đánh giá chu kỳ tiếp theo</w:t>
      </w:r>
      <w:r w:rsidR="00E73C39" w:rsidRPr="00E170A3">
        <w:rPr>
          <w:sz w:val="28"/>
          <w:szCs w:val="28"/>
          <w:lang w:val="fr-FR"/>
        </w:rPr>
        <w:t>,</w:t>
      </w:r>
      <w:r w:rsidRPr="00E170A3">
        <w:rPr>
          <w:sz w:val="28"/>
          <w:szCs w:val="28"/>
          <w:lang w:val="fr-FR"/>
        </w:rPr>
        <w:t xml:space="preserve"> theo quy định tại khoản 2 Điều 47 của Quy định này.</w:t>
      </w:r>
    </w:p>
    <w:p w:rsidR="005640C7" w:rsidRPr="00E170A3" w:rsidRDefault="005640C7" w:rsidP="00B50B70">
      <w:pPr>
        <w:widowControl w:val="0"/>
        <w:tabs>
          <w:tab w:val="left" w:pos="990"/>
        </w:tabs>
        <w:spacing w:before="120" w:after="120" w:line="360" w:lineRule="atLeast"/>
        <w:ind w:firstLine="686"/>
        <w:jc w:val="both"/>
        <w:rPr>
          <w:b/>
          <w:sz w:val="28"/>
          <w:szCs w:val="28"/>
        </w:rPr>
      </w:pPr>
      <w:r w:rsidRPr="00E170A3">
        <w:rPr>
          <w:b/>
          <w:sz w:val="28"/>
          <w:szCs w:val="28"/>
        </w:rPr>
        <w:t xml:space="preserve">Điều </w:t>
      </w:r>
      <w:r w:rsidR="00A1551E" w:rsidRPr="00E170A3">
        <w:rPr>
          <w:b/>
          <w:bCs/>
          <w:sz w:val="28"/>
          <w:szCs w:val="28"/>
        </w:rPr>
        <w:t>5</w:t>
      </w:r>
      <w:r w:rsidR="001649A9" w:rsidRPr="00E170A3">
        <w:rPr>
          <w:b/>
          <w:bCs/>
          <w:sz w:val="28"/>
          <w:szCs w:val="28"/>
        </w:rPr>
        <w:t>0</w:t>
      </w:r>
      <w:r w:rsidRPr="00E170A3">
        <w:rPr>
          <w:b/>
          <w:bCs/>
          <w:sz w:val="28"/>
          <w:szCs w:val="28"/>
        </w:rPr>
        <w:t>.</w:t>
      </w:r>
      <w:r w:rsidRPr="00E170A3">
        <w:rPr>
          <w:b/>
          <w:sz w:val="28"/>
          <w:szCs w:val="28"/>
        </w:rPr>
        <w:t xml:space="preserve"> Trách nhiệm của tổ chức kiểm định chất lượng giáo dục </w:t>
      </w:r>
    </w:p>
    <w:p w:rsidR="008F7016" w:rsidRPr="00E170A3" w:rsidRDefault="005640C7" w:rsidP="00B50B70">
      <w:pPr>
        <w:widowControl w:val="0"/>
        <w:tabs>
          <w:tab w:val="left" w:pos="990"/>
        </w:tabs>
        <w:spacing w:before="120" w:after="120" w:line="360" w:lineRule="atLeast"/>
        <w:ind w:firstLine="686"/>
        <w:jc w:val="both"/>
        <w:rPr>
          <w:sz w:val="28"/>
          <w:szCs w:val="28"/>
        </w:rPr>
      </w:pPr>
      <w:r w:rsidRPr="00E170A3">
        <w:rPr>
          <w:sz w:val="28"/>
          <w:szCs w:val="28"/>
        </w:rPr>
        <w:t xml:space="preserve">1. </w:t>
      </w:r>
      <w:r w:rsidR="008F7016" w:rsidRPr="00E170A3">
        <w:rPr>
          <w:sz w:val="28"/>
          <w:szCs w:val="28"/>
        </w:rPr>
        <w:t xml:space="preserve">Công bố công khai kết quả đánh giá ngoài, nội dung nghị quyết và kiến nghị của Hội đồng kiểm định chất lượng giáo dục trên trang thông tin điện tử của tổ chức kiểm định chất lượng giáo dục ít nhất </w:t>
      </w:r>
      <w:r w:rsidR="00DA5A97" w:rsidRPr="00E170A3">
        <w:rPr>
          <w:sz w:val="28"/>
          <w:szCs w:val="28"/>
        </w:rPr>
        <w:t>15</w:t>
      </w:r>
      <w:r w:rsidR="008F7016" w:rsidRPr="00E170A3">
        <w:rPr>
          <w:sz w:val="28"/>
          <w:szCs w:val="28"/>
        </w:rPr>
        <w:t xml:space="preserve"> ngày trước khi cấp Giấy chứng nhận kiểm định chất lượng giáo dục cho cơ sở giáo dục (không áp dụng đối với các cơ sở giáo dục cần được bảo mật thông tin theo quy định của Nhà nước).</w:t>
      </w:r>
    </w:p>
    <w:p w:rsidR="005640C7" w:rsidRPr="00E170A3" w:rsidRDefault="005640C7"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 xml:space="preserve">2. </w:t>
      </w:r>
      <w:r w:rsidR="008F7016" w:rsidRPr="00E170A3">
        <w:rPr>
          <w:spacing w:val="4"/>
          <w:sz w:val="28"/>
          <w:szCs w:val="28"/>
        </w:rPr>
        <w:t xml:space="preserve">Công bố công khai Giấy chứng nhận kiểm định chất lượng giáo dục của cơ sở giáo dục trên trang thông tin điện tử của tổ chức kiểm định chất lượng giáo dục chậm nhất </w:t>
      </w:r>
      <w:r w:rsidR="00F67267" w:rsidRPr="00E170A3">
        <w:rPr>
          <w:spacing w:val="4"/>
          <w:sz w:val="28"/>
          <w:szCs w:val="28"/>
        </w:rPr>
        <w:t>0</w:t>
      </w:r>
      <w:r w:rsidR="008F7016" w:rsidRPr="00E170A3">
        <w:rPr>
          <w:spacing w:val="4"/>
          <w:sz w:val="28"/>
          <w:szCs w:val="28"/>
        </w:rPr>
        <w:t xml:space="preserve">5 ngày làm việc sau khi cấp Giấy chứng nhận kiểm định chất lượng giáo dục cho cơ sở giáo dục và duy trì trên trang thông tin điện tử ít nhất </w:t>
      </w:r>
      <w:r w:rsidR="00F67267" w:rsidRPr="00E170A3">
        <w:rPr>
          <w:spacing w:val="4"/>
          <w:sz w:val="28"/>
          <w:szCs w:val="28"/>
        </w:rPr>
        <w:t>0</w:t>
      </w:r>
      <w:r w:rsidR="008F7016" w:rsidRPr="00E170A3">
        <w:rPr>
          <w:spacing w:val="4"/>
          <w:sz w:val="28"/>
          <w:szCs w:val="28"/>
        </w:rPr>
        <w:t>5 năm</w:t>
      </w:r>
      <w:r w:rsidRPr="00E170A3">
        <w:rPr>
          <w:spacing w:val="-4"/>
          <w:sz w:val="28"/>
          <w:szCs w:val="28"/>
        </w:rPr>
        <w:t>.</w:t>
      </w:r>
      <w:r w:rsidR="00A35E04" w:rsidRPr="00E170A3">
        <w:rPr>
          <w:spacing w:val="-4"/>
          <w:sz w:val="28"/>
          <w:szCs w:val="28"/>
        </w:rPr>
        <w:t xml:space="preserve"> Công khai </w:t>
      </w:r>
      <w:r w:rsidR="00A35E04" w:rsidRPr="00E170A3">
        <w:rPr>
          <w:sz w:val="28"/>
          <w:szCs w:val="28"/>
          <w:lang w:val="vi-VN"/>
        </w:rPr>
        <w:t>danh sách các cơ sở giáo dục đã được cấp giấy chứng nhận kiểm định chất lượng giáo dục</w:t>
      </w:r>
      <w:r w:rsidR="00A35E04" w:rsidRPr="00E170A3">
        <w:rPr>
          <w:sz w:val="28"/>
          <w:szCs w:val="28"/>
        </w:rPr>
        <w:t>.</w:t>
      </w:r>
    </w:p>
    <w:p w:rsidR="004A53B8" w:rsidRPr="00E170A3" w:rsidRDefault="004A53B8"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 xml:space="preserve">3. </w:t>
      </w:r>
      <w:r w:rsidRPr="00E170A3">
        <w:rPr>
          <w:sz w:val="28"/>
          <w:szCs w:val="28"/>
          <w:lang w:val="fr-FR"/>
        </w:rPr>
        <w:t>Thực hiện rà soát giữa chu kỳ đối với cơ sở giáo dục v</w:t>
      </w:r>
      <w:r w:rsidRPr="00E170A3">
        <w:rPr>
          <w:spacing w:val="-4"/>
          <w:sz w:val="28"/>
          <w:szCs w:val="28"/>
        </w:rPr>
        <w:t>ào thời điểm 2,5 năm sau khi được công nhận đạt tiêu chuẩn chất lượng giáo dục.</w:t>
      </w:r>
    </w:p>
    <w:p w:rsidR="005640C7" w:rsidRPr="00E170A3" w:rsidRDefault="004A53B8" w:rsidP="00B50B70">
      <w:pPr>
        <w:widowControl w:val="0"/>
        <w:tabs>
          <w:tab w:val="left" w:pos="990"/>
        </w:tabs>
        <w:spacing w:before="120" w:after="120" w:line="360" w:lineRule="atLeast"/>
        <w:ind w:firstLine="686"/>
        <w:jc w:val="both"/>
        <w:rPr>
          <w:spacing w:val="-4"/>
          <w:sz w:val="28"/>
          <w:szCs w:val="28"/>
        </w:rPr>
      </w:pPr>
      <w:r w:rsidRPr="00E170A3">
        <w:rPr>
          <w:spacing w:val="-4"/>
          <w:sz w:val="28"/>
          <w:szCs w:val="28"/>
        </w:rPr>
        <w:t>4</w:t>
      </w:r>
      <w:r w:rsidR="005640C7" w:rsidRPr="00E170A3">
        <w:rPr>
          <w:spacing w:val="-4"/>
          <w:sz w:val="28"/>
          <w:szCs w:val="28"/>
        </w:rPr>
        <w:t xml:space="preserve">. Ra quyết định thu hồi Giấy chứng nhận kiểm định chất lượng giáo dục đối với cơ sở giáo dục theo đề nghị của cơ quan quản lý nhà nước về giáo dục theo quy định tại Điều </w:t>
      </w:r>
      <w:r w:rsidR="00E36640" w:rsidRPr="00E170A3">
        <w:rPr>
          <w:spacing w:val="-4"/>
          <w:sz w:val="28"/>
          <w:szCs w:val="28"/>
        </w:rPr>
        <w:t>48</w:t>
      </w:r>
      <w:r w:rsidR="005640C7" w:rsidRPr="00E170A3">
        <w:rPr>
          <w:spacing w:val="-4"/>
          <w:sz w:val="28"/>
          <w:szCs w:val="28"/>
        </w:rPr>
        <w:t xml:space="preserve"> của Quy định này.</w:t>
      </w:r>
    </w:p>
    <w:p w:rsidR="00A613D8" w:rsidRPr="00E170A3" w:rsidRDefault="00BA549A" w:rsidP="00B50B70">
      <w:pPr>
        <w:pStyle w:val="ListParagraph"/>
        <w:tabs>
          <w:tab w:val="left" w:pos="709"/>
          <w:tab w:val="left" w:pos="900"/>
          <w:tab w:val="left" w:pos="990"/>
          <w:tab w:val="left" w:pos="1890"/>
        </w:tabs>
        <w:spacing w:before="120" w:after="120" w:line="360" w:lineRule="atLeast"/>
        <w:ind w:left="0" w:firstLine="686"/>
        <w:jc w:val="both"/>
        <w:rPr>
          <w:b/>
          <w:sz w:val="28"/>
          <w:szCs w:val="28"/>
        </w:rPr>
      </w:pPr>
      <w:r w:rsidRPr="00E170A3">
        <w:rPr>
          <w:b/>
          <w:sz w:val="28"/>
          <w:szCs w:val="28"/>
        </w:rPr>
        <w:t xml:space="preserve">Điều </w:t>
      </w:r>
      <w:r w:rsidR="004A53B8" w:rsidRPr="00E170A3">
        <w:rPr>
          <w:b/>
          <w:sz w:val="28"/>
          <w:szCs w:val="28"/>
        </w:rPr>
        <w:t>5</w:t>
      </w:r>
      <w:r w:rsidR="001649A9" w:rsidRPr="00E170A3">
        <w:rPr>
          <w:b/>
          <w:sz w:val="28"/>
          <w:szCs w:val="28"/>
        </w:rPr>
        <w:t>1</w:t>
      </w:r>
      <w:r w:rsidRPr="00E170A3">
        <w:rPr>
          <w:b/>
          <w:sz w:val="28"/>
          <w:szCs w:val="28"/>
        </w:rPr>
        <w:t xml:space="preserve">. </w:t>
      </w:r>
      <w:r w:rsidR="00375BE8" w:rsidRPr="00E170A3">
        <w:rPr>
          <w:b/>
          <w:sz w:val="28"/>
          <w:szCs w:val="28"/>
        </w:rPr>
        <w:t>S</w:t>
      </w:r>
      <w:r w:rsidR="00A613D8" w:rsidRPr="00E170A3">
        <w:rPr>
          <w:b/>
          <w:sz w:val="28"/>
          <w:szCs w:val="28"/>
        </w:rPr>
        <w:t>ử dụng kết quả kiểm định</w:t>
      </w:r>
      <w:r w:rsidR="00302733" w:rsidRPr="00E170A3">
        <w:rPr>
          <w:b/>
          <w:sz w:val="28"/>
          <w:szCs w:val="28"/>
        </w:rPr>
        <w:t xml:space="preserve"> chất lượng giáo dục</w:t>
      </w:r>
    </w:p>
    <w:p w:rsidR="00AB7403" w:rsidRPr="00E170A3" w:rsidRDefault="00AB7403" w:rsidP="00B50B70">
      <w:pPr>
        <w:pStyle w:val="NormalWeb"/>
        <w:widowControl w:val="0"/>
        <w:numPr>
          <w:ilvl w:val="0"/>
          <w:numId w:val="22"/>
        </w:numPr>
        <w:tabs>
          <w:tab w:val="left" w:pos="990"/>
          <w:tab w:val="left" w:pos="1350"/>
        </w:tabs>
        <w:spacing w:before="120" w:beforeAutospacing="0" w:after="120" w:afterAutospacing="0" w:line="360" w:lineRule="atLeast"/>
        <w:ind w:left="0" w:firstLine="686"/>
        <w:jc w:val="both"/>
        <w:rPr>
          <w:sz w:val="28"/>
          <w:szCs w:val="28"/>
        </w:rPr>
      </w:pPr>
      <w:r w:rsidRPr="00E170A3">
        <w:rPr>
          <w:bCs/>
          <w:sz w:val="28"/>
          <w:szCs w:val="28"/>
        </w:rPr>
        <w:t xml:space="preserve">Kết quả kiểm định chất lượng cơ sở giáo dục được sử dụng làm căn </w:t>
      </w:r>
      <w:r w:rsidRPr="00E170A3">
        <w:rPr>
          <w:sz w:val="28"/>
          <w:szCs w:val="28"/>
        </w:rPr>
        <w:t xml:space="preserve">cứ để xác định chất lượng giáo dục đại học, vị thế và uy tín của cơ sở giáo dục; thực hiện quyền tự chủ, tự chịu trách </w:t>
      </w:r>
      <w:r w:rsidR="00732DFA" w:rsidRPr="00E170A3">
        <w:rPr>
          <w:sz w:val="28"/>
          <w:szCs w:val="28"/>
        </w:rPr>
        <w:t>nhiệm</w:t>
      </w:r>
      <w:r w:rsidRPr="00E170A3">
        <w:rPr>
          <w:sz w:val="28"/>
          <w:szCs w:val="28"/>
        </w:rPr>
        <w:t xml:space="preserve">; là một trong các tiêu chí để cơ quan có thẩm quyền </w:t>
      </w:r>
      <w:r w:rsidR="00732DFA" w:rsidRPr="00E170A3">
        <w:rPr>
          <w:sz w:val="28"/>
          <w:szCs w:val="28"/>
        </w:rPr>
        <w:t xml:space="preserve">xem xét hỗ trợ đầu tư, giao nhiệm vụ, </w:t>
      </w:r>
      <w:r w:rsidRPr="00E170A3">
        <w:rPr>
          <w:sz w:val="28"/>
          <w:szCs w:val="28"/>
        </w:rPr>
        <w:t>thực hiện phân tầng, xếp hạng</w:t>
      </w:r>
      <w:r w:rsidRPr="00E170A3">
        <w:rPr>
          <w:bCs/>
          <w:sz w:val="28"/>
          <w:szCs w:val="28"/>
        </w:rPr>
        <w:t>,</w:t>
      </w:r>
      <w:r w:rsidRPr="00E170A3">
        <w:rPr>
          <w:sz w:val="28"/>
          <w:szCs w:val="28"/>
          <w:lang w:val="nb-NO"/>
        </w:rPr>
        <w:t xml:space="preserve"> giao quyền tự chủ và sắp xếp lại mạng lưới cơ sở giáo dục</w:t>
      </w:r>
      <w:r w:rsidR="00732DFA" w:rsidRPr="00E170A3">
        <w:rPr>
          <w:sz w:val="28"/>
          <w:szCs w:val="28"/>
          <w:lang w:val="nb-NO"/>
        </w:rPr>
        <w:t>.</w:t>
      </w:r>
    </w:p>
    <w:p w:rsidR="0096657F" w:rsidRPr="00E170A3" w:rsidRDefault="00090BB8" w:rsidP="00B50B70">
      <w:pPr>
        <w:widowControl w:val="0"/>
        <w:numPr>
          <w:ilvl w:val="0"/>
          <w:numId w:val="22"/>
        </w:numPr>
        <w:tabs>
          <w:tab w:val="left" w:pos="810"/>
          <w:tab w:val="left" w:pos="990"/>
          <w:tab w:val="left" w:pos="1260"/>
          <w:tab w:val="left" w:pos="1350"/>
        </w:tabs>
        <w:spacing w:before="120" w:after="120" w:line="360" w:lineRule="atLeast"/>
        <w:ind w:left="0" w:firstLine="686"/>
        <w:jc w:val="both"/>
        <w:rPr>
          <w:sz w:val="28"/>
          <w:szCs w:val="28"/>
          <w:lang w:val="nb-NO"/>
        </w:rPr>
      </w:pPr>
      <w:r w:rsidRPr="00E170A3">
        <w:rPr>
          <w:sz w:val="28"/>
          <w:szCs w:val="28"/>
          <w:lang w:val="nb-NO"/>
        </w:rPr>
        <w:t>C</w:t>
      </w:r>
      <w:r w:rsidR="009F6186" w:rsidRPr="00E170A3">
        <w:rPr>
          <w:sz w:val="28"/>
          <w:szCs w:val="28"/>
          <w:lang w:val="nb-NO"/>
        </w:rPr>
        <w:t>ác c</w:t>
      </w:r>
      <w:r w:rsidRPr="00E170A3">
        <w:rPr>
          <w:sz w:val="28"/>
          <w:szCs w:val="28"/>
          <w:lang w:val="nb-NO"/>
        </w:rPr>
        <w:t>ơ sở giáo dục tham gia kiểm định</w:t>
      </w:r>
      <w:r w:rsidR="00742D23" w:rsidRPr="00E170A3">
        <w:rPr>
          <w:sz w:val="28"/>
          <w:szCs w:val="28"/>
          <w:lang w:val="nb-NO"/>
        </w:rPr>
        <w:t xml:space="preserve"> chất lượng theo </w:t>
      </w:r>
      <w:r w:rsidR="00531415" w:rsidRPr="00E170A3">
        <w:rPr>
          <w:sz w:val="28"/>
          <w:szCs w:val="28"/>
          <w:lang w:val="nb-NO"/>
        </w:rPr>
        <w:t>quy định</w:t>
      </w:r>
      <w:r w:rsidRPr="00E170A3">
        <w:rPr>
          <w:sz w:val="28"/>
          <w:szCs w:val="28"/>
          <w:lang w:val="nb-NO"/>
        </w:rPr>
        <w:t xml:space="preserve"> và được công nhận đạt tiêu chuẩn chất lượng được </w:t>
      </w:r>
      <w:r w:rsidR="00232A95" w:rsidRPr="00E170A3">
        <w:rPr>
          <w:sz w:val="28"/>
          <w:szCs w:val="28"/>
          <w:lang w:val="nb-NO"/>
        </w:rPr>
        <w:t xml:space="preserve">cơ quan có thẩm quyền </w:t>
      </w:r>
      <w:r w:rsidR="00302733" w:rsidRPr="00E170A3">
        <w:rPr>
          <w:sz w:val="28"/>
          <w:szCs w:val="28"/>
          <w:lang w:val="nb-NO"/>
        </w:rPr>
        <w:t xml:space="preserve">ưu tiên </w:t>
      </w:r>
      <w:r w:rsidRPr="00E170A3">
        <w:rPr>
          <w:sz w:val="28"/>
          <w:szCs w:val="28"/>
          <w:lang w:val="nb-NO"/>
        </w:rPr>
        <w:t xml:space="preserve">lựa chọn </w:t>
      </w:r>
      <w:r w:rsidRPr="00E170A3">
        <w:rPr>
          <w:sz w:val="28"/>
          <w:szCs w:val="28"/>
          <w:lang w:val="nb-NO"/>
        </w:rPr>
        <w:lastRenderedPageBreak/>
        <w:t>để đầu tư ph</w:t>
      </w:r>
      <w:r w:rsidR="009F7FF5" w:rsidRPr="00E170A3">
        <w:rPr>
          <w:sz w:val="28"/>
          <w:szCs w:val="28"/>
          <w:lang w:val="nb-NO"/>
        </w:rPr>
        <w:t>á</w:t>
      </w:r>
      <w:r w:rsidRPr="00E170A3">
        <w:rPr>
          <w:sz w:val="28"/>
          <w:szCs w:val="28"/>
          <w:lang w:val="nb-NO"/>
        </w:rPr>
        <w:t xml:space="preserve">t triển, được thực hiện </w:t>
      </w:r>
      <w:r w:rsidR="003145A6" w:rsidRPr="00E170A3">
        <w:rPr>
          <w:sz w:val="28"/>
          <w:szCs w:val="28"/>
          <w:lang w:val="nb-NO"/>
        </w:rPr>
        <w:t xml:space="preserve">quyền </w:t>
      </w:r>
      <w:r w:rsidRPr="00E170A3">
        <w:rPr>
          <w:sz w:val="28"/>
          <w:szCs w:val="28"/>
          <w:lang w:val="nb-NO"/>
        </w:rPr>
        <w:t xml:space="preserve">tự chủ </w:t>
      </w:r>
      <w:r w:rsidR="0096657F" w:rsidRPr="00E170A3">
        <w:rPr>
          <w:sz w:val="28"/>
          <w:szCs w:val="28"/>
          <w:lang w:val="nb-NO"/>
        </w:rPr>
        <w:t>cao hơn</w:t>
      </w:r>
      <w:r w:rsidR="00302733" w:rsidRPr="00E170A3">
        <w:rPr>
          <w:sz w:val="28"/>
          <w:szCs w:val="28"/>
          <w:lang w:val="nb-NO"/>
        </w:rPr>
        <w:t xml:space="preserve">. </w:t>
      </w:r>
      <w:r w:rsidR="00CE56EF">
        <w:rPr>
          <w:sz w:val="28"/>
          <w:szCs w:val="28"/>
          <w:lang w:val="nb-NO"/>
        </w:rPr>
        <w:t>C</w:t>
      </w:r>
      <w:r w:rsidR="00302733" w:rsidRPr="00E170A3">
        <w:rPr>
          <w:sz w:val="28"/>
          <w:szCs w:val="28"/>
          <w:lang w:val="nb-NO"/>
        </w:rPr>
        <w:t xml:space="preserve">ác tín chỉ </w:t>
      </w:r>
      <w:r w:rsidR="00CE56EF">
        <w:rPr>
          <w:sz w:val="28"/>
          <w:szCs w:val="28"/>
          <w:lang w:val="nb-NO"/>
        </w:rPr>
        <w:t xml:space="preserve">mà người học tích lũy </w:t>
      </w:r>
      <w:r w:rsidR="00302733" w:rsidRPr="00E170A3">
        <w:rPr>
          <w:sz w:val="28"/>
          <w:szCs w:val="28"/>
          <w:lang w:val="nb-NO"/>
        </w:rPr>
        <w:t>ở cơ sở giáo dục đã được kiểm định được công nhận và chuyển đổi</w:t>
      </w:r>
      <w:r w:rsidR="003145A6" w:rsidRPr="00E170A3">
        <w:rPr>
          <w:sz w:val="28"/>
          <w:szCs w:val="28"/>
          <w:lang w:val="nb-NO"/>
        </w:rPr>
        <w:t>.</w:t>
      </w:r>
    </w:p>
    <w:p w:rsidR="008D36E1" w:rsidRPr="00E170A3" w:rsidRDefault="006944FC" w:rsidP="00B50B70">
      <w:pPr>
        <w:widowControl w:val="0"/>
        <w:tabs>
          <w:tab w:val="left" w:pos="810"/>
          <w:tab w:val="left" w:pos="990"/>
          <w:tab w:val="left" w:pos="1260"/>
        </w:tabs>
        <w:spacing w:before="120" w:after="120" w:line="360" w:lineRule="atLeast"/>
        <w:ind w:firstLine="686"/>
        <w:jc w:val="both"/>
        <w:rPr>
          <w:sz w:val="28"/>
          <w:szCs w:val="28"/>
        </w:rPr>
      </w:pPr>
      <w:r w:rsidRPr="00E170A3">
        <w:rPr>
          <w:sz w:val="28"/>
          <w:szCs w:val="28"/>
        </w:rPr>
        <w:t>3. C</w:t>
      </w:r>
      <w:r w:rsidR="008D36E1" w:rsidRPr="00E170A3">
        <w:rPr>
          <w:sz w:val="28"/>
          <w:szCs w:val="28"/>
        </w:rPr>
        <w:t xml:space="preserve">ơ sở giáo dục </w:t>
      </w:r>
      <w:r w:rsidR="00AF663B" w:rsidRPr="00E170A3">
        <w:rPr>
          <w:sz w:val="28"/>
          <w:szCs w:val="28"/>
          <w:lang w:val="nb-NO"/>
        </w:rPr>
        <w:t xml:space="preserve">tham gia kiểm định chất lượng nhưng </w:t>
      </w:r>
      <w:r w:rsidR="007F5EB8" w:rsidRPr="00E170A3">
        <w:rPr>
          <w:sz w:val="28"/>
          <w:szCs w:val="28"/>
          <w:lang w:val="nb-NO"/>
        </w:rPr>
        <w:t>chưa</w:t>
      </w:r>
      <w:r w:rsidR="00AF663B" w:rsidRPr="00E170A3">
        <w:rPr>
          <w:sz w:val="28"/>
          <w:szCs w:val="28"/>
          <w:lang w:val="nb-NO"/>
        </w:rPr>
        <w:t xml:space="preserve"> được công nhận đạt tiêu chuẩn chất lượng bị hạn chế quyền tự chủ</w:t>
      </w:r>
      <w:r w:rsidR="00DF100D" w:rsidRPr="00E170A3">
        <w:rPr>
          <w:sz w:val="28"/>
          <w:szCs w:val="28"/>
        </w:rPr>
        <w:t>.</w:t>
      </w:r>
      <w:r w:rsidR="00302733" w:rsidRPr="00E170A3">
        <w:rPr>
          <w:sz w:val="28"/>
          <w:szCs w:val="28"/>
        </w:rPr>
        <w:t xml:space="preserve"> </w:t>
      </w:r>
      <w:r w:rsidR="00231B9F" w:rsidRPr="00E170A3">
        <w:rPr>
          <w:sz w:val="28"/>
          <w:szCs w:val="28"/>
        </w:rPr>
        <w:t xml:space="preserve">Nếu </w:t>
      </w:r>
      <w:r w:rsidR="00302733" w:rsidRPr="00E170A3">
        <w:rPr>
          <w:sz w:val="28"/>
          <w:szCs w:val="28"/>
        </w:rPr>
        <w:t xml:space="preserve">liên tục 3 năm </w:t>
      </w:r>
      <w:r w:rsidR="00231B9F" w:rsidRPr="00E170A3">
        <w:rPr>
          <w:sz w:val="28"/>
          <w:szCs w:val="28"/>
        </w:rPr>
        <w:t>sau đó mà</w:t>
      </w:r>
      <w:r w:rsidR="00302733" w:rsidRPr="00E170A3">
        <w:rPr>
          <w:sz w:val="28"/>
          <w:szCs w:val="28"/>
        </w:rPr>
        <w:t xml:space="preserve"> </w:t>
      </w:r>
      <w:r w:rsidR="00231B9F" w:rsidRPr="00E170A3">
        <w:rPr>
          <w:sz w:val="28"/>
          <w:szCs w:val="28"/>
        </w:rPr>
        <w:t xml:space="preserve">vẫn </w:t>
      </w:r>
      <w:r w:rsidR="00302733" w:rsidRPr="00E170A3">
        <w:rPr>
          <w:sz w:val="28"/>
          <w:szCs w:val="28"/>
        </w:rPr>
        <w:t xml:space="preserve">không </w:t>
      </w:r>
      <w:r w:rsidR="00EB44A4" w:rsidRPr="00E170A3">
        <w:rPr>
          <w:sz w:val="28"/>
          <w:szCs w:val="28"/>
        </w:rPr>
        <w:t xml:space="preserve">thực hiện </w:t>
      </w:r>
      <w:r w:rsidR="00302733" w:rsidRPr="00E170A3">
        <w:rPr>
          <w:sz w:val="28"/>
          <w:szCs w:val="28"/>
        </w:rPr>
        <w:t>cải tiến chất lượng để được công nhận đạt tiêu chuẩn chất lượng thì sẽ bị áp dụng chế tài</w:t>
      </w:r>
      <w:r w:rsidR="00231B9F" w:rsidRPr="00E170A3">
        <w:rPr>
          <w:sz w:val="28"/>
          <w:szCs w:val="28"/>
        </w:rPr>
        <w:t xml:space="preserve"> hạn chế hoặc đình chỉ việc tuyển sinh.</w:t>
      </w:r>
    </w:p>
    <w:p w:rsidR="009A5742" w:rsidRPr="00E170A3" w:rsidRDefault="00A63911" w:rsidP="00B50B70">
      <w:pPr>
        <w:widowControl w:val="0"/>
        <w:autoSpaceDE w:val="0"/>
        <w:autoSpaceDN w:val="0"/>
        <w:spacing w:before="120" w:after="120" w:line="360" w:lineRule="atLeast"/>
        <w:jc w:val="center"/>
        <w:rPr>
          <w:b/>
          <w:bCs/>
          <w:sz w:val="28"/>
          <w:szCs w:val="28"/>
        </w:rPr>
      </w:pPr>
      <w:r w:rsidRPr="00E170A3">
        <w:rPr>
          <w:b/>
          <w:bCs/>
          <w:sz w:val="28"/>
          <w:szCs w:val="28"/>
          <w:lang w:val="vi-VN"/>
        </w:rPr>
        <w:t>Chương I</w:t>
      </w:r>
      <w:r w:rsidR="00237B88" w:rsidRPr="00E170A3">
        <w:rPr>
          <w:b/>
          <w:bCs/>
          <w:sz w:val="28"/>
          <w:szCs w:val="28"/>
        </w:rPr>
        <w:t>V</w:t>
      </w:r>
    </w:p>
    <w:p w:rsidR="009A5742" w:rsidRPr="00E170A3" w:rsidRDefault="00A63911" w:rsidP="00B50B70">
      <w:pPr>
        <w:widowControl w:val="0"/>
        <w:spacing w:before="120" w:after="120" w:line="360" w:lineRule="atLeast"/>
        <w:jc w:val="center"/>
        <w:rPr>
          <w:b/>
          <w:bCs/>
          <w:sz w:val="28"/>
          <w:szCs w:val="28"/>
        </w:rPr>
      </w:pPr>
      <w:r w:rsidRPr="00E170A3">
        <w:rPr>
          <w:b/>
          <w:bCs/>
          <w:sz w:val="28"/>
          <w:szCs w:val="28"/>
          <w:lang w:val="vi-VN"/>
        </w:rPr>
        <w:t>TỔ CHỨC THỰC HIỆN</w:t>
      </w:r>
    </w:p>
    <w:p w:rsidR="00F67267" w:rsidRPr="00E170A3" w:rsidRDefault="00F67267" w:rsidP="00B50B70">
      <w:pPr>
        <w:pStyle w:val="ListParagraph"/>
        <w:tabs>
          <w:tab w:val="left" w:pos="1080"/>
          <w:tab w:val="left" w:pos="1710"/>
        </w:tabs>
        <w:spacing w:before="120" w:after="120" w:line="360" w:lineRule="atLeast"/>
        <w:ind w:left="0" w:firstLine="720"/>
        <w:jc w:val="both"/>
        <w:rPr>
          <w:b/>
          <w:sz w:val="28"/>
          <w:szCs w:val="28"/>
        </w:rPr>
      </w:pPr>
    </w:p>
    <w:p w:rsidR="00CB69AA" w:rsidRPr="00E170A3" w:rsidRDefault="00462055" w:rsidP="00B50B70">
      <w:pPr>
        <w:pStyle w:val="ListParagraph"/>
        <w:tabs>
          <w:tab w:val="left" w:pos="1080"/>
          <w:tab w:val="left" w:pos="1710"/>
        </w:tabs>
        <w:spacing w:before="120" w:after="120" w:line="360" w:lineRule="atLeast"/>
        <w:ind w:left="0" w:firstLine="720"/>
        <w:jc w:val="both"/>
        <w:rPr>
          <w:b/>
          <w:sz w:val="28"/>
          <w:szCs w:val="28"/>
        </w:rPr>
      </w:pPr>
      <w:r w:rsidRPr="00E170A3">
        <w:rPr>
          <w:b/>
          <w:sz w:val="28"/>
          <w:szCs w:val="28"/>
        </w:rPr>
        <w:t>Điều 5</w:t>
      </w:r>
      <w:r w:rsidR="001649A9" w:rsidRPr="00E170A3">
        <w:rPr>
          <w:b/>
          <w:sz w:val="28"/>
          <w:szCs w:val="28"/>
        </w:rPr>
        <w:t>2</w:t>
      </w:r>
      <w:r w:rsidRPr="00E170A3">
        <w:rPr>
          <w:b/>
          <w:sz w:val="28"/>
          <w:szCs w:val="28"/>
        </w:rPr>
        <w:t xml:space="preserve">. </w:t>
      </w:r>
      <w:r w:rsidR="001B1522" w:rsidRPr="00E170A3">
        <w:rPr>
          <w:b/>
          <w:sz w:val="28"/>
          <w:szCs w:val="28"/>
        </w:rPr>
        <w:t>Điều khoản chuyển tiếp</w:t>
      </w:r>
    </w:p>
    <w:p w:rsidR="00367F53" w:rsidRPr="00E91C0E" w:rsidRDefault="003B3094" w:rsidP="00B50B70">
      <w:pPr>
        <w:pStyle w:val="ListParagraph"/>
        <w:widowControl w:val="0"/>
        <w:numPr>
          <w:ilvl w:val="0"/>
          <w:numId w:val="17"/>
        </w:numPr>
        <w:tabs>
          <w:tab w:val="left" w:pos="900"/>
          <w:tab w:val="left" w:pos="990"/>
          <w:tab w:val="left" w:pos="1080"/>
        </w:tabs>
        <w:spacing w:before="120" w:after="120" w:line="360" w:lineRule="atLeast"/>
        <w:ind w:left="0" w:firstLine="720"/>
        <w:jc w:val="both"/>
        <w:rPr>
          <w:sz w:val="28"/>
          <w:szCs w:val="28"/>
        </w:rPr>
      </w:pPr>
      <w:r w:rsidRPr="00E170A3">
        <w:rPr>
          <w:rStyle w:val="longtext"/>
          <w:sz w:val="28"/>
          <w:szCs w:val="28"/>
          <w:shd w:val="clear" w:color="auto" w:fill="FFFFFF"/>
          <w:lang w:val="fr-FR"/>
        </w:rPr>
        <w:t>C</w:t>
      </w:r>
      <w:r w:rsidR="00AD2B5E" w:rsidRPr="00E170A3">
        <w:rPr>
          <w:rStyle w:val="longtext"/>
          <w:sz w:val="28"/>
          <w:szCs w:val="28"/>
          <w:shd w:val="clear" w:color="auto" w:fill="FFFFFF"/>
          <w:lang w:val="fr-FR"/>
        </w:rPr>
        <w:t xml:space="preserve">ác </w:t>
      </w:r>
      <w:r w:rsidR="004B3522" w:rsidRPr="00E170A3">
        <w:rPr>
          <w:rStyle w:val="longtext"/>
          <w:sz w:val="28"/>
          <w:szCs w:val="28"/>
          <w:shd w:val="clear" w:color="auto" w:fill="FFFFFF"/>
          <w:lang w:val="fr-FR"/>
        </w:rPr>
        <w:t>cơ sở giáo dục</w:t>
      </w:r>
      <w:r w:rsidR="00AD2B5E" w:rsidRPr="00E170A3">
        <w:rPr>
          <w:rStyle w:val="longtext"/>
          <w:sz w:val="28"/>
          <w:szCs w:val="28"/>
          <w:shd w:val="clear" w:color="auto" w:fill="FFFFFF"/>
          <w:lang w:val="fr-FR"/>
        </w:rPr>
        <w:t xml:space="preserve"> đ</w:t>
      </w:r>
      <w:r w:rsidR="00367F53" w:rsidRPr="00E170A3">
        <w:rPr>
          <w:rStyle w:val="longtext"/>
          <w:sz w:val="28"/>
          <w:szCs w:val="28"/>
          <w:shd w:val="clear" w:color="auto" w:fill="FFFFFF"/>
          <w:lang w:val="fr-FR"/>
        </w:rPr>
        <w:t>ang thực hiện</w:t>
      </w:r>
      <w:r w:rsidR="00AD2B5E" w:rsidRPr="00E170A3">
        <w:rPr>
          <w:rStyle w:val="longtext"/>
          <w:sz w:val="28"/>
          <w:szCs w:val="28"/>
          <w:shd w:val="clear" w:color="auto" w:fill="FFFFFF"/>
          <w:lang w:val="fr-FR"/>
        </w:rPr>
        <w:t xml:space="preserve"> đánh giá theo tiêu chuẩn </w:t>
      </w:r>
      <w:r w:rsidR="00232A95" w:rsidRPr="00E170A3">
        <w:rPr>
          <w:rStyle w:val="longtext"/>
          <w:sz w:val="28"/>
          <w:szCs w:val="28"/>
          <w:shd w:val="clear" w:color="auto" w:fill="FFFFFF"/>
          <w:lang w:val="fr-FR"/>
        </w:rPr>
        <w:t xml:space="preserve">đánh giá chất lượng trường </w:t>
      </w:r>
      <w:r w:rsidR="00860344" w:rsidRPr="00E170A3">
        <w:rPr>
          <w:rStyle w:val="longtext"/>
          <w:sz w:val="28"/>
          <w:szCs w:val="28"/>
          <w:shd w:val="clear" w:color="auto" w:fill="FFFFFF"/>
          <w:lang w:val="fr-FR"/>
        </w:rPr>
        <w:t>đại học</w:t>
      </w:r>
      <w:r w:rsidR="00232A95" w:rsidRPr="00E170A3">
        <w:rPr>
          <w:rStyle w:val="longtext"/>
          <w:sz w:val="28"/>
          <w:szCs w:val="28"/>
          <w:shd w:val="clear" w:color="auto" w:fill="FFFFFF"/>
          <w:lang w:val="fr-FR"/>
        </w:rPr>
        <w:t xml:space="preserve"> </w:t>
      </w:r>
      <w:r w:rsidR="00232A95" w:rsidRPr="00E170A3">
        <w:rPr>
          <w:iCs/>
          <w:sz w:val="28"/>
          <w:szCs w:val="28"/>
        </w:rPr>
        <w:t xml:space="preserve">ban hành kèm theo </w:t>
      </w:r>
      <w:r w:rsidR="00232A95" w:rsidRPr="00E170A3">
        <w:rPr>
          <w:sz w:val="28"/>
          <w:szCs w:val="28"/>
        </w:rPr>
        <w:t xml:space="preserve">Quyết định số 65/2007/QĐ-BGDĐT ngày 01 tháng 11 năm 2007 của Bộ trưởng Bộ Giáo dục và Đào tạo </w:t>
      </w:r>
      <w:r w:rsidR="00232A95" w:rsidRPr="00E170A3">
        <w:rPr>
          <w:sz w:val="28"/>
          <w:szCs w:val="28"/>
          <w:lang w:val="fr-FR"/>
        </w:rPr>
        <w:t>ban hành Quy định về tiêu chuẩn đánh giá chất lượng giáo dục trường đại học</w:t>
      </w:r>
      <w:r w:rsidR="00D95783" w:rsidRPr="00E170A3">
        <w:rPr>
          <w:sz w:val="28"/>
          <w:szCs w:val="28"/>
        </w:rPr>
        <w:t>,</w:t>
      </w:r>
      <w:r w:rsidR="00232A95" w:rsidRPr="00E170A3">
        <w:rPr>
          <w:sz w:val="28"/>
          <w:szCs w:val="28"/>
        </w:rPr>
        <w:t xml:space="preserve"> được sửa đổi, bổ sung tại </w:t>
      </w:r>
      <w:r w:rsidR="00232A95" w:rsidRPr="00E170A3">
        <w:rPr>
          <w:sz w:val="28"/>
          <w:szCs w:val="28"/>
          <w:lang w:val="fr-FR"/>
        </w:rPr>
        <w:t xml:space="preserve">Thông tư số 37/2012/TT-BGDĐT ngày </w:t>
      </w:r>
      <w:r w:rsidR="00232A95" w:rsidRPr="00E170A3">
        <w:rPr>
          <w:iCs/>
          <w:sz w:val="28"/>
          <w:szCs w:val="28"/>
          <w:lang w:val="fr-FR"/>
        </w:rPr>
        <w:t xml:space="preserve">30 tháng 10 năm 2012 </w:t>
      </w:r>
      <w:r w:rsidR="00232A95" w:rsidRPr="00E170A3">
        <w:rPr>
          <w:bCs/>
          <w:sz w:val="28"/>
          <w:szCs w:val="28"/>
          <w:lang w:val="fr-FR"/>
        </w:rPr>
        <w:t>của Bộ trưởng Bộ Giáo dục và Đào tạo</w:t>
      </w:r>
      <w:r w:rsidR="00D72087" w:rsidRPr="00E170A3">
        <w:rPr>
          <w:sz w:val="28"/>
          <w:szCs w:val="28"/>
        </w:rPr>
        <w:t xml:space="preserve"> </w:t>
      </w:r>
      <w:r w:rsidR="003145A6" w:rsidRPr="00E170A3">
        <w:rPr>
          <w:sz w:val="28"/>
          <w:szCs w:val="28"/>
        </w:rPr>
        <w:t xml:space="preserve">thì được </w:t>
      </w:r>
      <w:r w:rsidR="00A17BC1" w:rsidRPr="00E170A3">
        <w:rPr>
          <w:sz w:val="28"/>
          <w:szCs w:val="28"/>
        </w:rPr>
        <w:t xml:space="preserve">thực hiện </w:t>
      </w:r>
      <w:r w:rsidR="00E36640" w:rsidRPr="00E170A3">
        <w:rPr>
          <w:sz w:val="28"/>
          <w:szCs w:val="28"/>
        </w:rPr>
        <w:t xml:space="preserve">tiếp quy trình kiểm định chất lượng giáo dục </w:t>
      </w:r>
      <w:r w:rsidR="00A17BC1" w:rsidRPr="00E170A3">
        <w:rPr>
          <w:sz w:val="28"/>
          <w:szCs w:val="28"/>
        </w:rPr>
        <w:t xml:space="preserve">theo quy định </w:t>
      </w:r>
      <w:r w:rsidR="00A17BC1" w:rsidRPr="00E91C0E">
        <w:rPr>
          <w:sz w:val="28"/>
          <w:szCs w:val="28"/>
        </w:rPr>
        <w:t xml:space="preserve">hiện hành </w:t>
      </w:r>
      <w:r w:rsidR="00C038A1" w:rsidRPr="00E91C0E">
        <w:rPr>
          <w:sz w:val="28"/>
          <w:szCs w:val="28"/>
        </w:rPr>
        <w:t xml:space="preserve">trong giai đoạn chuyển tiếp </w:t>
      </w:r>
      <w:r w:rsidR="001E1060" w:rsidRPr="00E91C0E">
        <w:rPr>
          <w:rStyle w:val="longtext"/>
          <w:sz w:val="28"/>
          <w:szCs w:val="28"/>
          <w:shd w:val="clear" w:color="auto" w:fill="FFFFFF"/>
          <w:lang w:val="fr-FR"/>
        </w:rPr>
        <w:t xml:space="preserve">cho </w:t>
      </w:r>
      <w:r w:rsidR="001E1060" w:rsidRPr="00E91C0E">
        <w:rPr>
          <w:sz w:val="28"/>
          <w:szCs w:val="28"/>
        </w:rPr>
        <w:t>đến hết ngày 30 tháng 6 năm 2018</w:t>
      </w:r>
      <w:r w:rsidR="005A4CE4" w:rsidRPr="00E91C0E">
        <w:rPr>
          <w:sz w:val="28"/>
          <w:szCs w:val="28"/>
        </w:rPr>
        <w:t>. Trong đó</w:t>
      </w:r>
      <w:r w:rsidR="009F46E8" w:rsidRPr="00E91C0E">
        <w:rPr>
          <w:sz w:val="28"/>
          <w:szCs w:val="28"/>
        </w:rPr>
        <w:t>,</w:t>
      </w:r>
      <w:r w:rsidR="005A4CE4" w:rsidRPr="00E91C0E">
        <w:rPr>
          <w:sz w:val="28"/>
          <w:szCs w:val="28"/>
        </w:rPr>
        <w:t xml:space="preserve"> việc tự đánh giá và đăng ký đánh giá ngoài với tổ chức kiểm định chất lượng giáo dục </w:t>
      </w:r>
      <w:r w:rsidR="00A026EE" w:rsidRPr="00E91C0E">
        <w:rPr>
          <w:sz w:val="28"/>
          <w:szCs w:val="28"/>
        </w:rPr>
        <w:t xml:space="preserve">chỉ </w:t>
      </w:r>
      <w:r w:rsidR="005A4CE4" w:rsidRPr="00E91C0E">
        <w:rPr>
          <w:sz w:val="28"/>
          <w:szCs w:val="28"/>
        </w:rPr>
        <w:t xml:space="preserve">thực hiện cho đến </w:t>
      </w:r>
      <w:r w:rsidR="00A026EE" w:rsidRPr="00E91C0E">
        <w:rPr>
          <w:sz w:val="28"/>
          <w:szCs w:val="28"/>
        </w:rPr>
        <w:t>thời điểm</w:t>
      </w:r>
      <w:r w:rsidR="000466E6" w:rsidRPr="00E91C0E">
        <w:rPr>
          <w:sz w:val="28"/>
          <w:szCs w:val="28"/>
        </w:rPr>
        <w:t xml:space="preserve"> Thông tư này có hiệu lực thi hành</w:t>
      </w:r>
      <w:r w:rsidR="00367F53" w:rsidRPr="00E91C0E">
        <w:rPr>
          <w:rStyle w:val="longtext"/>
          <w:sz w:val="28"/>
          <w:szCs w:val="28"/>
          <w:shd w:val="clear" w:color="auto" w:fill="FFFFFF"/>
          <w:lang w:val="fr-FR"/>
        </w:rPr>
        <w:t>.</w:t>
      </w:r>
      <w:r w:rsidR="00FF464C" w:rsidRPr="00E91C0E">
        <w:rPr>
          <w:sz w:val="28"/>
          <w:szCs w:val="28"/>
        </w:rPr>
        <w:t xml:space="preserve"> </w:t>
      </w:r>
    </w:p>
    <w:p w:rsidR="00367F53" w:rsidRPr="00E170A3" w:rsidRDefault="00300A8E" w:rsidP="00B50B70">
      <w:pPr>
        <w:pStyle w:val="ListParagraph"/>
        <w:tabs>
          <w:tab w:val="left" w:pos="900"/>
          <w:tab w:val="left" w:pos="990"/>
          <w:tab w:val="left" w:pos="1080"/>
        </w:tabs>
        <w:spacing w:before="120" w:after="120" w:line="360" w:lineRule="atLeast"/>
        <w:ind w:left="0" w:firstLine="720"/>
        <w:jc w:val="both"/>
        <w:rPr>
          <w:sz w:val="28"/>
          <w:szCs w:val="28"/>
        </w:rPr>
      </w:pPr>
      <w:r w:rsidRPr="00E91C0E">
        <w:rPr>
          <w:sz w:val="28"/>
          <w:szCs w:val="28"/>
        </w:rPr>
        <w:t xml:space="preserve">2. </w:t>
      </w:r>
      <w:r w:rsidR="00C038A1" w:rsidRPr="00E91C0E">
        <w:rPr>
          <w:rStyle w:val="longtext"/>
          <w:sz w:val="28"/>
          <w:szCs w:val="28"/>
          <w:shd w:val="clear" w:color="auto" w:fill="FFFFFF"/>
          <w:lang w:val="fr-FR"/>
        </w:rPr>
        <w:t>C</w:t>
      </w:r>
      <w:r w:rsidR="00FF464C" w:rsidRPr="00E91C0E">
        <w:rPr>
          <w:rStyle w:val="longtext"/>
          <w:sz w:val="28"/>
          <w:szCs w:val="28"/>
          <w:shd w:val="clear" w:color="auto" w:fill="FFFFFF"/>
          <w:lang w:val="fr-FR"/>
        </w:rPr>
        <w:t xml:space="preserve">ác </w:t>
      </w:r>
      <w:r w:rsidR="00946D01" w:rsidRPr="00E91C0E">
        <w:rPr>
          <w:rStyle w:val="longtext"/>
          <w:sz w:val="28"/>
          <w:szCs w:val="28"/>
          <w:shd w:val="clear" w:color="auto" w:fill="FFFFFF"/>
          <w:lang w:val="fr-FR"/>
        </w:rPr>
        <w:t>cơ sở giáo dục</w:t>
      </w:r>
      <w:r w:rsidR="00367F53" w:rsidRPr="00E91C0E">
        <w:rPr>
          <w:rStyle w:val="longtext"/>
          <w:sz w:val="28"/>
          <w:szCs w:val="28"/>
          <w:shd w:val="clear" w:color="auto" w:fill="FFFFFF"/>
          <w:lang w:val="fr-FR"/>
        </w:rPr>
        <w:t xml:space="preserve"> đã được công nhận đạt tiêu chu</w:t>
      </w:r>
      <w:r w:rsidRPr="00E91C0E">
        <w:rPr>
          <w:rStyle w:val="longtext"/>
          <w:sz w:val="28"/>
          <w:szCs w:val="28"/>
          <w:shd w:val="clear" w:color="auto" w:fill="FFFFFF"/>
          <w:lang w:val="fr-FR"/>
        </w:rPr>
        <w:t>ẩn chất lượng theo</w:t>
      </w:r>
      <w:r w:rsidR="00AE4613" w:rsidRPr="00E91C0E">
        <w:rPr>
          <w:rStyle w:val="longtext"/>
          <w:sz w:val="28"/>
          <w:szCs w:val="28"/>
          <w:shd w:val="clear" w:color="auto" w:fill="FFFFFF"/>
          <w:lang w:val="fr-FR"/>
        </w:rPr>
        <w:t xml:space="preserve"> tiêu chuẩn đánh giá chất lượng trường </w:t>
      </w:r>
      <w:r w:rsidR="00AE4613" w:rsidRPr="00E170A3">
        <w:rPr>
          <w:rStyle w:val="longtext"/>
          <w:sz w:val="28"/>
          <w:szCs w:val="28"/>
          <w:shd w:val="clear" w:color="auto" w:fill="FFFFFF"/>
          <w:lang w:val="fr-FR"/>
        </w:rPr>
        <w:t>đại học</w:t>
      </w:r>
      <w:r w:rsidRPr="00E170A3">
        <w:rPr>
          <w:rStyle w:val="longtext"/>
          <w:sz w:val="28"/>
          <w:szCs w:val="28"/>
          <w:shd w:val="clear" w:color="auto" w:fill="FFFFFF"/>
          <w:lang w:val="fr-FR"/>
        </w:rPr>
        <w:t xml:space="preserve"> </w:t>
      </w:r>
      <w:r w:rsidR="00AE4613" w:rsidRPr="00E170A3">
        <w:rPr>
          <w:iCs/>
          <w:sz w:val="28"/>
          <w:szCs w:val="28"/>
        </w:rPr>
        <w:t xml:space="preserve">ban hành kèm theo </w:t>
      </w:r>
      <w:r w:rsidR="00AE4613" w:rsidRPr="00E170A3">
        <w:rPr>
          <w:sz w:val="28"/>
          <w:szCs w:val="28"/>
        </w:rPr>
        <w:t xml:space="preserve">Quyết định số 65/2007/QĐ-BGDĐT ngày 01 tháng 11 năm 2007 của Bộ trưởng Bộ Giáo dục và Đào tạo </w:t>
      </w:r>
      <w:r w:rsidR="00AE4613" w:rsidRPr="00E170A3">
        <w:rPr>
          <w:sz w:val="28"/>
          <w:szCs w:val="28"/>
          <w:lang w:val="fr-FR"/>
        </w:rPr>
        <w:t>ban hành Quy định về tiêu chuẩn đánh giá chất lượng giáo dục trường đại học</w:t>
      </w:r>
      <w:r w:rsidR="00D95783" w:rsidRPr="00E170A3">
        <w:rPr>
          <w:sz w:val="28"/>
          <w:szCs w:val="28"/>
        </w:rPr>
        <w:t>,</w:t>
      </w:r>
      <w:r w:rsidR="00AE4613" w:rsidRPr="00E170A3">
        <w:rPr>
          <w:sz w:val="28"/>
          <w:szCs w:val="28"/>
        </w:rPr>
        <w:t xml:space="preserve"> được sửa đổi, bổ sung tại </w:t>
      </w:r>
      <w:r w:rsidR="00AE4613" w:rsidRPr="00E170A3">
        <w:rPr>
          <w:sz w:val="28"/>
          <w:szCs w:val="28"/>
          <w:lang w:val="fr-FR"/>
        </w:rPr>
        <w:t xml:space="preserve">Thông tư số 37/2012/TT-BGDĐT ngày </w:t>
      </w:r>
      <w:r w:rsidR="00AE4613" w:rsidRPr="00E170A3">
        <w:rPr>
          <w:iCs/>
          <w:sz w:val="28"/>
          <w:szCs w:val="28"/>
          <w:lang w:val="fr-FR"/>
        </w:rPr>
        <w:t xml:space="preserve">30 tháng 10 năm 2012 </w:t>
      </w:r>
      <w:r w:rsidR="00AE4613" w:rsidRPr="00E170A3">
        <w:rPr>
          <w:bCs/>
          <w:sz w:val="28"/>
          <w:szCs w:val="28"/>
          <w:lang w:val="fr-FR"/>
        </w:rPr>
        <w:t>của Bộ trưởng Bộ Giáo dục và Đào tạo</w:t>
      </w:r>
      <w:r w:rsidR="00C038A1" w:rsidRPr="00E170A3">
        <w:rPr>
          <w:sz w:val="28"/>
          <w:szCs w:val="28"/>
        </w:rPr>
        <w:t xml:space="preserve"> có thể</w:t>
      </w:r>
      <w:r w:rsidR="00C038A1" w:rsidRPr="00E170A3">
        <w:rPr>
          <w:rStyle w:val="longtext"/>
          <w:sz w:val="28"/>
          <w:szCs w:val="28"/>
          <w:shd w:val="clear" w:color="auto" w:fill="FFFFFF"/>
          <w:lang w:val="fr-FR"/>
        </w:rPr>
        <w:t xml:space="preserve"> đăng ký đánh giá thêm theo</w:t>
      </w:r>
      <w:r w:rsidR="00C038A1" w:rsidRPr="00E170A3">
        <w:rPr>
          <w:sz w:val="28"/>
          <w:szCs w:val="28"/>
        </w:rPr>
        <w:t xml:space="preserve"> bộ tiêu chuẩn đánh giá chất lượng cơ sở giáo dục quy định tại Chương II của Quy định này.</w:t>
      </w:r>
    </w:p>
    <w:p w:rsidR="00CB69AA" w:rsidRPr="00E170A3" w:rsidRDefault="00462055" w:rsidP="00B50B70">
      <w:pPr>
        <w:pStyle w:val="NormalWeb"/>
        <w:tabs>
          <w:tab w:val="left" w:pos="720"/>
          <w:tab w:val="left" w:pos="1080"/>
          <w:tab w:val="left" w:pos="1710"/>
        </w:tabs>
        <w:spacing w:before="120" w:beforeAutospacing="0" w:after="120" w:afterAutospacing="0" w:line="360" w:lineRule="atLeast"/>
        <w:ind w:firstLine="720"/>
        <w:jc w:val="both"/>
        <w:rPr>
          <w:b/>
          <w:bCs/>
          <w:sz w:val="28"/>
          <w:szCs w:val="28"/>
          <w:lang w:val="vi-VN"/>
        </w:rPr>
      </w:pPr>
      <w:r w:rsidRPr="00E170A3">
        <w:rPr>
          <w:b/>
          <w:bCs/>
          <w:sz w:val="28"/>
          <w:szCs w:val="28"/>
        </w:rPr>
        <w:t>Điều 5</w:t>
      </w:r>
      <w:r w:rsidR="001649A9" w:rsidRPr="00E170A3">
        <w:rPr>
          <w:b/>
          <w:bCs/>
          <w:sz w:val="28"/>
          <w:szCs w:val="28"/>
        </w:rPr>
        <w:t>3</w:t>
      </w:r>
      <w:r w:rsidRPr="00E170A3">
        <w:rPr>
          <w:b/>
          <w:bCs/>
          <w:sz w:val="28"/>
          <w:szCs w:val="28"/>
        </w:rPr>
        <w:t xml:space="preserve">. </w:t>
      </w:r>
      <w:r w:rsidR="005F06CA" w:rsidRPr="00E170A3">
        <w:rPr>
          <w:b/>
          <w:bCs/>
          <w:sz w:val="28"/>
          <w:szCs w:val="28"/>
        </w:rPr>
        <w:t>Cục Khảo thí và Kiểm định chất lượng giáo dục</w:t>
      </w:r>
    </w:p>
    <w:p w:rsidR="00B50EBC" w:rsidRPr="00E170A3" w:rsidRDefault="00B50EBC" w:rsidP="00B50B70">
      <w:pPr>
        <w:pStyle w:val="NormalWeb"/>
        <w:tabs>
          <w:tab w:val="left" w:pos="1080"/>
        </w:tabs>
        <w:spacing w:before="120" w:beforeAutospacing="0" w:after="120" w:afterAutospacing="0" w:line="360" w:lineRule="atLeast"/>
        <w:ind w:firstLine="720"/>
        <w:jc w:val="both"/>
        <w:rPr>
          <w:bCs/>
          <w:sz w:val="28"/>
          <w:szCs w:val="28"/>
        </w:rPr>
      </w:pPr>
      <w:r w:rsidRPr="00E170A3">
        <w:rPr>
          <w:bCs/>
          <w:sz w:val="28"/>
          <w:szCs w:val="28"/>
        </w:rPr>
        <w:t>1.</w:t>
      </w:r>
      <w:r w:rsidR="00A63911" w:rsidRPr="00E170A3">
        <w:rPr>
          <w:bCs/>
          <w:sz w:val="28"/>
          <w:szCs w:val="28"/>
        </w:rPr>
        <w:tab/>
      </w:r>
      <w:r w:rsidRPr="00E170A3">
        <w:rPr>
          <w:sz w:val="28"/>
          <w:szCs w:val="28"/>
        </w:rPr>
        <w:t>Công khai danh sách các tổ chức kiểm định chất lượng giáo dục được cấp phép hoạt động kiểm định chất lượng giáo dục</w:t>
      </w:r>
      <w:r w:rsidR="00070578" w:rsidRPr="00E170A3">
        <w:rPr>
          <w:sz w:val="28"/>
          <w:szCs w:val="28"/>
        </w:rPr>
        <w:t>, các sơ sở giáo dục được công nhận đạt tiêu chuẩn chất lượng</w:t>
      </w:r>
      <w:r w:rsidRPr="00E170A3">
        <w:rPr>
          <w:sz w:val="28"/>
          <w:szCs w:val="28"/>
        </w:rPr>
        <w:t xml:space="preserve"> trên </w:t>
      </w:r>
      <w:r w:rsidR="00070578" w:rsidRPr="00E170A3">
        <w:rPr>
          <w:sz w:val="28"/>
          <w:szCs w:val="28"/>
        </w:rPr>
        <w:t>Cổng</w:t>
      </w:r>
      <w:r w:rsidRPr="00E170A3">
        <w:rPr>
          <w:sz w:val="28"/>
          <w:szCs w:val="28"/>
        </w:rPr>
        <w:t xml:space="preserve"> thông tin điện tử của Bộ Giáo dục và Đào tạo.</w:t>
      </w:r>
      <w:r w:rsidRPr="00E170A3">
        <w:rPr>
          <w:bCs/>
          <w:sz w:val="28"/>
          <w:szCs w:val="28"/>
        </w:rPr>
        <w:t xml:space="preserve"> </w:t>
      </w:r>
    </w:p>
    <w:p w:rsidR="00F361DB" w:rsidRPr="00E170A3" w:rsidRDefault="00B50EBC" w:rsidP="00B50B70">
      <w:pPr>
        <w:pStyle w:val="NormalWeb"/>
        <w:tabs>
          <w:tab w:val="left" w:pos="1080"/>
        </w:tabs>
        <w:spacing w:before="120" w:beforeAutospacing="0" w:after="120" w:afterAutospacing="0" w:line="360" w:lineRule="atLeast"/>
        <w:ind w:firstLine="720"/>
        <w:jc w:val="both"/>
        <w:rPr>
          <w:bCs/>
          <w:spacing w:val="-2"/>
          <w:sz w:val="28"/>
          <w:szCs w:val="28"/>
        </w:rPr>
      </w:pPr>
      <w:r w:rsidRPr="00E170A3">
        <w:rPr>
          <w:bCs/>
          <w:spacing w:val="-2"/>
          <w:sz w:val="28"/>
          <w:szCs w:val="28"/>
        </w:rPr>
        <w:t>2</w:t>
      </w:r>
      <w:r w:rsidR="00F361DB" w:rsidRPr="00E170A3">
        <w:rPr>
          <w:bCs/>
          <w:spacing w:val="-2"/>
          <w:sz w:val="28"/>
          <w:szCs w:val="28"/>
        </w:rPr>
        <w:t xml:space="preserve">. </w:t>
      </w:r>
      <w:r w:rsidR="00A16E47" w:rsidRPr="00E170A3">
        <w:rPr>
          <w:bCs/>
          <w:spacing w:val="-2"/>
          <w:sz w:val="28"/>
          <w:szCs w:val="28"/>
        </w:rPr>
        <w:t>H</w:t>
      </w:r>
      <w:r w:rsidR="00D57428" w:rsidRPr="00E170A3">
        <w:rPr>
          <w:bCs/>
          <w:spacing w:val="-2"/>
          <w:sz w:val="28"/>
          <w:szCs w:val="28"/>
        </w:rPr>
        <w:t>ướng dẫn</w:t>
      </w:r>
      <w:r w:rsidR="00A93C01" w:rsidRPr="00E170A3">
        <w:rPr>
          <w:bCs/>
          <w:spacing w:val="-2"/>
          <w:sz w:val="28"/>
          <w:szCs w:val="28"/>
        </w:rPr>
        <w:t xml:space="preserve"> </w:t>
      </w:r>
      <w:r w:rsidR="00A16E47" w:rsidRPr="00E170A3">
        <w:rPr>
          <w:bCs/>
          <w:spacing w:val="-2"/>
          <w:sz w:val="28"/>
          <w:szCs w:val="28"/>
        </w:rPr>
        <w:t xml:space="preserve">về </w:t>
      </w:r>
      <w:r w:rsidR="00A93C01" w:rsidRPr="00E170A3">
        <w:rPr>
          <w:bCs/>
          <w:spacing w:val="-2"/>
          <w:sz w:val="28"/>
          <w:szCs w:val="28"/>
        </w:rPr>
        <w:t>chuyên môn,</w:t>
      </w:r>
      <w:r w:rsidR="00F361DB" w:rsidRPr="00E170A3">
        <w:rPr>
          <w:bCs/>
          <w:spacing w:val="-2"/>
          <w:sz w:val="28"/>
          <w:szCs w:val="28"/>
        </w:rPr>
        <w:t xml:space="preserve"> </w:t>
      </w:r>
      <w:r w:rsidR="00BD4021" w:rsidRPr="00E170A3">
        <w:rPr>
          <w:bCs/>
          <w:spacing w:val="-2"/>
          <w:sz w:val="28"/>
          <w:szCs w:val="28"/>
        </w:rPr>
        <w:t xml:space="preserve">nghiệp vụ để các cơ sở giáo dục và các tổ chức kiểm định chất lượng giáo dục thực hiện tốt </w:t>
      </w:r>
      <w:r w:rsidR="00F361DB" w:rsidRPr="00E170A3">
        <w:rPr>
          <w:bCs/>
          <w:spacing w:val="-2"/>
          <w:sz w:val="28"/>
          <w:szCs w:val="28"/>
        </w:rPr>
        <w:t>Quy định này.</w:t>
      </w:r>
    </w:p>
    <w:p w:rsidR="00CB69AA" w:rsidRPr="00E170A3" w:rsidRDefault="00462055" w:rsidP="00B50B70">
      <w:pPr>
        <w:pStyle w:val="NormalWeb"/>
        <w:tabs>
          <w:tab w:val="left" w:pos="1080"/>
          <w:tab w:val="left" w:pos="1843"/>
        </w:tabs>
        <w:spacing w:before="120" w:beforeAutospacing="0" w:after="120" w:afterAutospacing="0" w:line="360" w:lineRule="atLeast"/>
        <w:ind w:firstLine="720"/>
        <w:jc w:val="both"/>
        <w:rPr>
          <w:b/>
          <w:bCs/>
          <w:sz w:val="28"/>
          <w:szCs w:val="28"/>
          <w:lang w:val="vi-VN"/>
        </w:rPr>
      </w:pPr>
      <w:r w:rsidRPr="00E170A3">
        <w:rPr>
          <w:b/>
          <w:sz w:val="28"/>
          <w:szCs w:val="28"/>
        </w:rPr>
        <w:t>Điều 5</w:t>
      </w:r>
      <w:r w:rsidR="001649A9" w:rsidRPr="00E170A3">
        <w:rPr>
          <w:b/>
          <w:sz w:val="28"/>
          <w:szCs w:val="28"/>
        </w:rPr>
        <w:t>4</w:t>
      </w:r>
      <w:r w:rsidRPr="00E170A3">
        <w:rPr>
          <w:b/>
          <w:sz w:val="28"/>
          <w:szCs w:val="28"/>
        </w:rPr>
        <w:t>.</w:t>
      </w:r>
      <w:r w:rsidR="0098454C" w:rsidRPr="00E170A3">
        <w:rPr>
          <w:b/>
          <w:sz w:val="28"/>
          <w:szCs w:val="28"/>
        </w:rPr>
        <w:t xml:space="preserve"> </w:t>
      </w:r>
      <w:r w:rsidR="00553C49" w:rsidRPr="00E170A3">
        <w:rPr>
          <w:b/>
          <w:sz w:val="28"/>
          <w:szCs w:val="28"/>
        </w:rPr>
        <w:t xml:space="preserve">Cơ quan </w:t>
      </w:r>
      <w:r w:rsidR="00A17BC1" w:rsidRPr="00E170A3">
        <w:rPr>
          <w:b/>
          <w:sz w:val="28"/>
          <w:szCs w:val="28"/>
        </w:rPr>
        <w:t>quản lý trực tiếp cơ sở giáo dục</w:t>
      </w:r>
      <w:r w:rsidR="005F06CA" w:rsidRPr="00E170A3">
        <w:rPr>
          <w:b/>
          <w:bCs/>
          <w:sz w:val="28"/>
          <w:szCs w:val="28"/>
          <w:lang w:val="vi-VN"/>
        </w:rPr>
        <w:t xml:space="preserve"> </w:t>
      </w:r>
    </w:p>
    <w:p w:rsidR="00CB69AA" w:rsidRPr="00E170A3" w:rsidRDefault="00A63911" w:rsidP="00B50B70">
      <w:pPr>
        <w:widowControl w:val="0"/>
        <w:tabs>
          <w:tab w:val="left" w:pos="1080"/>
        </w:tabs>
        <w:spacing w:before="120" w:after="120" w:line="360" w:lineRule="atLeast"/>
        <w:ind w:firstLine="720"/>
        <w:jc w:val="both"/>
        <w:rPr>
          <w:sz w:val="28"/>
          <w:szCs w:val="28"/>
          <w:lang w:val="vi-VN"/>
        </w:rPr>
      </w:pPr>
      <w:r w:rsidRPr="00E170A3">
        <w:rPr>
          <w:sz w:val="28"/>
          <w:szCs w:val="28"/>
          <w:lang w:val="vi-VN"/>
        </w:rPr>
        <w:t>C</w:t>
      </w:r>
      <w:r w:rsidRPr="00E170A3">
        <w:rPr>
          <w:sz w:val="28"/>
          <w:szCs w:val="28"/>
        </w:rPr>
        <w:t xml:space="preserve">ơ quan quản lý trực tiếp của </w:t>
      </w:r>
      <w:r w:rsidRPr="00E170A3">
        <w:rPr>
          <w:sz w:val="28"/>
          <w:szCs w:val="28"/>
          <w:lang w:val="vi-VN"/>
        </w:rPr>
        <w:t xml:space="preserve">cơ sở giáo dục tạo điều kiện </w:t>
      </w:r>
      <w:r w:rsidRPr="00E170A3">
        <w:rPr>
          <w:sz w:val="28"/>
          <w:szCs w:val="28"/>
        </w:rPr>
        <w:t xml:space="preserve">thuận lợi </w:t>
      </w:r>
      <w:r w:rsidRPr="00E170A3">
        <w:rPr>
          <w:sz w:val="28"/>
          <w:szCs w:val="28"/>
          <w:lang w:val="vi-VN"/>
        </w:rPr>
        <w:t>để cơ sở giáo dục</w:t>
      </w:r>
      <w:r w:rsidRPr="00E170A3">
        <w:rPr>
          <w:sz w:val="28"/>
          <w:szCs w:val="28"/>
        </w:rPr>
        <w:t xml:space="preserve"> phấn đấu </w:t>
      </w:r>
      <w:r w:rsidRPr="00E170A3">
        <w:rPr>
          <w:sz w:val="28"/>
          <w:szCs w:val="28"/>
          <w:lang w:val="vi-VN"/>
        </w:rPr>
        <w:t>đạt tiêu chuẩn chất lượng giáo dục</w:t>
      </w:r>
      <w:r w:rsidRPr="00E170A3">
        <w:rPr>
          <w:sz w:val="28"/>
          <w:szCs w:val="28"/>
        </w:rPr>
        <w:t xml:space="preserve"> cho từng giai đoạn</w:t>
      </w:r>
      <w:r w:rsidRPr="00E170A3">
        <w:rPr>
          <w:sz w:val="28"/>
          <w:szCs w:val="28"/>
          <w:lang w:val="vi-VN"/>
        </w:rPr>
        <w:t>.</w:t>
      </w:r>
    </w:p>
    <w:p w:rsidR="00A17BC1" w:rsidRPr="00E170A3" w:rsidRDefault="00462055" w:rsidP="00B50B70">
      <w:pPr>
        <w:pStyle w:val="NormalWeb"/>
        <w:tabs>
          <w:tab w:val="left" w:pos="1080"/>
          <w:tab w:val="left" w:pos="1843"/>
        </w:tabs>
        <w:spacing w:before="120" w:beforeAutospacing="0" w:after="120" w:afterAutospacing="0" w:line="360" w:lineRule="atLeast"/>
        <w:ind w:firstLine="720"/>
        <w:jc w:val="both"/>
        <w:rPr>
          <w:b/>
          <w:bCs/>
          <w:sz w:val="28"/>
          <w:szCs w:val="28"/>
          <w:lang w:val="vi-VN"/>
        </w:rPr>
      </w:pPr>
      <w:r w:rsidRPr="00E170A3">
        <w:rPr>
          <w:b/>
          <w:sz w:val="28"/>
          <w:szCs w:val="28"/>
        </w:rPr>
        <w:lastRenderedPageBreak/>
        <w:t>Điều 5</w:t>
      </w:r>
      <w:r w:rsidR="001649A9" w:rsidRPr="00E170A3">
        <w:rPr>
          <w:b/>
          <w:sz w:val="28"/>
          <w:szCs w:val="28"/>
        </w:rPr>
        <w:t>5</w:t>
      </w:r>
      <w:r w:rsidR="00A17BC1" w:rsidRPr="00E170A3">
        <w:rPr>
          <w:b/>
          <w:sz w:val="28"/>
          <w:szCs w:val="28"/>
        </w:rPr>
        <w:t>. Cơ sở giáo dục</w:t>
      </w:r>
      <w:r w:rsidR="00A17BC1" w:rsidRPr="00E170A3">
        <w:rPr>
          <w:b/>
          <w:bCs/>
          <w:sz w:val="28"/>
          <w:szCs w:val="28"/>
          <w:lang w:val="vi-VN"/>
        </w:rPr>
        <w:t xml:space="preserve"> </w:t>
      </w:r>
    </w:p>
    <w:p w:rsidR="00CB69AA" w:rsidRPr="00E170A3" w:rsidRDefault="005F06CA" w:rsidP="00B50B70">
      <w:pPr>
        <w:widowControl w:val="0"/>
        <w:tabs>
          <w:tab w:val="left" w:pos="1080"/>
        </w:tabs>
        <w:spacing w:before="120" w:after="120" w:line="360" w:lineRule="atLeast"/>
        <w:ind w:firstLine="720"/>
        <w:jc w:val="both"/>
        <w:rPr>
          <w:sz w:val="28"/>
          <w:szCs w:val="28"/>
        </w:rPr>
      </w:pPr>
      <w:r w:rsidRPr="00E170A3">
        <w:rPr>
          <w:sz w:val="28"/>
          <w:szCs w:val="28"/>
          <w:lang w:val="vi-VN"/>
        </w:rPr>
        <w:t xml:space="preserve">Cơ sở giáo dục căn cứ vào </w:t>
      </w:r>
      <w:r w:rsidRPr="00E170A3">
        <w:rPr>
          <w:sz w:val="28"/>
          <w:szCs w:val="28"/>
        </w:rPr>
        <w:t>sứ mạng,</w:t>
      </w:r>
      <w:r w:rsidR="009F46E8" w:rsidRPr="00E170A3">
        <w:rPr>
          <w:sz w:val="28"/>
          <w:szCs w:val="28"/>
        </w:rPr>
        <w:t xml:space="preserve"> tầm nhìn,</w:t>
      </w:r>
      <w:r w:rsidRPr="00E170A3">
        <w:rPr>
          <w:sz w:val="28"/>
          <w:szCs w:val="28"/>
        </w:rPr>
        <w:t xml:space="preserve"> mục tiêu và </w:t>
      </w:r>
      <w:r w:rsidR="009F46E8" w:rsidRPr="00E170A3">
        <w:rPr>
          <w:sz w:val="28"/>
          <w:szCs w:val="28"/>
        </w:rPr>
        <w:t>kế hoạch chiến lược</w:t>
      </w:r>
      <w:r w:rsidRPr="00E170A3">
        <w:rPr>
          <w:sz w:val="28"/>
          <w:szCs w:val="28"/>
        </w:rPr>
        <w:t xml:space="preserve"> của </w:t>
      </w:r>
      <w:r w:rsidR="0030581E" w:rsidRPr="00E170A3">
        <w:rPr>
          <w:sz w:val="28"/>
          <w:szCs w:val="28"/>
        </w:rPr>
        <w:t>mình để</w:t>
      </w:r>
      <w:r w:rsidRPr="00E170A3">
        <w:rPr>
          <w:sz w:val="28"/>
          <w:szCs w:val="28"/>
        </w:rPr>
        <w:t xml:space="preserve"> </w:t>
      </w:r>
      <w:r w:rsidR="006944FC" w:rsidRPr="00E170A3">
        <w:rPr>
          <w:sz w:val="28"/>
          <w:szCs w:val="28"/>
        </w:rPr>
        <w:t xml:space="preserve">triển khai hoạt động đánh giá theo </w:t>
      </w:r>
      <w:r w:rsidR="00E44B8E" w:rsidRPr="00E170A3">
        <w:rPr>
          <w:sz w:val="28"/>
          <w:szCs w:val="28"/>
        </w:rPr>
        <w:t>Q</w:t>
      </w:r>
      <w:r w:rsidR="002342D9" w:rsidRPr="00E170A3">
        <w:rPr>
          <w:sz w:val="28"/>
          <w:szCs w:val="28"/>
        </w:rPr>
        <w:t>uy định này</w:t>
      </w:r>
      <w:r w:rsidR="0030581E" w:rsidRPr="00E170A3">
        <w:rPr>
          <w:sz w:val="28"/>
          <w:szCs w:val="28"/>
        </w:rPr>
        <w:t>;</w:t>
      </w:r>
      <w:r w:rsidR="006944FC" w:rsidRPr="00E170A3">
        <w:rPr>
          <w:sz w:val="28"/>
          <w:szCs w:val="28"/>
        </w:rPr>
        <w:t xml:space="preserve"> </w:t>
      </w:r>
      <w:r w:rsidR="00E76805" w:rsidRPr="00E170A3">
        <w:rPr>
          <w:sz w:val="28"/>
          <w:szCs w:val="28"/>
        </w:rPr>
        <w:t xml:space="preserve">được </w:t>
      </w:r>
      <w:r w:rsidRPr="00E170A3">
        <w:rPr>
          <w:sz w:val="28"/>
          <w:szCs w:val="28"/>
        </w:rPr>
        <w:t xml:space="preserve">lựa chọn </w:t>
      </w:r>
      <w:r w:rsidR="006944FC" w:rsidRPr="00E170A3">
        <w:rPr>
          <w:sz w:val="28"/>
          <w:szCs w:val="28"/>
        </w:rPr>
        <w:t xml:space="preserve">tổ chức kiểm định chất lượng giáo dục để </w:t>
      </w:r>
      <w:r w:rsidR="003674E2" w:rsidRPr="00E170A3">
        <w:rPr>
          <w:sz w:val="28"/>
          <w:szCs w:val="28"/>
        </w:rPr>
        <w:t>thực hiện việc</w:t>
      </w:r>
      <w:r w:rsidR="006944FC" w:rsidRPr="00E170A3">
        <w:rPr>
          <w:sz w:val="28"/>
          <w:szCs w:val="28"/>
        </w:rPr>
        <w:t xml:space="preserve"> </w:t>
      </w:r>
      <w:r w:rsidRPr="00E170A3">
        <w:rPr>
          <w:sz w:val="28"/>
          <w:szCs w:val="28"/>
        </w:rPr>
        <w:t>đánh giá</w:t>
      </w:r>
      <w:r w:rsidR="0030581E" w:rsidRPr="00E170A3">
        <w:rPr>
          <w:sz w:val="28"/>
          <w:szCs w:val="28"/>
        </w:rPr>
        <w:t xml:space="preserve"> và công nhận đạt tiêu chuẩn chất lượng cho từng giai đoạn.</w:t>
      </w:r>
    </w:p>
    <w:p w:rsidR="00CB69AA" w:rsidRPr="00E170A3" w:rsidRDefault="00462055" w:rsidP="00B50B70">
      <w:pPr>
        <w:pStyle w:val="NormalWeb"/>
        <w:tabs>
          <w:tab w:val="left" w:pos="1080"/>
          <w:tab w:val="left" w:pos="1843"/>
        </w:tabs>
        <w:spacing w:before="120" w:beforeAutospacing="0" w:after="120" w:afterAutospacing="0" w:line="360" w:lineRule="atLeast"/>
        <w:ind w:firstLine="720"/>
        <w:jc w:val="both"/>
        <w:rPr>
          <w:b/>
          <w:bCs/>
          <w:sz w:val="28"/>
          <w:szCs w:val="28"/>
          <w:lang w:val="vi-VN"/>
        </w:rPr>
      </w:pPr>
      <w:r w:rsidRPr="00E170A3">
        <w:rPr>
          <w:b/>
          <w:sz w:val="28"/>
          <w:szCs w:val="28"/>
        </w:rPr>
        <w:t>Điều 5</w:t>
      </w:r>
      <w:r w:rsidR="001649A9" w:rsidRPr="00E170A3">
        <w:rPr>
          <w:b/>
          <w:sz w:val="28"/>
          <w:szCs w:val="28"/>
        </w:rPr>
        <w:t>6</w:t>
      </w:r>
      <w:r w:rsidR="00A17BC1" w:rsidRPr="00E170A3">
        <w:rPr>
          <w:b/>
          <w:sz w:val="28"/>
          <w:szCs w:val="28"/>
        </w:rPr>
        <w:t xml:space="preserve">. </w:t>
      </w:r>
      <w:r w:rsidR="00A63911" w:rsidRPr="00E170A3">
        <w:rPr>
          <w:b/>
          <w:sz w:val="28"/>
          <w:szCs w:val="28"/>
        </w:rPr>
        <w:t>T</w:t>
      </w:r>
      <w:r w:rsidR="00A63911" w:rsidRPr="00E170A3">
        <w:rPr>
          <w:b/>
          <w:bCs/>
          <w:sz w:val="28"/>
          <w:szCs w:val="28"/>
          <w:lang w:val="vi-VN"/>
        </w:rPr>
        <w:t xml:space="preserve">ổ chức kiểm định chất lượng giáo dục </w:t>
      </w:r>
    </w:p>
    <w:p w:rsidR="009A5742" w:rsidRPr="00E170A3" w:rsidRDefault="005F06CA" w:rsidP="00B50B70">
      <w:pPr>
        <w:widowControl w:val="0"/>
        <w:tabs>
          <w:tab w:val="left" w:pos="1080"/>
        </w:tabs>
        <w:spacing w:before="120" w:after="120" w:line="360" w:lineRule="atLeast"/>
        <w:ind w:firstLine="720"/>
        <w:jc w:val="both"/>
        <w:rPr>
          <w:rFonts w:eastAsia="Times New Roman"/>
          <w:b/>
          <w:bCs/>
          <w:sz w:val="28"/>
          <w:szCs w:val="28"/>
          <w:lang w:val="vi-VN"/>
        </w:rPr>
      </w:pPr>
      <w:r w:rsidRPr="00E170A3">
        <w:rPr>
          <w:rFonts w:eastAsia="Times New Roman"/>
          <w:sz w:val="28"/>
          <w:szCs w:val="28"/>
        </w:rPr>
        <w:t>Các t</w:t>
      </w:r>
      <w:r w:rsidRPr="00E170A3">
        <w:rPr>
          <w:rFonts w:eastAsia="Times New Roman"/>
          <w:sz w:val="28"/>
          <w:szCs w:val="28"/>
          <w:lang w:val="vi-VN"/>
        </w:rPr>
        <w:t>ổ chức kiểm định chất lượng giáo dục</w:t>
      </w:r>
      <w:r w:rsidR="00DA58F8" w:rsidRPr="00E170A3">
        <w:rPr>
          <w:rFonts w:eastAsia="Times New Roman"/>
          <w:sz w:val="28"/>
          <w:szCs w:val="28"/>
        </w:rPr>
        <w:t xml:space="preserve"> chủ động</w:t>
      </w:r>
      <w:r w:rsidRPr="00E170A3">
        <w:rPr>
          <w:rFonts w:eastAsia="Times New Roman"/>
          <w:sz w:val="28"/>
          <w:szCs w:val="28"/>
          <w:lang w:val="vi-VN"/>
        </w:rPr>
        <w:t xml:space="preserve"> </w:t>
      </w:r>
      <w:r w:rsidR="00DA58F8" w:rsidRPr="00E170A3">
        <w:rPr>
          <w:rFonts w:eastAsia="Times New Roman"/>
          <w:sz w:val="28"/>
          <w:szCs w:val="28"/>
        </w:rPr>
        <w:t xml:space="preserve">thực hiện việc </w:t>
      </w:r>
      <w:r w:rsidRPr="00E170A3">
        <w:rPr>
          <w:rFonts w:eastAsia="Times New Roman"/>
          <w:sz w:val="28"/>
          <w:szCs w:val="28"/>
          <w:lang w:val="vi-VN"/>
        </w:rPr>
        <w:t>đánh giá và công nhận cơ sở giáo dục đạt tiêu chuẩn chất lượng giáo dục</w:t>
      </w:r>
      <w:r w:rsidR="0079305F" w:rsidRPr="00E170A3">
        <w:rPr>
          <w:rFonts w:eastAsia="Times New Roman"/>
          <w:sz w:val="28"/>
          <w:szCs w:val="28"/>
        </w:rPr>
        <w:t>;</w:t>
      </w:r>
      <w:r w:rsidR="00DA58F8" w:rsidRPr="00E170A3">
        <w:rPr>
          <w:rFonts w:eastAsia="Times New Roman"/>
          <w:sz w:val="28"/>
          <w:szCs w:val="28"/>
        </w:rPr>
        <w:t xml:space="preserve"> báo cáo với Bộ Giáo dục và Đào tạo</w:t>
      </w:r>
      <w:r w:rsidR="0079305F" w:rsidRPr="00E170A3">
        <w:rPr>
          <w:rFonts w:eastAsia="Times New Roman"/>
          <w:sz w:val="28"/>
          <w:szCs w:val="28"/>
        </w:rPr>
        <w:t>;</w:t>
      </w:r>
      <w:r w:rsidR="00DA58F8" w:rsidRPr="00E170A3">
        <w:rPr>
          <w:rFonts w:eastAsia="Times New Roman"/>
          <w:sz w:val="28"/>
          <w:szCs w:val="28"/>
        </w:rPr>
        <w:t xml:space="preserve"> công khai các thông tin, kết quả kiểm định chất lượng giáo dục theo quy định của Quy định</w:t>
      </w:r>
      <w:r w:rsidR="00DA58F8" w:rsidRPr="00E170A3">
        <w:rPr>
          <w:rFonts w:eastAsia="Times New Roman"/>
          <w:sz w:val="28"/>
          <w:szCs w:val="28"/>
          <w:lang w:val="vi-VN"/>
        </w:rPr>
        <w:t xml:space="preserve"> này </w:t>
      </w:r>
      <w:r w:rsidR="00DA58F8" w:rsidRPr="00E170A3">
        <w:rPr>
          <w:rFonts w:eastAsia="Times New Roman"/>
          <w:sz w:val="28"/>
          <w:szCs w:val="28"/>
        </w:rPr>
        <w:t xml:space="preserve">và các quy định khác của pháp luật </w:t>
      </w:r>
      <w:r w:rsidR="0079305F" w:rsidRPr="00E170A3">
        <w:rPr>
          <w:rFonts w:eastAsia="Times New Roman"/>
          <w:sz w:val="28"/>
          <w:szCs w:val="28"/>
        </w:rPr>
        <w:t>có liên quan</w:t>
      </w:r>
      <w:r w:rsidRPr="00E170A3">
        <w:rPr>
          <w:rFonts w:eastAsia="Times New Roman"/>
          <w:sz w:val="28"/>
          <w:szCs w:val="28"/>
          <w:lang w:val="vi-VN"/>
        </w:rPr>
        <w:t>./.</w:t>
      </w:r>
      <w:r w:rsidR="00A63911" w:rsidRPr="00E170A3">
        <w:rPr>
          <w:rFonts w:eastAsia="Times New Roman"/>
          <w:b/>
          <w:bCs/>
          <w:sz w:val="28"/>
          <w:szCs w:val="28"/>
          <w:lang w:val="vi-VN"/>
        </w:rPr>
        <w:t xml:space="preserve"> </w:t>
      </w:r>
    </w:p>
    <w:p w:rsidR="00526317" w:rsidRPr="00E170A3" w:rsidRDefault="00526317" w:rsidP="00EB016F">
      <w:pPr>
        <w:pStyle w:val="NormalWeb"/>
        <w:spacing w:before="60" w:beforeAutospacing="0" w:after="0" w:afterAutospacing="0"/>
        <w:ind w:firstLine="6120"/>
        <w:jc w:val="center"/>
        <w:rPr>
          <w:b/>
          <w:bCs/>
          <w:sz w:val="26"/>
          <w:szCs w:val="26"/>
        </w:rPr>
      </w:pPr>
    </w:p>
    <w:p w:rsidR="00EB016F" w:rsidRPr="00E170A3" w:rsidRDefault="00EB016F" w:rsidP="00EB016F">
      <w:pPr>
        <w:pStyle w:val="NormalWeb"/>
        <w:spacing w:before="60" w:beforeAutospacing="0" w:after="0" w:afterAutospacing="0"/>
        <w:ind w:firstLine="6120"/>
        <w:jc w:val="center"/>
        <w:rPr>
          <w:b/>
          <w:bCs/>
          <w:sz w:val="26"/>
          <w:szCs w:val="26"/>
        </w:rPr>
      </w:pPr>
      <w:r w:rsidRPr="00E170A3">
        <w:rPr>
          <w:b/>
          <w:bCs/>
          <w:sz w:val="26"/>
          <w:szCs w:val="26"/>
        </w:rPr>
        <w:t>KT. BỘ TRƯỞNG</w:t>
      </w:r>
    </w:p>
    <w:p w:rsidR="00EB016F" w:rsidRPr="00E170A3" w:rsidRDefault="00EB016F" w:rsidP="00EB016F">
      <w:pPr>
        <w:pStyle w:val="NormalWeb"/>
        <w:spacing w:before="60" w:beforeAutospacing="0" w:after="0" w:afterAutospacing="0"/>
        <w:ind w:firstLine="6120"/>
        <w:jc w:val="center"/>
        <w:rPr>
          <w:b/>
          <w:bCs/>
          <w:sz w:val="26"/>
          <w:szCs w:val="26"/>
        </w:rPr>
      </w:pPr>
      <w:r w:rsidRPr="00E170A3">
        <w:rPr>
          <w:b/>
          <w:bCs/>
          <w:sz w:val="26"/>
          <w:szCs w:val="26"/>
        </w:rPr>
        <w:t>THỨ TRƯỞNG</w:t>
      </w:r>
    </w:p>
    <w:p w:rsidR="00EB016F" w:rsidRPr="00E170A3" w:rsidRDefault="00EB016F" w:rsidP="00EB016F">
      <w:pPr>
        <w:pStyle w:val="NormalWeb"/>
        <w:spacing w:before="60" w:beforeAutospacing="0" w:after="0" w:afterAutospacing="0"/>
        <w:ind w:firstLine="6120"/>
        <w:jc w:val="center"/>
        <w:rPr>
          <w:b/>
          <w:bCs/>
          <w:sz w:val="26"/>
          <w:szCs w:val="26"/>
        </w:rPr>
      </w:pPr>
    </w:p>
    <w:p w:rsidR="00EB016F" w:rsidRPr="00E170A3" w:rsidRDefault="00EB016F" w:rsidP="00EB016F">
      <w:pPr>
        <w:pStyle w:val="NormalWeb"/>
        <w:spacing w:before="60" w:beforeAutospacing="0" w:after="0" w:afterAutospacing="0"/>
        <w:ind w:firstLine="6120"/>
        <w:jc w:val="center"/>
        <w:rPr>
          <w:b/>
          <w:bCs/>
          <w:sz w:val="26"/>
          <w:szCs w:val="26"/>
        </w:rPr>
      </w:pPr>
    </w:p>
    <w:p w:rsidR="00526317" w:rsidRPr="006F6776" w:rsidRDefault="001B5AED" w:rsidP="00EB016F">
      <w:pPr>
        <w:pStyle w:val="NormalWeb"/>
        <w:spacing w:before="60" w:beforeAutospacing="0" w:after="0" w:afterAutospacing="0"/>
        <w:ind w:firstLine="6120"/>
        <w:jc w:val="center"/>
        <w:rPr>
          <w:bCs/>
          <w:i/>
          <w:sz w:val="26"/>
          <w:szCs w:val="26"/>
        </w:rPr>
      </w:pPr>
      <w:r w:rsidRPr="006F6776">
        <w:rPr>
          <w:bCs/>
          <w:i/>
          <w:sz w:val="26"/>
          <w:szCs w:val="26"/>
        </w:rPr>
        <w:t>(Đã ký)</w:t>
      </w:r>
    </w:p>
    <w:p w:rsidR="00526317" w:rsidRPr="00E170A3" w:rsidRDefault="00526317" w:rsidP="00EB016F">
      <w:pPr>
        <w:pStyle w:val="NormalWeb"/>
        <w:spacing w:before="60" w:beforeAutospacing="0" w:after="0" w:afterAutospacing="0"/>
        <w:ind w:firstLine="6120"/>
        <w:jc w:val="center"/>
        <w:rPr>
          <w:b/>
          <w:bCs/>
          <w:sz w:val="26"/>
          <w:szCs w:val="26"/>
        </w:rPr>
      </w:pPr>
    </w:p>
    <w:p w:rsidR="00EB016F" w:rsidRPr="00E170A3" w:rsidRDefault="00EB016F" w:rsidP="00EB016F">
      <w:pPr>
        <w:pStyle w:val="NormalWeb"/>
        <w:spacing w:before="60" w:beforeAutospacing="0" w:after="0" w:afterAutospacing="0"/>
        <w:ind w:firstLine="6120"/>
        <w:jc w:val="center"/>
        <w:rPr>
          <w:b/>
          <w:bCs/>
          <w:sz w:val="26"/>
          <w:szCs w:val="26"/>
        </w:rPr>
      </w:pPr>
    </w:p>
    <w:p w:rsidR="0030689B" w:rsidRPr="00E170A3" w:rsidRDefault="00996BE9" w:rsidP="00EB016F">
      <w:pPr>
        <w:widowControl w:val="0"/>
        <w:tabs>
          <w:tab w:val="left" w:pos="1080"/>
        </w:tabs>
        <w:spacing w:line="380" w:lineRule="exact"/>
        <w:ind w:firstLine="6120"/>
        <w:jc w:val="center"/>
        <w:rPr>
          <w:sz w:val="28"/>
        </w:rPr>
      </w:pPr>
      <w:r w:rsidRPr="00E170A3">
        <w:rPr>
          <w:b/>
          <w:bCs/>
        </w:rPr>
        <w:t>Bù</w:t>
      </w:r>
      <w:r w:rsidR="00EB016F" w:rsidRPr="00E170A3">
        <w:rPr>
          <w:b/>
          <w:bCs/>
        </w:rPr>
        <w:t>i Văn Ga</w:t>
      </w:r>
    </w:p>
    <w:sectPr w:rsidR="0030689B" w:rsidRPr="00E170A3" w:rsidSect="00DC4517">
      <w:pgSz w:w="11907" w:h="16840"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5F5" w:rsidRDefault="00F075F5" w:rsidP="00AA3323">
      <w:pPr>
        <w:spacing w:line="240" w:lineRule="auto"/>
      </w:pPr>
      <w:r>
        <w:separator/>
      </w:r>
    </w:p>
  </w:endnote>
  <w:endnote w:type="continuationSeparator" w:id="0">
    <w:p w:rsidR="00F075F5" w:rsidRDefault="00F075F5" w:rsidP="00AA3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Time">
    <w:altName w:val="Courier New"/>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939134"/>
      <w:docPartObj>
        <w:docPartGallery w:val="Page Numbers (Bottom of Page)"/>
        <w:docPartUnique/>
      </w:docPartObj>
    </w:sdtPr>
    <w:sdtEndPr>
      <w:rPr>
        <w:noProof/>
      </w:rPr>
    </w:sdtEndPr>
    <w:sdtContent>
      <w:p w:rsidR="00EF1DF5" w:rsidRDefault="00EF1DF5">
        <w:pPr>
          <w:pStyle w:val="Footer"/>
          <w:jc w:val="right"/>
        </w:pPr>
        <w:r>
          <w:fldChar w:fldCharType="begin"/>
        </w:r>
        <w:r>
          <w:instrText xml:space="preserve"> PAGE   \* MERGEFORMAT </w:instrText>
        </w:r>
        <w:r>
          <w:fldChar w:fldCharType="separate"/>
        </w:r>
        <w:r w:rsidR="00DB483F">
          <w:rPr>
            <w:noProof/>
          </w:rPr>
          <w:t>25</w:t>
        </w:r>
        <w:r>
          <w:rPr>
            <w:noProof/>
          </w:rPr>
          <w:fldChar w:fldCharType="end"/>
        </w:r>
      </w:p>
    </w:sdtContent>
  </w:sdt>
  <w:p w:rsidR="00EF1DF5" w:rsidRDefault="00EF1DF5">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5F5" w:rsidRDefault="00F075F5" w:rsidP="00AA3323">
      <w:pPr>
        <w:spacing w:line="240" w:lineRule="auto"/>
      </w:pPr>
      <w:r>
        <w:separator/>
      </w:r>
    </w:p>
  </w:footnote>
  <w:footnote w:type="continuationSeparator" w:id="0">
    <w:p w:rsidR="00F075F5" w:rsidRDefault="00F075F5" w:rsidP="00AA33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15E6"/>
    <w:multiLevelType w:val="hybridMultilevel"/>
    <w:tmpl w:val="15DA8CDC"/>
    <w:lvl w:ilvl="0" w:tplc="E12628E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9D308B0"/>
    <w:multiLevelType w:val="hybridMultilevel"/>
    <w:tmpl w:val="301E72DC"/>
    <w:lvl w:ilvl="0" w:tplc="A36011A2">
      <w:start w:val="1"/>
      <w:numFmt w:val="decimal"/>
      <w:lvlText w:val="Điều %1."/>
      <w:lvlJc w:val="left"/>
      <w:pPr>
        <w:ind w:left="19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41D55"/>
    <w:multiLevelType w:val="hybridMultilevel"/>
    <w:tmpl w:val="2616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70AB8"/>
    <w:multiLevelType w:val="hybridMultilevel"/>
    <w:tmpl w:val="224C06C6"/>
    <w:lvl w:ilvl="0" w:tplc="4A96E8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15C09"/>
    <w:multiLevelType w:val="hybridMultilevel"/>
    <w:tmpl w:val="224C06C6"/>
    <w:lvl w:ilvl="0" w:tplc="4A96E8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3857D6"/>
    <w:multiLevelType w:val="multilevel"/>
    <w:tmpl w:val="3BD4C8AE"/>
    <w:lvl w:ilvl="0">
      <w:start w:val="1"/>
      <w:numFmt w:val="decimal"/>
      <w:lvlText w:val="%1."/>
      <w:lvlJc w:val="left"/>
      <w:pPr>
        <w:ind w:left="270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EC62377"/>
    <w:multiLevelType w:val="hybridMultilevel"/>
    <w:tmpl w:val="C7C45806"/>
    <w:lvl w:ilvl="0" w:tplc="382EA4B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F517530"/>
    <w:multiLevelType w:val="hybridMultilevel"/>
    <w:tmpl w:val="8AF42BB2"/>
    <w:lvl w:ilvl="0" w:tplc="36E69B70">
      <w:start w:val="1"/>
      <w:numFmt w:val="decimal"/>
      <w:lvlText w:val="%1."/>
      <w:lvlJc w:val="left"/>
      <w:pPr>
        <w:ind w:left="1406" w:hanging="360"/>
      </w:pPr>
      <w:rPr>
        <w:rFonts w:hint="default"/>
        <w:sz w:val="27"/>
      </w:r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8" w15:restartNumberingAfterBreak="0">
    <w:nsid w:val="31F53663"/>
    <w:multiLevelType w:val="hybridMultilevel"/>
    <w:tmpl w:val="B7BE726E"/>
    <w:lvl w:ilvl="0" w:tplc="15049A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0167AE"/>
    <w:multiLevelType w:val="hybridMultilevel"/>
    <w:tmpl w:val="B3AA1FE2"/>
    <w:lvl w:ilvl="0" w:tplc="AFE215F8">
      <w:start w:val="2"/>
      <w:numFmt w:val="bullet"/>
      <w:lvlText w:val="-"/>
      <w:lvlJc w:val="left"/>
      <w:pPr>
        <w:ind w:left="5220" w:hanging="360"/>
      </w:pPr>
      <w:rPr>
        <w:rFonts w:ascii="Times New Roman" w:eastAsia="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0" w15:restartNumberingAfterBreak="0">
    <w:nsid w:val="3A4F210A"/>
    <w:multiLevelType w:val="hybridMultilevel"/>
    <w:tmpl w:val="301E72DC"/>
    <w:lvl w:ilvl="0" w:tplc="A36011A2">
      <w:start w:val="1"/>
      <w:numFmt w:val="decimal"/>
      <w:lvlText w:val="Điều %1."/>
      <w:lvlJc w:val="left"/>
      <w:pPr>
        <w:ind w:left="2204"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0F69A5"/>
    <w:multiLevelType w:val="multilevel"/>
    <w:tmpl w:val="928ED364"/>
    <w:lvl w:ilvl="0">
      <w:start w:val="1"/>
      <w:numFmt w:val="decimal"/>
      <w:lvlText w:val="%1."/>
      <w:lvlJc w:val="left"/>
      <w:pPr>
        <w:ind w:left="1080" w:hanging="360"/>
      </w:pPr>
      <w:rPr>
        <w:rFonts w:hint="default"/>
      </w:rPr>
    </w:lvl>
    <w:lvl w:ilvl="1">
      <w:start w:val="1"/>
      <w:numFmt w:val="decimal"/>
      <w:lvlText w:val="4.%2"/>
      <w:lvlJc w:val="left"/>
      <w:pPr>
        <w:ind w:left="1440" w:hanging="720"/>
      </w:pPr>
      <w:rPr>
        <w:rFonts w:hint="default"/>
        <w:b w:val="0"/>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CEF64E2"/>
    <w:multiLevelType w:val="hybridMultilevel"/>
    <w:tmpl w:val="8AF42BB2"/>
    <w:lvl w:ilvl="0" w:tplc="36E69B70">
      <w:start w:val="1"/>
      <w:numFmt w:val="decimal"/>
      <w:lvlText w:val="%1."/>
      <w:lvlJc w:val="left"/>
      <w:pPr>
        <w:ind w:left="1406" w:hanging="360"/>
      </w:pPr>
      <w:rPr>
        <w:rFonts w:hint="default"/>
        <w:sz w:val="27"/>
      </w:r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3" w15:restartNumberingAfterBreak="0">
    <w:nsid w:val="47332940"/>
    <w:multiLevelType w:val="hybridMultilevel"/>
    <w:tmpl w:val="301E72DC"/>
    <w:lvl w:ilvl="0" w:tplc="A36011A2">
      <w:start w:val="1"/>
      <w:numFmt w:val="decimal"/>
      <w:lvlText w:val="Điều %1."/>
      <w:lvlJc w:val="left"/>
      <w:pPr>
        <w:ind w:left="99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2F6DD6"/>
    <w:multiLevelType w:val="hybridMultilevel"/>
    <w:tmpl w:val="175CA2B6"/>
    <w:lvl w:ilvl="0" w:tplc="ABD460A4">
      <w:start w:val="1"/>
      <w:numFmt w:val="lowerLetter"/>
      <w:lvlText w:val="%1)"/>
      <w:lvlJc w:val="left"/>
      <w:pPr>
        <w:ind w:left="1080" w:hanging="360"/>
      </w:pPr>
      <w:rPr>
        <w:rFonts w:ascii="Times New Roman" w:eastAsia="Calibr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9F3B39"/>
    <w:multiLevelType w:val="hybridMultilevel"/>
    <w:tmpl w:val="224C06C6"/>
    <w:lvl w:ilvl="0" w:tplc="4A96E8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5F6C8C"/>
    <w:multiLevelType w:val="hybridMultilevel"/>
    <w:tmpl w:val="D97613C0"/>
    <w:lvl w:ilvl="0" w:tplc="9124B36C">
      <w:start w:val="1"/>
      <w:numFmt w:val="lowerLetter"/>
      <w:lvlText w:val="%1)"/>
      <w:lvlJc w:val="left"/>
      <w:pPr>
        <w:ind w:left="1766" w:hanging="360"/>
      </w:pPr>
      <w:rPr>
        <w:rFonts w:hint="default"/>
      </w:rPr>
    </w:lvl>
    <w:lvl w:ilvl="1" w:tplc="04090019" w:tentative="1">
      <w:start w:val="1"/>
      <w:numFmt w:val="lowerLetter"/>
      <w:lvlText w:val="%2."/>
      <w:lvlJc w:val="left"/>
      <w:pPr>
        <w:ind w:left="2486" w:hanging="360"/>
      </w:pPr>
    </w:lvl>
    <w:lvl w:ilvl="2" w:tplc="0409001B" w:tentative="1">
      <w:start w:val="1"/>
      <w:numFmt w:val="lowerRoman"/>
      <w:lvlText w:val="%3."/>
      <w:lvlJc w:val="right"/>
      <w:pPr>
        <w:ind w:left="3206" w:hanging="180"/>
      </w:pPr>
    </w:lvl>
    <w:lvl w:ilvl="3" w:tplc="0409000F" w:tentative="1">
      <w:start w:val="1"/>
      <w:numFmt w:val="decimal"/>
      <w:lvlText w:val="%4."/>
      <w:lvlJc w:val="left"/>
      <w:pPr>
        <w:ind w:left="3926" w:hanging="360"/>
      </w:pPr>
    </w:lvl>
    <w:lvl w:ilvl="4" w:tplc="04090019" w:tentative="1">
      <w:start w:val="1"/>
      <w:numFmt w:val="lowerLetter"/>
      <w:lvlText w:val="%5."/>
      <w:lvlJc w:val="left"/>
      <w:pPr>
        <w:ind w:left="4646" w:hanging="360"/>
      </w:pPr>
    </w:lvl>
    <w:lvl w:ilvl="5" w:tplc="0409001B" w:tentative="1">
      <w:start w:val="1"/>
      <w:numFmt w:val="lowerRoman"/>
      <w:lvlText w:val="%6."/>
      <w:lvlJc w:val="right"/>
      <w:pPr>
        <w:ind w:left="5366" w:hanging="180"/>
      </w:pPr>
    </w:lvl>
    <w:lvl w:ilvl="6" w:tplc="0409000F" w:tentative="1">
      <w:start w:val="1"/>
      <w:numFmt w:val="decimal"/>
      <w:lvlText w:val="%7."/>
      <w:lvlJc w:val="left"/>
      <w:pPr>
        <w:ind w:left="6086" w:hanging="360"/>
      </w:pPr>
    </w:lvl>
    <w:lvl w:ilvl="7" w:tplc="04090019" w:tentative="1">
      <w:start w:val="1"/>
      <w:numFmt w:val="lowerLetter"/>
      <w:lvlText w:val="%8."/>
      <w:lvlJc w:val="left"/>
      <w:pPr>
        <w:ind w:left="6806" w:hanging="360"/>
      </w:pPr>
    </w:lvl>
    <w:lvl w:ilvl="8" w:tplc="0409001B" w:tentative="1">
      <w:start w:val="1"/>
      <w:numFmt w:val="lowerRoman"/>
      <w:lvlText w:val="%9."/>
      <w:lvlJc w:val="right"/>
      <w:pPr>
        <w:ind w:left="7526" w:hanging="180"/>
      </w:pPr>
    </w:lvl>
  </w:abstractNum>
  <w:abstractNum w:abstractNumId="17" w15:restartNumberingAfterBreak="0">
    <w:nsid w:val="54662631"/>
    <w:multiLevelType w:val="hybridMultilevel"/>
    <w:tmpl w:val="38240476"/>
    <w:lvl w:ilvl="0" w:tplc="7EC003EC">
      <w:start w:val="1"/>
      <w:numFmt w:val="lowerLetter"/>
      <w:lvlText w:val="%1)"/>
      <w:lvlJc w:val="left"/>
      <w:pPr>
        <w:ind w:left="1766" w:hanging="360"/>
      </w:pPr>
      <w:rPr>
        <w:rFonts w:ascii="Times New Roman" w:eastAsia="Calibri" w:hAnsi="Times New Roman" w:cs="Times New Roman"/>
      </w:rPr>
    </w:lvl>
    <w:lvl w:ilvl="1" w:tplc="04090019" w:tentative="1">
      <w:start w:val="1"/>
      <w:numFmt w:val="lowerLetter"/>
      <w:lvlText w:val="%2."/>
      <w:lvlJc w:val="left"/>
      <w:pPr>
        <w:ind w:left="2486" w:hanging="360"/>
      </w:pPr>
    </w:lvl>
    <w:lvl w:ilvl="2" w:tplc="0409001B" w:tentative="1">
      <w:start w:val="1"/>
      <w:numFmt w:val="lowerRoman"/>
      <w:lvlText w:val="%3."/>
      <w:lvlJc w:val="right"/>
      <w:pPr>
        <w:ind w:left="3206" w:hanging="180"/>
      </w:pPr>
    </w:lvl>
    <w:lvl w:ilvl="3" w:tplc="0409000F" w:tentative="1">
      <w:start w:val="1"/>
      <w:numFmt w:val="decimal"/>
      <w:lvlText w:val="%4."/>
      <w:lvlJc w:val="left"/>
      <w:pPr>
        <w:ind w:left="3926" w:hanging="360"/>
      </w:pPr>
    </w:lvl>
    <w:lvl w:ilvl="4" w:tplc="04090019" w:tentative="1">
      <w:start w:val="1"/>
      <w:numFmt w:val="lowerLetter"/>
      <w:lvlText w:val="%5."/>
      <w:lvlJc w:val="left"/>
      <w:pPr>
        <w:ind w:left="4646" w:hanging="360"/>
      </w:pPr>
    </w:lvl>
    <w:lvl w:ilvl="5" w:tplc="0409001B" w:tentative="1">
      <w:start w:val="1"/>
      <w:numFmt w:val="lowerRoman"/>
      <w:lvlText w:val="%6."/>
      <w:lvlJc w:val="right"/>
      <w:pPr>
        <w:ind w:left="5366" w:hanging="180"/>
      </w:pPr>
    </w:lvl>
    <w:lvl w:ilvl="6" w:tplc="0409000F" w:tentative="1">
      <w:start w:val="1"/>
      <w:numFmt w:val="decimal"/>
      <w:lvlText w:val="%7."/>
      <w:lvlJc w:val="left"/>
      <w:pPr>
        <w:ind w:left="6086" w:hanging="360"/>
      </w:pPr>
    </w:lvl>
    <w:lvl w:ilvl="7" w:tplc="04090019" w:tentative="1">
      <w:start w:val="1"/>
      <w:numFmt w:val="lowerLetter"/>
      <w:lvlText w:val="%8."/>
      <w:lvlJc w:val="left"/>
      <w:pPr>
        <w:ind w:left="6806" w:hanging="360"/>
      </w:pPr>
    </w:lvl>
    <w:lvl w:ilvl="8" w:tplc="0409001B" w:tentative="1">
      <w:start w:val="1"/>
      <w:numFmt w:val="lowerRoman"/>
      <w:lvlText w:val="%9."/>
      <w:lvlJc w:val="right"/>
      <w:pPr>
        <w:ind w:left="7526" w:hanging="180"/>
      </w:pPr>
    </w:lvl>
  </w:abstractNum>
  <w:abstractNum w:abstractNumId="18" w15:restartNumberingAfterBreak="0">
    <w:nsid w:val="65301C7F"/>
    <w:multiLevelType w:val="hybridMultilevel"/>
    <w:tmpl w:val="77BC0A8A"/>
    <w:lvl w:ilvl="0" w:tplc="33883750">
      <w:start w:val="1"/>
      <w:numFmt w:val="decimal"/>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9" w15:restartNumberingAfterBreak="0">
    <w:nsid w:val="65CF1130"/>
    <w:multiLevelType w:val="hybridMultilevel"/>
    <w:tmpl w:val="49F0E3C0"/>
    <w:lvl w:ilvl="0" w:tplc="EAFEDB0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70165D39"/>
    <w:multiLevelType w:val="hybridMultilevel"/>
    <w:tmpl w:val="224C06C6"/>
    <w:lvl w:ilvl="0" w:tplc="4A96E8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327AE4"/>
    <w:multiLevelType w:val="hybridMultilevel"/>
    <w:tmpl w:val="1C589BE2"/>
    <w:lvl w:ilvl="0" w:tplc="A9D84A0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2" w15:restartNumberingAfterBreak="0">
    <w:nsid w:val="7A72431D"/>
    <w:multiLevelType w:val="multilevel"/>
    <w:tmpl w:val="FED2555C"/>
    <w:lvl w:ilvl="0">
      <w:start w:val="6"/>
      <w:numFmt w:val="decimal"/>
      <w:lvlText w:val="%1."/>
      <w:lvlJc w:val="left"/>
      <w:pPr>
        <w:ind w:left="408" w:hanging="408"/>
      </w:pPr>
      <w:rPr>
        <w:rFonts w:hint="default"/>
      </w:rPr>
    </w:lvl>
    <w:lvl w:ilvl="1">
      <w:start w:val="6"/>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7B9435EF"/>
    <w:multiLevelType w:val="hybridMultilevel"/>
    <w:tmpl w:val="EC6A4F4E"/>
    <w:lvl w:ilvl="0" w:tplc="55AE8154">
      <w:start w:val="1"/>
      <w:numFmt w:val="lowerLetter"/>
      <w:lvlText w:val="%1)"/>
      <w:lvlJc w:val="left"/>
      <w:pPr>
        <w:ind w:left="1069" w:hanging="360"/>
      </w:pPr>
      <w:rPr>
        <w:rFonts w:hint="default"/>
        <w:color w:val="FF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7D3768A4"/>
    <w:multiLevelType w:val="multilevel"/>
    <w:tmpl w:val="7FCACF6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7D3B12F3"/>
    <w:multiLevelType w:val="hybridMultilevel"/>
    <w:tmpl w:val="224C06C6"/>
    <w:lvl w:ilvl="0" w:tplc="4A96E8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9"/>
  </w:num>
  <w:num w:numId="3">
    <w:abstractNumId w:val="5"/>
  </w:num>
  <w:num w:numId="4">
    <w:abstractNumId w:val="20"/>
  </w:num>
  <w:num w:numId="5">
    <w:abstractNumId w:val="24"/>
  </w:num>
  <w:num w:numId="6">
    <w:abstractNumId w:val="10"/>
  </w:num>
  <w:num w:numId="7">
    <w:abstractNumId w:val="2"/>
  </w:num>
  <w:num w:numId="8">
    <w:abstractNumId w:val="19"/>
  </w:num>
  <w:num w:numId="9">
    <w:abstractNumId w:val="11"/>
  </w:num>
  <w:num w:numId="10">
    <w:abstractNumId w:val="0"/>
  </w:num>
  <w:num w:numId="11">
    <w:abstractNumId w:val="22"/>
  </w:num>
  <w:num w:numId="12">
    <w:abstractNumId w:val="12"/>
  </w:num>
  <w:num w:numId="13">
    <w:abstractNumId w:val="16"/>
  </w:num>
  <w:num w:numId="14">
    <w:abstractNumId w:val="17"/>
  </w:num>
  <w:num w:numId="15">
    <w:abstractNumId w:val="3"/>
  </w:num>
  <w:num w:numId="16">
    <w:abstractNumId w:val="6"/>
  </w:num>
  <w:num w:numId="17">
    <w:abstractNumId w:val="15"/>
  </w:num>
  <w:num w:numId="18">
    <w:abstractNumId w:val="25"/>
  </w:num>
  <w:num w:numId="19">
    <w:abstractNumId w:val="23"/>
  </w:num>
  <w:num w:numId="20">
    <w:abstractNumId w:val="13"/>
  </w:num>
  <w:num w:numId="21">
    <w:abstractNumId w:val="8"/>
  </w:num>
  <w:num w:numId="22">
    <w:abstractNumId w:val="7"/>
  </w:num>
  <w:num w:numId="23">
    <w:abstractNumId w:val="18"/>
  </w:num>
  <w:num w:numId="24">
    <w:abstractNumId w:val="1"/>
  </w:num>
  <w:num w:numId="25">
    <w:abstractNumId w:val="21"/>
  </w:num>
  <w:num w:numId="2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92"/>
    <w:rsid w:val="00000133"/>
    <w:rsid w:val="00011FEC"/>
    <w:rsid w:val="00014175"/>
    <w:rsid w:val="0001532F"/>
    <w:rsid w:val="00020810"/>
    <w:rsid w:val="00021E11"/>
    <w:rsid w:val="00027444"/>
    <w:rsid w:val="000305C4"/>
    <w:rsid w:val="000314C2"/>
    <w:rsid w:val="00032E56"/>
    <w:rsid w:val="00034B43"/>
    <w:rsid w:val="00037630"/>
    <w:rsid w:val="00042391"/>
    <w:rsid w:val="000431FB"/>
    <w:rsid w:val="000466E6"/>
    <w:rsid w:val="0005055D"/>
    <w:rsid w:val="00053258"/>
    <w:rsid w:val="00060958"/>
    <w:rsid w:val="000611B1"/>
    <w:rsid w:val="00070578"/>
    <w:rsid w:val="00072A55"/>
    <w:rsid w:val="00075607"/>
    <w:rsid w:val="00080100"/>
    <w:rsid w:val="00082601"/>
    <w:rsid w:val="00090BB8"/>
    <w:rsid w:val="00093A25"/>
    <w:rsid w:val="00094718"/>
    <w:rsid w:val="000A6ED1"/>
    <w:rsid w:val="000B4831"/>
    <w:rsid w:val="000B57B4"/>
    <w:rsid w:val="000B6176"/>
    <w:rsid w:val="000D6CE5"/>
    <w:rsid w:val="000E1A17"/>
    <w:rsid w:val="000E7679"/>
    <w:rsid w:val="000F156E"/>
    <w:rsid w:val="000F3F35"/>
    <w:rsid w:val="000F4126"/>
    <w:rsid w:val="000F59E1"/>
    <w:rsid w:val="00114486"/>
    <w:rsid w:val="0011703C"/>
    <w:rsid w:val="001210A6"/>
    <w:rsid w:val="00122293"/>
    <w:rsid w:val="0012424D"/>
    <w:rsid w:val="00130325"/>
    <w:rsid w:val="00132234"/>
    <w:rsid w:val="00135EAC"/>
    <w:rsid w:val="0014127A"/>
    <w:rsid w:val="0014517D"/>
    <w:rsid w:val="0014788C"/>
    <w:rsid w:val="001478A7"/>
    <w:rsid w:val="0015103B"/>
    <w:rsid w:val="00155167"/>
    <w:rsid w:val="00155FF3"/>
    <w:rsid w:val="0015753E"/>
    <w:rsid w:val="001649A9"/>
    <w:rsid w:val="00170E1B"/>
    <w:rsid w:val="00174043"/>
    <w:rsid w:val="00181147"/>
    <w:rsid w:val="00181FC5"/>
    <w:rsid w:val="00182753"/>
    <w:rsid w:val="00182BE2"/>
    <w:rsid w:val="00184C07"/>
    <w:rsid w:val="001864E6"/>
    <w:rsid w:val="001950AC"/>
    <w:rsid w:val="001953D3"/>
    <w:rsid w:val="001A138F"/>
    <w:rsid w:val="001A26D5"/>
    <w:rsid w:val="001B0783"/>
    <w:rsid w:val="001B1522"/>
    <w:rsid w:val="001B208B"/>
    <w:rsid w:val="001B35A2"/>
    <w:rsid w:val="001B3B51"/>
    <w:rsid w:val="001B462B"/>
    <w:rsid w:val="001B4E29"/>
    <w:rsid w:val="001B524F"/>
    <w:rsid w:val="001B5AED"/>
    <w:rsid w:val="001B5E0D"/>
    <w:rsid w:val="001B70C3"/>
    <w:rsid w:val="001C3900"/>
    <w:rsid w:val="001C5030"/>
    <w:rsid w:val="001C6A20"/>
    <w:rsid w:val="001C7D8F"/>
    <w:rsid w:val="001D0F8F"/>
    <w:rsid w:val="001D3894"/>
    <w:rsid w:val="001D4290"/>
    <w:rsid w:val="001D4DD2"/>
    <w:rsid w:val="001E1060"/>
    <w:rsid w:val="001E2498"/>
    <w:rsid w:val="001E765F"/>
    <w:rsid w:val="001F312A"/>
    <w:rsid w:val="001F68EA"/>
    <w:rsid w:val="001F77D2"/>
    <w:rsid w:val="002119D6"/>
    <w:rsid w:val="00215B26"/>
    <w:rsid w:val="00216D51"/>
    <w:rsid w:val="00222017"/>
    <w:rsid w:val="00226B96"/>
    <w:rsid w:val="0023008C"/>
    <w:rsid w:val="00230F59"/>
    <w:rsid w:val="00231B9F"/>
    <w:rsid w:val="00232A95"/>
    <w:rsid w:val="002342D9"/>
    <w:rsid w:val="00234B54"/>
    <w:rsid w:val="00236764"/>
    <w:rsid w:val="00237B88"/>
    <w:rsid w:val="0024197C"/>
    <w:rsid w:val="00241FB9"/>
    <w:rsid w:val="002527CF"/>
    <w:rsid w:val="00252C3D"/>
    <w:rsid w:val="00257076"/>
    <w:rsid w:val="002609C1"/>
    <w:rsid w:val="00260E86"/>
    <w:rsid w:val="00260E99"/>
    <w:rsid w:val="002619BC"/>
    <w:rsid w:val="00266F52"/>
    <w:rsid w:val="0027077E"/>
    <w:rsid w:val="00270842"/>
    <w:rsid w:val="00280649"/>
    <w:rsid w:val="00280654"/>
    <w:rsid w:val="00280B47"/>
    <w:rsid w:val="00281332"/>
    <w:rsid w:val="00283496"/>
    <w:rsid w:val="00283A30"/>
    <w:rsid w:val="00283CD9"/>
    <w:rsid w:val="0029041B"/>
    <w:rsid w:val="002918B5"/>
    <w:rsid w:val="00295B0C"/>
    <w:rsid w:val="002B1036"/>
    <w:rsid w:val="002C172C"/>
    <w:rsid w:val="002C237C"/>
    <w:rsid w:val="002C3624"/>
    <w:rsid w:val="002C3F49"/>
    <w:rsid w:val="002D1685"/>
    <w:rsid w:val="002D43A5"/>
    <w:rsid w:val="002E535C"/>
    <w:rsid w:val="002F66D4"/>
    <w:rsid w:val="002F7013"/>
    <w:rsid w:val="002F78EE"/>
    <w:rsid w:val="002F7E17"/>
    <w:rsid w:val="00300A8E"/>
    <w:rsid w:val="00302733"/>
    <w:rsid w:val="00302799"/>
    <w:rsid w:val="003047F7"/>
    <w:rsid w:val="0030581E"/>
    <w:rsid w:val="0030689B"/>
    <w:rsid w:val="0031123F"/>
    <w:rsid w:val="00312C8B"/>
    <w:rsid w:val="003145A6"/>
    <w:rsid w:val="0031530A"/>
    <w:rsid w:val="00320C14"/>
    <w:rsid w:val="00322D9B"/>
    <w:rsid w:val="003239F6"/>
    <w:rsid w:val="003251C5"/>
    <w:rsid w:val="0033013A"/>
    <w:rsid w:val="00333429"/>
    <w:rsid w:val="003364C7"/>
    <w:rsid w:val="003378EC"/>
    <w:rsid w:val="00342790"/>
    <w:rsid w:val="00342A44"/>
    <w:rsid w:val="00345B9F"/>
    <w:rsid w:val="003524EB"/>
    <w:rsid w:val="0035328E"/>
    <w:rsid w:val="00356D95"/>
    <w:rsid w:val="00356FE1"/>
    <w:rsid w:val="003609F1"/>
    <w:rsid w:val="00360A02"/>
    <w:rsid w:val="00364BFF"/>
    <w:rsid w:val="00365783"/>
    <w:rsid w:val="003674E2"/>
    <w:rsid w:val="00367F53"/>
    <w:rsid w:val="00370C9D"/>
    <w:rsid w:val="00374372"/>
    <w:rsid w:val="00375257"/>
    <w:rsid w:val="003754B0"/>
    <w:rsid w:val="00375BE8"/>
    <w:rsid w:val="00382204"/>
    <w:rsid w:val="00385DA6"/>
    <w:rsid w:val="003A3837"/>
    <w:rsid w:val="003A582E"/>
    <w:rsid w:val="003B3094"/>
    <w:rsid w:val="003B31DD"/>
    <w:rsid w:val="003B3B60"/>
    <w:rsid w:val="003B7414"/>
    <w:rsid w:val="003D06C4"/>
    <w:rsid w:val="003D0D07"/>
    <w:rsid w:val="003D1669"/>
    <w:rsid w:val="003D29D8"/>
    <w:rsid w:val="003E23B2"/>
    <w:rsid w:val="003E2537"/>
    <w:rsid w:val="003E3565"/>
    <w:rsid w:val="003E5335"/>
    <w:rsid w:val="003E6B82"/>
    <w:rsid w:val="003E6E44"/>
    <w:rsid w:val="003F38D6"/>
    <w:rsid w:val="003F4B00"/>
    <w:rsid w:val="003F71BD"/>
    <w:rsid w:val="00400C8C"/>
    <w:rsid w:val="00403716"/>
    <w:rsid w:val="004046A4"/>
    <w:rsid w:val="00406D37"/>
    <w:rsid w:val="0040724E"/>
    <w:rsid w:val="00412CC3"/>
    <w:rsid w:val="004166B7"/>
    <w:rsid w:val="00416D1E"/>
    <w:rsid w:val="00420B83"/>
    <w:rsid w:val="00424D96"/>
    <w:rsid w:val="00427D9A"/>
    <w:rsid w:val="00434718"/>
    <w:rsid w:val="00434AD6"/>
    <w:rsid w:val="004376C1"/>
    <w:rsid w:val="00442B7B"/>
    <w:rsid w:val="0044330B"/>
    <w:rsid w:val="004437EF"/>
    <w:rsid w:val="0044509B"/>
    <w:rsid w:val="00445943"/>
    <w:rsid w:val="004518CC"/>
    <w:rsid w:val="00452D75"/>
    <w:rsid w:val="0045380D"/>
    <w:rsid w:val="0045445D"/>
    <w:rsid w:val="00455CD6"/>
    <w:rsid w:val="00457F33"/>
    <w:rsid w:val="00462055"/>
    <w:rsid w:val="0046603C"/>
    <w:rsid w:val="00467563"/>
    <w:rsid w:val="004712FA"/>
    <w:rsid w:val="00480630"/>
    <w:rsid w:val="0049005C"/>
    <w:rsid w:val="00494BCF"/>
    <w:rsid w:val="00495B11"/>
    <w:rsid w:val="00496BE3"/>
    <w:rsid w:val="004970DF"/>
    <w:rsid w:val="00497CB9"/>
    <w:rsid w:val="004A237F"/>
    <w:rsid w:val="004A48D4"/>
    <w:rsid w:val="004A53B8"/>
    <w:rsid w:val="004B137C"/>
    <w:rsid w:val="004B2499"/>
    <w:rsid w:val="004B285F"/>
    <w:rsid w:val="004B3522"/>
    <w:rsid w:val="004B6B34"/>
    <w:rsid w:val="004B73A2"/>
    <w:rsid w:val="004C0DAE"/>
    <w:rsid w:val="004C0F3E"/>
    <w:rsid w:val="004C5B82"/>
    <w:rsid w:val="004C6479"/>
    <w:rsid w:val="004D1525"/>
    <w:rsid w:val="004D469B"/>
    <w:rsid w:val="004D770D"/>
    <w:rsid w:val="004D780E"/>
    <w:rsid w:val="004D7DA1"/>
    <w:rsid w:val="004E061B"/>
    <w:rsid w:val="004F1DCC"/>
    <w:rsid w:val="004F1E98"/>
    <w:rsid w:val="004F3F5E"/>
    <w:rsid w:val="004F40C5"/>
    <w:rsid w:val="00503371"/>
    <w:rsid w:val="0050430D"/>
    <w:rsid w:val="00511DB8"/>
    <w:rsid w:val="005139B7"/>
    <w:rsid w:val="005156BC"/>
    <w:rsid w:val="00517F0F"/>
    <w:rsid w:val="00526317"/>
    <w:rsid w:val="00530585"/>
    <w:rsid w:val="00531415"/>
    <w:rsid w:val="00532DF0"/>
    <w:rsid w:val="0053628D"/>
    <w:rsid w:val="00542EF0"/>
    <w:rsid w:val="0054416C"/>
    <w:rsid w:val="005450C3"/>
    <w:rsid w:val="005465F0"/>
    <w:rsid w:val="00552788"/>
    <w:rsid w:val="00553C49"/>
    <w:rsid w:val="00554339"/>
    <w:rsid w:val="00554BEB"/>
    <w:rsid w:val="00556B8E"/>
    <w:rsid w:val="005626D6"/>
    <w:rsid w:val="005629DE"/>
    <w:rsid w:val="005640C7"/>
    <w:rsid w:val="00566E06"/>
    <w:rsid w:val="005734A9"/>
    <w:rsid w:val="00574920"/>
    <w:rsid w:val="00575EB9"/>
    <w:rsid w:val="0057706E"/>
    <w:rsid w:val="00580918"/>
    <w:rsid w:val="00583420"/>
    <w:rsid w:val="00591225"/>
    <w:rsid w:val="00593FE7"/>
    <w:rsid w:val="00594F5A"/>
    <w:rsid w:val="005964DA"/>
    <w:rsid w:val="00596B03"/>
    <w:rsid w:val="005A04F4"/>
    <w:rsid w:val="005A359C"/>
    <w:rsid w:val="005A3B33"/>
    <w:rsid w:val="005A4CE4"/>
    <w:rsid w:val="005A5107"/>
    <w:rsid w:val="005A59F7"/>
    <w:rsid w:val="005A5E5B"/>
    <w:rsid w:val="005A63A5"/>
    <w:rsid w:val="005A73B1"/>
    <w:rsid w:val="005A7B5F"/>
    <w:rsid w:val="005B0E6E"/>
    <w:rsid w:val="005B16F4"/>
    <w:rsid w:val="005C04F2"/>
    <w:rsid w:val="005C38D8"/>
    <w:rsid w:val="005D1966"/>
    <w:rsid w:val="005D5D2E"/>
    <w:rsid w:val="005D627C"/>
    <w:rsid w:val="005D7F4B"/>
    <w:rsid w:val="005E4101"/>
    <w:rsid w:val="005E571E"/>
    <w:rsid w:val="005E60B6"/>
    <w:rsid w:val="005E69E6"/>
    <w:rsid w:val="005E73F9"/>
    <w:rsid w:val="005F06CA"/>
    <w:rsid w:val="005F136B"/>
    <w:rsid w:val="005F23D6"/>
    <w:rsid w:val="005F294C"/>
    <w:rsid w:val="005F7DCB"/>
    <w:rsid w:val="00601C19"/>
    <w:rsid w:val="00602CD3"/>
    <w:rsid w:val="00611583"/>
    <w:rsid w:val="00611A8B"/>
    <w:rsid w:val="00612B78"/>
    <w:rsid w:val="006171B7"/>
    <w:rsid w:val="00623303"/>
    <w:rsid w:val="006241A9"/>
    <w:rsid w:val="00625806"/>
    <w:rsid w:val="006259B4"/>
    <w:rsid w:val="0063147B"/>
    <w:rsid w:val="006317D1"/>
    <w:rsid w:val="006325A8"/>
    <w:rsid w:val="00637490"/>
    <w:rsid w:val="0065408F"/>
    <w:rsid w:val="00654EE0"/>
    <w:rsid w:val="00656828"/>
    <w:rsid w:val="00657E1B"/>
    <w:rsid w:val="0066469C"/>
    <w:rsid w:val="006653B3"/>
    <w:rsid w:val="00665A22"/>
    <w:rsid w:val="006735B3"/>
    <w:rsid w:val="00673E02"/>
    <w:rsid w:val="00676F6B"/>
    <w:rsid w:val="00677C02"/>
    <w:rsid w:val="006812B2"/>
    <w:rsid w:val="006812CE"/>
    <w:rsid w:val="0068528E"/>
    <w:rsid w:val="00690E83"/>
    <w:rsid w:val="006944FC"/>
    <w:rsid w:val="006A535C"/>
    <w:rsid w:val="006A5FCA"/>
    <w:rsid w:val="006A6A17"/>
    <w:rsid w:val="006B022E"/>
    <w:rsid w:val="006B289B"/>
    <w:rsid w:val="006B3A31"/>
    <w:rsid w:val="006B4E33"/>
    <w:rsid w:val="006B6E55"/>
    <w:rsid w:val="006B75EF"/>
    <w:rsid w:val="006C46A7"/>
    <w:rsid w:val="006C5D7F"/>
    <w:rsid w:val="006C6A1B"/>
    <w:rsid w:val="006E1696"/>
    <w:rsid w:val="006E7E12"/>
    <w:rsid w:val="006F1CBA"/>
    <w:rsid w:val="006F6776"/>
    <w:rsid w:val="006F7199"/>
    <w:rsid w:val="0070002B"/>
    <w:rsid w:val="00702253"/>
    <w:rsid w:val="007069C7"/>
    <w:rsid w:val="00710FE5"/>
    <w:rsid w:val="0071133F"/>
    <w:rsid w:val="0071596F"/>
    <w:rsid w:val="007165A9"/>
    <w:rsid w:val="0072435A"/>
    <w:rsid w:val="00732DFA"/>
    <w:rsid w:val="00742D23"/>
    <w:rsid w:val="00743042"/>
    <w:rsid w:val="00750542"/>
    <w:rsid w:val="00751A71"/>
    <w:rsid w:val="007572E9"/>
    <w:rsid w:val="007649EA"/>
    <w:rsid w:val="00767D71"/>
    <w:rsid w:val="00771E46"/>
    <w:rsid w:val="00773A8A"/>
    <w:rsid w:val="007750D7"/>
    <w:rsid w:val="00781412"/>
    <w:rsid w:val="0078151A"/>
    <w:rsid w:val="007841B7"/>
    <w:rsid w:val="00790FEF"/>
    <w:rsid w:val="0079305F"/>
    <w:rsid w:val="00793F77"/>
    <w:rsid w:val="00794344"/>
    <w:rsid w:val="007955C4"/>
    <w:rsid w:val="007A0DAF"/>
    <w:rsid w:val="007A1D25"/>
    <w:rsid w:val="007B1EDA"/>
    <w:rsid w:val="007B21F9"/>
    <w:rsid w:val="007B7C77"/>
    <w:rsid w:val="007C2687"/>
    <w:rsid w:val="007C5D0F"/>
    <w:rsid w:val="007C7834"/>
    <w:rsid w:val="007D1097"/>
    <w:rsid w:val="007D34D4"/>
    <w:rsid w:val="007D384B"/>
    <w:rsid w:val="007D3F19"/>
    <w:rsid w:val="007D44EE"/>
    <w:rsid w:val="007D5D1E"/>
    <w:rsid w:val="007E285D"/>
    <w:rsid w:val="007E2B81"/>
    <w:rsid w:val="007F30E2"/>
    <w:rsid w:val="007F3288"/>
    <w:rsid w:val="007F5EB8"/>
    <w:rsid w:val="00800ECB"/>
    <w:rsid w:val="008118E8"/>
    <w:rsid w:val="008179DD"/>
    <w:rsid w:val="00827C96"/>
    <w:rsid w:val="008363C0"/>
    <w:rsid w:val="0083715E"/>
    <w:rsid w:val="008374D4"/>
    <w:rsid w:val="00840B22"/>
    <w:rsid w:val="00845405"/>
    <w:rsid w:val="00845CF3"/>
    <w:rsid w:val="00850BAA"/>
    <w:rsid w:val="00852982"/>
    <w:rsid w:val="0085381F"/>
    <w:rsid w:val="008541AF"/>
    <w:rsid w:val="00856AC8"/>
    <w:rsid w:val="00856F74"/>
    <w:rsid w:val="008570A0"/>
    <w:rsid w:val="0085766E"/>
    <w:rsid w:val="00860344"/>
    <w:rsid w:val="00860F1E"/>
    <w:rsid w:val="008616CD"/>
    <w:rsid w:val="00862EFF"/>
    <w:rsid w:val="008631F7"/>
    <w:rsid w:val="00870856"/>
    <w:rsid w:val="00871115"/>
    <w:rsid w:val="00881C33"/>
    <w:rsid w:val="008844DE"/>
    <w:rsid w:val="008875F3"/>
    <w:rsid w:val="0089044A"/>
    <w:rsid w:val="00892D2F"/>
    <w:rsid w:val="0089765F"/>
    <w:rsid w:val="008A2A52"/>
    <w:rsid w:val="008A3F46"/>
    <w:rsid w:val="008A5629"/>
    <w:rsid w:val="008A7AF8"/>
    <w:rsid w:val="008B22F3"/>
    <w:rsid w:val="008B253B"/>
    <w:rsid w:val="008B4BF8"/>
    <w:rsid w:val="008B7E02"/>
    <w:rsid w:val="008C1F59"/>
    <w:rsid w:val="008C4DEB"/>
    <w:rsid w:val="008C788B"/>
    <w:rsid w:val="008D00BB"/>
    <w:rsid w:val="008D36E1"/>
    <w:rsid w:val="008D3E8D"/>
    <w:rsid w:val="008D4442"/>
    <w:rsid w:val="008D5FF8"/>
    <w:rsid w:val="008E0002"/>
    <w:rsid w:val="008E5AB1"/>
    <w:rsid w:val="008F1176"/>
    <w:rsid w:val="008F2BBC"/>
    <w:rsid w:val="008F7016"/>
    <w:rsid w:val="00900105"/>
    <w:rsid w:val="009130A0"/>
    <w:rsid w:val="00916DAA"/>
    <w:rsid w:val="00923F27"/>
    <w:rsid w:val="009246F0"/>
    <w:rsid w:val="00934183"/>
    <w:rsid w:val="009400CC"/>
    <w:rsid w:val="00941298"/>
    <w:rsid w:val="00946D01"/>
    <w:rsid w:val="0095263A"/>
    <w:rsid w:val="00961086"/>
    <w:rsid w:val="00961481"/>
    <w:rsid w:val="009627C4"/>
    <w:rsid w:val="00963401"/>
    <w:rsid w:val="00964690"/>
    <w:rsid w:val="0096657F"/>
    <w:rsid w:val="00966A16"/>
    <w:rsid w:val="0097509C"/>
    <w:rsid w:val="009773B1"/>
    <w:rsid w:val="009812E7"/>
    <w:rsid w:val="00983538"/>
    <w:rsid w:val="00983E64"/>
    <w:rsid w:val="0098454C"/>
    <w:rsid w:val="009943D7"/>
    <w:rsid w:val="00996317"/>
    <w:rsid w:val="00996BE9"/>
    <w:rsid w:val="009979AA"/>
    <w:rsid w:val="00997B8F"/>
    <w:rsid w:val="009A5742"/>
    <w:rsid w:val="009B3A0C"/>
    <w:rsid w:val="009B5E4B"/>
    <w:rsid w:val="009C2A70"/>
    <w:rsid w:val="009C2B16"/>
    <w:rsid w:val="009C65CA"/>
    <w:rsid w:val="009D0A69"/>
    <w:rsid w:val="009D2F48"/>
    <w:rsid w:val="009D3F03"/>
    <w:rsid w:val="009D3F59"/>
    <w:rsid w:val="009D5CB7"/>
    <w:rsid w:val="009E31DA"/>
    <w:rsid w:val="009E3288"/>
    <w:rsid w:val="009E3615"/>
    <w:rsid w:val="009E4E79"/>
    <w:rsid w:val="009E54A7"/>
    <w:rsid w:val="009F0834"/>
    <w:rsid w:val="009F2B86"/>
    <w:rsid w:val="009F3ED4"/>
    <w:rsid w:val="009F46E8"/>
    <w:rsid w:val="009F6186"/>
    <w:rsid w:val="009F6CD0"/>
    <w:rsid w:val="009F70F0"/>
    <w:rsid w:val="009F7FF5"/>
    <w:rsid w:val="00A004B5"/>
    <w:rsid w:val="00A0166F"/>
    <w:rsid w:val="00A026EE"/>
    <w:rsid w:val="00A0279C"/>
    <w:rsid w:val="00A059AF"/>
    <w:rsid w:val="00A122D2"/>
    <w:rsid w:val="00A14B7B"/>
    <w:rsid w:val="00A14D0A"/>
    <w:rsid w:val="00A1551E"/>
    <w:rsid w:val="00A16A94"/>
    <w:rsid w:val="00A16E47"/>
    <w:rsid w:val="00A177AA"/>
    <w:rsid w:val="00A17BC1"/>
    <w:rsid w:val="00A220BA"/>
    <w:rsid w:val="00A24FC5"/>
    <w:rsid w:val="00A25E03"/>
    <w:rsid w:val="00A303BC"/>
    <w:rsid w:val="00A316E8"/>
    <w:rsid w:val="00A35E04"/>
    <w:rsid w:val="00A423C1"/>
    <w:rsid w:val="00A432C1"/>
    <w:rsid w:val="00A43407"/>
    <w:rsid w:val="00A43C29"/>
    <w:rsid w:val="00A45B7E"/>
    <w:rsid w:val="00A57252"/>
    <w:rsid w:val="00A57B69"/>
    <w:rsid w:val="00A613D8"/>
    <w:rsid w:val="00A63911"/>
    <w:rsid w:val="00A72444"/>
    <w:rsid w:val="00A73FFF"/>
    <w:rsid w:val="00A82702"/>
    <w:rsid w:val="00A827DC"/>
    <w:rsid w:val="00A82CF2"/>
    <w:rsid w:val="00A82E9B"/>
    <w:rsid w:val="00A8362B"/>
    <w:rsid w:val="00A846E9"/>
    <w:rsid w:val="00A8511D"/>
    <w:rsid w:val="00A8637D"/>
    <w:rsid w:val="00A87355"/>
    <w:rsid w:val="00A93C01"/>
    <w:rsid w:val="00A94ADB"/>
    <w:rsid w:val="00A9531D"/>
    <w:rsid w:val="00AA2F8F"/>
    <w:rsid w:val="00AA3323"/>
    <w:rsid w:val="00AA676B"/>
    <w:rsid w:val="00AB7403"/>
    <w:rsid w:val="00AC1037"/>
    <w:rsid w:val="00AC371E"/>
    <w:rsid w:val="00AC46F6"/>
    <w:rsid w:val="00AC7E18"/>
    <w:rsid w:val="00AC7EBD"/>
    <w:rsid w:val="00AD2B5E"/>
    <w:rsid w:val="00AD512E"/>
    <w:rsid w:val="00AD71AD"/>
    <w:rsid w:val="00AE3797"/>
    <w:rsid w:val="00AE4613"/>
    <w:rsid w:val="00AE6C74"/>
    <w:rsid w:val="00AF2A01"/>
    <w:rsid w:val="00AF35B2"/>
    <w:rsid w:val="00AF43AC"/>
    <w:rsid w:val="00AF663B"/>
    <w:rsid w:val="00AF6E5F"/>
    <w:rsid w:val="00B011D8"/>
    <w:rsid w:val="00B037EC"/>
    <w:rsid w:val="00B038C3"/>
    <w:rsid w:val="00B03925"/>
    <w:rsid w:val="00B03C10"/>
    <w:rsid w:val="00B03CAA"/>
    <w:rsid w:val="00B0575C"/>
    <w:rsid w:val="00B1071C"/>
    <w:rsid w:val="00B13707"/>
    <w:rsid w:val="00B23DFC"/>
    <w:rsid w:val="00B24210"/>
    <w:rsid w:val="00B25BCF"/>
    <w:rsid w:val="00B262A5"/>
    <w:rsid w:val="00B26BC0"/>
    <w:rsid w:val="00B34387"/>
    <w:rsid w:val="00B34AC3"/>
    <w:rsid w:val="00B35F82"/>
    <w:rsid w:val="00B50B70"/>
    <w:rsid w:val="00B50EBC"/>
    <w:rsid w:val="00B56821"/>
    <w:rsid w:val="00B6002A"/>
    <w:rsid w:val="00B62823"/>
    <w:rsid w:val="00B67539"/>
    <w:rsid w:val="00B67F96"/>
    <w:rsid w:val="00B80185"/>
    <w:rsid w:val="00B82F56"/>
    <w:rsid w:val="00B84126"/>
    <w:rsid w:val="00B84238"/>
    <w:rsid w:val="00B85E89"/>
    <w:rsid w:val="00B86AE5"/>
    <w:rsid w:val="00B877FE"/>
    <w:rsid w:val="00B96B18"/>
    <w:rsid w:val="00B976CC"/>
    <w:rsid w:val="00B978F5"/>
    <w:rsid w:val="00BA0865"/>
    <w:rsid w:val="00BA549A"/>
    <w:rsid w:val="00BB4CDB"/>
    <w:rsid w:val="00BC1B0D"/>
    <w:rsid w:val="00BD19AC"/>
    <w:rsid w:val="00BD3484"/>
    <w:rsid w:val="00BD3F3E"/>
    <w:rsid w:val="00BD4021"/>
    <w:rsid w:val="00BD4946"/>
    <w:rsid w:val="00BD5D6F"/>
    <w:rsid w:val="00BE2FDF"/>
    <w:rsid w:val="00BE41AA"/>
    <w:rsid w:val="00BE5F55"/>
    <w:rsid w:val="00BE6A33"/>
    <w:rsid w:val="00BE7029"/>
    <w:rsid w:val="00BE7AD3"/>
    <w:rsid w:val="00BF2172"/>
    <w:rsid w:val="00C038A1"/>
    <w:rsid w:val="00C11856"/>
    <w:rsid w:val="00C206BE"/>
    <w:rsid w:val="00C20DA1"/>
    <w:rsid w:val="00C20FEA"/>
    <w:rsid w:val="00C21C94"/>
    <w:rsid w:val="00C22CC2"/>
    <w:rsid w:val="00C274B8"/>
    <w:rsid w:val="00C30972"/>
    <w:rsid w:val="00C344C3"/>
    <w:rsid w:val="00C37623"/>
    <w:rsid w:val="00C45ADF"/>
    <w:rsid w:val="00C51B59"/>
    <w:rsid w:val="00C535F0"/>
    <w:rsid w:val="00C542F5"/>
    <w:rsid w:val="00C54466"/>
    <w:rsid w:val="00C570EE"/>
    <w:rsid w:val="00C62458"/>
    <w:rsid w:val="00C64192"/>
    <w:rsid w:val="00C656B8"/>
    <w:rsid w:val="00C702E3"/>
    <w:rsid w:val="00C70A28"/>
    <w:rsid w:val="00C73F92"/>
    <w:rsid w:val="00C7790E"/>
    <w:rsid w:val="00C8086D"/>
    <w:rsid w:val="00C83887"/>
    <w:rsid w:val="00C92997"/>
    <w:rsid w:val="00C974DD"/>
    <w:rsid w:val="00CA375D"/>
    <w:rsid w:val="00CA4BA4"/>
    <w:rsid w:val="00CB3CB8"/>
    <w:rsid w:val="00CB69AA"/>
    <w:rsid w:val="00CC0D2F"/>
    <w:rsid w:val="00CC340E"/>
    <w:rsid w:val="00CC3ECD"/>
    <w:rsid w:val="00CC6C78"/>
    <w:rsid w:val="00CC7642"/>
    <w:rsid w:val="00CD5A09"/>
    <w:rsid w:val="00CE2BB9"/>
    <w:rsid w:val="00CE4DD1"/>
    <w:rsid w:val="00CE56EF"/>
    <w:rsid w:val="00CF0E21"/>
    <w:rsid w:val="00CF235F"/>
    <w:rsid w:val="00CF3B75"/>
    <w:rsid w:val="00D01C80"/>
    <w:rsid w:val="00D212DB"/>
    <w:rsid w:val="00D2316B"/>
    <w:rsid w:val="00D268D6"/>
    <w:rsid w:val="00D27B70"/>
    <w:rsid w:val="00D316F7"/>
    <w:rsid w:val="00D32F82"/>
    <w:rsid w:val="00D33CC0"/>
    <w:rsid w:val="00D42984"/>
    <w:rsid w:val="00D43561"/>
    <w:rsid w:val="00D44702"/>
    <w:rsid w:val="00D47521"/>
    <w:rsid w:val="00D5691F"/>
    <w:rsid w:val="00D56F22"/>
    <w:rsid w:val="00D57428"/>
    <w:rsid w:val="00D72087"/>
    <w:rsid w:val="00D734D7"/>
    <w:rsid w:val="00D73917"/>
    <w:rsid w:val="00D7660F"/>
    <w:rsid w:val="00D77543"/>
    <w:rsid w:val="00D814EB"/>
    <w:rsid w:val="00D82BED"/>
    <w:rsid w:val="00D841D6"/>
    <w:rsid w:val="00D913B7"/>
    <w:rsid w:val="00D92FCA"/>
    <w:rsid w:val="00D95783"/>
    <w:rsid w:val="00DA15B8"/>
    <w:rsid w:val="00DA3378"/>
    <w:rsid w:val="00DA58F8"/>
    <w:rsid w:val="00DA5A97"/>
    <w:rsid w:val="00DA6494"/>
    <w:rsid w:val="00DA6FD9"/>
    <w:rsid w:val="00DB098C"/>
    <w:rsid w:val="00DB483F"/>
    <w:rsid w:val="00DC27D8"/>
    <w:rsid w:val="00DC4517"/>
    <w:rsid w:val="00DC6A17"/>
    <w:rsid w:val="00DC792E"/>
    <w:rsid w:val="00DC7FCB"/>
    <w:rsid w:val="00DD12B5"/>
    <w:rsid w:val="00DD3A75"/>
    <w:rsid w:val="00DD52F3"/>
    <w:rsid w:val="00DD53EA"/>
    <w:rsid w:val="00DD544E"/>
    <w:rsid w:val="00DE09AE"/>
    <w:rsid w:val="00DE1ADB"/>
    <w:rsid w:val="00DE2953"/>
    <w:rsid w:val="00DF100D"/>
    <w:rsid w:val="00DF4330"/>
    <w:rsid w:val="00DF466E"/>
    <w:rsid w:val="00DF5068"/>
    <w:rsid w:val="00DF6078"/>
    <w:rsid w:val="00DF6445"/>
    <w:rsid w:val="00DF7D6E"/>
    <w:rsid w:val="00E00C2B"/>
    <w:rsid w:val="00E162A3"/>
    <w:rsid w:val="00E1650C"/>
    <w:rsid w:val="00E170A3"/>
    <w:rsid w:val="00E25051"/>
    <w:rsid w:val="00E25235"/>
    <w:rsid w:val="00E25C5C"/>
    <w:rsid w:val="00E27A22"/>
    <w:rsid w:val="00E36640"/>
    <w:rsid w:val="00E44B8E"/>
    <w:rsid w:val="00E4684E"/>
    <w:rsid w:val="00E53057"/>
    <w:rsid w:val="00E54279"/>
    <w:rsid w:val="00E56BED"/>
    <w:rsid w:val="00E7200A"/>
    <w:rsid w:val="00E72A9C"/>
    <w:rsid w:val="00E73C39"/>
    <w:rsid w:val="00E743E6"/>
    <w:rsid w:val="00E76805"/>
    <w:rsid w:val="00E8034F"/>
    <w:rsid w:val="00E814E3"/>
    <w:rsid w:val="00E8266D"/>
    <w:rsid w:val="00E90300"/>
    <w:rsid w:val="00E90BDA"/>
    <w:rsid w:val="00E91C0E"/>
    <w:rsid w:val="00E92EAB"/>
    <w:rsid w:val="00E9613C"/>
    <w:rsid w:val="00EA1DEA"/>
    <w:rsid w:val="00EA32DF"/>
    <w:rsid w:val="00EB016F"/>
    <w:rsid w:val="00EB44A4"/>
    <w:rsid w:val="00EB588F"/>
    <w:rsid w:val="00EB65EF"/>
    <w:rsid w:val="00EB7BBB"/>
    <w:rsid w:val="00EC2B6F"/>
    <w:rsid w:val="00EC4C14"/>
    <w:rsid w:val="00EC53E3"/>
    <w:rsid w:val="00EC5B71"/>
    <w:rsid w:val="00EC6E5A"/>
    <w:rsid w:val="00EC7014"/>
    <w:rsid w:val="00EC7972"/>
    <w:rsid w:val="00ED06B9"/>
    <w:rsid w:val="00ED3016"/>
    <w:rsid w:val="00ED3E8C"/>
    <w:rsid w:val="00ED458A"/>
    <w:rsid w:val="00ED7DF4"/>
    <w:rsid w:val="00EE1733"/>
    <w:rsid w:val="00EE2E54"/>
    <w:rsid w:val="00EE756E"/>
    <w:rsid w:val="00EF1DF5"/>
    <w:rsid w:val="00EF6A9F"/>
    <w:rsid w:val="00F069E6"/>
    <w:rsid w:val="00F075F5"/>
    <w:rsid w:val="00F07DFE"/>
    <w:rsid w:val="00F10575"/>
    <w:rsid w:val="00F118FF"/>
    <w:rsid w:val="00F122C1"/>
    <w:rsid w:val="00F148A4"/>
    <w:rsid w:val="00F260C9"/>
    <w:rsid w:val="00F32938"/>
    <w:rsid w:val="00F34A4C"/>
    <w:rsid w:val="00F351E2"/>
    <w:rsid w:val="00F36066"/>
    <w:rsid w:val="00F361DB"/>
    <w:rsid w:val="00F36CF7"/>
    <w:rsid w:val="00F40E44"/>
    <w:rsid w:val="00F41026"/>
    <w:rsid w:val="00F47DBD"/>
    <w:rsid w:val="00F63099"/>
    <w:rsid w:val="00F65410"/>
    <w:rsid w:val="00F66A7C"/>
    <w:rsid w:val="00F67267"/>
    <w:rsid w:val="00F7047B"/>
    <w:rsid w:val="00F71E7D"/>
    <w:rsid w:val="00F74EF2"/>
    <w:rsid w:val="00F779F8"/>
    <w:rsid w:val="00F80323"/>
    <w:rsid w:val="00F83ADD"/>
    <w:rsid w:val="00F83DC8"/>
    <w:rsid w:val="00F97549"/>
    <w:rsid w:val="00F97752"/>
    <w:rsid w:val="00F97AB7"/>
    <w:rsid w:val="00FA155E"/>
    <w:rsid w:val="00FA2A0A"/>
    <w:rsid w:val="00FB661F"/>
    <w:rsid w:val="00FB772F"/>
    <w:rsid w:val="00FC247E"/>
    <w:rsid w:val="00FC60F0"/>
    <w:rsid w:val="00FD6B1A"/>
    <w:rsid w:val="00FD7BB4"/>
    <w:rsid w:val="00FD7D31"/>
    <w:rsid w:val="00FE1D98"/>
    <w:rsid w:val="00FF1A92"/>
    <w:rsid w:val="00FF1E1D"/>
    <w:rsid w:val="00FF2779"/>
    <w:rsid w:val="00FF3DBD"/>
    <w:rsid w:val="00FF464C"/>
    <w:rsid w:val="00FF6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A63DBD4-82A1-4B2C-BA5A-C1C994FC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92"/>
    <w:pPr>
      <w:spacing w:line="400" w:lineRule="exact"/>
    </w:pPr>
    <w:rPr>
      <w:sz w:val="26"/>
      <w:szCs w:val="26"/>
    </w:rPr>
  </w:style>
  <w:style w:type="paragraph" w:styleId="Heading1">
    <w:name w:val="heading 1"/>
    <w:basedOn w:val="Normal"/>
    <w:next w:val="Normal"/>
    <w:link w:val="Heading1Char"/>
    <w:uiPriority w:val="99"/>
    <w:qFormat/>
    <w:rsid w:val="009F2B86"/>
    <w:pPr>
      <w:keepNext/>
      <w:widowControl w:val="0"/>
      <w:autoSpaceDE w:val="0"/>
      <w:autoSpaceDN w:val="0"/>
      <w:spacing w:line="360" w:lineRule="auto"/>
      <w:jc w:val="center"/>
      <w:outlineLvl w:val="0"/>
    </w:pPr>
    <w:rPr>
      <w:rFonts w:ascii=".VnTimeH" w:hAnsi=".VnTimeH"/>
      <w:b/>
      <w:bCs/>
      <w:sz w:val="20"/>
      <w:szCs w:val="20"/>
      <w:lang w:val="en-GB"/>
    </w:rPr>
  </w:style>
  <w:style w:type="paragraph" w:styleId="Heading2">
    <w:name w:val="heading 2"/>
    <w:basedOn w:val="Normal"/>
    <w:next w:val="Normal"/>
    <w:link w:val="Heading2Char"/>
    <w:uiPriority w:val="9"/>
    <w:unhideWhenUsed/>
    <w:qFormat/>
    <w:rsid w:val="003D29D8"/>
    <w:pPr>
      <w:keepNext/>
      <w:keepLines/>
      <w:spacing w:before="200"/>
      <w:outlineLvl w:val="1"/>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rsid w:val="004F1E98"/>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uiPriority w:val="99"/>
    <w:qFormat/>
    <w:rsid w:val="009F2B86"/>
    <w:pPr>
      <w:keepNext/>
      <w:widowControl w:val="0"/>
      <w:autoSpaceDE w:val="0"/>
      <w:autoSpaceDN w:val="0"/>
      <w:spacing w:line="360" w:lineRule="auto"/>
      <w:jc w:val="center"/>
      <w:outlineLvl w:val="5"/>
    </w:pPr>
    <w:rPr>
      <w:rFonts w:ascii=".VnTime" w:hAnsi=".VnTime"/>
      <w:b/>
      <w:bCs/>
      <w:sz w:val="28"/>
      <w:szCs w:val="28"/>
      <w:lang w:val="en-GB"/>
    </w:rPr>
  </w:style>
  <w:style w:type="paragraph" w:styleId="Heading8">
    <w:name w:val="heading 8"/>
    <w:basedOn w:val="Normal"/>
    <w:next w:val="Normal"/>
    <w:link w:val="Heading8Char"/>
    <w:uiPriority w:val="99"/>
    <w:qFormat/>
    <w:rsid w:val="009F2B86"/>
    <w:pPr>
      <w:keepNext/>
      <w:keepLines/>
      <w:spacing w:before="200" w:line="240" w:lineRule="auto"/>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F1A92"/>
    <w:pPr>
      <w:ind w:left="720"/>
      <w:contextualSpacing/>
    </w:pPr>
  </w:style>
  <w:style w:type="paragraph" w:customStyle="1" w:styleId="sao">
    <w:name w:val="sao"/>
    <w:basedOn w:val="Normal"/>
    <w:uiPriority w:val="99"/>
    <w:qFormat/>
    <w:rsid w:val="009F2B86"/>
    <w:pPr>
      <w:autoSpaceDE w:val="0"/>
      <w:autoSpaceDN w:val="0"/>
      <w:adjustRightInd w:val="0"/>
      <w:spacing w:before="80" w:line="240" w:lineRule="auto"/>
      <w:ind w:left="425"/>
      <w:jc w:val="both"/>
    </w:pPr>
    <w:rPr>
      <w:rFonts w:eastAsia="MS Mincho"/>
      <w:sz w:val="24"/>
      <w:szCs w:val="24"/>
      <w:lang w:eastAsia="ja-JP"/>
    </w:rPr>
  </w:style>
  <w:style w:type="character" w:customStyle="1" w:styleId="Heading1Char">
    <w:name w:val="Heading 1 Char"/>
    <w:link w:val="Heading1"/>
    <w:uiPriority w:val="99"/>
    <w:rsid w:val="009F2B86"/>
    <w:rPr>
      <w:rFonts w:ascii=".VnTimeH" w:eastAsia="Calibri" w:hAnsi=".VnTimeH"/>
      <w:b/>
      <w:bCs/>
      <w:lang w:val="en-GB"/>
    </w:rPr>
  </w:style>
  <w:style w:type="character" w:customStyle="1" w:styleId="Heading6Char">
    <w:name w:val="Heading 6 Char"/>
    <w:link w:val="Heading6"/>
    <w:uiPriority w:val="99"/>
    <w:rsid w:val="009F2B86"/>
    <w:rPr>
      <w:rFonts w:ascii=".VnTime" w:eastAsia="Calibri" w:hAnsi=".VnTime"/>
      <w:b/>
      <w:bCs/>
      <w:sz w:val="28"/>
      <w:szCs w:val="28"/>
      <w:lang w:val="en-GB"/>
    </w:rPr>
  </w:style>
  <w:style w:type="character" w:customStyle="1" w:styleId="Heading8Char">
    <w:name w:val="Heading 8 Char"/>
    <w:link w:val="Heading8"/>
    <w:uiPriority w:val="99"/>
    <w:rsid w:val="009F2B86"/>
    <w:rPr>
      <w:rFonts w:ascii="Cambria" w:eastAsia="Calibri" w:hAnsi="Cambria"/>
      <w:color w:val="404040"/>
      <w:sz w:val="20"/>
      <w:szCs w:val="20"/>
    </w:rPr>
  </w:style>
  <w:style w:type="paragraph" w:styleId="NormalWeb">
    <w:name w:val="Normal (Web)"/>
    <w:basedOn w:val="Normal"/>
    <w:rsid w:val="009F2B86"/>
    <w:pPr>
      <w:spacing w:before="100" w:beforeAutospacing="1" w:after="100" w:afterAutospacing="1" w:line="240" w:lineRule="auto"/>
    </w:pPr>
    <w:rPr>
      <w:rFonts w:eastAsia="Times New Roman"/>
      <w:sz w:val="24"/>
      <w:szCs w:val="24"/>
    </w:rPr>
  </w:style>
  <w:style w:type="paragraph" w:styleId="Footer">
    <w:name w:val="footer"/>
    <w:basedOn w:val="Normal"/>
    <w:link w:val="FooterChar"/>
    <w:uiPriority w:val="99"/>
    <w:unhideWhenUsed/>
    <w:rsid w:val="009F2B86"/>
    <w:pPr>
      <w:tabs>
        <w:tab w:val="center" w:pos="4680"/>
        <w:tab w:val="right" w:pos="9360"/>
      </w:tabs>
      <w:spacing w:line="240" w:lineRule="auto"/>
    </w:pPr>
    <w:rPr>
      <w:rFonts w:eastAsia="Times New Roman"/>
      <w:sz w:val="24"/>
      <w:szCs w:val="24"/>
    </w:rPr>
  </w:style>
  <w:style w:type="character" w:customStyle="1" w:styleId="FooterChar">
    <w:name w:val="Footer Char"/>
    <w:link w:val="Footer"/>
    <w:uiPriority w:val="99"/>
    <w:rsid w:val="009F2B86"/>
    <w:rPr>
      <w:rFonts w:eastAsia="Times New Roman"/>
      <w:sz w:val="24"/>
      <w:szCs w:val="24"/>
    </w:rPr>
  </w:style>
  <w:style w:type="character" w:customStyle="1" w:styleId="Heading2Char">
    <w:name w:val="Heading 2 Char"/>
    <w:link w:val="Heading2"/>
    <w:uiPriority w:val="9"/>
    <w:rsid w:val="003D29D8"/>
    <w:rPr>
      <w:rFonts w:ascii="Cambria" w:eastAsia="Times New Roman" w:hAnsi="Cambria" w:cs="Times New Roman"/>
      <w:b/>
      <w:bCs/>
      <w:color w:val="4F81BD"/>
    </w:rPr>
  </w:style>
  <w:style w:type="paragraph" w:styleId="BodyText2">
    <w:name w:val="Body Text 2"/>
    <w:basedOn w:val="Normal"/>
    <w:link w:val="BodyText2Char"/>
    <w:rsid w:val="003D29D8"/>
    <w:pPr>
      <w:spacing w:line="360" w:lineRule="auto"/>
      <w:jc w:val="both"/>
    </w:pPr>
    <w:rPr>
      <w:rFonts w:ascii=".VnTime" w:eastAsia="Times New Roman" w:hAnsi=".VnTime"/>
      <w:sz w:val="20"/>
      <w:szCs w:val="20"/>
    </w:rPr>
  </w:style>
  <w:style w:type="character" w:customStyle="1" w:styleId="BodyText2Char">
    <w:name w:val="Body Text 2 Char"/>
    <w:link w:val="BodyText2"/>
    <w:rsid w:val="003D29D8"/>
    <w:rPr>
      <w:rFonts w:ascii=".VnTime" w:eastAsia="Times New Roman" w:hAnsi=".VnTime"/>
      <w:szCs w:val="20"/>
    </w:rPr>
  </w:style>
  <w:style w:type="paragraph" w:customStyle="1" w:styleId="Body">
    <w:name w:val="Body"/>
    <w:rsid w:val="003D29D8"/>
    <w:pPr>
      <w:pBdr>
        <w:top w:val="nil"/>
        <w:left w:val="nil"/>
        <w:bottom w:val="nil"/>
        <w:right w:val="nil"/>
        <w:between w:val="nil"/>
        <w:bar w:val="nil"/>
      </w:pBdr>
    </w:pPr>
    <w:rPr>
      <w:rFonts w:eastAsia="Arial Unicode MS" w:hAnsi="Arial Unicode MS" w:cs="Arial Unicode MS"/>
      <w:color w:val="000000"/>
      <w:sz w:val="26"/>
      <w:szCs w:val="26"/>
      <w:u w:color="000000"/>
      <w:bdr w:val="nil"/>
    </w:rPr>
  </w:style>
  <w:style w:type="paragraph" w:styleId="BodyTextIndent">
    <w:name w:val="Body Text Indent"/>
    <w:basedOn w:val="Normal"/>
    <w:link w:val="BodyTextIndentChar"/>
    <w:unhideWhenUsed/>
    <w:rsid w:val="003D29D8"/>
    <w:pPr>
      <w:autoSpaceDE w:val="0"/>
      <w:autoSpaceDN w:val="0"/>
      <w:spacing w:line="360" w:lineRule="auto"/>
      <w:jc w:val="center"/>
    </w:pPr>
    <w:rPr>
      <w:rFonts w:ascii=".VnTimeH" w:eastAsia="Times New Roman" w:hAnsi=".VnTimeH"/>
      <w:b/>
      <w:bCs/>
      <w:sz w:val="28"/>
      <w:szCs w:val="28"/>
      <w:lang w:val="de-DE"/>
    </w:rPr>
  </w:style>
  <w:style w:type="character" w:customStyle="1" w:styleId="BodyTextIndentChar">
    <w:name w:val="Body Text Indent Char"/>
    <w:link w:val="BodyTextIndent"/>
    <w:rsid w:val="003D29D8"/>
    <w:rPr>
      <w:rFonts w:ascii=".VnTimeH" w:eastAsia="Times New Roman" w:hAnsi=".VnTimeH"/>
      <w:b/>
      <w:bCs/>
      <w:sz w:val="28"/>
      <w:szCs w:val="28"/>
      <w:lang w:val="de-DE"/>
    </w:rPr>
  </w:style>
  <w:style w:type="paragraph" w:styleId="Header">
    <w:name w:val="header"/>
    <w:basedOn w:val="Normal"/>
    <w:link w:val="HeaderChar"/>
    <w:uiPriority w:val="99"/>
    <w:unhideWhenUsed/>
    <w:rsid w:val="003D29D8"/>
    <w:pPr>
      <w:tabs>
        <w:tab w:val="center" w:pos="4513"/>
        <w:tab w:val="right" w:pos="9026"/>
      </w:tabs>
      <w:spacing w:line="240" w:lineRule="auto"/>
    </w:pPr>
  </w:style>
  <w:style w:type="character" w:customStyle="1" w:styleId="HeaderChar">
    <w:name w:val="Header Char"/>
    <w:basedOn w:val="DefaultParagraphFont"/>
    <w:link w:val="Header"/>
    <w:uiPriority w:val="99"/>
    <w:rsid w:val="003D29D8"/>
  </w:style>
  <w:style w:type="paragraph" w:styleId="BalloonText">
    <w:name w:val="Balloon Text"/>
    <w:basedOn w:val="Normal"/>
    <w:link w:val="BalloonTextChar"/>
    <w:uiPriority w:val="99"/>
    <w:semiHidden/>
    <w:unhideWhenUsed/>
    <w:rsid w:val="002C3624"/>
    <w:pPr>
      <w:spacing w:line="240" w:lineRule="auto"/>
    </w:pPr>
    <w:rPr>
      <w:rFonts w:ascii="Tahoma" w:hAnsi="Tahoma"/>
      <w:sz w:val="16"/>
      <w:szCs w:val="16"/>
    </w:rPr>
  </w:style>
  <w:style w:type="character" w:customStyle="1" w:styleId="BalloonTextChar">
    <w:name w:val="Balloon Text Char"/>
    <w:link w:val="BalloonText"/>
    <w:uiPriority w:val="99"/>
    <w:semiHidden/>
    <w:rsid w:val="002C3624"/>
    <w:rPr>
      <w:rFonts w:ascii="Tahoma" w:hAnsi="Tahoma" w:cs="Tahoma"/>
      <w:sz w:val="16"/>
      <w:szCs w:val="16"/>
    </w:rPr>
  </w:style>
  <w:style w:type="table" w:styleId="TableGrid">
    <w:name w:val="Table Grid"/>
    <w:basedOn w:val="TableNormal"/>
    <w:uiPriority w:val="59"/>
    <w:rsid w:val="00CB6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ongtext">
    <w:name w:val="long_text"/>
    <w:rsid w:val="00AD2B5E"/>
  </w:style>
  <w:style w:type="paragraph" w:styleId="EndnoteText">
    <w:name w:val="endnote text"/>
    <w:basedOn w:val="Normal"/>
    <w:link w:val="EndnoteTextChar"/>
    <w:uiPriority w:val="99"/>
    <w:semiHidden/>
    <w:unhideWhenUsed/>
    <w:rsid w:val="00892D2F"/>
    <w:rPr>
      <w:sz w:val="20"/>
      <w:szCs w:val="20"/>
    </w:rPr>
  </w:style>
  <w:style w:type="character" w:customStyle="1" w:styleId="EndnoteTextChar">
    <w:name w:val="Endnote Text Char"/>
    <w:basedOn w:val="DefaultParagraphFont"/>
    <w:link w:val="EndnoteText"/>
    <w:uiPriority w:val="99"/>
    <w:semiHidden/>
    <w:rsid w:val="00892D2F"/>
  </w:style>
  <w:style w:type="character" w:styleId="EndnoteReference">
    <w:name w:val="endnote reference"/>
    <w:uiPriority w:val="99"/>
    <w:semiHidden/>
    <w:unhideWhenUsed/>
    <w:rsid w:val="00892D2F"/>
    <w:rPr>
      <w:vertAlign w:val="superscript"/>
    </w:rPr>
  </w:style>
  <w:style w:type="paragraph" w:styleId="FootnoteText">
    <w:name w:val="footnote text"/>
    <w:basedOn w:val="Normal"/>
    <w:link w:val="FootnoteTextChar"/>
    <w:uiPriority w:val="99"/>
    <w:semiHidden/>
    <w:unhideWhenUsed/>
    <w:rsid w:val="00892D2F"/>
    <w:rPr>
      <w:sz w:val="20"/>
      <w:szCs w:val="20"/>
    </w:rPr>
  </w:style>
  <w:style w:type="character" w:customStyle="1" w:styleId="FootnoteTextChar">
    <w:name w:val="Footnote Text Char"/>
    <w:basedOn w:val="DefaultParagraphFont"/>
    <w:link w:val="FootnoteText"/>
    <w:uiPriority w:val="99"/>
    <w:semiHidden/>
    <w:rsid w:val="00892D2F"/>
  </w:style>
  <w:style w:type="character" w:styleId="FootnoteReference">
    <w:name w:val="footnote reference"/>
    <w:uiPriority w:val="99"/>
    <w:semiHidden/>
    <w:unhideWhenUsed/>
    <w:rsid w:val="00892D2F"/>
    <w:rPr>
      <w:vertAlign w:val="superscript"/>
    </w:rPr>
  </w:style>
  <w:style w:type="character" w:styleId="CommentReference">
    <w:name w:val="annotation reference"/>
    <w:uiPriority w:val="99"/>
    <w:semiHidden/>
    <w:unhideWhenUsed/>
    <w:rsid w:val="00ED7DF4"/>
    <w:rPr>
      <w:sz w:val="16"/>
      <w:szCs w:val="16"/>
    </w:rPr>
  </w:style>
  <w:style w:type="paragraph" w:styleId="CommentText">
    <w:name w:val="annotation text"/>
    <w:basedOn w:val="Normal"/>
    <w:link w:val="CommentTextChar"/>
    <w:uiPriority w:val="99"/>
    <w:semiHidden/>
    <w:unhideWhenUsed/>
    <w:rsid w:val="00ED7DF4"/>
    <w:rPr>
      <w:sz w:val="20"/>
      <w:szCs w:val="20"/>
    </w:rPr>
  </w:style>
  <w:style w:type="character" w:customStyle="1" w:styleId="CommentTextChar">
    <w:name w:val="Comment Text Char"/>
    <w:basedOn w:val="DefaultParagraphFont"/>
    <w:link w:val="CommentText"/>
    <w:uiPriority w:val="99"/>
    <w:semiHidden/>
    <w:rsid w:val="00ED7DF4"/>
  </w:style>
  <w:style w:type="paragraph" w:styleId="CommentSubject">
    <w:name w:val="annotation subject"/>
    <w:basedOn w:val="CommentText"/>
    <w:next w:val="CommentText"/>
    <w:link w:val="CommentSubjectChar"/>
    <w:uiPriority w:val="99"/>
    <w:semiHidden/>
    <w:unhideWhenUsed/>
    <w:rsid w:val="00ED7DF4"/>
    <w:rPr>
      <w:b/>
      <w:bCs/>
    </w:rPr>
  </w:style>
  <w:style w:type="character" w:customStyle="1" w:styleId="CommentSubjectChar">
    <w:name w:val="Comment Subject Char"/>
    <w:link w:val="CommentSubject"/>
    <w:uiPriority w:val="99"/>
    <w:semiHidden/>
    <w:rsid w:val="00ED7DF4"/>
    <w:rPr>
      <w:b/>
      <w:bCs/>
    </w:rPr>
  </w:style>
  <w:style w:type="character" w:customStyle="1" w:styleId="Heading4Char">
    <w:name w:val="Heading 4 Char"/>
    <w:link w:val="Heading4"/>
    <w:uiPriority w:val="9"/>
    <w:semiHidden/>
    <w:rsid w:val="004F1E98"/>
    <w:rPr>
      <w:rFonts w:ascii="Calibri" w:eastAsia="Times New Roman" w:hAnsi="Calibri" w:cs="Times New Roman"/>
      <w:b/>
      <w:bCs/>
      <w:sz w:val="28"/>
      <w:szCs w:val="28"/>
    </w:rPr>
  </w:style>
  <w:style w:type="paragraph" w:styleId="BodyTextIndent2">
    <w:name w:val="Body Text Indent 2"/>
    <w:basedOn w:val="Normal"/>
    <w:link w:val="BodyTextIndent2Char"/>
    <w:uiPriority w:val="99"/>
    <w:semiHidden/>
    <w:unhideWhenUsed/>
    <w:rsid w:val="004F1E98"/>
    <w:pPr>
      <w:spacing w:after="120" w:line="480" w:lineRule="auto"/>
      <w:ind w:left="360"/>
    </w:pPr>
  </w:style>
  <w:style w:type="character" w:customStyle="1" w:styleId="BodyTextIndent2Char">
    <w:name w:val="Body Text Indent 2 Char"/>
    <w:link w:val="BodyTextIndent2"/>
    <w:uiPriority w:val="99"/>
    <w:semiHidden/>
    <w:rsid w:val="004F1E9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86D679-CE2C-4CB6-BB62-D7A1C0CB4F15}">
  <ds:schemaRefs>
    <ds:schemaRef ds:uri="http://schemas.openxmlformats.org/officeDocument/2006/bibliography"/>
  </ds:schemaRefs>
</ds:datastoreItem>
</file>

<file path=customXml/itemProps2.xml><?xml version="1.0" encoding="utf-8"?>
<ds:datastoreItem xmlns:ds="http://schemas.openxmlformats.org/officeDocument/2006/customXml" ds:itemID="{A1105CA4-8062-46FA-89B4-A9C00B2E7A43}"/>
</file>

<file path=customXml/itemProps3.xml><?xml version="1.0" encoding="utf-8"?>
<ds:datastoreItem xmlns:ds="http://schemas.openxmlformats.org/officeDocument/2006/customXml" ds:itemID="{CFB3D41F-C08C-4316-8887-9DE910BB0E41}"/>
</file>

<file path=customXml/itemProps4.xml><?xml version="1.0" encoding="utf-8"?>
<ds:datastoreItem xmlns:ds="http://schemas.openxmlformats.org/officeDocument/2006/customXml" ds:itemID="{48ABC70B-02DD-4777-A5AC-28698BBCEE9E}"/>
</file>

<file path=docProps/app.xml><?xml version="1.0" encoding="utf-8"?>
<Properties xmlns="http://schemas.openxmlformats.org/officeDocument/2006/extended-properties" xmlns:vt="http://schemas.openxmlformats.org/officeDocument/2006/docPropsVTypes">
  <Template>Normal</Template>
  <TotalTime>17</TotalTime>
  <Pages>27</Pages>
  <Words>8873</Words>
  <Characters>50577</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Tomorow</dc:creator>
  <cp:keywords/>
  <cp:lastModifiedBy>Phong Le</cp:lastModifiedBy>
  <cp:revision>3</cp:revision>
  <cp:lastPrinted>2017-06-06T07:20:00Z</cp:lastPrinted>
  <dcterms:created xsi:type="dcterms:W3CDTF">2017-06-06T07:06:00Z</dcterms:created>
  <dcterms:modified xsi:type="dcterms:W3CDTF">2017-06-06T07:23:00Z</dcterms:modified>
</cp:coreProperties>
</file>