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49" w:before="0" w:after="42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BÁO CÁO TÓM TẮT YÊU CẦU TINH CHỈNH UI/UX VÀ TÍNH NĂNG HỆ THỐNG QUẢN LÝ TRƯỜNG HỌC</w:t>
      </w:r>
    </w:p>
    <w:p>
      <w:pPr>
        <w:pStyle w:val="Normal"/>
        <w:bidi w:val="0"/>
        <w:spacing w:lineRule="auto" w:line="389" w:before="0" w:after="42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1. Mục tiêu tinh chỉnh hệ thống</w:t>
      </w:r>
    </w:p>
    <w:p>
      <w:pPr>
        <w:pStyle w:val="Normal"/>
        <w:bidi w:val="0"/>
        <w:spacing w:lineRule="auto" w:line="360" w:before="0" w:after="12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Dựa trên quá trình phân tích nghiệp vụ và đánh giá trải nghiệm người dùng hiện tại, việc tinh chỉnh hệ thống hướng đến 03 mục tiêu chiến lược:</w:t>
      </w:r>
    </w:p>
    <w:p>
      <w:pPr>
        <w:pStyle w:val="BodyText"/>
        <w:widowControl/>
        <w:numPr>
          <w:ilvl w:val="0"/>
          <w:numId w:val="1"/>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Tối ưu hóa mật độ thông tin (UI Lean):</w:t>
      </w:r>
      <w:r>
        <w:rPr>
          <w:rFonts w:ascii="Google Sans Flex;Google Sans;Roboto;sans-serif" w:hAnsi="Google Sans Flex;Google Sans;Roboto;sans-serif"/>
          <w:b w:val="false"/>
          <w:i w:val="false"/>
          <w:caps w:val="false"/>
          <w:smallCaps w:val="false"/>
          <w:color w:val="303030"/>
          <w:spacing w:val="0"/>
          <w:sz w:val="28"/>
        </w:rPr>
        <w:t> Loại bỏ triệt để các dữ liệu nhiễu và các trường thông tin không có giá trị thực tiễn (như trạng thái mặc định, các con số thiếu ngữ cảnh), giúp giao diện sạch sẽ và tập trung vào các tác vụ trọng tâm.</w:t>
      </w:r>
    </w:p>
    <w:p>
      <w:pPr>
        <w:pStyle w:val="BodyText"/>
        <w:widowControl/>
        <w:numPr>
          <w:ilvl w:val="0"/>
          <w:numId w:val="1"/>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Chuyển đổi từ quản lý "Chức năng" sang "Luồng nghiệp vụ" (Process-driven):</w:t>
      </w:r>
      <w:r>
        <w:rPr>
          <w:rFonts w:ascii="Google Sans Flex;Google Sans;Roboto;sans-serif" w:hAnsi="Google Sans Flex;Google Sans;Roboto;sans-serif"/>
          <w:b w:val="false"/>
          <w:i w:val="false"/>
          <w:caps w:val="false"/>
          <w:smallCaps w:val="false"/>
          <w:color w:val="303030"/>
          <w:spacing w:val="0"/>
          <w:sz w:val="28"/>
        </w:rPr>
        <w:t> Tái cấu trúc sơ đồ điều hướng để phản ánh đúng quy trình vận hành thực tế tại trường học, đảm bảo dữ liệu được quản lý theo mối quan hệ cha-con (ví dụ: Học sinh phải thuộc về Lớp học).</w:t>
      </w:r>
    </w:p>
    <w:p>
      <w:pPr>
        <w:pStyle w:val="BodyText"/>
        <w:widowControl/>
        <w:numPr>
          <w:ilvl w:val="0"/>
          <w:numId w:val="1"/>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Trực quan hóa dữ liệu hỗ trợ điều phối (Decision Support):</w:t>
      </w:r>
      <w:r>
        <w:rPr>
          <w:rFonts w:ascii="Google Sans Flex;Google Sans;Roboto;sans-serif" w:hAnsi="Google Sans Flex;Google Sans;Roboto;sans-serif"/>
          <w:b w:val="false"/>
          <w:i w:val="false"/>
          <w:caps w:val="false"/>
          <w:smallCaps w:val="false"/>
          <w:color w:val="303030"/>
          <w:spacing w:val="0"/>
          <w:sz w:val="28"/>
        </w:rPr>
        <w:t> Chuyển đổi các danh sách tĩnh thành biểu đồ thống kê và giao diện giám sát thời gian thực, hỗ trợ Ban Giám hiệu (BGH) nhận diện nhanh các điểm nóng về nhân sự và đào tạo.</w:t>
      </w:r>
    </w:p>
    <w:p>
      <w:pPr>
        <w:pStyle w:val="BodyText"/>
        <w:bidi w:val="0"/>
        <w:spacing w:lineRule="auto" w:line="389" w:before="0" w:after="42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2. Chi tiết các thay đổi theo từng Module</w:t>
      </w:r>
    </w:p>
    <w:p>
      <w:pPr>
        <w:pStyle w:val="BodyText"/>
        <w:bidi w:val="0"/>
        <w:spacing w:lineRule="auto" w:line="329" w:before="0" w:after="360"/>
        <w:ind w:hanging="0" w:start="0" w:end="0"/>
        <w:jc w:val="start"/>
        <w:rPr>
          <w:rFonts w:ascii="Google Sans Flex;Google Sans;Roboto;sans-serif" w:hAnsi="Google Sans Flex;Google Sans;Roboto;sans-serif"/>
          <w:b/>
          <w:i w:val="false"/>
          <w:caps w:val="false"/>
          <w:smallCaps w:val="false"/>
          <w:color w:val="303030"/>
          <w:spacing w:val="0"/>
        </w:rPr>
      </w:pPr>
      <w:r>
        <w:rPr>
          <w:rFonts w:ascii="Google Sans Flex;Google Sans;Roboto;sans-serif" w:hAnsi="Google Sans Flex;Google Sans;Roboto;sans-serif"/>
          <w:b/>
          <w:i w:val="false"/>
          <w:caps w:val="false"/>
          <w:smallCaps w:val="false"/>
          <w:color w:val="303030"/>
          <w:spacing w:val="0"/>
        </w:rPr>
        <w:t>2.1. Dashboard (Trang chủ) &amp; Cơ sở vật chất</w:t>
      </w:r>
    </w:p>
    <w:p>
      <w:pPr>
        <w:pStyle w:val="BodyText"/>
        <w:bidi w:val="0"/>
        <w:spacing w:lineRule="auto" w:line="360" w:before="0" w:after="12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Trang chủ cần được chuyển đổi từ một bảng liệt kê thành một trung tâm điều hành (Operation Center) đúng nghĩa.</w:t>
      </w:r>
    </w:p>
    <w:tbl>
      <w:tblPr>
        <w:tblW w:w="9638" w:type="dxa"/>
        <w:jc w:val="start"/>
        <w:tblInd w:w="0" w:type="dxa"/>
        <w:tblLayout w:type="fixed"/>
        <w:tblCellMar>
          <w:top w:w="0" w:type="dxa"/>
          <w:start w:w="0" w:type="dxa"/>
          <w:bottom w:w="28" w:type="dxa"/>
          <w:end w:w="0" w:type="dxa"/>
        </w:tblCellMar>
      </w:tblPr>
      <w:tblGrid>
        <w:gridCol w:w="1348"/>
        <w:gridCol w:w="5036"/>
        <w:gridCol w:w="3254"/>
      </w:tblGrid>
      <w:tr>
        <w:trPr/>
        <w:tc>
          <w:tcPr>
            <w:tcW w:w="1348" w:type="dxa"/>
            <w:tcBorders>
              <w:bottom w:val="single" w:sz="2" w:space="0" w:color="919191"/>
            </w:tcBorders>
            <w:vAlign w:val="center"/>
          </w:tcPr>
          <w:p>
            <w:pPr>
              <w:pStyle w:val="TableHeading"/>
              <w:bidi w:val="0"/>
              <w:spacing w:lineRule="auto" w:line="360"/>
              <w:ind w:hanging="0" w:start="0" w:end="0"/>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Thành phần hiện tại</w:t>
            </w:r>
          </w:p>
        </w:tc>
        <w:tc>
          <w:tcPr>
            <w:tcW w:w="5036" w:type="dxa"/>
            <w:tcBorders>
              <w:bottom w:val="single" w:sz="2" w:space="0" w:color="919191"/>
            </w:tcBorders>
            <w:vAlign w:val="center"/>
          </w:tcPr>
          <w:p>
            <w:pPr>
              <w:pStyle w:val="TableHeading"/>
              <w:bidi w:val="0"/>
              <w:spacing w:lineRule="auto" w:line="360"/>
              <w:ind w:hanging="0" w:start="0" w:end="0"/>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Hành động &amp; Thay đổi tương ứng</w:t>
            </w:r>
          </w:p>
        </w:tc>
        <w:tc>
          <w:tcPr>
            <w:tcW w:w="3254" w:type="dxa"/>
            <w:tcBorders>
              <w:bottom w:val="single" w:sz="2" w:space="0" w:color="919191"/>
            </w:tcBorders>
            <w:vAlign w:val="center"/>
          </w:tcPr>
          <w:p>
            <w:pPr>
              <w:pStyle w:val="TableHeading"/>
              <w:bidi w:val="0"/>
              <w:spacing w:lineRule="auto" w:line="360"/>
              <w:ind w:hanging="0" w:start="0" w:end="0"/>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Rationale (Lý do thay đổi)</w:t>
            </w:r>
          </w:p>
        </w:tc>
      </w:tr>
      <w:tr>
        <w:trPr/>
        <w:tc>
          <w:tcPr>
            <w:tcW w:w="1348" w:type="dxa"/>
            <w:tcBorders>
              <w:bottom w:val="single" w:sz="2" w:space="0" w:color="DDE1EB"/>
            </w:tcBorders>
            <w:vAlign w:val="center"/>
          </w:tcPr>
          <w:p>
            <w:pPr>
              <w:pStyle w:val="TableContents"/>
              <w:bidi w:val="0"/>
              <w:spacing w:lineRule="auto" w:line="36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Hiển thị "Cơ sở vật chất 13"</w:t>
            </w:r>
          </w:p>
        </w:tc>
        <w:tc>
          <w:tcPr>
            <w:tcW w:w="5036" w:type="dxa"/>
            <w:tcBorders>
              <w:bottom w:val="single" w:sz="2" w:space="0" w:color="DDE1EB"/>
            </w:tcBorders>
            <w:vAlign w:val="center"/>
          </w:tcPr>
          <w:p>
            <w:pPr>
              <w:pStyle w:val="TableContents"/>
              <w:bidi w:val="0"/>
              <w:spacing w:lineRule="auto" w:line="360"/>
              <w:ind w:hanging="0" w:start="0" w:end="0"/>
              <w:jc w:val="start"/>
              <w:rPr>
                <w:rFonts w:ascii="Google Sans Flex;Google Sans;Roboto;sans-serif" w:hAnsi="Google Sans Flex;Google Sans;Roboto;sans-serif"/>
                <w:b/>
                <w:i w:val="false"/>
                <w:caps w:val="false"/>
                <w:smallCaps w:val="false"/>
                <w:color w:val="303030"/>
                <w:spacing w:val="0"/>
              </w:rPr>
            </w:pPr>
            <w:r>
              <w:rPr>
                <w:rFonts w:ascii="Google Sans Flex;Google Sans;Roboto;sans-serif" w:hAnsi="Google Sans Flex;Google Sans;Roboto;sans-serif"/>
                <w:b/>
                <w:i w:val="false"/>
                <w:caps w:val="false"/>
                <w:smallCaps w:val="false"/>
                <w:color w:val="303030"/>
                <w:spacing w:val="0"/>
              </w:rPr>
              <w:t>Loại bỏ hoàn toàn.</w:t>
            </w:r>
          </w:p>
        </w:tc>
        <w:tc>
          <w:tcPr>
            <w:tcW w:w="3254" w:type="dxa"/>
            <w:tcBorders>
              <w:bottom w:val="single" w:sz="2" w:space="0" w:color="DDE1EB"/>
            </w:tcBorders>
            <w:vAlign w:val="center"/>
          </w:tcPr>
          <w:p>
            <w:pPr>
              <w:pStyle w:val="TableContents"/>
              <w:bidi w:val="0"/>
              <w:spacing w:lineRule="auto" w:line="36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Thông số không có ý nghĩa định lượng hoặc định tính cho việc quản lý cấp cao.</w:t>
            </w:r>
          </w:p>
        </w:tc>
      </w:tr>
      <w:tr>
        <w:trPr/>
        <w:tc>
          <w:tcPr>
            <w:tcW w:w="1348" w:type="dxa"/>
            <w:tcBorders>
              <w:bottom w:val="single" w:sz="2" w:space="0" w:color="DDE1EB"/>
            </w:tcBorders>
            <w:vAlign w:val="center"/>
          </w:tcPr>
          <w:p>
            <w:pPr>
              <w:pStyle w:val="TableContents"/>
              <w:bidi w:val="0"/>
              <w:spacing w:lineRule="auto" w:line="36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Trạng thái "Đang hoạt động"</w:t>
            </w:r>
          </w:p>
        </w:tc>
        <w:tc>
          <w:tcPr>
            <w:tcW w:w="5036" w:type="dxa"/>
            <w:tcBorders>
              <w:bottom w:val="single" w:sz="2" w:space="0" w:color="DDE1EB"/>
            </w:tcBorders>
            <w:vAlign w:val="center"/>
          </w:tcPr>
          <w:p>
            <w:pPr>
              <w:pStyle w:val="TableContents"/>
              <w:bidi w:val="0"/>
              <w:spacing w:lineRule="auto" w:line="36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i w:val="false"/>
                <w:caps w:val="false"/>
                <w:smallCaps w:val="false"/>
                <w:color w:val="303030"/>
                <w:spacing w:val="0"/>
              </w:rPr>
              <w:t>Thay thế bằng Shortcut:</w:t>
            </w:r>
            <w:r>
              <w:rPr>
                <w:rFonts w:ascii="Google Sans Flex;Google Sans;Roboto;sans-serif" w:hAnsi="Google Sans Flex;Google Sans;Roboto;sans-serif"/>
                <w:b w:val="false"/>
                <w:i w:val="false"/>
                <w:caps w:val="false"/>
                <w:smallCaps w:val="false"/>
                <w:color w:val="303030"/>
                <w:spacing w:val="0"/>
              </w:rPr>
              <w:t> Chuyển trạng thái tĩnh thành nút </w:t>
            </w:r>
            <w:r>
              <w:rPr>
                <w:rFonts w:ascii="Google Sans Flex;Google Sans;Roboto;sans-serif" w:hAnsi="Google Sans Flex;Google Sans;Roboto;sans-serif"/>
                <w:b/>
                <w:i w:val="false"/>
                <w:caps w:val="false"/>
                <w:smallCaps w:val="false"/>
                <w:color w:val="303030"/>
                <w:spacing w:val="0"/>
              </w:rPr>
              <w:t>"Xem vị trí"</w:t>
            </w:r>
            <w:r>
              <w:rPr>
                <w:rFonts w:ascii="Google Sans Flex;Google Sans;Roboto;sans-serif" w:hAnsi="Google Sans Flex;Google Sans;Roboto;sans-serif"/>
                <w:b w:val="false"/>
                <w:i w:val="false"/>
                <w:caps w:val="false"/>
                <w:smallCaps w:val="false"/>
                <w:color w:val="303030"/>
                <w:spacing w:val="0"/>
              </w:rPr>
              <w:t> (Deep-link trực tiếp đến tọa độ trên Bản đồ).</w:t>
            </w:r>
          </w:p>
        </w:tc>
        <w:tc>
          <w:tcPr>
            <w:tcW w:w="3254" w:type="dxa"/>
            <w:tcBorders>
              <w:bottom w:val="single" w:sz="2" w:space="0" w:color="DDE1EB"/>
            </w:tcBorders>
            <w:vAlign w:val="center"/>
          </w:tcPr>
          <w:p>
            <w:pPr>
              <w:pStyle w:val="TableContents"/>
              <w:bidi w:val="0"/>
              <w:spacing w:lineRule="auto" w:line="36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Trạng thái "Đang hoạt động" là thừa vì mọi cơ sở trên hệ thống mặc định đều đang vận hành.</w:t>
            </w:r>
          </w:p>
        </w:tc>
      </w:tr>
      <w:tr>
        <w:trPr/>
        <w:tc>
          <w:tcPr>
            <w:tcW w:w="1348" w:type="dxa"/>
            <w:tcBorders>
              <w:bottom w:val="single" w:sz="2" w:space="0" w:color="DDE1EB"/>
            </w:tcBorders>
            <w:vAlign w:val="center"/>
          </w:tcPr>
          <w:p>
            <w:pPr>
              <w:pStyle w:val="TableContents"/>
              <w:bidi w:val="0"/>
              <w:spacing w:lineRule="auto" w:line="36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Danh sách nhân sự chi tiết</w:t>
            </w:r>
          </w:p>
        </w:tc>
        <w:tc>
          <w:tcPr>
            <w:tcW w:w="5036" w:type="dxa"/>
            <w:tcBorders>
              <w:bottom w:val="single" w:sz="2" w:space="0" w:color="DDE1EB"/>
            </w:tcBorders>
            <w:vAlign w:val="center"/>
          </w:tcPr>
          <w:p>
            <w:pPr>
              <w:pStyle w:val="TableContents"/>
              <w:bidi w:val="0"/>
              <w:spacing w:lineRule="auto" w:line="36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i w:val="false"/>
                <w:caps w:val="false"/>
                <w:smallCaps w:val="false"/>
                <w:color w:val="303030"/>
                <w:spacing w:val="0"/>
              </w:rPr>
              <w:t>Chuyển đổi thành Data Visualization:</w:t>
            </w:r>
            <w:r>
              <w:rPr>
                <w:rFonts w:ascii="Google Sans Flex;Google Sans;Roboto;sans-serif" w:hAnsi="Google Sans Flex;Google Sans;Roboto;sans-serif"/>
                <w:b w:val="false"/>
                <w:i w:val="false"/>
                <w:caps w:val="false"/>
                <w:smallCaps w:val="false"/>
                <w:color w:val="303030"/>
                <w:spacing w:val="0"/>
              </w:rPr>
              <w:t> Thay thế danh sách bằng số liệu thống kê theo bộ môn (Ví dụ: Toán: 18 giáo viên, Lý: 12...).</w:t>
            </w:r>
          </w:p>
        </w:tc>
        <w:tc>
          <w:tcPr>
            <w:tcW w:w="3254" w:type="dxa"/>
            <w:tcBorders>
              <w:bottom w:val="single" w:sz="2" w:space="0" w:color="DDE1EB"/>
            </w:tcBorders>
            <w:vAlign w:val="center"/>
          </w:tcPr>
          <w:p>
            <w:pPr>
              <w:pStyle w:val="TableContents"/>
              <w:bidi w:val="0"/>
              <w:spacing w:lineRule="auto" w:line="36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BGH cần nhìn thấy cơ cấu nhân sự tổng quát thay vì đọc danh sách họ tên tại trang chủ.</w:t>
            </w:r>
          </w:p>
        </w:tc>
      </w:tr>
      <w:tr>
        <w:trPr/>
        <w:tc>
          <w:tcPr>
            <w:tcW w:w="1348" w:type="dxa"/>
            <w:tcBorders>
              <w:bottom w:val="single" w:sz="2" w:space="0" w:color="DDE1EB"/>
            </w:tcBorders>
            <w:vAlign w:val="center"/>
          </w:tcPr>
          <w:p>
            <w:pPr>
              <w:pStyle w:val="TableContents"/>
              <w:bidi w:val="0"/>
              <w:spacing w:lineRule="auto" w:line="36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Các cảnh báo hệ thống</w:t>
            </w:r>
          </w:p>
        </w:tc>
        <w:tc>
          <w:tcPr>
            <w:tcW w:w="5036" w:type="dxa"/>
            <w:tcBorders>
              <w:bottom w:val="single" w:sz="2" w:space="0" w:color="DDE1EB"/>
            </w:tcBorders>
            <w:vAlign w:val="center"/>
          </w:tcPr>
          <w:p>
            <w:pPr>
              <w:pStyle w:val="TableContents"/>
              <w:bidi w:val="0"/>
              <w:spacing w:lineRule="auto" w:line="360"/>
              <w:ind w:hanging="0" w:start="0" w:end="0"/>
              <w:jc w:val="start"/>
              <w:rPr>
                <w:rFonts w:ascii="Google Sans Flex;Google Sans;Roboto;sans-serif" w:hAnsi="Google Sans Flex;Google Sans;Roboto;sans-serif"/>
                <w:b/>
                <w:i w:val="false"/>
                <w:caps w:val="false"/>
                <w:smallCaps w:val="false"/>
                <w:color w:val="303030"/>
                <w:spacing w:val="0"/>
              </w:rPr>
            </w:pPr>
            <w:r>
              <w:rPr>
                <w:rFonts w:ascii="Google Sans Flex;Google Sans;Roboto;sans-serif" w:hAnsi="Google Sans Flex;Google Sans;Roboto;sans-serif"/>
                <w:b/>
                <w:i w:val="false"/>
                <w:caps w:val="false"/>
                <w:smallCaps w:val="false"/>
                <w:color w:val="303030"/>
                <w:spacing w:val="0"/>
              </w:rPr>
              <w:t>Ẩn các thông báo chưa thiết yếu.</w:t>
            </w:r>
          </w:p>
        </w:tc>
        <w:tc>
          <w:tcPr>
            <w:tcW w:w="3254" w:type="dxa"/>
            <w:tcBorders>
              <w:bottom w:val="single" w:sz="2" w:space="0" w:color="DDE1EB"/>
            </w:tcBorders>
            <w:vAlign w:val="center"/>
          </w:tcPr>
          <w:p>
            <w:pPr>
              <w:pStyle w:val="TableContents"/>
              <w:bidi w:val="0"/>
              <w:spacing w:lineRule="auto" w:line="36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Giảm tải tín hiệu gây nhiễu, chỉ hiển thị các cảnh báo có tính chất khẩn cấp.</w:t>
            </w:r>
          </w:p>
        </w:tc>
      </w:tr>
    </w:tbl>
    <w:p>
      <w:pPr>
        <w:pStyle w:val="BodyText"/>
        <w:bidi w:val="0"/>
        <w:spacing w:lineRule="auto" w:line="329" w:before="0" w:after="360"/>
        <w:ind w:hanging="0" w:start="0" w:end="0"/>
        <w:jc w:val="start"/>
        <w:rPr>
          <w:rFonts w:ascii="Google Sans Flex;Google Sans;Roboto;sans-serif" w:hAnsi="Google Sans Flex;Google Sans;Roboto;sans-serif"/>
          <w:b/>
          <w:i w:val="false"/>
          <w:caps w:val="false"/>
          <w:smallCaps w:val="false"/>
          <w:color w:val="303030"/>
          <w:spacing w:val="0"/>
        </w:rPr>
      </w:pPr>
      <w:r>
        <w:rPr>
          <w:rFonts w:ascii="Google Sans Flex;Google Sans;Roboto;sans-serif" w:hAnsi="Google Sans Flex;Google Sans;Roboto;sans-serif"/>
          <w:b/>
          <w:i w:val="false"/>
          <w:caps w:val="false"/>
          <w:smallCaps w:val="false"/>
          <w:color w:val="303030"/>
          <w:spacing w:val="0"/>
        </w:rPr>
        <w:t>2.2. Module Bản đồ (Map)</w:t>
      </w:r>
    </w:p>
    <w:p>
      <w:pPr>
        <w:pStyle w:val="BodyText"/>
        <w:bidi w:val="0"/>
        <w:spacing w:lineRule="auto" w:line="360" w:before="0" w:after="12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Nâng cấp khả năng tương tác và phân cấp dữ liệu trên giao diện bản đồ:</w:t>
      </w:r>
    </w:p>
    <w:p>
      <w:pPr>
        <w:pStyle w:val="BodyText"/>
        <w:widowControl/>
        <w:numPr>
          <w:ilvl w:val="0"/>
          <w:numId w:val="2"/>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Phân cấp màu sắc:</w:t>
      </w:r>
      <w:r>
        <w:rPr>
          <w:rFonts w:ascii="Google Sans Flex;Google Sans;Roboto;sans-serif" w:hAnsi="Google Sans Flex;Google Sans;Roboto;sans-serif"/>
          <w:b w:val="false"/>
          <w:i w:val="false"/>
          <w:caps w:val="false"/>
          <w:smallCaps w:val="false"/>
          <w:color w:val="303030"/>
          <w:spacing w:val="0"/>
          <w:sz w:val="28"/>
        </w:rPr>
        <w:t> Sử dụng hệ thống biểu tượng màu sắc khác biệt để phân biệt rõ giữa </w:t>
      </w:r>
      <w:r>
        <w:rPr>
          <w:rFonts w:ascii="Google Sans Flex;Google Sans;Roboto;sans-serif" w:hAnsi="Google Sans Flex;Google Sans;Roboto;sans-serif"/>
          <w:b/>
          <w:i w:val="false"/>
          <w:caps w:val="false"/>
          <w:smallCaps w:val="false"/>
          <w:color w:val="303030"/>
          <w:spacing w:val="0"/>
          <w:sz w:val="28"/>
        </w:rPr>
        <w:t>Trụ sở chính</w:t>
      </w:r>
      <w:r>
        <w:rPr>
          <w:rFonts w:ascii="Google Sans Flex;Google Sans;Roboto;sans-serif" w:hAnsi="Google Sans Flex;Google Sans;Roboto;sans-serif"/>
          <w:b w:val="false"/>
          <w:i w:val="false"/>
          <w:caps w:val="false"/>
          <w:smallCaps w:val="false"/>
          <w:color w:val="303030"/>
          <w:spacing w:val="0"/>
          <w:sz w:val="28"/>
        </w:rPr>
        <w:t> và các </w:t>
      </w:r>
      <w:r>
        <w:rPr>
          <w:rFonts w:ascii="Google Sans Flex;Google Sans;Roboto;sans-serif" w:hAnsi="Google Sans Flex;Google Sans;Roboto;sans-serif"/>
          <w:b/>
          <w:i w:val="false"/>
          <w:caps w:val="false"/>
          <w:smallCaps w:val="false"/>
          <w:color w:val="303030"/>
          <w:spacing w:val="0"/>
          <w:sz w:val="28"/>
        </w:rPr>
        <w:t>Phân hiệu</w:t>
      </w:r>
      <w:r>
        <w:rPr>
          <w:rFonts w:ascii="Google Sans Flex;Google Sans;Roboto;sans-serif" w:hAnsi="Google Sans Flex;Google Sans;Roboto;sans-serif"/>
          <w:b w:val="false"/>
          <w:i w:val="false"/>
          <w:caps w:val="false"/>
          <w:smallCaps w:val="false"/>
          <w:color w:val="303030"/>
          <w:spacing w:val="0"/>
          <w:sz w:val="28"/>
        </w:rPr>
        <w:t>.</w:t>
      </w:r>
    </w:p>
    <w:p>
      <w:pPr>
        <w:pStyle w:val="BodyText"/>
        <w:widowControl/>
        <w:numPr>
          <w:ilvl w:val="0"/>
          <w:numId w:val="2"/>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Contextual Navigation:</w:t>
      </w:r>
      <w:r>
        <w:rPr>
          <w:rFonts w:ascii="Google Sans Flex;Google Sans;Roboto;sans-serif" w:hAnsi="Google Sans Flex;Google Sans;Roboto;sans-serif"/>
          <w:b w:val="false"/>
          <w:i w:val="false"/>
          <w:caps w:val="false"/>
          <w:smallCaps w:val="false"/>
          <w:color w:val="303030"/>
          <w:spacing w:val="0"/>
          <w:sz w:val="28"/>
        </w:rPr>
        <w:t> Khi người dùng chọn một cơ sở trên danh sách, hệ thống phải tự động "nhảy" (zoom-to) đến vị trí tương ứng trên bản đồ.</w:t>
      </w:r>
    </w:p>
    <w:p>
      <w:pPr>
        <w:pStyle w:val="BodyText"/>
        <w:widowControl/>
        <w:numPr>
          <w:ilvl w:val="0"/>
          <w:numId w:val="2"/>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Thông tin chi tiết (Pop-up):</w:t>
      </w:r>
      <w:r>
        <w:rPr>
          <w:rFonts w:ascii="Google Sans Flex;Google Sans;Roboto;sans-serif" w:hAnsi="Google Sans Flex;Google Sans;Roboto;sans-serif"/>
          <w:b w:val="false"/>
          <w:i w:val="false"/>
          <w:caps w:val="false"/>
          <w:smallCaps w:val="false"/>
          <w:color w:val="303030"/>
          <w:spacing w:val="0"/>
          <w:sz w:val="28"/>
        </w:rPr>
        <w:t> Hiển thị các trường dữ liệu bao gồm: Địa chỉ, Số điện thoại liên hệ, và nút "Truy cập quản trị cơ sở" để đi sâu vào dữ liệu chi tiết của địa điểm đó.</w:t>
      </w:r>
    </w:p>
    <w:p>
      <w:pPr>
        <w:pStyle w:val="BodyText"/>
        <w:bidi w:val="0"/>
        <w:spacing w:lineRule="auto" w:line="329" w:before="0" w:after="360"/>
        <w:ind w:hanging="0" w:start="0" w:end="0"/>
        <w:jc w:val="start"/>
        <w:rPr>
          <w:rFonts w:ascii="Google Sans Flex;Google Sans;Roboto;sans-serif" w:hAnsi="Google Sans Flex;Google Sans;Roboto;sans-serif"/>
          <w:b/>
          <w:i w:val="false"/>
          <w:caps w:val="false"/>
          <w:smallCaps w:val="false"/>
          <w:color w:val="303030"/>
          <w:spacing w:val="0"/>
        </w:rPr>
      </w:pPr>
      <w:r>
        <w:rPr>
          <w:rFonts w:ascii="Google Sans Flex;Google Sans;Roboto;sans-serif" w:hAnsi="Google Sans Flex;Google Sans;Roboto;sans-serif"/>
          <w:b/>
          <w:i w:val="false"/>
          <w:caps w:val="false"/>
          <w:smallCaps w:val="false"/>
          <w:color w:val="303030"/>
          <w:spacing w:val="0"/>
        </w:rPr>
        <w:t>2.3. Module Quản lý Nhân sự (HR)</w:t>
      </w:r>
    </w:p>
    <w:p>
      <w:pPr>
        <w:pStyle w:val="BodyText"/>
        <w:bidi w:val="0"/>
        <w:spacing w:lineRule="auto" w:line="360" w:before="0" w:after="12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Tái cấu trúc hồ sơ nhân sự theo hướng "Profile-based" và quản lý tổ chức theo sơ đồ hình cây.</w:t>
      </w:r>
    </w:p>
    <w:p>
      <w:pPr>
        <w:pStyle w:val="BodyText"/>
        <w:widowControl/>
        <w:numPr>
          <w:ilvl w:val="0"/>
          <w:numId w:val="3"/>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Hồ sơ cá nhân:</w:t>
      </w:r>
    </w:p>
    <w:p>
      <w:pPr>
        <w:pStyle w:val="BodyText"/>
        <w:widowControl/>
        <w:numPr>
          <w:ilvl w:val="1"/>
          <w:numId w:val="3"/>
        </w:numPr>
        <w:pBdr/>
        <w:tabs>
          <w:tab w:val="clear" w:pos="709"/>
          <w:tab w:val="left" w:pos="1418" w:leader="none"/>
        </w:tabs>
        <w:bidi w:val="0"/>
        <w:spacing w:lineRule="auto" w:line="360" w:before="0" w:after="120"/>
        <w:ind w:hanging="0" w:start="1418"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val="false"/>
          <w:i w:val="false"/>
          <w:caps w:val="false"/>
          <w:smallCaps w:val="false"/>
          <w:color w:val="303030"/>
          <w:spacing w:val="0"/>
          <w:sz w:val="28"/>
        </w:rPr>
        <w:t>Gộp tab "Tổng quan" vào "Thông tin cá nhân" để giảm số lần click.</w:t>
      </w:r>
    </w:p>
    <w:p>
      <w:pPr>
        <w:pStyle w:val="BodyText"/>
        <w:widowControl/>
        <w:numPr>
          <w:ilvl w:val="1"/>
          <w:numId w:val="3"/>
        </w:numPr>
        <w:pBdr/>
        <w:tabs>
          <w:tab w:val="clear" w:pos="709"/>
          <w:tab w:val="left" w:pos="1418" w:leader="none"/>
        </w:tabs>
        <w:bidi w:val="0"/>
        <w:spacing w:lineRule="auto" w:line="360" w:before="0" w:after="120"/>
        <w:ind w:hanging="0" w:start="1418"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val="false"/>
          <w:i w:val="false"/>
          <w:caps w:val="false"/>
          <w:smallCaps w:val="false"/>
          <w:color w:val="303030"/>
          <w:spacing w:val="0"/>
          <w:sz w:val="28"/>
        </w:rPr>
        <w:t>Thiết kế giao diện theo định dạng </w:t>
      </w:r>
      <w:r>
        <w:rPr>
          <w:rFonts w:ascii="Google Sans Flex;Google Sans;Roboto;sans-serif" w:hAnsi="Google Sans Flex;Google Sans;Roboto;sans-serif"/>
          <w:b/>
          <w:i w:val="false"/>
          <w:caps w:val="false"/>
          <w:smallCaps w:val="false"/>
          <w:color w:val="303030"/>
          <w:spacing w:val="0"/>
          <w:sz w:val="28"/>
        </w:rPr>
        <w:t>CV Profile</w:t>
      </w:r>
      <w:r>
        <w:rPr>
          <w:rFonts w:ascii="Google Sans Flex;Google Sans;Roboto;sans-serif" w:hAnsi="Google Sans Flex;Google Sans;Roboto;sans-serif"/>
          <w:b w:val="false"/>
          <w:i w:val="false"/>
          <w:caps w:val="false"/>
          <w:smallCaps w:val="false"/>
          <w:color w:val="303030"/>
          <w:spacing w:val="0"/>
          <w:sz w:val="28"/>
        </w:rPr>
        <w:t>: Ảnh chân dung cố định bên trái, các thẻ thông tin (Metadata cards) về lý lịch, chuyên môn và quá trình công tác bố trí bên phải.</w:t>
      </w:r>
    </w:p>
    <w:p>
      <w:pPr>
        <w:pStyle w:val="BodyText"/>
        <w:widowControl/>
        <w:numPr>
          <w:ilvl w:val="0"/>
          <w:numId w:val="3"/>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Phân công &amp; Thời khóa biểu:</w:t>
      </w:r>
      <w:r>
        <w:rPr>
          <w:rFonts w:ascii="Google Sans Flex;Google Sans;Roboto;sans-serif" w:hAnsi="Google Sans Flex;Google Sans;Roboto;sans-serif"/>
          <w:b w:val="false"/>
          <w:i w:val="false"/>
          <w:caps w:val="false"/>
          <w:smallCaps w:val="false"/>
          <w:color w:val="303030"/>
          <w:spacing w:val="0"/>
          <w:sz w:val="28"/>
        </w:rPr>
        <w:t> Sử dụng định dạng </w:t>
      </w:r>
      <w:r>
        <w:rPr>
          <w:rFonts w:ascii="Google Sans Flex;Google Sans;Roboto;sans-serif" w:hAnsi="Google Sans Flex;Google Sans;Roboto;sans-serif"/>
          <w:b/>
          <w:i w:val="false"/>
          <w:caps w:val="false"/>
          <w:smallCaps w:val="false"/>
          <w:color w:val="303030"/>
          <w:spacing w:val="0"/>
          <w:sz w:val="28"/>
        </w:rPr>
        <w:t>Calendar View</w:t>
      </w:r>
      <w:r>
        <w:rPr>
          <w:rFonts w:ascii="Google Sans Flex;Google Sans;Roboto;sans-serif" w:hAnsi="Google Sans Flex;Google Sans;Roboto;sans-serif"/>
          <w:b w:val="false"/>
          <w:i w:val="false"/>
          <w:caps w:val="false"/>
          <w:smallCaps w:val="false"/>
          <w:color w:val="303030"/>
          <w:spacing w:val="0"/>
          <w:sz w:val="28"/>
        </w:rPr>
        <w:t>. Hỗ trợ bộ lọc linh hoạt theo Học kỳ, Tháng hoặc Tuần. Cần thể hiện rõ giáo viên đang phụ trách lớp nào, môn gì trong từng khung giờ.</w:t>
      </w:r>
    </w:p>
    <w:p>
      <w:pPr>
        <w:pStyle w:val="BodyText"/>
        <w:widowControl/>
        <w:numPr>
          <w:ilvl w:val="0"/>
          <w:numId w:val="3"/>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Cấu trúc tổ chức (Hierarchy):</w:t>
      </w:r>
      <w:r>
        <w:rPr>
          <w:rFonts w:ascii="Google Sans Flex;Google Sans;Roboto;sans-serif" w:hAnsi="Google Sans Flex;Google Sans;Roboto;sans-serif"/>
          <w:b w:val="false"/>
          <w:i w:val="false"/>
          <w:caps w:val="false"/>
          <w:smallCaps w:val="false"/>
          <w:color w:val="303030"/>
          <w:spacing w:val="0"/>
          <w:sz w:val="28"/>
        </w:rPr>
        <w:t> Trực quan hóa mối quan hệ "Cha - Con" theo thứ tự:</w:t>
      </w:r>
    </w:p>
    <w:p>
      <w:pPr>
        <w:pStyle w:val="BodyText"/>
        <w:widowControl/>
        <w:numPr>
          <w:ilvl w:val="1"/>
          <w:numId w:val="3"/>
        </w:numPr>
        <w:pBdr/>
        <w:tabs>
          <w:tab w:val="clear" w:pos="709"/>
          <w:tab w:val="left" w:pos="1418" w:leader="none"/>
        </w:tabs>
        <w:bidi w:val="0"/>
        <w:spacing w:lineRule="auto" w:line="360" w:before="0" w:after="120"/>
        <w:ind w:hanging="0" w:start="1418" w:end="0"/>
        <w:jc w:val="start"/>
        <w:rPr>
          <w:rFonts w:ascii="Google Sans Flex;Google Sans;Roboto;sans-serif" w:hAnsi="Google Sans Flex;Google Sans;Roboto;sans-serif"/>
          <w:b/>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Cơ sở/Phân hiệu -&gt; Khối lớp (Tổ khối) -&gt; Tổ bộ môn -&gt; Tổ trưởng -&gt; Thành viên (Giáo viên).</w:t>
      </w:r>
    </w:p>
    <w:p>
      <w:pPr>
        <w:pStyle w:val="BodyText"/>
        <w:widowControl/>
        <w:numPr>
          <w:ilvl w:val="1"/>
          <w:numId w:val="3"/>
        </w:numPr>
        <w:pBdr/>
        <w:tabs>
          <w:tab w:val="clear" w:pos="709"/>
          <w:tab w:val="left" w:pos="1418" w:leader="none"/>
        </w:tabs>
        <w:bidi w:val="0"/>
        <w:spacing w:lineRule="auto" w:line="360" w:before="0" w:after="120"/>
        <w:ind w:hanging="0" w:start="1418"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val="false"/>
          <w:i/>
          <w:caps w:val="false"/>
          <w:smallCaps w:val="false"/>
          <w:color w:val="303030"/>
          <w:spacing w:val="0"/>
          <w:sz w:val="28"/>
        </w:rPr>
        <w:t>Lưu ý:</w:t>
      </w:r>
      <w:r>
        <w:rPr>
          <w:rFonts w:ascii="Google Sans Flex;Google Sans;Roboto;sans-serif" w:hAnsi="Google Sans Flex;Google Sans;Roboto;sans-serif"/>
          <w:b w:val="false"/>
          <w:i w:val="false"/>
          <w:caps w:val="false"/>
          <w:smallCaps w:val="false"/>
          <w:color w:val="303030"/>
          <w:spacing w:val="0"/>
          <w:sz w:val="28"/>
        </w:rPr>
        <w:t> Việc sắp xếp này giúp người quản lý nắm bắt được cấu trúc nhân sự từ tổng quát đến chi tiết thay vì một danh sách liệt kê phẳng.</w:t>
      </w:r>
    </w:p>
    <w:p>
      <w:pPr>
        <w:pStyle w:val="BodyText"/>
        <w:bidi w:val="0"/>
        <w:spacing w:lineRule="auto" w:line="329" w:before="0" w:after="360"/>
        <w:ind w:hanging="0" w:start="0" w:end="0"/>
        <w:jc w:val="start"/>
        <w:rPr>
          <w:rFonts w:ascii="Google Sans Flex;Google Sans;Roboto;sans-serif" w:hAnsi="Google Sans Flex;Google Sans;Roboto;sans-serif"/>
          <w:b/>
          <w:i w:val="false"/>
          <w:caps w:val="false"/>
          <w:smallCaps w:val="false"/>
          <w:color w:val="303030"/>
          <w:spacing w:val="0"/>
        </w:rPr>
      </w:pPr>
      <w:r>
        <w:rPr>
          <w:rFonts w:ascii="Google Sans Flex;Google Sans;Roboto;sans-serif" w:hAnsi="Google Sans Flex;Google Sans;Roboto;sans-serif"/>
          <w:b/>
          <w:i w:val="false"/>
          <w:caps w:val="false"/>
          <w:smallCaps w:val="false"/>
          <w:color w:val="303030"/>
          <w:spacing w:val="0"/>
        </w:rPr>
        <w:t>2.4. Module Quản lý Lớp học &amp; Học sinh</w:t>
      </w:r>
    </w:p>
    <w:p>
      <w:pPr>
        <w:pStyle w:val="BodyText"/>
        <w:bidi w:val="0"/>
        <w:spacing w:lineRule="auto" w:line="360" w:before="0" w:after="12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Loại bỏ sự độc lập của module Học sinh để tuân thủ luồng nghiệp vụ: </w:t>
      </w:r>
      <w:r>
        <w:rPr>
          <w:rFonts w:ascii="Google Sans Flex;Google Sans;Roboto;sans-serif" w:hAnsi="Google Sans Flex;Google Sans;Roboto;sans-serif"/>
          <w:b/>
          <w:i w:val="false"/>
          <w:caps w:val="false"/>
          <w:smallCaps w:val="false"/>
          <w:color w:val="303030"/>
          <w:spacing w:val="0"/>
        </w:rPr>
        <w:t>Cơ sở -&gt; Khối -&gt; Lớp -&gt; Học sinh.</w:t>
      </w:r>
    </w:p>
    <w:p>
      <w:pPr>
        <w:pStyle w:val="BodyText"/>
        <w:widowControl/>
        <w:numPr>
          <w:ilvl w:val="0"/>
          <w:numId w:val="4"/>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Giao diện Lớp học:</w:t>
      </w:r>
      <w:r>
        <w:rPr>
          <w:rFonts w:ascii="Google Sans Flex;Google Sans;Roboto;sans-serif" w:hAnsi="Google Sans Flex;Google Sans;Roboto;sans-serif"/>
          <w:b w:val="false"/>
          <w:i w:val="false"/>
          <w:caps w:val="false"/>
          <w:smallCaps w:val="false"/>
          <w:color w:val="303030"/>
          <w:spacing w:val="0"/>
          <w:sz w:val="28"/>
        </w:rPr>
        <w:t> Tối giản hóa còn tối đa 03 tab chính (Thông tin chung, Danh sách học sinh, Thời khóa biểu).</w:t>
      </w:r>
    </w:p>
    <w:p>
      <w:pPr>
        <w:pStyle w:val="BodyText"/>
        <w:widowControl/>
        <w:numPr>
          <w:ilvl w:val="1"/>
          <w:numId w:val="4"/>
        </w:numPr>
        <w:pBdr/>
        <w:tabs>
          <w:tab w:val="clear" w:pos="709"/>
          <w:tab w:val="left" w:pos="1418" w:leader="none"/>
        </w:tabs>
        <w:bidi w:val="0"/>
        <w:spacing w:lineRule="auto" w:line="360" w:before="0" w:after="120"/>
        <w:ind w:hanging="0" w:start="1418"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Loại bỏ:</w:t>
      </w:r>
      <w:r>
        <w:rPr>
          <w:rFonts w:ascii="Google Sans Flex;Google Sans;Roboto;sans-serif" w:hAnsi="Google Sans Flex;Google Sans;Roboto;sans-serif"/>
          <w:b w:val="false"/>
          <w:i w:val="false"/>
          <w:caps w:val="false"/>
          <w:smallCaps w:val="false"/>
          <w:color w:val="303030"/>
          <w:spacing w:val="0"/>
          <w:sz w:val="28"/>
        </w:rPr>
        <w:t> Lịch sử hoạt động, Sĩ số bình quân (tính toán tự động thay vì hiển thị tĩnh), Số phòng học (vì mỗi lớp mặc định tại một phòng cố định).</w:t>
      </w:r>
    </w:p>
    <w:p>
      <w:pPr>
        <w:pStyle w:val="BodyText"/>
        <w:widowControl/>
        <w:numPr>
          <w:ilvl w:val="0"/>
          <w:numId w:val="4"/>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Luồng quản lý học sinh:</w:t>
      </w:r>
      <w:r>
        <w:rPr>
          <w:rFonts w:ascii="Google Sans Flex;Google Sans;Roboto;sans-serif" w:hAnsi="Google Sans Flex;Google Sans;Roboto;sans-serif"/>
          <w:b w:val="false"/>
          <w:i w:val="false"/>
          <w:caps w:val="false"/>
          <w:smallCaps w:val="false"/>
          <w:color w:val="303030"/>
          <w:spacing w:val="0"/>
          <w:sz w:val="28"/>
        </w:rPr>
        <w:t> Tuyệt đối không để menu "Học sinh" độc lập trên sidebar. Người dùng chỉ có thể tiếp cận danh sách học sinh sau khi đã chọn một Lớp học cụ thể. Điều này giúp enforces business logic và làm gọn thanh công cụ.</w:t>
      </w:r>
    </w:p>
    <w:p>
      <w:pPr>
        <w:pStyle w:val="BodyText"/>
        <w:widowControl/>
        <w:numPr>
          <w:ilvl w:val="0"/>
          <w:numId w:val="4"/>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Sơ yếu lý lịch học sinh:</w:t>
      </w:r>
      <w:r>
        <w:rPr>
          <w:rFonts w:ascii="Google Sans Flex;Google Sans;Roboto;sans-serif" w:hAnsi="Google Sans Flex;Google Sans;Roboto;sans-serif"/>
          <w:b w:val="false"/>
          <w:i w:val="false"/>
          <w:caps w:val="false"/>
          <w:smallCaps w:val="false"/>
          <w:color w:val="303030"/>
          <w:spacing w:val="0"/>
          <w:sz w:val="28"/>
        </w:rPr>
        <w:t> Bổ sung các trường dữ liệu thiết yếu:</w:t>
      </w:r>
    </w:p>
    <w:p>
      <w:pPr>
        <w:pStyle w:val="BodyText"/>
        <w:widowControl/>
        <w:numPr>
          <w:ilvl w:val="1"/>
          <w:numId w:val="4"/>
        </w:numPr>
        <w:pBdr/>
        <w:tabs>
          <w:tab w:val="clear" w:pos="709"/>
          <w:tab w:val="left" w:pos="1418" w:leader="none"/>
        </w:tabs>
        <w:bidi w:val="0"/>
        <w:spacing w:lineRule="auto" w:line="360" w:before="0" w:after="120"/>
        <w:ind w:hanging="0" w:start="1418"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val="false"/>
          <w:i w:val="false"/>
          <w:caps w:val="false"/>
          <w:smallCaps w:val="false"/>
          <w:color w:val="303030"/>
          <w:spacing w:val="0"/>
          <w:sz w:val="28"/>
        </w:rPr>
        <w:t>Thông tin cá nhân: Họ tên, Giới tính, Thông tin Đoàn (nếu có).</w:t>
      </w:r>
    </w:p>
    <w:p>
      <w:pPr>
        <w:pStyle w:val="BodyText"/>
        <w:widowControl/>
        <w:numPr>
          <w:ilvl w:val="1"/>
          <w:numId w:val="4"/>
        </w:numPr>
        <w:pBdr/>
        <w:tabs>
          <w:tab w:val="clear" w:pos="709"/>
          <w:tab w:val="left" w:pos="1418" w:leader="none"/>
        </w:tabs>
        <w:bidi w:val="0"/>
        <w:spacing w:lineRule="auto" w:line="360" w:before="0" w:after="120"/>
        <w:ind w:hanging="0" w:start="1418"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val="false"/>
          <w:i w:val="false"/>
          <w:caps w:val="false"/>
          <w:smallCaps w:val="false"/>
          <w:color w:val="303030"/>
          <w:spacing w:val="0"/>
          <w:sz w:val="28"/>
        </w:rPr>
        <w:t>Thông tin liên hệ: </w:t>
      </w:r>
      <w:r>
        <w:rPr>
          <w:rFonts w:ascii="Google Sans Flex;Google Sans;Roboto;sans-serif" w:hAnsi="Google Sans Flex;Google Sans;Roboto;sans-serif"/>
          <w:b/>
          <w:i w:val="false"/>
          <w:caps w:val="false"/>
          <w:smallCaps w:val="false"/>
          <w:color w:val="303030"/>
          <w:spacing w:val="0"/>
          <w:sz w:val="28"/>
        </w:rPr>
        <w:t>Người đại diện phụ huynh</w:t>
      </w:r>
      <w:r>
        <w:rPr>
          <w:rFonts w:ascii="Google Sans Flex;Google Sans;Roboto;sans-serif" w:hAnsi="Google Sans Flex;Google Sans;Roboto;sans-serif"/>
          <w:b w:val="false"/>
          <w:i w:val="false"/>
          <w:caps w:val="false"/>
          <w:smallCaps w:val="false"/>
          <w:color w:val="303030"/>
          <w:spacing w:val="0"/>
          <w:sz w:val="28"/>
        </w:rPr>
        <w:t> (số điện thoại, tên).</w:t>
      </w:r>
    </w:p>
    <w:p>
      <w:pPr>
        <w:pStyle w:val="BodyText"/>
        <w:widowControl/>
        <w:numPr>
          <w:ilvl w:val="1"/>
          <w:numId w:val="4"/>
        </w:numPr>
        <w:pBdr/>
        <w:tabs>
          <w:tab w:val="clear" w:pos="709"/>
          <w:tab w:val="left" w:pos="1418" w:leader="none"/>
        </w:tabs>
        <w:bidi w:val="0"/>
        <w:spacing w:lineRule="auto" w:line="360" w:before="0" w:after="120"/>
        <w:ind w:hanging="0" w:start="1418"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val="false"/>
          <w:i w:val="false"/>
          <w:caps w:val="false"/>
          <w:smallCaps w:val="false"/>
          <w:color w:val="303030"/>
          <w:spacing w:val="0"/>
          <w:sz w:val="28"/>
        </w:rPr>
        <w:t>Vai trò: </w:t>
      </w:r>
      <w:r>
        <w:rPr>
          <w:rFonts w:ascii="Google Sans Flex;Google Sans;Roboto;sans-serif" w:hAnsi="Google Sans Flex;Google Sans;Roboto;sans-serif"/>
          <w:b/>
          <w:i w:val="false"/>
          <w:caps w:val="false"/>
          <w:smallCaps w:val="false"/>
          <w:color w:val="303030"/>
          <w:spacing w:val="0"/>
          <w:sz w:val="28"/>
        </w:rPr>
        <w:t>Chức vụ trong Ban cán sự lớp</w:t>
      </w:r>
      <w:r>
        <w:rPr>
          <w:rFonts w:ascii="Google Sans Flex;Google Sans;Roboto;sans-serif" w:hAnsi="Google Sans Flex;Google Sans;Roboto;sans-serif"/>
          <w:b w:val="false"/>
          <w:i w:val="false"/>
          <w:caps w:val="false"/>
          <w:smallCaps w:val="false"/>
          <w:color w:val="303030"/>
          <w:spacing w:val="0"/>
          <w:sz w:val="28"/>
        </w:rPr>
        <w:t> (Lớp trưởng, Lớp phó...).</w:t>
      </w:r>
    </w:p>
    <w:p>
      <w:pPr>
        <w:pStyle w:val="BodyText"/>
        <w:bidi w:val="0"/>
        <w:spacing w:lineRule="auto" w:line="329" w:before="0" w:after="360"/>
        <w:ind w:hanging="0" w:start="0" w:end="0"/>
        <w:jc w:val="start"/>
        <w:rPr>
          <w:rFonts w:ascii="Google Sans Flex;Google Sans;Roboto;sans-serif" w:hAnsi="Google Sans Flex;Google Sans;Roboto;sans-serif"/>
          <w:b/>
          <w:i w:val="false"/>
          <w:caps w:val="false"/>
          <w:smallCaps w:val="false"/>
          <w:color w:val="303030"/>
          <w:spacing w:val="0"/>
        </w:rPr>
      </w:pPr>
      <w:r>
        <w:rPr>
          <w:rFonts w:ascii="Google Sans Flex;Google Sans;Roboto;sans-serif" w:hAnsi="Google Sans Flex;Google Sans;Roboto;sans-serif"/>
          <w:b/>
          <w:i w:val="false"/>
          <w:caps w:val="false"/>
          <w:smallCaps w:val="false"/>
          <w:color w:val="303030"/>
          <w:spacing w:val="0"/>
        </w:rPr>
        <w:t>2.5. Thời khóa biểu (Góc nhìn Quản lý - BGH)</w:t>
      </w:r>
    </w:p>
    <w:p>
      <w:pPr>
        <w:pStyle w:val="BodyText"/>
        <w:bidi w:val="0"/>
        <w:spacing w:lineRule="auto" w:line="360" w:before="0" w:after="12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Xây dựng giao diện giám sát thời gian thực giúp BGH điều phối nguồn lực đào tạo.</w:t>
      </w:r>
    </w:p>
    <w:p>
      <w:pPr>
        <w:pStyle w:val="BodyText"/>
        <w:widowControl/>
        <w:numPr>
          <w:ilvl w:val="0"/>
          <w:numId w:val="5"/>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Giao diện Timeline Overlay:</w:t>
      </w:r>
      <w:r>
        <w:rPr>
          <w:rFonts w:ascii="Google Sans Flex;Google Sans;Roboto;sans-serif" w:hAnsi="Google Sans Flex;Google Sans;Roboto;sans-serif"/>
          <w:b w:val="false"/>
          <w:i w:val="false"/>
          <w:caps w:val="false"/>
          <w:smallCaps w:val="false"/>
          <w:color w:val="303030"/>
          <w:spacing w:val="0"/>
          <w:sz w:val="28"/>
        </w:rPr>
        <w:t> Sử dụng định dạng tương tự Google Calendar để hiển thị song song thời khóa biểu các lớp trong cùng một khối.</w:t>
      </w:r>
    </w:p>
    <w:p>
      <w:pPr>
        <w:pStyle w:val="BodyText"/>
        <w:widowControl/>
        <w:numPr>
          <w:ilvl w:val="0"/>
          <w:numId w:val="5"/>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Mục tiêu nghiệp vụ:</w:t>
      </w:r>
      <w:r>
        <w:rPr>
          <w:rFonts w:ascii="Google Sans Flex;Google Sans;Roboto;sans-serif" w:hAnsi="Google Sans Flex;Google Sans;Roboto;sans-serif"/>
          <w:b w:val="false"/>
          <w:i w:val="false"/>
          <w:caps w:val="false"/>
          <w:smallCaps w:val="false"/>
          <w:color w:val="303030"/>
          <w:spacing w:val="0"/>
          <w:sz w:val="28"/>
        </w:rPr>
        <w:t> Giúp BGH phát hiện nhanh các xung đột hoặc bất cập trong phân công:</w:t>
      </w:r>
    </w:p>
    <w:p>
      <w:pPr>
        <w:pStyle w:val="BodyText"/>
        <w:widowControl/>
        <w:numPr>
          <w:ilvl w:val="1"/>
          <w:numId w:val="5"/>
        </w:numPr>
        <w:pBdr/>
        <w:tabs>
          <w:tab w:val="clear" w:pos="709"/>
          <w:tab w:val="left" w:pos="1418" w:leader="none"/>
        </w:tabs>
        <w:bidi w:val="0"/>
        <w:spacing w:lineRule="auto" w:line="360" w:before="0" w:after="120"/>
        <w:ind w:hanging="0" w:start="1418"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Teacher Overlap:</w:t>
      </w:r>
      <w:r>
        <w:rPr>
          <w:rFonts w:ascii="Google Sans Flex;Google Sans;Roboto;sans-serif" w:hAnsi="Google Sans Flex;Google Sans;Roboto;sans-serif"/>
          <w:b w:val="false"/>
          <w:i w:val="false"/>
          <w:caps w:val="false"/>
          <w:smallCaps w:val="false"/>
          <w:color w:val="303030"/>
          <w:spacing w:val="0"/>
          <w:sz w:val="28"/>
        </w:rPr>
        <w:t> Một giáo viên bị xếp lịch ở hai địa điểm cùng lúc.</w:t>
      </w:r>
    </w:p>
    <w:p>
      <w:pPr>
        <w:pStyle w:val="BodyText"/>
        <w:widowControl/>
        <w:numPr>
          <w:ilvl w:val="1"/>
          <w:numId w:val="5"/>
        </w:numPr>
        <w:pBdr/>
        <w:tabs>
          <w:tab w:val="clear" w:pos="709"/>
          <w:tab w:val="left" w:pos="1418" w:leader="none"/>
        </w:tabs>
        <w:bidi w:val="0"/>
        <w:spacing w:lineRule="auto" w:line="360" w:before="0" w:after="120"/>
        <w:ind w:hanging="0" w:start="1418"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Workload strain:</w:t>
      </w:r>
      <w:r>
        <w:rPr>
          <w:rFonts w:ascii="Google Sans Flex;Google Sans;Roboto;sans-serif" w:hAnsi="Google Sans Flex;Google Sans;Roboto;sans-serif"/>
          <w:b w:val="false"/>
          <w:i w:val="false"/>
          <w:caps w:val="false"/>
          <w:smallCaps w:val="false"/>
          <w:color w:val="303030"/>
          <w:spacing w:val="0"/>
          <w:sz w:val="28"/>
        </w:rPr>
        <w:t> Một giáo viên phải dạy quá 5 tiết liên tục.</w:t>
      </w:r>
    </w:p>
    <w:p>
      <w:pPr>
        <w:pStyle w:val="BodyText"/>
        <w:widowControl/>
        <w:numPr>
          <w:ilvl w:val="0"/>
          <w:numId w:val="5"/>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Hiển thị:</w:t>
      </w:r>
      <w:r>
        <w:rPr>
          <w:rFonts w:ascii="Google Sans Flex;Google Sans;Roboto;sans-serif" w:hAnsi="Google Sans Flex;Google Sans;Roboto;sans-serif"/>
          <w:b w:val="false"/>
          <w:i w:val="false"/>
          <w:caps w:val="false"/>
          <w:smallCaps w:val="false"/>
          <w:color w:val="303030"/>
          <w:spacing w:val="0"/>
          <w:sz w:val="28"/>
        </w:rPr>
        <w:t> Mỗi ô thời gian trên Timeline phải thể hiện: Tên lớp, Môn học, và Giáo viên phụ trách. Điều này hỗ trợ việc điều động giáo viên dạy thay ngay lập tức khi có sự cố.</w:t>
      </w:r>
    </w:p>
    <w:p>
      <w:pPr>
        <w:pStyle w:val="BodyText"/>
        <w:bidi w:val="0"/>
        <w:spacing w:lineRule="auto" w:line="389" w:before="0" w:after="42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3. Kế hoạch thực hiện và Thời hạn</w:t>
      </w:r>
    </w:p>
    <w:p>
      <w:pPr>
        <w:pStyle w:val="BodyText"/>
        <w:bidi w:val="0"/>
        <w:spacing w:lineRule="auto" w:line="360" w:before="0" w:after="12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Để đảm bảo tiến độ và chất lượng sản phẩm cuối cùng, đội ngũ kỹ thuật và UI/UX cần thực hiện các bước sau:</w:t>
      </w:r>
    </w:p>
    <w:p>
      <w:pPr>
        <w:pStyle w:val="BodyText"/>
        <w:widowControl/>
        <w:numPr>
          <w:ilvl w:val="0"/>
          <w:numId w:val="6"/>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Rà soát nhất quán:</w:t>
      </w:r>
      <w:r>
        <w:rPr>
          <w:rFonts w:ascii="Google Sans Flex;Google Sans;Roboto;sans-serif" w:hAnsi="Google Sans Flex;Google Sans;Roboto;sans-serif"/>
          <w:b w:val="false"/>
          <w:i w:val="false"/>
          <w:caps w:val="false"/>
          <w:smallCaps w:val="false"/>
          <w:color w:val="303030"/>
          <w:spacing w:val="0"/>
          <w:sz w:val="28"/>
        </w:rPr>
        <w:t> Kiểm tra lại toàn bộ logic "Cha - Con" trong cơ sở dữ liệu để đảm bảo khi xóa menu độc lập (như Học sinh), dữ liệu vẫn hiển thị chính xác trong các module lồng ghép.</w:t>
      </w:r>
    </w:p>
    <w:p>
      <w:pPr>
        <w:pStyle w:val="BodyText"/>
        <w:widowControl/>
        <w:numPr>
          <w:ilvl w:val="0"/>
          <w:numId w:val="6"/>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Hoàn thiện UI Demo:</w:t>
      </w:r>
      <w:r>
        <w:rPr>
          <w:rFonts w:ascii="Google Sans Flex;Google Sans;Roboto;sans-serif" w:hAnsi="Google Sans Flex;Google Sans;Roboto;sans-serif"/>
          <w:b w:val="false"/>
          <w:i w:val="false"/>
          <w:caps w:val="false"/>
          <w:smallCaps w:val="false"/>
          <w:color w:val="303030"/>
          <w:spacing w:val="0"/>
          <w:sz w:val="28"/>
        </w:rPr>
        <w:t> Áp dụng các thay đổi về CV Profile và Timeline View vào bản thiết kế.</w:t>
      </w:r>
    </w:p>
    <w:p>
      <w:pPr>
        <w:pStyle w:val="BodyText"/>
        <w:widowControl/>
        <w:numPr>
          <w:ilvl w:val="0"/>
          <w:numId w:val="6"/>
        </w:numPr>
        <w:pBdr/>
        <w:tabs>
          <w:tab w:val="clear" w:pos="709"/>
          <w:tab w:val="left" w:pos="709" w:leader="none"/>
        </w:tabs>
        <w:bidi w:val="0"/>
        <w:spacing w:lineRule="auto" w:line="360" w:before="0" w:after="120"/>
        <w:ind w:hanging="0" w:start="709" w:end="0"/>
        <w:jc w:val="start"/>
        <w:rPr>
          <w:rFonts w:ascii="Google Sans Flex;Google Sans;Roboto;sans-serif" w:hAnsi="Google Sans Flex;Google Sans;Roboto;sans-serif"/>
          <w:b w:val="false"/>
          <w:i w:val="false"/>
          <w:caps w:val="false"/>
          <w:smallCaps w:val="false"/>
          <w:color w:val="303030"/>
          <w:spacing w:val="0"/>
          <w:sz w:val="28"/>
        </w:rPr>
      </w:pPr>
      <w:r>
        <w:rPr>
          <w:rFonts w:ascii="Google Sans Flex;Google Sans;Roboto;sans-serif" w:hAnsi="Google Sans Flex;Google Sans;Roboto;sans-serif"/>
          <w:b/>
          <w:i w:val="false"/>
          <w:caps w:val="false"/>
          <w:smallCaps w:val="false"/>
          <w:color w:val="303030"/>
          <w:spacing w:val="0"/>
          <w:sz w:val="28"/>
        </w:rPr>
        <w:t>Thời hạn hoàn thành (Deadline):</w:t>
      </w:r>
      <w:r>
        <w:rPr>
          <w:rFonts w:ascii="Google Sans Flex;Google Sans;Roboto;sans-serif" w:hAnsi="Google Sans Flex;Google Sans;Roboto;sans-serif"/>
          <w:b w:val="false"/>
          <w:i w:val="false"/>
          <w:caps w:val="false"/>
          <w:smallCaps w:val="false"/>
          <w:color w:val="303030"/>
          <w:spacing w:val="0"/>
          <w:sz w:val="28"/>
        </w:rPr>
        <w:t> Toàn bộ bản tinh chỉnh và Demo phải sẵn sàng để Review vào </w:t>
      </w:r>
      <w:r>
        <w:rPr>
          <w:rFonts w:ascii="Google Sans Flex;Google Sans;Roboto;sans-serif" w:hAnsi="Google Sans Flex;Google Sans;Roboto;sans-serif"/>
          <w:b/>
          <w:i w:val="false"/>
          <w:caps w:val="false"/>
          <w:smallCaps w:val="false"/>
          <w:color w:val="303030"/>
          <w:spacing w:val="0"/>
          <w:sz w:val="28"/>
        </w:rPr>
        <w:t xml:space="preserve">Thứ Năm tuần </w:t>
      </w:r>
      <w:r>
        <w:rPr>
          <w:rFonts w:ascii="Google Sans Flex;Google Sans;Roboto;sans-serif" w:hAnsi="Google Sans Flex;Google Sans;Roboto;sans-serif"/>
          <w:b/>
          <w:i w:val="false"/>
          <w:caps w:val="false"/>
          <w:smallCaps w:val="false"/>
          <w:color w:val="303030"/>
          <w:spacing w:val="0"/>
          <w:sz w:val="28"/>
        </w:rPr>
        <w:t>này</w:t>
      </w:r>
      <w:r>
        <w:rPr>
          <w:rFonts w:ascii="Google Sans Flex;Google Sans;Roboto;sans-serif" w:hAnsi="Google Sans Flex;Google Sans;Roboto;sans-serif"/>
          <w:b w:val="false"/>
          <w:i w:val="false"/>
          <w:caps w:val="false"/>
          <w:smallCaps w:val="false"/>
          <w:color w:val="303030"/>
          <w:spacing w:val="0"/>
          <w:sz w:val="28"/>
        </w:rPr>
        <w:t>.</w:t>
      </w:r>
    </w:p>
    <w:p>
      <w:pPr>
        <w:pStyle w:val="BodyText"/>
        <w:bidi w:val="0"/>
        <w:spacing w:lineRule="auto" w:line="360" w:before="0" w:after="120"/>
        <w:ind w:hanging="0" w:start="0" w:end="0"/>
        <w:jc w:val="start"/>
        <w:rPr>
          <w:rFonts w:ascii="Google Sans Flex;Google Sans;Roboto;sans-serif" w:hAnsi="Google Sans Flex;Google Sans;Roboto;sans-serif"/>
          <w:b w:val="false"/>
          <w:i w:val="false"/>
          <w:caps w:val="false"/>
          <w:smallCaps w:val="false"/>
          <w:color w:val="303030"/>
          <w:spacing w:val="0"/>
        </w:rPr>
      </w:pPr>
      <w:r>
        <w:rPr>
          <w:rFonts w:ascii="Google Sans Flex;Google Sans;Roboto;sans-serif" w:hAnsi="Google Sans Flex;Google Sans;Roboto;sans-serif"/>
          <w:b w:val="false"/>
          <w:i w:val="false"/>
          <w:caps w:val="false"/>
          <w:smallCaps w:val="false"/>
          <w:color w:val="303030"/>
          <w:spacing w:val="0"/>
        </w:rPr>
        <w:t>Báo cáo này đóng vai trò là yêu cầu nghiệp vụ chính thức. Đội ngũ phát triển cần bám sát để thực hiện, tránh việc điều chỉnh lặp lại nhiều lần không cần thiết.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Google Sans Flex">
    <w:altName w:val="Google Sans"/>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vi-V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vi-VN"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LibreOffice/26.2.6.1$Windows_X86_64 LibreOffice_project/d1ee4fa77ef37aa4cfa80ea6fd156dcae5d60263</Application>
  <AppVersion>15.0000</AppVersion>
  <Pages>5</Pages>
  <Words>1222</Words>
  <Characters>4479</Characters>
  <CharactersWithSpaces>5613</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2026-09-29T14:50:21Z</dcterms:created>
  <dc:creator/>
  <dc:description/>
  <dc:language>vi-VN</dc:language>
  <cp:lastModifiedBy/>
  <dcterms:modified xsi:type="dcterms:W3CDTF">2026-09-29T14:54:52Z</dcterms:modified>
  <cp:revision>1</cp:revision>
  <dc:subject/>
  <dc:title/>
</cp:coreProperties>
</file>