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06B" w:rsidRPr="005B24BF" w:rsidRDefault="005B24BF" w:rsidP="005B24BF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5B24BF">
        <w:rPr>
          <w:rFonts w:ascii="Times New Roman" w:hAnsi="Times New Roman" w:cs="Times New Roman"/>
          <w:b/>
          <w:sz w:val="36"/>
          <w:szCs w:val="28"/>
        </w:rPr>
        <w:t>BÁO CÁO THỰC HÀNH: “ TÌM HIỂU CÁC KHỐI CƠ BẢN TRONG MATLAB SIMULINK”</w:t>
      </w:r>
    </w:p>
    <w:p w:rsidR="005B24BF" w:rsidRPr="005B24BF" w:rsidRDefault="005B24BF">
      <w:pPr>
        <w:rPr>
          <w:rFonts w:ascii="Times New Roman" w:hAnsi="Times New Roman" w:cs="Times New Roman"/>
          <w:sz w:val="28"/>
          <w:szCs w:val="28"/>
        </w:rPr>
      </w:pPr>
    </w:p>
    <w:p w:rsidR="005B24BF" w:rsidRPr="005B24BF" w:rsidRDefault="005B24BF">
      <w:pPr>
        <w:rPr>
          <w:rFonts w:ascii="Times New Roman" w:hAnsi="Times New Roman" w:cs="Times New Roman"/>
          <w:sz w:val="28"/>
          <w:szCs w:val="28"/>
        </w:rPr>
      </w:pPr>
      <w:r w:rsidRPr="005B24BF">
        <w:rPr>
          <w:rFonts w:ascii="Times New Roman" w:hAnsi="Times New Roman" w:cs="Times New Roman"/>
          <w:sz w:val="28"/>
          <w:szCs w:val="28"/>
        </w:rPr>
        <w:t>1. Mục Communication Blockset:</w:t>
      </w:r>
    </w:p>
    <w:p w:rsidR="005B24BF" w:rsidRPr="005B24BF" w:rsidRDefault="005B24BF" w:rsidP="00AC501F">
      <w:pPr>
        <w:rPr>
          <w:rFonts w:ascii="Times New Roman" w:hAnsi="Times New Roman" w:cs="Times New Roman"/>
          <w:sz w:val="28"/>
          <w:szCs w:val="28"/>
        </w:rPr>
      </w:pPr>
      <w:r w:rsidRPr="005B24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Có một số các dạng khối trong thư viện Simulink:</w:t>
      </w:r>
      <w:r w:rsidRPr="005B24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B24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§ Sources: được sử dụng để tạo ra các tín hiệu khác nhau</w:t>
      </w:r>
      <w:r w:rsidRPr="005B24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B24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§ Sinks: được dùng để xuất hoặc biểu diễn tín hiệu</w:t>
      </w:r>
      <w:r w:rsidRPr="005B24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B24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§ Continuous : các yếu tố hệ thống liên tục theo thời gian</w:t>
      </w:r>
      <w:r w:rsidRPr="005B24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B24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§ Discrete: tuyến tính, các yếu tố hệ thống rời rạc theo thời gian (hàm truyền rời rạc, các mô hình không gian trạng thái rời rạc, vv)</w:t>
      </w:r>
      <w:r w:rsidRPr="005B24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B24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§ Operations Math: chứa nhiều hoạt động toán học phổ biến (Nhân, Tổng, kết quả, giá trị tuyệt đối, vv).</w:t>
      </w:r>
      <w:r w:rsidRPr="005B24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B24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Một số khối Continuous thường dùng:</w:t>
      </w:r>
      <w:r w:rsidRPr="005B24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B24BF">
        <w:rPr>
          <w:rFonts w:ascii="Times New Roman" w:hAnsi="Times New Roman" w:cs="Times New Roman"/>
          <w:b/>
          <w:bCs/>
          <w:noProof/>
          <w:color w:val="1C7D73"/>
          <w:sz w:val="28"/>
          <w:szCs w:val="28"/>
          <w:shd w:val="clear" w:color="auto" w:fill="FFFFFF"/>
        </w:rPr>
        <w:drawing>
          <wp:inline distT="0" distB="0" distL="0" distR="0">
            <wp:extent cx="4320540" cy="4594860"/>
            <wp:effectExtent l="0" t="0" r="3810" b="0"/>
            <wp:docPr id="16" name="Picture 16" descr="upload_2016-7-3_16-47-41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_2016-7-3_16-47-41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24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B24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Một số khối trong Math Operations:</w:t>
      </w:r>
      <w:r w:rsidRPr="005B24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B24BF">
        <w:rPr>
          <w:rFonts w:ascii="Times New Roman" w:hAnsi="Times New Roman" w:cs="Times New Roman"/>
          <w:b/>
          <w:bCs/>
          <w:noProof/>
          <w:color w:val="1C7D73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2667000" cy="4495800"/>
            <wp:effectExtent l="0" t="0" r="0" b="0"/>
            <wp:docPr id="15" name="Picture 15" descr="upload_2016-7-3_16-48-30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load_2016-7-3_16-48-30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24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B24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Một số khối thường dùng trong </w:t>
      </w:r>
      <w:r w:rsidRPr="005B24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Sign</w:t>
      </w:r>
      <w:bookmarkStart w:id="0" w:name="_GoBack"/>
      <w:bookmarkEnd w:id="0"/>
      <w:r w:rsidRPr="005B24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al Routing</w:t>
      </w:r>
      <w:r w:rsidRPr="005B24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5B24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B24BF">
        <w:rPr>
          <w:rFonts w:ascii="Times New Roman" w:hAnsi="Times New Roman" w:cs="Times New Roman"/>
          <w:b/>
          <w:bCs/>
          <w:noProof/>
          <w:color w:val="1C7D73"/>
          <w:sz w:val="28"/>
          <w:szCs w:val="28"/>
          <w:shd w:val="clear" w:color="auto" w:fill="FFFFFF"/>
        </w:rPr>
        <w:drawing>
          <wp:inline distT="0" distB="0" distL="0" distR="0">
            <wp:extent cx="2781300" cy="2484120"/>
            <wp:effectExtent l="0" t="0" r="0" b="0"/>
            <wp:docPr id="14" name="Picture 14" descr="upload_2016-7-3_16-49-12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load_2016-7-3_16-49-12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24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B24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Một số khối thường dùng trong </w:t>
      </w:r>
      <w:r w:rsidRPr="005B24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Sinks</w:t>
      </w:r>
      <w:r w:rsidRPr="005B24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5B24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B24BF">
        <w:rPr>
          <w:rFonts w:ascii="Times New Roman" w:hAnsi="Times New Roman" w:cs="Times New Roman"/>
          <w:b/>
          <w:bCs/>
          <w:noProof/>
          <w:color w:val="1C7D73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2842260" cy="2423160"/>
            <wp:effectExtent l="0" t="0" r="0" b="0"/>
            <wp:docPr id="13" name="Picture 13" descr="upload_2016-7-3_16-50-2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pload_2016-7-3_16-50-2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24B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C501F" w:rsidRPr="005B24BF">
        <w:rPr>
          <w:rFonts w:ascii="Times New Roman" w:hAnsi="Times New Roman" w:cs="Times New Roman"/>
          <w:b/>
          <w:bCs/>
          <w:noProof/>
          <w:color w:val="1C7D73"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665408" behindDoc="1" locked="0" layoutInCell="1" allowOverlap="1" wp14:anchorId="59663E74" wp14:editId="4276C161">
            <wp:simplePos x="0" y="0"/>
            <wp:positionH relativeFrom="margin">
              <wp:align>center</wp:align>
            </wp:positionH>
            <wp:positionV relativeFrom="page">
              <wp:posOffset>1192695</wp:posOffset>
            </wp:positionV>
            <wp:extent cx="6711950" cy="5625465"/>
            <wp:effectExtent l="0" t="0" r="0" b="0"/>
            <wp:wrapSquare wrapText="bothSides"/>
            <wp:docPr id="12" name="Picture 12" descr="upload_2016-7-3_16-51-17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pload_2016-7-3_16-51-17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950" cy="562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B24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Một số khối trong </w:t>
      </w:r>
      <w:r w:rsidRPr="005B24B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Sources</w:t>
      </w:r>
      <w:r w:rsidRPr="005B24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AC501F" w:rsidRPr="00AC501F">
        <w:rPr>
          <w:rFonts w:ascii="Times New Roman" w:hAnsi="Times New Roman" w:cs="Times New Roman"/>
          <w:b/>
          <w:bCs/>
          <w:noProof/>
          <w:color w:val="1C7D73"/>
          <w:sz w:val="28"/>
          <w:szCs w:val="28"/>
          <w:shd w:val="clear" w:color="auto" w:fill="FFFFFF"/>
        </w:rPr>
        <w:t xml:space="preserve"> </w:t>
      </w:r>
      <w:r w:rsidRPr="005B24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B24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B24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Ngoài ra còn có rất nhiều khối khác nhau trong hộp công cụ :</w:t>
      </w:r>
      <w:r w:rsidRPr="005B24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B24BF">
        <w:rPr>
          <w:rFonts w:ascii="Times New Roman" w:hAnsi="Times New Roman" w:cs="Times New Roman"/>
          <w:b/>
          <w:bCs/>
          <w:noProof/>
          <w:color w:val="1C7D73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2941320" cy="6416040"/>
            <wp:effectExtent l="0" t="0" r="0" b="3810"/>
            <wp:docPr id="11" name="Picture 11" descr="upload_2016-7-3_16-53-16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pload_2016-7-3_16-53-16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64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24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B24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Đặc biệt Simulink có thể kết hợp với System Generator để mô phỏng trên FPGA. Các khối xilinx cơ bản:</w:t>
      </w:r>
      <w:r w:rsidRPr="005B24B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B24BF">
        <w:rPr>
          <w:rFonts w:ascii="Times New Roman" w:hAnsi="Times New Roman" w:cs="Times New Roman"/>
          <w:b/>
          <w:bCs/>
          <w:noProof/>
          <w:color w:val="1C7D73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1470660" cy="2499360"/>
            <wp:effectExtent l="0" t="0" r="0" b="0"/>
            <wp:docPr id="10" name="Picture 10" descr="upload_2016-7-3_16-54-38.pn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pload_2016-7-3_16-54-38.pn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24BF">
        <w:rPr>
          <w:rFonts w:ascii="Times New Roman" w:hAnsi="Times New Roman" w:cs="Times New Roman"/>
          <w:color w:val="000000"/>
          <w:sz w:val="28"/>
          <w:szCs w:val="28"/>
        </w:rPr>
        <w:br/>
      </w:r>
    </w:p>
    <w:sectPr w:rsidR="005B24BF" w:rsidRPr="005B24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4BF"/>
    <w:rsid w:val="00140160"/>
    <w:rsid w:val="002403ED"/>
    <w:rsid w:val="005B24BF"/>
    <w:rsid w:val="00AC501F"/>
    <w:rsid w:val="00BB088E"/>
    <w:rsid w:val="00EF3DE5"/>
    <w:rsid w:val="00FF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463AA"/>
  <w15:chartTrackingRefBased/>
  <w15:docId w15:val="{74355B52-F468-4A64-88A6-42688757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ach.net/attachments/upload_2016-7-3_16-49-12-png.357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vimach.net/attachments/upload_2016-7-3_16-51-17-png.359/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vimach.net/attachments/upload_2016-7-3_16-54-38-png.361/" TargetMode="External"/><Relationship Id="rId1" Type="http://schemas.openxmlformats.org/officeDocument/2006/relationships/styles" Target="styles.xml"/><Relationship Id="rId6" Type="http://schemas.openxmlformats.org/officeDocument/2006/relationships/hyperlink" Target="https://vimach.net/attachments/upload_2016-7-3_16-48-30-png.356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vimach.net/attachments/upload_2016-7-3_16-50-2-png.358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vimach.net/attachments/upload_2016-7-3_16-47-41-png.355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vimach.net/attachments/upload_2016-7-3_16-53-16-png.36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2021-09-17T08:31:00Z</dcterms:created>
  <dcterms:modified xsi:type="dcterms:W3CDTF">2021-09-17T08:48:00Z</dcterms:modified>
</cp:coreProperties>
</file>