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C8" w:rsidRDefault="005D7155">
      <w:pPr>
        <w:pStyle w:val="BodyText"/>
        <w:ind w:left="100" w:right="-29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7362717" cy="5460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2717" cy="5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C8" w:rsidRDefault="005D7155">
      <w:pPr>
        <w:pStyle w:val="BodyText"/>
        <w:spacing w:before="11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5379720</wp:posOffset>
            </wp:positionH>
            <wp:positionV relativeFrom="paragraph">
              <wp:posOffset>177800</wp:posOffset>
            </wp:positionV>
            <wp:extent cx="2180250" cy="3120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250" cy="31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BC8" w:rsidRDefault="005D7155">
      <w:pPr>
        <w:pStyle w:val="Title"/>
      </w:pPr>
      <w:bookmarkStart w:id="0" w:name="_"/>
      <w:bookmarkStart w:id="1" w:name="Ch1_-_Packet_Tracer_Skills_Integration_I"/>
      <w:bookmarkEnd w:id="0"/>
      <w:bookmarkEnd w:id="1"/>
      <w:r>
        <w:t>Ch1 - Packet Tracer Skills Integration Instructions</w:t>
      </w:r>
    </w:p>
    <w:p w:rsidR="00424BC8" w:rsidRDefault="00424BC8">
      <w:pPr>
        <w:pStyle w:val="BodyText"/>
        <w:spacing w:before="3"/>
        <w:rPr>
          <w:b/>
          <w:sz w:val="31"/>
        </w:rPr>
      </w:pPr>
    </w:p>
    <w:p w:rsidR="00424BC8" w:rsidRDefault="005D7155">
      <w:pPr>
        <w:pStyle w:val="Heading1"/>
      </w:pPr>
      <w:bookmarkStart w:id="2" w:name="Topology_Diagram__"/>
      <w:bookmarkEnd w:id="2"/>
      <w:r>
        <w:t>Topology Diagram</w:t>
      </w:r>
    </w:p>
    <w:p w:rsidR="00424BC8" w:rsidRDefault="00A55421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9602D3" wp14:editId="08F70DEE">
            <wp:simplePos x="0" y="0"/>
            <wp:positionH relativeFrom="page">
              <wp:posOffset>915161</wp:posOffset>
            </wp:positionH>
            <wp:positionV relativeFrom="paragraph">
              <wp:posOffset>153657</wp:posOffset>
            </wp:positionV>
            <wp:extent cx="6006663" cy="254203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663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BC8" w:rsidRDefault="005D7155">
      <w:pPr>
        <w:spacing w:before="181"/>
        <w:ind w:left="1036"/>
        <w:rPr>
          <w:b/>
          <w:sz w:val="24"/>
        </w:rPr>
      </w:pPr>
      <w:bookmarkStart w:id="3" w:name="Addressing_Table"/>
      <w:bookmarkEnd w:id="3"/>
      <w:r>
        <w:rPr>
          <w:b/>
          <w:sz w:val="24"/>
        </w:rPr>
        <w:t>Addressing Table</w:t>
      </w:r>
    </w:p>
    <w:p w:rsidR="00424BC8" w:rsidRDefault="00424BC8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1222"/>
        <w:gridCol w:w="2067"/>
        <w:gridCol w:w="2528"/>
        <w:gridCol w:w="1950"/>
      </w:tblGrid>
      <w:tr w:rsidR="00424BC8">
        <w:trPr>
          <w:trHeight w:val="632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424BC8" w:rsidRDefault="00424BC8">
            <w:pPr>
              <w:pStyle w:val="TableParagraph"/>
              <w:spacing w:before="3"/>
              <w:rPr>
                <w:b/>
                <w:sz w:val="17"/>
              </w:rPr>
            </w:pPr>
          </w:p>
          <w:p w:rsidR="00424BC8" w:rsidRDefault="005D7155">
            <w:pPr>
              <w:pStyle w:val="TableParagraph"/>
              <w:ind w:left="259" w:right="24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Device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424BC8" w:rsidRDefault="00424BC8">
            <w:pPr>
              <w:pStyle w:val="TableParagraph"/>
              <w:spacing w:before="3"/>
              <w:rPr>
                <w:b/>
                <w:sz w:val="17"/>
              </w:rPr>
            </w:pPr>
          </w:p>
          <w:p w:rsidR="00424BC8" w:rsidRDefault="005D7155">
            <w:pPr>
              <w:pStyle w:val="TableParagraph"/>
              <w:ind w:left="180" w:right="16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Interface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424BC8" w:rsidRDefault="00424BC8">
            <w:pPr>
              <w:pStyle w:val="TableParagraph"/>
              <w:spacing w:before="3"/>
              <w:rPr>
                <w:b/>
                <w:sz w:val="17"/>
              </w:rPr>
            </w:pPr>
          </w:p>
          <w:p w:rsidR="00424BC8" w:rsidRDefault="005D7155">
            <w:pPr>
              <w:pStyle w:val="TableParagraph"/>
              <w:ind w:left="5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IP Address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424BC8" w:rsidRDefault="00424BC8">
            <w:pPr>
              <w:pStyle w:val="TableParagraph"/>
              <w:spacing w:before="3"/>
              <w:rPr>
                <w:b/>
                <w:sz w:val="17"/>
              </w:rPr>
            </w:pPr>
          </w:p>
          <w:p w:rsidR="00424BC8" w:rsidRDefault="005D7155">
            <w:pPr>
              <w:pStyle w:val="TableParagraph"/>
              <w:ind w:left="64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Subnet Mask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424BC8" w:rsidRDefault="00424BC8">
            <w:pPr>
              <w:pStyle w:val="TableParagraph"/>
              <w:spacing w:before="3"/>
              <w:rPr>
                <w:b/>
                <w:sz w:val="17"/>
              </w:rPr>
            </w:pPr>
          </w:p>
          <w:p w:rsidR="00424BC8" w:rsidRDefault="005D7155">
            <w:pPr>
              <w:pStyle w:val="TableParagraph"/>
              <w:ind w:left="179" w:right="17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Default Gateway</w:t>
            </w:r>
          </w:p>
        </w:tc>
      </w:tr>
      <w:tr w:rsidR="00424BC8">
        <w:trPr>
          <w:trHeight w:val="350"/>
        </w:trPr>
        <w:tc>
          <w:tcPr>
            <w:tcW w:w="1190" w:type="dxa"/>
            <w:vMerge w:val="restart"/>
            <w:tcBorders>
              <w:top w:val="nil"/>
            </w:tcBorders>
          </w:tcPr>
          <w:p w:rsidR="00424BC8" w:rsidRDefault="00424BC8">
            <w:pPr>
              <w:pStyle w:val="TableParagraph"/>
              <w:rPr>
                <w:b/>
              </w:rPr>
            </w:pPr>
          </w:p>
          <w:p w:rsidR="00424BC8" w:rsidRDefault="005D7155">
            <w:pPr>
              <w:pStyle w:val="TableParagraph"/>
              <w:spacing w:before="160"/>
              <w:ind w:left="381" w:right="3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HQ</w:t>
            </w:r>
          </w:p>
        </w:tc>
        <w:tc>
          <w:tcPr>
            <w:tcW w:w="1222" w:type="dxa"/>
            <w:tcBorders>
              <w:top w:val="nil"/>
            </w:tcBorders>
          </w:tcPr>
          <w:p w:rsidR="00424BC8" w:rsidRDefault="005D7155">
            <w:pPr>
              <w:pStyle w:val="TableParagraph"/>
              <w:spacing w:before="58"/>
              <w:ind w:left="301" w:right="2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Fa0/0</w:t>
            </w:r>
          </w:p>
        </w:tc>
        <w:tc>
          <w:tcPr>
            <w:tcW w:w="2067" w:type="dxa"/>
            <w:tcBorders>
              <w:top w:val="nil"/>
            </w:tcBorders>
          </w:tcPr>
          <w:p w:rsidR="00424BC8" w:rsidRDefault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192.168.1.129</w:t>
            </w:r>
          </w:p>
        </w:tc>
        <w:tc>
          <w:tcPr>
            <w:tcW w:w="2528" w:type="dxa"/>
            <w:tcBorders>
              <w:top w:val="nil"/>
            </w:tcBorders>
          </w:tcPr>
          <w:p w:rsidR="00424BC8" w:rsidRDefault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255.255.255.192</w:t>
            </w:r>
          </w:p>
        </w:tc>
        <w:tc>
          <w:tcPr>
            <w:tcW w:w="1950" w:type="dxa"/>
            <w:tcBorders>
              <w:top w:val="nil"/>
            </w:tcBorders>
          </w:tcPr>
          <w:p w:rsidR="00424BC8" w:rsidRDefault="005D7155">
            <w:pPr>
              <w:pStyle w:val="TableParagraph"/>
              <w:spacing w:before="58"/>
              <w:ind w:left="779" w:right="7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N/A</w:t>
            </w:r>
          </w:p>
        </w:tc>
      </w:tr>
      <w:tr w:rsidR="00424BC8">
        <w:trPr>
          <w:trHeight w:val="350"/>
        </w:trPr>
        <w:tc>
          <w:tcPr>
            <w:tcW w:w="1190" w:type="dxa"/>
            <w:vMerge/>
            <w:tcBorders>
              <w:top w:val="nil"/>
            </w:tcBorders>
          </w:tcPr>
          <w:p w:rsidR="00424BC8" w:rsidRDefault="00424BC8"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</w:tcPr>
          <w:p w:rsidR="00424BC8" w:rsidRDefault="005D7155">
            <w:pPr>
              <w:pStyle w:val="TableParagraph"/>
              <w:spacing w:before="58"/>
              <w:ind w:left="302" w:right="2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S0/0/0</w:t>
            </w:r>
          </w:p>
        </w:tc>
        <w:tc>
          <w:tcPr>
            <w:tcW w:w="2067" w:type="dxa"/>
          </w:tcPr>
          <w:p w:rsidR="00424BC8" w:rsidRDefault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192.168.1.225</w:t>
            </w:r>
          </w:p>
        </w:tc>
        <w:tc>
          <w:tcPr>
            <w:tcW w:w="2528" w:type="dxa"/>
          </w:tcPr>
          <w:p w:rsidR="00424BC8" w:rsidRDefault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255.255.255.252</w:t>
            </w:r>
          </w:p>
        </w:tc>
        <w:tc>
          <w:tcPr>
            <w:tcW w:w="1950" w:type="dxa"/>
          </w:tcPr>
          <w:p w:rsidR="00424BC8" w:rsidRDefault="005D7155">
            <w:pPr>
              <w:pStyle w:val="TableParagraph"/>
              <w:spacing w:before="58"/>
              <w:ind w:left="779" w:right="7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N/A</w:t>
            </w:r>
          </w:p>
        </w:tc>
      </w:tr>
      <w:tr w:rsidR="00424BC8">
        <w:trPr>
          <w:trHeight w:val="350"/>
        </w:trPr>
        <w:tc>
          <w:tcPr>
            <w:tcW w:w="1190" w:type="dxa"/>
            <w:vMerge/>
            <w:tcBorders>
              <w:top w:val="nil"/>
            </w:tcBorders>
          </w:tcPr>
          <w:p w:rsidR="00424BC8" w:rsidRDefault="00424BC8"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</w:tcPr>
          <w:p w:rsidR="00424BC8" w:rsidRDefault="005D7155">
            <w:pPr>
              <w:pStyle w:val="TableParagraph"/>
              <w:spacing w:before="58"/>
              <w:ind w:left="302" w:right="2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S0/0/1</w:t>
            </w:r>
          </w:p>
        </w:tc>
        <w:tc>
          <w:tcPr>
            <w:tcW w:w="2067" w:type="dxa"/>
          </w:tcPr>
          <w:p w:rsidR="00424BC8" w:rsidRDefault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192.168.1.229</w:t>
            </w:r>
          </w:p>
        </w:tc>
        <w:tc>
          <w:tcPr>
            <w:tcW w:w="2528" w:type="dxa"/>
          </w:tcPr>
          <w:p w:rsidR="00424BC8" w:rsidRDefault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255.255.255.252</w:t>
            </w:r>
          </w:p>
        </w:tc>
        <w:tc>
          <w:tcPr>
            <w:tcW w:w="1950" w:type="dxa"/>
          </w:tcPr>
          <w:p w:rsidR="00424BC8" w:rsidRDefault="005D7155">
            <w:pPr>
              <w:pStyle w:val="TableParagraph"/>
              <w:spacing w:before="58"/>
              <w:ind w:left="779" w:right="7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N/A</w:t>
            </w:r>
          </w:p>
        </w:tc>
      </w:tr>
      <w:tr w:rsidR="00424BC8">
        <w:trPr>
          <w:trHeight w:val="350"/>
        </w:trPr>
        <w:tc>
          <w:tcPr>
            <w:tcW w:w="1190" w:type="dxa"/>
            <w:vMerge w:val="restart"/>
          </w:tcPr>
          <w:p w:rsidR="00424BC8" w:rsidRDefault="00424BC8">
            <w:pPr>
              <w:pStyle w:val="TableParagraph"/>
              <w:spacing w:before="3"/>
              <w:rPr>
                <w:b/>
                <w:sz w:val="20"/>
              </w:rPr>
            </w:pPr>
          </w:p>
          <w:p w:rsidR="00424BC8" w:rsidRDefault="005D7155">
            <w:pPr>
              <w:pStyle w:val="TableParagraph"/>
              <w:ind w:left="380" w:right="3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B1</w:t>
            </w:r>
          </w:p>
        </w:tc>
        <w:tc>
          <w:tcPr>
            <w:tcW w:w="1222" w:type="dxa"/>
          </w:tcPr>
          <w:p w:rsidR="00424BC8" w:rsidRDefault="005D7155">
            <w:pPr>
              <w:pStyle w:val="TableParagraph"/>
              <w:spacing w:before="58"/>
              <w:ind w:left="301" w:right="2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Fa0/0</w:t>
            </w:r>
          </w:p>
        </w:tc>
        <w:tc>
          <w:tcPr>
            <w:tcW w:w="2067" w:type="dxa"/>
          </w:tcPr>
          <w:p w:rsidR="00424BC8" w:rsidRDefault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192.168.1.1</w:t>
            </w:r>
          </w:p>
        </w:tc>
        <w:tc>
          <w:tcPr>
            <w:tcW w:w="2528" w:type="dxa"/>
          </w:tcPr>
          <w:p w:rsidR="00424BC8" w:rsidRDefault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255.255.255.128</w:t>
            </w:r>
          </w:p>
        </w:tc>
        <w:tc>
          <w:tcPr>
            <w:tcW w:w="1950" w:type="dxa"/>
          </w:tcPr>
          <w:p w:rsidR="00424BC8" w:rsidRDefault="005D7155">
            <w:pPr>
              <w:pStyle w:val="TableParagraph"/>
              <w:spacing w:before="58"/>
              <w:ind w:left="779" w:right="7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N/A</w:t>
            </w:r>
          </w:p>
        </w:tc>
      </w:tr>
      <w:tr w:rsidR="00424BC8">
        <w:trPr>
          <w:trHeight w:val="350"/>
        </w:trPr>
        <w:tc>
          <w:tcPr>
            <w:tcW w:w="1190" w:type="dxa"/>
            <w:vMerge/>
            <w:tcBorders>
              <w:top w:val="nil"/>
            </w:tcBorders>
          </w:tcPr>
          <w:p w:rsidR="00424BC8" w:rsidRDefault="00424BC8"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</w:tcPr>
          <w:p w:rsidR="00424BC8" w:rsidRDefault="005D7155">
            <w:pPr>
              <w:pStyle w:val="TableParagraph"/>
              <w:spacing w:before="58"/>
              <w:ind w:left="302" w:right="2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S0/0/0</w:t>
            </w:r>
          </w:p>
        </w:tc>
        <w:tc>
          <w:tcPr>
            <w:tcW w:w="2067" w:type="dxa"/>
          </w:tcPr>
          <w:p w:rsidR="00424BC8" w:rsidRDefault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192.168.1.226</w:t>
            </w:r>
          </w:p>
        </w:tc>
        <w:tc>
          <w:tcPr>
            <w:tcW w:w="2528" w:type="dxa"/>
          </w:tcPr>
          <w:p w:rsidR="00424BC8" w:rsidRDefault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255.255.255.252</w:t>
            </w:r>
          </w:p>
        </w:tc>
        <w:tc>
          <w:tcPr>
            <w:tcW w:w="1950" w:type="dxa"/>
          </w:tcPr>
          <w:p w:rsidR="00424BC8" w:rsidRDefault="005D7155">
            <w:pPr>
              <w:pStyle w:val="TableParagraph"/>
              <w:spacing w:before="58"/>
              <w:ind w:left="779" w:right="7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N/A</w:t>
            </w:r>
          </w:p>
        </w:tc>
      </w:tr>
      <w:tr w:rsidR="00A55421">
        <w:trPr>
          <w:trHeight w:val="350"/>
        </w:trPr>
        <w:tc>
          <w:tcPr>
            <w:tcW w:w="1190" w:type="dxa"/>
            <w:vMerge w:val="restart"/>
          </w:tcPr>
          <w:p w:rsidR="00A55421" w:rsidRDefault="00A55421" w:rsidP="00A55421">
            <w:pPr>
              <w:pStyle w:val="TableParagraph"/>
              <w:spacing w:before="3"/>
              <w:rPr>
                <w:b/>
                <w:sz w:val="20"/>
              </w:rPr>
            </w:pPr>
          </w:p>
          <w:p w:rsidR="00A55421" w:rsidRDefault="00A55421" w:rsidP="00A55421">
            <w:pPr>
              <w:pStyle w:val="TableParagraph"/>
              <w:ind w:left="380" w:right="3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B2</w:t>
            </w:r>
          </w:p>
        </w:tc>
        <w:tc>
          <w:tcPr>
            <w:tcW w:w="1222" w:type="dxa"/>
          </w:tcPr>
          <w:p w:rsidR="00A55421" w:rsidRDefault="00A55421" w:rsidP="00A55421">
            <w:pPr>
              <w:pStyle w:val="TableParagraph"/>
              <w:spacing w:before="58"/>
              <w:ind w:left="301" w:right="2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Fa0/0</w:t>
            </w:r>
          </w:p>
        </w:tc>
        <w:tc>
          <w:tcPr>
            <w:tcW w:w="2067" w:type="dxa"/>
          </w:tcPr>
          <w:p w:rsidR="00A55421" w:rsidRDefault="00A55421" w:rsidP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192.168.1.193</w:t>
            </w:r>
          </w:p>
        </w:tc>
        <w:tc>
          <w:tcPr>
            <w:tcW w:w="2528" w:type="dxa"/>
          </w:tcPr>
          <w:p w:rsidR="00A55421" w:rsidRDefault="00A55421" w:rsidP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255.255.255.224</w:t>
            </w:r>
          </w:p>
        </w:tc>
        <w:tc>
          <w:tcPr>
            <w:tcW w:w="1950" w:type="dxa"/>
          </w:tcPr>
          <w:p w:rsidR="00A55421" w:rsidRDefault="00A55421" w:rsidP="00A55421">
            <w:pPr>
              <w:pStyle w:val="TableParagraph"/>
              <w:spacing w:before="58"/>
              <w:ind w:left="779" w:right="7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N/A</w:t>
            </w:r>
          </w:p>
        </w:tc>
      </w:tr>
      <w:tr w:rsidR="00A55421">
        <w:trPr>
          <w:trHeight w:val="350"/>
        </w:trPr>
        <w:tc>
          <w:tcPr>
            <w:tcW w:w="1190" w:type="dxa"/>
            <w:vMerge/>
            <w:tcBorders>
              <w:top w:val="nil"/>
            </w:tcBorders>
          </w:tcPr>
          <w:p w:rsidR="00A55421" w:rsidRDefault="00A55421" w:rsidP="00A55421"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</w:tcPr>
          <w:p w:rsidR="00A55421" w:rsidRDefault="00A55421" w:rsidP="00A55421">
            <w:pPr>
              <w:pStyle w:val="TableParagraph"/>
              <w:spacing w:before="58"/>
              <w:ind w:left="302" w:right="2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S0/0/1</w:t>
            </w:r>
          </w:p>
        </w:tc>
        <w:tc>
          <w:tcPr>
            <w:tcW w:w="2067" w:type="dxa"/>
          </w:tcPr>
          <w:p w:rsidR="00A55421" w:rsidRDefault="00A55421" w:rsidP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192.168.1.230</w:t>
            </w:r>
          </w:p>
        </w:tc>
        <w:tc>
          <w:tcPr>
            <w:tcW w:w="2528" w:type="dxa"/>
          </w:tcPr>
          <w:p w:rsidR="00A55421" w:rsidRDefault="00A55421" w:rsidP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255.255.255.252</w:t>
            </w:r>
          </w:p>
        </w:tc>
        <w:tc>
          <w:tcPr>
            <w:tcW w:w="1950" w:type="dxa"/>
          </w:tcPr>
          <w:p w:rsidR="00A55421" w:rsidRDefault="00A55421" w:rsidP="00A55421">
            <w:pPr>
              <w:pStyle w:val="TableParagraph"/>
              <w:spacing w:before="58"/>
              <w:ind w:left="779" w:right="7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N/A</w:t>
            </w:r>
          </w:p>
        </w:tc>
      </w:tr>
      <w:tr w:rsidR="00424BC8">
        <w:trPr>
          <w:trHeight w:val="350"/>
        </w:trPr>
        <w:tc>
          <w:tcPr>
            <w:tcW w:w="1190" w:type="dxa"/>
          </w:tcPr>
          <w:p w:rsidR="00424BC8" w:rsidRDefault="005D7155">
            <w:pPr>
              <w:pStyle w:val="TableParagraph"/>
              <w:spacing w:before="58"/>
              <w:ind w:left="381" w:right="3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PC1</w:t>
            </w:r>
          </w:p>
        </w:tc>
        <w:tc>
          <w:tcPr>
            <w:tcW w:w="1222" w:type="dxa"/>
          </w:tcPr>
          <w:p w:rsidR="00424BC8" w:rsidRDefault="005D7155">
            <w:pPr>
              <w:pStyle w:val="TableParagraph"/>
              <w:spacing w:before="58"/>
              <w:ind w:left="302" w:right="2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NIC</w:t>
            </w:r>
          </w:p>
        </w:tc>
        <w:tc>
          <w:tcPr>
            <w:tcW w:w="2067" w:type="dxa"/>
          </w:tcPr>
          <w:p w:rsidR="00424BC8" w:rsidRDefault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192.168.1.2</w:t>
            </w:r>
          </w:p>
        </w:tc>
        <w:tc>
          <w:tcPr>
            <w:tcW w:w="2528" w:type="dxa"/>
          </w:tcPr>
          <w:p w:rsidR="00424BC8" w:rsidRDefault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255.255.255.128</w:t>
            </w:r>
          </w:p>
        </w:tc>
        <w:tc>
          <w:tcPr>
            <w:tcW w:w="1950" w:type="dxa"/>
          </w:tcPr>
          <w:p w:rsidR="00424BC8" w:rsidRDefault="00424B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4BC8">
        <w:trPr>
          <w:trHeight w:val="350"/>
        </w:trPr>
        <w:tc>
          <w:tcPr>
            <w:tcW w:w="1190" w:type="dxa"/>
          </w:tcPr>
          <w:p w:rsidR="00424BC8" w:rsidRDefault="005D7155">
            <w:pPr>
              <w:pStyle w:val="TableParagraph"/>
              <w:spacing w:before="58"/>
              <w:ind w:left="381" w:right="3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PC2</w:t>
            </w:r>
          </w:p>
        </w:tc>
        <w:tc>
          <w:tcPr>
            <w:tcW w:w="1222" w:type="dxa"/>
          </w:tcPr>
          <w:p w:rsidR="00424BC8" w:rsidRDefault="005D7155">
            <w:pPr>
              <w:pStyle w:val="TableParagraph"/>
              <w:spacing w:before="58"/>
              <w:ind w:left="302" w:right="2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NIC</w:t>
            </w:r>
          </w:p>
        </w:tc>
        <w:tc>
          <w:tcPr>
            <w:tcW w:w="2067" w:type="dxa"/>
          </w:tcPr>
          <w:p w:rsidR="00424BC8" w:rsidRDefault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192.168.1.130</w:t>
            </w:r>
          </w:p>
        </w:tc>
        <w:tc>
          <w:tcPr>
            <w:tcW w:w="2528" w:type="dxa"/>
          </w:tcPr>
          <w:p w:rsidR="00424BC8" w:rsidRDefault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255.255.255.192</w:t>
            </w:r>
          </w:p>
        </w:tc>
        <w:tc>
          <w:tcPr>
            <w:tcW w:w="1950" w:type="dxa"/>
          </w:tcPr>
          <w:p w:rsidR="00424BC8" w:rsidRDefault="00424B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4BC8">
        <w:trPr>
          <w:trHeight w:val="350"/>
        </w:trPr>
        <w:tc>
          <w:tcPr>
            <w:tcW w:w="1190" w:type="dxa"/>
          </w:tcPr>
          <w:p w:rsidR="00424BC8" w:rsidRDefault="005D7155">
            <w:pPr>
              <w:pStyle w:val="TableParagraph"/>
              <w:spacing w:before="58"/>
              <w:ind w:left="381" w:right="3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PC3</w:t>
            </w:r>
          </w:p>
        </w:tc>
        <w:tc>
          <w:tcPr>
            <w:tcW w:w="1222" w:type="dxa"/>
          </w:tcPr>
          <w:p w:rsidR="00424BC8" w:rsidRDefault="005D7155">
            <w:pPr>
              <w:pStyle w:val="TableParagraph"/>
              <w:spacing w:before="58"/>
              <w:ind w:left="302" w:right="2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NIC</w:t>
            </w:r>
          </w:p>
        </w:tc>
        <w:tc>
          <w:tcPr>
            <w:tcW w:w="2067" w:type="dxa"/>
          </w:tcPr>
          <w:p w:rsidR="00424BC8" w:rsidRDefault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192.168.1.194</w:t>
            </w:r>
          </w:p>
        </w:tc>
        <w:tc>
          <w:tcPr>
            <w:tcW w:w="2528" w:type="dxa"/>
          </w:tcPr>
          <w:p w:rsidR="00424BC8" w:rsidRDefault="00A5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255.255.255.224</w:t>
            </w:r>
          </w:p>
        </w:tc>
        <w:tc>
          <w:tcPr>
            <w:tcW w:w="1950" w:type="dxa"/>
          </w:tcPr>
          <w:p w:rsidR="00424BC8" w:rsidRDefault="00424B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24BC8" w:rsidRDefault="00424BC8">
      <w:pPr>
        <w:pStyle w:val="BodyText"/>
        <w:spacing w:before="8"/>
        <w:rPr>
          <w:b/>
        </w:rPr>
      </w:pPr>
    </w:p>
    <w:p w:rsidR="00424BC8" w:rsidRDefault="005D7155">
      <w:pPr>
        <w:ind w:left="1103"/>
        <w:rPr>
          <w:b/>
          <w:sz w:val="24"/>
        </w:rPr>
      </w:pPr>
      <w:bookmarkStart w:id="4" w:name="_Objectives_"/>
      <w:bookmarkEnd w:id="4"/>
      <w:r>
        <w:rPr>
          <w:b/>
          <w:sz w:val="24"/>
        </w:rPr>
        <w:t>Objectives</w:t>
      </w:r>
    </w:p>
    <w:p w:rsidR="00424BC8" w:rsidRDefault="005D7155">
      <w:pPr>
        <w:pStyle w:val="ListParagraph"/>
        <w:numPr>
          <w:ilvl w:val="0"/>
          <w:numId w:val="1"/>
        </w:numPr>
        <w:tabs>
          <w:tab w:val="left" w:pos="1899"/>
          <w:tab w:val="left" w:pos="1901"/>
        </w:tabs>
        <w:spacing w:before="119"/>
        <w:ind w:left="1900"/>
        <w:rPr>
          <w:sz w:val="20"/>
        </w:rPr>
      </w:pPr>
      <w:r>
        <w:rPr>
          <w:sz w:val="20"/>
        </w:rPr>
        <w:t>Design and document an addressing scheme based on</w:t>
      </w:r>
      <w:r>
        <w:rPr>
          <w:spacing w:val="-11"/>
          <w:sz w:val="20"/>
        </w:rPr>
        <w:t xml:space="preserve"> </w:t>
      </w:r>
      <w:r>
        <w:rPr>
          <w:sz w:val="20"/>
        </w:rPr>
        <w:t>requirements.</w:t>
      </w:r>
    </w:p>
    <w:p w:rsidR="00424BC8" w:rsidRDefault="005D7155">
      <w:pPr>
        <w:pStyle w:val="ListParagraph"/>
        <w:numPr>
          <w:ilvl w:val="0"/>
          <w:numId w:val="1"/>
        </w:numPr>
        <w:tabs>
          <w:tab w:val="left" w:pos="1899"/>
          <w:tab w:val="left" w:pos="1901"/>
        </w:tabs>
        <w:spacing w:before="58"/>
        <w:ind w:left="1900"/>
        <w:rPr>
          <w:sz w:val="20"/>
        </w:rPr>
      </w:pPr>
      <w:r>
        <w:rPr>
          <w:sz w:val="20"/>
        </w:rPr>
        <w:t>Select appropriate equipment and cable the</w:t>
      </w:r>
      <w:r>
        <w:rPr>
          <w:spacing w:val="-7"/>
          <w:sz w:val="20"/>
        </w:rPr>
        <w:t xml:space="preserve"> </w:t>
      </w:r>
      <w:r>
        <w:rPr>
          <w:sz w:val="20"/>
        </w:rPr>
        <w:t>devices.</w:t>
      </w:r>
    </w:p>
    <w:p w:rsidR="00424BC8" w:rsidRDefault="005D7155">
      <w:pPr>
        <w:pStyle w:val="ListParagraph"/>
        <w:numPr>
          <w:ilvl w:val="0"/>
          <w:numId w:val="1"/>
        </w:numPr>
        <w:tabs>
          <w:tab w:val="left" w:pos="1899"/>
          <w:tab w:val="left" w:pos="1901"/>
        </w:tabs>
        <w:ind w:left="1900"/>
        <w:rPr>
          <w:sz w:val="20"/>
        </w:rPr>
      </w:pPr>
      <w:r>
        <w:rPr>
          <w:sz w:val="20"/>
        </w:rPr>
        <w:t>Apply a basic configuration to the</w:t>
      </w:r>
      <w:r>
        <w:rPr>
          <w:spacing w:val="-9"/>
          <w:sz w:val="20"/>
        </w:rPr>
        <w:t xml:space="preserve"> </w:t>
      </w:r>
      <w:r>
        <w:rPr>
          <w:sz w:val="20"/>
        </w:rPr>
        <w:t>devices.</w:t>
      </w:r>
    </w:p>
    <w:p w:rsidR="00424BC8" w:rsidRDefault="005D7155">
      <w:pPr>
        <w:pStyle w:val="ListParagraph"/>
        <w:numPr>
          <w:ilvl w:val="0"/>
          <w:numId w:val="1"/>
        </w:numPr>
        <w:tabs>
          <w:tab w:val="left" w:pos="1899"/>
          <w:tab w:val="left" w:pos="1901"/>
        </w:tabs>
        <w:spacing w:before="58"/>
        <w:ind w:left="1900"/>
        <w:rPr>
          <w:sz w:val="20"/>
        </w:rPr>
      </w:pPr>
      <w:r>
        <w:rPr>
          <w:sz w:val="20"/>
        </w:rPr>
        <w:t>Verify full connectivity between all devices in the</w:t>
      </w:r>
      <w:r>
        <w:rPr>
          <w:spacing w:val="-11"/>
          <w:sz w:val="20"/>
        </w:rPr>
        <w:t xml:space="preserve"> </w:t>
      </w:r>
      <w:r>
        <w:rPr>
          <w:sz w:val="20"/>
        </w:rPr>
        <w:t>topology.</w:t>
      </w:r>
    </w:p>
    <w:p w:rsidR="00424BC8" w:rsidRDefault="005D7155">
      <w:pPr>
        <w:pStyle w:val="ListParagraph"/>
        <w:numPr>
          <w:ilvl w:val="0"/>
          <w:numId w:val="1"/>
        </w:numPr>
        <w:tabs>
          <w:tab w:val="left" w:pos="1899"/>
          <w:tab w:val="left" w:pos="1901"/>
        </w:tabs>
        <w:ind w:left="1900"/>
        <w:rPr>
          <w:sz w:val="20"/>
        </w:rPr>
      </w:pPr>
      <w:r>
        <w:rPr>
          <w:sz w:val="20"/>
        </w:rPr>
        <w:t>Identify layer 2 and layer 3 addresses used to switch</w:t>
      </w:r>
      <w:r>
        <w:rPr>
          <w:spacing w:val="-12"/>
          <w:sz w:val="20"/>
        </w:rPr>
        <w:t xml:space="preserve"> </w:t>
      </w:r>
      <w:r>
        <w:rPr>
          <w:sz w:val="20"/>
        </w:rPr>
        <w:t>packets.</w:t>
      </w:r>
    </w:p>
    <w:p w:rsidR="00424BC8" w:rsidRDefault="00424BC8">
      <w:pPr>
        <w:rPr>
          <w:sz w:val="20"/>
        </w:rPr>
        <w:sectPr w:rsidR="00424BC8">
          <w:footerReference w:type="default" r:id="rId10"/>
          <w:type w:val="continuous"/>
          <w:pgSz w:w="12240" w:h="15840"/>
          <w:pgMar w:top="360" w:right="260" w:bottom="860" w:left="260" w:header="720" w:footer="678" w:gutter="0"/>
          <w:pgNumType w:start="1"/>
          <w:cols w:space="720"/>
        </w:sectPr>
      </w:pPr>
    </w:p>
    <w:p w:rsidR="00424BC8" w:rsidRDefault="00424BC8">
      <w:pPr>
        <w:pStyle w:val="BodyText"/>
      </w:pPr>
    </w:p>
    <w:p w:rsidR="00424BC8" w:rsidRDefault="00424BC8">
      <w:pPr>
        <w:pStyle w:val="BodyText"/>
        <w:spacing w:before="8"/>
        <w:rPr>
          <w:sz w:val="22"/>
        </w:rPr>
      </w:pPr>
    </w:p>
    <w:p w:rsidR="00424BC8" w:rsidRDefault="005D7155">
      <w:pPr>
        <w:pStyle w:val="Heading2"/>
      </w:pPr>
      <w:r>
        <w:t>Task 1: Design and document an addressing scheme.</w:t>
      </w:r>
    </w:p>
    <w:p w:rsidR="00424BC8" w:rsidRDefault="00424BC8">
      <w:pPr>
        <w:pStyle w:val="BodyText"/>
        <w:spacing w:before="10"/>
        <w:rPr>
          <w:b/>
        </w:rPr>
      </w:pPr>
    </w:p>
    <w:p w:rsidR="00424BC8" w:rsidRDefault="005D7155">
      <w:pPr>
        <w:pStyle w:val="Heading3"/>
      </w:pPr>
      <w:r>
        <w:t>Step 1: Design an addressing scheme.</w:t>
      </w:r>
    </w:p>
    <w:p w:rsidR="00424BC8" w:rsidRDefault="005D7155">
      <w:pPr>
        <w:pStyle w:val="BodyText"/>
        <w:spacing w:before="118"/>
        <w:ind w:left="1180"/>
      </w:pPr>
      <w:r>
        <w:t>Based on the network requirements shown in the topology, design an appropriate addressing scheme.</w:t>
      </w:r>
    </w:p>
    <w:p w:rsidR="00424BC8" w:rsidRDefault="005D7155">
      <w:pPr>
        <w:pStyle w:val="ListParagraph"/>
        <w:numPr>
          <w:ilvl w:val="0"/>
          <w:numId w:val="1"/>
        </w:numPr>
        <w:tabs>
          <w:tab w:val="left" w:pos="1899"/>
          <w:tab w:val="left" w:pos="1901"/>
        </w:tabs>
        <w:spacing w:before="120"/>
        <w:ind w:right="1368" w:hanging="360"/>
        <w:rPr>
          <w:sz w:val="20"/>
        </w:rPr>
      </w:pPr>
      <w:r>
        <w:rPr>
          <w:sz w:val="20"/>
        </w:rPr>
        <w:t>Starting with the largest LAN, determine the size of each subnet you will need for the given host requirement.</w:t>
      </w:r>
    </w:p>
    <w:p w:rsidR="00424BC8" w:rsidRDefault="005D7155">
      <w:pPr>
        <w:pStyle w:val="ListParagraph"/>
        <w:numPr>
          <w:ilvl w:val="0"/>
          <w:numId w:val="1"/>
        </w:numPr>
        <w:tabs>
          <w:tab w:val="left" w:pos="1899"/>
          <w:tab w:val="left" w:pos="1901"/>
        </w:tabs>
        <w:spacing w:before="61" w:line="237" w:lineRule="auto"/>
        <w:ind w:right="1710" w:hanging="360"/>
        <w:rPr>
          <w:sz w:val="20"/>
        </w:rPr>
      </w:pPr>
      <w:r>
        <w:rPr>
          <w:sz w:val="20"/>
        </w:rPr>
        <w:t>After the addresses have been determined for all the LAN subnets, assign the first available address space to the WAN link between B1 and</w:t>
      </w:r>
      <w:r>
        <w:rPr>
          <w:spacing w:val="-13"/>
          <w:sz w:val="20"/>
        </w:rPr>
        <w:t xml:space="preserve"> </w:t>
      </w:r>
      <w:r>
        <w:rPr>
          <w:sz w:val="20"/>
        </w:rPr>
        <w:t>HQ.</w:t>
      </w:r>
    </w:p>
    <w:p w:rsidR="00424BC8" w:rsidRDefault="005D7155">
      <w:pPr>
        <w:pStyle w:val="ListParagraph"/>
        <w:numPr>
          <w:ilvl w:val="0"/>
          <w:numId w:val="1"/>
        </w:numPr>
        <w:tabs>
          <w:tab w:val="left" w:pos="1899"/>
          <w:tab w:val="left" w:pos="1901"/>
        </w:tabs>
        <w:spacing w:before="61"/>
        <w:ind w:left="1900"/>
        <w:rPr>
          <w:sz w:val="20"/>
        </w:rPr>
      </w:pPr>
      <w:r>
        <w:rPr>
          <w:sz w:val="20"/>
        </w:rPr>
        <w:t>Assign the second available address space to the WAN link between HQ and</w:t>
      </w:r>
      <w:r>
        <w:rPr>
          <w:spacing w:val="-14"/>
          <w:sz w:val="20"/>
        </w:rPr>
        <w:t xml:space="preserve"> </w:t>
      </w:r>
      <w:r>
        <w:rPr>
          <w:sz w:val="20"/>
        </w:rPr>
        <w:t>B2.</w:t>
      </w:r>
    </w:p>
    <w:p w:rsidR="00424BC8" w:rsidRDefault="00424BC8">
      <w:pPr>
        <w:pStyle w:val="BodyText"/>
        <w:spacing w:before="4"/>
        <w:rPr>
          <w:sz w:val="30"/>
        </w:rPr>
      </w:pPr>
    </w:p>
    <w:p w:rsidR="00424BC8" w:rsidRDefault="005D7155">
      <w:pPr>
        <w:pStyle w:val="BodyText"/>
        <w:ind w:left="1540" w:right="1106"/>
      </w:pPr>
      <w:r>
        <w:t>(</w:t>
      </w:r>
      <w:r>
        <w:rPr>
          <w:b/>
        </w:rPr>
        <w:t xml:space="preserve">Note: </w:t>
      </w:r>
      <w:r>
        <w:t>Remember that the interfaces of network devices are also host IP addresses and are included in the above addressing requirements.)</w:t>
      </w:r>
    </w:p>
    <w:p w:rsidR="00424BC8" w:rsidRDefault="00424BC8">
      <w:pPr>
        <w:pStyle w:val="BodyText"/>
        <w:spacing w:before="11"/>
      </w:pPr>
    </w:p>
    <w:p w:rsidR="00424BC8" w:rsidRDefault="005D7155">
      <w:pPr>
        <w:pStyle w:val="Heading3"/>
      </w:pPr>
      <w:r>
        <w:t>Step 2: Document the addressing scheme.</w:t>
      </w:r>
    </w:p>
    <w:p w:rsidR="00424BC8" w:rsidRDefault="005D7155">
      <w:pPr>
        <w:pStyle w:val="ListParagraph"/>
        <w:numPr>
          <w:ilvl w:val="0"/>
          <w:numId w:val="1"/>
        </w:numPr>
        <w:tabs>
          <w:tab w:val="left" w:pos="1899"/>
          <w:tab w:val="left" w:pos="1901"/>
        </w:tabs>
        <w:spacing w:before="121" w:line="237" w:lineRule="auto"/>
        <w:ind w:left="1900" w:right="1467"/>
        <w:rPr>
          <w:sz w:val="20"/>
        </w:rPr>
      </w:pPr>
      <w:r>
        <w:rPr>
          <w:sz w:val="20"/>
        </w:rPr>
        <w:t>Use the blank spaces on the topology to record the network addresses in dotted-decimal/slash format.</w:t>
      </w:r>
    </w:p>
    <w:p w:rsidR="00424BC8" w:rsidRDefault="005D7155">
      <w:pPr>
        <w:pStyle w:val="ListParagraph"/>
        <w:numPr>
          <w:ilvl w:val="0"/>
          <w:numId w:val="1"/>
        </w:numPr>
        <w:tabs>
          <w:tab w:val="left" w:pos="1899"/>
          <w:tab w:val="left" w:pos="1901"/>
        </w:tabs>
        <w:spacing w:before="60"/>
        <w:ind w:left="1900" w:right="1481"/>
        <w:rPr>
          <w:sz w:val="20"/>
        </w:rPr>
      </w:pPr>
      <w:r>
        <w:rPr>
          <w:sz w:val="20"/>
        </w:rPr>
        <w:t>Use the table provided in the printed instructions to document the IP addresses, subnet</w:t>
      </w:r>
      <w:r>
        <w:rPr>
          <w:spacing w:val="-38"/>
          <w:sz w:val="20"/>
        </w:rPr>
        <w:t xml:space="preserve"> </w:t>
      </w:r>
      <w:r>
        <w:rPr>
          <w:sz w:val="20"/>
        </w:rPr>
        <w:t>masks and default gateway</w:t>
      </w:r>
      <w:r>
        <w:rPr>
          <w:spacing w:val="-4"/>
          <w:sz w:val="20"/>
        </w:rPr>
        <w:t xml:space="preserve"> </w:t>
      </w:r>
      <w:r>
        <w:rPr>
          <w:sz w:val="20"/>
        </w:rPr>
        <w:t>addresses.</w:t>
      </w:r>
    </w:p>
    <w:p w:rsidR="00424BC8" w:rsidRDefault="005D7155">
      <w:pPr>
        <w:pStyle w:val="ListParagraph"/>
        <w:numPr>
          <w:ilvl w:val="1"/>
          <w:numId w:val="1"/>
        </w:numPr>
        <w:tabs>
          <w:tab w:val="left" w:pos="2619"/>
          <w:tab w:val="left" w:pos="2621"/>
        </w:tabs>
        <w:spacing w:before="60"/>
        <w:ind w:right="1894" w:hanging="360"/>
        <w:rPr>
          <w:sz w:val="20"/>
        </w:rPr>
      </w:pPr>
      <w:r>
        <w:rPr>
          <w:sz w:val="20"/>
        </w:rPr>
        <w:t>For the LANs, assign the first IP address to the router interface. Assign the last IP address to the</w:t>
      </w:r>
      <w:r>
        <w:rPr>
          <w:spacing w:val="-4"/>
          <w:sz w:val="20"/>
        </w:rPr>
        <w:t xml:space="preserve"> </w:t>
      </w:r>
      <w:r>
        <w:rPr>
          <w:sz w:val="20"/>
        </w:rPr>
        <w:t>PC</w:t>
      </w:r>
    </w:p>
    <w:p w:rsidR="00424BC8" w:rsidRDefault="005D7155">
      <w:pPr>
        <w:pStyle w:val="ListParagraph"/>
        <w:numPr>
          <w:ilvl w:val="1"/>
          <w:numId w:val="1"/>
        </w:numPr>
        <w:tabs>
          <w:tab w:val="left" w:pos="2619"/>
          <w:tab w:val="left" w:pos="2621"/>
        </w:tabs>
        <w:ind w:left="2620"/>
        <w:rPr>
          <w:sz w:val="20"/>
        </w:rPr>
      </w:pPr>
      <w:r>
        <w:rPr>
          <w:sz w:val="20"/>
        </w:rPr>
        <w:t>For the WAN links, assign the first IP address to</w:t>
      </w:r>
      <w:r>
        <w:rPr>
          <w:spacing w:val="-12"/>
          <w:sz w:val="20"/>
        </w:rPr>
        <w:t xml:space="preserve"> </w:t>
      </w:r>
      <w:r>
        <w:rPr>
          <w:sz w:val="20"/>
        </w:rPr>
        <w:t>HQ.</w:t>
      </w:r>
    </w:p>
    <w:p w:rsidR="00424BC8" w:rsidRDefault="00424BC8">
      <w:pPr>
        <w:pStyle w:val="BodyText"/>
        <w:spacing w:before="6"/>
        <w:rPr>
          <w:sz w:val="31"/>
        </w:rPr>
      </w:pPr>
    </w:p>
    <w:p w:rsidR="00424BC8" w:rsidRDefault="005D7155">
      <w:pPr>
        <w:pStyle w:val="Heading2"/>
      </w:pPr>
      <w:r>
        <w:t>Task 2: Select equipment and cable devices.</w:t>
      </w:r>
    </w:p>
    <w:p w:rsidR="00424BC8" w:rsidRDefault="00424BC8">
      <w:pPr>
        <w:pStyle w:val="BodyText"/>
        <w:spacing w:before="8"/>
        <w:rPr>
          <w:b/>
        </w:rPr>
      </w:pPr>
    </w:p>
    <w:p w:rsidR="00424BC8" w:rsidRDefault="005D7155">
      <w:pPr>
        <w:pStyle w:val="Heading3"/>
      </w:pPr>
      <w:r>
        <w:t>Step 1: Select the necessary equipment.</w:t>
      </w:r>
    </w:p>
    <w:p w:rsidR="00424BC8" w:rsidRDefault="005D7155">
      <w:pPr>
        <w:pStyle w:val="BodyText"/>
        <w:spacing w:before="120"/>
        <w:ind w:left="1180" w:right="1237"/>
      </w:pPr>
      <w:r>
        <w:t>Select the remaining devices you will need and add them to the working space inside Packet Tracer. Use the labels as a guide as to where to place the devices.</w:t>
      </w:r>
    </w:p>
    <w:p w:rsidR="00424BC8" w:rsidRDefault="00424BC8">
      <w:pPr>
        <w:pStyle w:val="BodyText"/>
        <w:spacing w:before="10"/>
      </w:pPr>
    </w:p>
    <w:p w:rsidR="00424BC8" w:rsidRDefault="005D7155">
      <w:pPr>
        <w:pStyle w:val="Heading3"/>
        <w:spacing w:before="1"/>
      </w:pPr>
      <w:r>
        <w:t>Step 2: Finish cabling the devices.</w:t>
      </w:r>
    </w:p>
    <w:p w:rsidR="00424BC8" w:rsidRDefault="005D7155">
      <w:pPr>
        <w:pStyle w:val="BodyText"/>
        <w:spacing w:before="119"/>
        <w:ind w:left="1180" w:right="1548"/>
      </w:pPr>
      <w:r>
        <w:t>Cable the networks according to the topology taking care that interfaces match your documentation in Task 1.</w:t>
      </w:r>
    </w:p>
    <w:p w:rsidR="00424BC8" w:rsidRDefault="00424BC8">
      <w:pPr>
        <w:pStyle w:val="BodyText"/>
        <w:spacing w:before="4"/>
        <w:rPr>
          <w:sz w:val="31"/>
        </w:rPr>
      </w:pPr>
    </w:p>
    <w:p w:rsidR="00424BC8" w:rsidRDefault="005D7155">
      <w:pPr>
        <w:pStyle w:val="Heading2"/>
        <w:spacing w:before="1"/>
      </w:pPr>
      <w:r>
        <w:t>Task 3: Apply a basic configuration.</w:t>
      </w:r>
    </w:p>
    <w:p w:rsidR="00424BC8" w:rsidRDefault="00424BC8">
      <w:pPr>
        <w:pStyle w:val="BodyText"/>
        <w:spacing w:before="9"/>
        <w:rPr>
          <w:b/>
        </w:rPr>
      </w:pPr>
    </w:p>
    <w:p w:rsidR="00424BC8" w:rsidRDefault="005D7155">
      <w:pPr>
        <w:pStyle w:val="Heading3"/>
      </w:pPr>
      <w:r>
        <w:t>Step 1: Configure the routers.</w:t>
      </w:r>
    </w:p>
    <w:p w:rsidR="00424BC8" w:rsidRDefault="005D7155">
      <w:pPr>
        <w:pStyle w:val="BodyText"/>
        <w:spacing w:before="120" w:line="230" w:lineRule="exact"/>
        <w:ind w:left="1180"/>
      </w:pPr>
      <w:r>
        <w:t>Using your documentation, configure the routers with basic configurations including addressing. Use</w:t>
      </w:r>
    </w:p>
    <w:p w:rsidR="00424BC8" w:rsidRDefault="005D7155">
      <w:pPr>
        <w:pStyle w:val="BodyText"/>
        <w:spacing w:line="230" w:lineRule="exact"/>
        <w:ind w:left="1180"/>
      </w:pPr>
      <w:r>
        <w:rPr>
          <w:b/>
        </w:rPr>
        <w:t xml:space="preserve">cisco </w:t>
      </w:r>
      <w:r>
        <w:t xml:space="preserve">as the line passwords and </w:t>
      </w:r>
      <w:r>
        <w:rPr>
          <w:b/>
        </w:rPr>
        <w:t xml:space="preserve">class </w:t>
      </w:r>
      <w:r>
        <w:t>as the secret password. Use 64000 as the clock rate.</w:t>
      </w:r>
    </w:p>
    <w:p w:rsidR="00424BC8" w:rsidRDefault="00424BC8">
      <w:pPr>
        <w:pStyle w:val="BodyText"/>
        <w:spacing w:before="11"/>
      </w:pPr>
    </w:p>
    <w:p w:rsidR="00424BC8" w:rsidRDefault="005D7155">
      <w:pPr>
        <w:pStyle w:val="Heading3"/>
      </w:pPr>
      <w:r>
        <w:t>Step 2: Configure the PCs.</w:t>
      </w:r>
    </w:p>
    <w:p w:rsidR="00424BC8" w:rsidRDefault="005D7155">
      <w:pPr>
        <w:pStyle w:val="BodyText"/>
        <w:spacing w:before="119"/>
        <w:ind w:left="1180"/>
      </w:pPr>
      <w:r>
        <w:t>Using your documentation, configure the PCs with an IP address, subnet mask, and default gateway.</w:t>
      </w:r>
    </w:p>
    <w:p w:rsidR="00424BC8" w:rsidRDefault="00424BC8">
      <w:pPr>
        <w:pStyle w:val="BodyText"/>
        <w:spacing w:before="5"/>
        <w:rPr>
          <w:sz w:val="31"/>
        </w:rPr>
      </w:pPr>
    </w:p>
    <w:p w:rsidR="00424BC8" w:rsidRDefault="005D7155">
      <w:pPr>
        <w:pStyle w:val="Heading2"/>
      </w:pPr>
      <w:r>
        <w:t>Task 4: Test connectivity and examine the configuration.</w:t>
      </w:r>
    </w:p>
    <w:p w:rsidR="00424BC8" w:rsidRDefault="00424BC8">
      <w:pPr>
        <w:pStyle w:val="BodyText"/>
        <w:spacing w:before="9"/>
        <w:rPr>
          <w:b/>
        </w:rPr>
      </w:pPr>
    </w:p>
    <w:p w:rsidR="00424BC8" w:rsidRDefault="005D7155">
      <w:pPr>
        <w:pStyle w:val="Heading3"/>
        <w:spacing w:before="1"/>
      </w:pPr>
      <w:r>
        <w:t>Step 1: Test connectivity.</w:t>
      </w:r>
    </w:p>
    <w:p w:rsidR="00424BC8" w:rsidRDefault="005D7155">
      <w:pPr>
        <w:pStyle w:val="BodyText"/>
        <w:spacing w:before="119"/>
        <w:ind w:left="1180"/>
      </w:pPr>
      <w:r>
        <w:t>RIP routing has already been configured for you. Therefore, you should have end-to-end connectivity.</w:t>
      </w:r>
    </w:p>
    <w:p w:rsidR="00424BC8" w:rsidRDefault="005D7155">
      <w:pPr>
        <w:pStyle w:val="ListParagraph"/>
        <w:numPr>
          <w:ilvl w:val="0"/>
          <w:numId w:val="1"/>
        </w:numPr>
        <w:tabs>
          <w:tab w:val="left" w:pos="1899"/>
          <w:tab w:val="left" w:pos="1901"/>
          <w:tab w:val="left" w:pos="4646"/>
        </w:tabs>
        <w:spacing w:before="119"/>
        <w:ind w:left="1900"/>
        <w:rPr>
          <w:sz w:val="20"/>
        </w:rPr>
      </w:pPr>
      <w:r>
        <w:rPr>
          <w:sz w:val="20"/>
        </w:rPr>
        <w:t>Can PC1 ping</w:t>
      </w:r>
      <w:r>
        <w:rPr>
          <w:spacing w:val="-3"/>
          <w:sz w:val="20"/>
        </w:rPr>
        <w:t xml:space="preserve"> </w:t>
      </w:r>
      <w:r>
        <w:rPr>
          <w:sz w:val="20"/>
        </w:rPr>
        <w:t>PC2?</w:t>
      </w:r>
      <w:r>
        <w:rPr>
          <w:spacing w:val="-1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912406" w:rsidRPr="00912406">
        <w:rPr>
          <w:sz w:val="20"/>
          <w:highlight w:val="yellow"/>
          <w:u w:val="single"/>
        </w:rPr>
        <w:t>Yes</w:t>
      </w:r>
      <w:r>
        <w:rPr>
          <w:sz w:val="20"/>
          <w:u w:val="single"/>
        </w:rPr>
        <w:tab/>
      </w:r>
    </w:p>
    <w:p w:rsidR="00424BC8" w:rsidRDefault="00424BC8">
      <w:pPr>
        <w:rPr>
          <w:sz w:val="20"/>
        </w:rPr>
        <w:sectPr w:rsidR="00424BC8">
          <w:headerReference w:type="default" r:id="rId11"/>
          <w:footerReference w:type="default" r:id="rId12"/>
          <w:pgSz w:w="12240" w:h="15840"/>
          <w:pgMar w:top="1320" w:right="260" w:bottom="860" w:left="260" w:header="723" w:footer="678" w:gutter="0"/>
          <w:pgNumType w:start="2"/>
          <w:cols w:space="720"/>
        </w:sectPr>
      </w:pPr>
    </w:p>
    <w:p w:rsidR="00424BC8" w:rsidRDefault="00424BC8">
      <w:pPr>
        <w:pStyle w:val="BodyText"/>
      </w:pPr>
    </w:p>
    <w:p w:rsidR="00424BC8" w:rsidRDefault="00424BC8">
      <w:pPr>
        <w:pStyle w:val="BodyText"/>
        <w:spacing w:before="6"/>
        <w:rPr>
          <w:sz w:val="22"/>
        </w:rPr>
      </w:pPr>
    </w:p>
    <w:p w:rsidR="00424BC8" w:rsidRDefault="005D7155">
      <w:pPr>
        <w:pStyle w:val="ListParagraph"/>
        <w:numPr>
          <w:ilvl w:val="0"/>
          <w:numId w:val="1"/>
        </w:numPr>
        <w:tabs>
          <w:tab w:val="left" w:pos="1899"/>
          <w:tab w:val="left" w:pos="1901"/>
          <w:tab w:val="left" w:pos="4646"/>
        </w:tabs>
        <w:spacing w:before="0"/>
        <w:ind w:left="1900"/>
        <w:rPr>
          <w:sz w:val="20"/>
        </w:rPr>
      </w:pPr>
      <w:r>
        <w:rPr>
          <w:sz w:val="20"/>
        </w:rPr>
        <w:t>Can PC1 ping</w:t>
      </w:r>
      <w:r>
        <w:rPr>
          <w:spacing w:val="-3"/>
          <w:sz w:val="20"/>
        </w:rPr>
        <w:t xml:space="preserve"> </w:t>
      </w:r>
      <w:r>
        <w:rPr>
          <w:sz w:val="20"/>
        </w:rPr>
        <w:t>PC3?</w:t>
      </w:r>
      <w:r>
        <w:rPr>
          <w:spacing w:val="-1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912406" w:rsidRPr="00912406">
        <w:rPr>
          <w:sz w:val="20"/>
          <w:highlight w:val="yellow"/>
          <w:u w:val="single"/>
        </w:rPr>
        <w:t>Yes</w:t>
      </w:r>
      <w:r>
        <w:rPr>
          <w:sz w:val="20"/>
          <w:u w:val="single"/>
        </w:rPr>
        <w:tab/>
      </w:r>
    </w:p>
    <w:p w:rsidR="00424BC8" w:rsidRDefault="005D7155">
      <w:pPr>
        <w:pStyle w:val="ListParagraph"/>
        <w:numPr>
          <w:ilvl w:val="0"/>
          <w:numId w:val="1"/>
        </w:numPr>
        <w:tabs>
          <w:tab w:val="left" w:pos="1899"/>
          <w:tab w:val="left" w:pos="1901"/>
          <w:tab w:val="left" w:pos="4646"/>
        </w:tabs>
        <w:spacing w:line="297" w:lineRule="auto"/>
        <w:ind w:left="1180" w:right="7022" w:firstLine="360"/>
        <w:rPr>
          <w:sz w:val="20"/>
        </w:rPr>
      </w:pPr>
      <w:r>
        <w:rPr>
          <w:sz w:val="20"/>
        </w:rPr>
        <w:t>Can PC3</w:t>
      </w:r>
      <w:r>
        <w:rPr>
          <w:spacing w:val="-2"/>
          <w:sz w:val="20"/>
        </w:rPr>
        <w:t xml:space="preserve"> </w:t>
      </w:r>
      <w:r>
        <w:rPr>
          <w:sz w:val="20"/>
        </w:rPr>
        <w:t>ping</w:t>
      </w:r>
      <w:r>
        <w:rPr>
          <w:spacing w:val="-1"/>
          <w:sz w:val="20"/>
        </w:rPr>
        <w:t xml:space="preserve"> </w:t>
      </w:r>
      <w:r>
        <w:rPr>
          <w:sz w:val="20"/>
        </w:rPr>
        <w:t>PC2?</w:t>
      </w:r>
      <w:r>
        <w:rPr>
          <w:spacing w:val="-1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912406" w:rsidRPr="00912406">
        <w:rPr>
          <w:sz w:val="20"/>
          <w:highlight w:val="yellow"/>
          <w:u w:val="single"/>
        </w:rPr>
        <w:t>Yes</w:t>
      </w:r>
      <w:r>
        <w:rPr>
          <w:sz w:val="20"/>
          <w:u w:val="single"/>
        </w:rPr>
        <w:tab/>
      </w:r>
      <w:r>
        <w:rPr>
          <w:sz w:val="20"/>
        </w:rPr>
        <w:t xml:space="preserve"> </w:t>
      </w:r>
      <w:bookmarkStart w:id="5" w:name="_GoBack"/>
      <w:bookmarkEnd w:id="5"/>
      <w:r>
        <w:rPr>
          <w:sz w:val="20"/>
        </w:rPr>
        <w:t>Troubleshoot until pings are</w:t>
      </w:r>
      <w:r>
        <w:rPr>
          <w:spacing w:val="-15"/>
          <w:sz w:val="20"/>
        </w:rPr>
        <w:t xml:space="preserve"> </w:t>
      </w:r>
      <w:r>
        <w:rPr>
          <w:sz w:val="20"/>
        </w:rPr>
        <w:t>successful.</w:t>
      </w:r>
    </w:p>
    <w:p w:rsidR="00424BC8" w:rsidRDefault="005D7155">
      <w:pPr>
        <w:pStyle w:val="Heading3"/>
        <w:spacing w:before="185"/>
      </w:pPr>
      <w:r>
        <w:t>Step 2: Examine the configuration.</w:t>
      </w:r>
    </w:p>
    <w:p w:rsidR="00424BC8" w:rsidRDefault="005D7155">
      <w:pPr>
        <w:pStyle w:val="BodyText"/>
        <w:spacing w:before="119"/>
        <w:ind w:left="1180"/>
      </w:pPr>
      <w:r>
        <w:t xml:space="preserve">Use </w:t>
      </w:r>
      <w:r w:rsidRPr="003B7061">
        <w:rPr>
          <w:rStyle w:val="fontstyle31"/>
          <w:rFonts w:eastAsiaTheme="minorHAnsi"/>
        </w:rPr>
        <w:t>verification commands</w:t>
      </w:r>
      <w:r>
        <w:t xml:space="preserve"> to make sure your configurations are complete.</w:t>
      </w:r>
    </w:p>
    <w:p w:rsidR="00424BC8" w:rsidRDefault="00424BC8">
      <w:pPr>
        <w:pStyle w:val="BodyText"/>
        <w:spacing w:before="6"/>
        <w:rPr>
          <w:sz w:val="31"/>
        </w:rPr>
      </w:pPr>
    </w:p>
    <w:p w:rsidR="003B7061" w:rsidRPr="003B7061" w:rsidRDefault="003B7061" w:rsidP="003B7061">
      <w:pPr>
        <w:ind w:left="720"/>
        <w:rPr>
          <w:rStyle w:val="fontstyle31"/>
          <w:rFonts w:eastAsiaTheme="minorHAnsi"/>
        </w:rPr>
      </w:pPr>
      <w:r w:rsidRPr="003B7061">
        <w:rPr>
          <w:b/>
          <w:bCs/>
          <w:sz w:val="20"/>
          <w:szCs w:val="20"/>
        </w:rPr>
        <w:t>Task 5: Identify layer 2 and layer 3 addresses used to switch packets.</w:t>
      </w:r>
      <w:r w:rsidRPr="003B7061">
        <w:rPr>
          <w:sz w:val="20"/>
          <w:szCs w:val="20"/>
        </w:rPr>
        <w:br/>
      </w:r>
      <w:r w:rsidRPr="003B7061">
        <w:rPr>
          <w:b/>
          <w:bCs/>
        </w:rPr>
        <w:t>Step 1: Create a simple PDU ping packet</w:t>
      </w:r>
      <w:r w:rsidRPr="003B7061">
        <w:rPr>
          <w:sz w:val="20"/>
          <w:szCs w:val="20"/>
        </w:rPr>
        <w:br/>
      </w:r>
      <w:r w:rsidRPr="003B7061">
        <w:t xml:space="preserve">• </w:t>
      </w:r>
      <w:r w:rsidRPr="003B7061">
        <w:rPr>
          <w:rStyle w:val="fontstyle31"/>
          <w:rFonts w:eastAsiaTheme="minorHAnsi"/>
        </w:rPr>
        <w:t>Enter Simulation Mode.</w:t>
      </w:r>
      <w:r w:rsidRPr="003B7061">
        <w:rPr>
          <w:rStyle w:val="fontstyle31"/>
          <w:rFonts w:eastAsiaTheme="minorHAnsi"/>
        </w:rPr>
        <w:br/>
        <w:t>• Use the Add Simple PDU button to create a ping from PC1 to PC3.</w:t>
      </w:r>
      <w:r w:rsidRPr="003B7061">
        <w:rPr>
          <w:rStyle w:val="fontstyle31"/>
          <w:rFonts w:eastAsiaTheme="minorHAnsi"/>
        </w:rPr>
        <w:br/>
        <w:t>• Change “Edit Filters” so that only ICMP is simulated.</w:t>
      </w:r>
      <w:r w:rsidRPr="003B7061">
        <w:rPr>
          <w:sz w:val="20"/>
          <w:szCs w:val="20"/>
        </w:rPr>
        <w:br/>
      </w:r>
      <w:r w:rsidRPr="003B7061">
        <w:rPr>
          <w:b/>
          <w:bCs/>
        </w:rPr>
        <w:t>Step 2: Addresses at PC1</w:t>
      </w:r>
      <w:r w:rsidRPr="003B7061">
        <w:rPr>
          <w:sz w:val="20"/>
          <w:szCs w:val="20"/>
        </w:rPr>
        <w:br/>
      </w:r>
      <w:r w:rsidRPr="003B7061">
        <w:rPr>
          <w:rStyle w:val="fontstyle31"/>
          <w:rFonts w:eastAsiaTheme="minorHAnsi"/>
        </w:rPr>
        <w:t>Record the addresses used by PC1 to send the ping packet to B1:</w:t>
      </w:r>
      <w:r w:rsidRPr="003B7061">
        <w:rPr>
          <w:rStyle w:val="fontstyle31"/>
          <w:rFonts w:eastAsiaTheme="minorHAnsi"/>
        </w:rPr>
        <w:br/>
        <w:t>Layer 3 Source: 192.168.1.2</w:t>
      </w:r>
      <w:r w:rsidRPr="003B7061">
        <w:rPr>
          <w:rStyle w:val="fontstyle31"/>
          <w:rFonts w:eastAsiaTheme="minorHAnsi"/>
        </w:rPr>
        <w:br/>
        <w:t>Layer 3 Destination:192.168.1.1</w:t>
      </w:r>
      <w:r w:rsidRPr="003B7061">
        <w:rPr>
          <w:rStyle w:val="fontstyle31"/>
          <w:rFonts w:eastAsiaTheme="minorHAnsi"/>
        </w:rPr>
        <w:br/>
        <w:t>Layer 2 Source: 0002.1627.55E0</w:t>
      </w:r>
      <w:r w:rsidRPr="003B7061">
        <w:rPr>
          <w:rStyle w:val="fontstyle31"/>
          <w:rFonts w:eastAsiaTheme="minorHAnsi"/>
        </w:rPr>
        <w:br/>
        <w:t>Layer 2 Destination: 00E0.B0E6.9CA9</w:t>
      </w:r>
      <w:r w:rsidRPr="003B7061">
        <w:rPr>
          <w:rStyle w:val="fontstyle31"/>
          <w:rFonts w:eastAsiaTheme="minorHAnsi"/>
        </w:rPr>
        <w:br/>
      </w:r>
      <w:r w:rsidRPr="003B7061">
        <w:rPr>
          <w:b/>
          <w:bCs/>
        </w:rPr>
        <w:t>Step 3: Addresses at B1</w:t>
      </w:r>
      <w:r w:rsidRPr="003B7061">
        <w:rPr>
          <w:sz w:val="20"/>
          <w:szCs w:val="20"/>
        </w:rPr>
        <w:br/>
      </w:r>
      <w:r w:rsidRPr="003B7061">
        <w:rPr>
          <w:rStyle w:val="fontstyle31"/>
          <w:rFonts w:eastAsiaTheme="minorHAnsi"/>
        </w:rPr>
        <w:t>Record the addresses used by B1 to switch the ping packet to HQ:</w:t>
      </w:r>
      <w:r w:rsidRPr="003B7061">
        <w:rPr>
          <w:rStyle w:val="fontstyle31"/>
          <w:rFonts w:eastAsiaTheme="minorHAnsi"/>
        </w:rPr>
        <w:br/>
        <w:t>Layer 3 Source: 192.168.1.226</w:t>
      </w:r>
      <w:r w:rsidRPr="003B7061">
        <w:rPr>
          <w:rStyle w:val="fontstyle31"/>
          <w:rFonts w:eastAsiaTheme="minorHAnsi"/>
        </w:rPr>
        <w:br/>
        <w:t>Layer 3 Destination: 192.168.1.225</w:t>
      </w:r>
      <w:r w:rsidRPr="003B7061">
        <w:rPr>
          <w:rStyle w:val="fontstyle31"/>
          <w:rFonts w:eastAsiaTheme="minorHAnsi"/>
        </w:rPr>
        <w:br/>
        <w:t xml:space="preserve">Layer 2 Source: </w:t>
      </w:r>
      <w:r w:rsidRPr="003B7061">
        <w:rPr>
          <w:rStyle w:val="fontstyle31"/>
          <w:rFonts w:eastAsiaTheme="minorHAnsi"/>
        </w:rPr>
        <w:br/>
        <w:t xml:space="preserve">Layer 2 Destination: </w:t>
      </w:r>
      <w:r w:rsidRPr="003B7061">
        <w:rPr>
          <w:rStyle w:val="fontstyle31"/>
          <w:rFonts w:eastAsiaTheme="minorHAnsi"/>
        </w:rPr>
        <w:br/>
      </w:r>
      <w:r w:rsidRPr="003B7061">
        <w:rPr>
          <w:b/>
          <w:bCs/>
        </w:rPr>
        <w:t>Step 4: Addresses at HQ</w:t>
      </w:r>
      <w:r w:rsidRPr="003B7061">
        <w:rPr>
          <w:sz w:val="20"/>
          <w:szCs w:val="20"/>
        </w:rPr>
        <w:br/>
      </w:r>
      <w:r w:rsidRPr="003B7061">
        <w:rPr>
          <w:rStyle w:val="fontstyle31"/>
          <w:rFonts w:eastAsiaTheme="minorHAnsi"/>
        </w:rPr>
        <w:t>Record the addresses used by HQ to switch the ping packet to B2:</w:t>
      </w:r>
      <w:r w:rsidRPr="003B7061">
        <w:rPr>
          <w:rStyle w:val="fontstyle31"/>
          <w:rFonts w:eastAsiaTheme="minorHAnsi"/>
        </w:rPr>
        <w:br/>
        <w:t>Layer 3 Source: 192.168.1.229</w:t>
      </w:r>
      <w:r w:rsidRPr="003B7061">
        <w:rPr>
          <w:rStyle w:val="fontstyle31"/>
          <w:rFonts w:eastAsiaTheme="minorHAnsi"/>
        </w:rPr>
        <w:br/>
        <w:t>Layer 3 Destination: 192.168.1.330</w:t>
      </w:r>
      <w:r w:rsidRPr="003B7061">
        <w:rPr>
          <w:rStyle w:val="fontstyle31"/>
          <w:rFonts w:eastAsiaTheme="minorHAnsi"/>
        </w:rPr>
        <w:br/>
        <w:t xml:space="preserve">Layer 2 Source: </w:t>
      </w:r>
      <w:r w:rsidRPr="003B7061">
        <w:rPr>
          <w:rStyle w:val="fontstyle31"/>
          <w:rFonts w:eastAsiaTheme="minorHAnsi"/>
        </w:rPr>
        <w:br/>
        <w:t xml:space="preserve">Layer 2 Destination: </w:t>
      </w:r>
      <w:r w:rsidRPr="003B7061">
        <w:rPr>
          <w:rStyle w:val="fontstyle31"/>
          <w:rFonts w:eastAsiaTheme="minorHAnsi"/>
        </w:rPr>
        <w:br/>
      </w:r>
      <w:r w:rsidRPr="003B7061">
        <w:rPr>
          <w:b/>
          <w:bCs/>
        </w:rPr>
        <w:t>Step 5: Addresses at B2</w:t>
      </w:r>
      <w:r w:rsidRPr="003B7061">
        <w:rPr>
          <w:sz w:val="20"/>
          <w:szCs w:val="20"/>
        </w:rPr>
        <w:br/>
      </w:r>
      <w:r w:rsidRPr="003B7061">
        <w:rPr>
          <w:rStyle w:val="fontstyle31"/>
          <w:rFonts w:eastAsiaTheme="minorHAnsi"/>
        </w:rPr>
        <w:t>Record the addresses used by B2 to switch the ping packet to PC3:</w:t>
      </w:r>
      <w:r w:rsidRPr="003B7061">
        <w:rPr>
          <w:rStyle w:val="fontstyle31"/>
          <w:rFonts w:eastAsiaTheme="minorHAnsi"/>
        </w:rPr>
        <w:br/>
        <w:t>Layer 3 Source: 192.168.1.193</w:t>
      </w:r>
      <w:r w:rsidRPr="003B7061">
        <w:rPr>
          <w:rStyle w:val="fontstyle31"/>
          <w:rFonts w:eastAsiaTheme="minorHAnsi"/>
        </w:rPr>
        <w:br/>
        <w:t>Layer 3 Destination: 192.168.1.194</w:t>
      </w:r>
      <w:r w:rsidRPr="003B7061">
        <w:rPr>
          <w:rStyle w:val="fontstyle31"/>
          <w:rFonts w:eastAsiaTheme="minorHAnsi"/>
        </w:rPr>
        <w:br/>
        <w:t>Layer 2 Source: 0007.EC79.E032.</w:t>
      </w:r>
      <w:r w:rsidRPr="003B7061">
        <w:rPr>
          <w:rStyle w:val="fontstyle31"/>
          <w:rFonts w:eastAsiaTheme="minorHAnsi"/>
        </w:rPr>
        <w:br/>
        <w:t>Layer 2 Destination: 0005.5E97.C572</w:t>
      </w:r>
    </w:p>
    <w:p w:rsidR="00424BC8" w:rsidRPr="003B7061" w:rsidRDefault="00424BC8" w:rsidP="003B7061">
      <w:pPr>
        <w:pStyle w:val="Heading2"/>
        <w:ind w:left="1756"/>
        <w:rPr>
          <w:rStyle w:val="fontstyle31"/>
          <w:rFonts w:eastAsiaTheme="minorHAnsi"/>
        </w:rPr>
      </w:pPr>
    </w:p>
    <w:sectPr w:rsidR="00424BC8" w:rsidRPr="003B7061">
      <w:pgSz w:w="12240" w:h="15840"/>
      <w:pgMar w:top="1320" w:right="260" w:bottom="860" w:left="260" w:header="723" w:footer="6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DB1" w:rsidRDefault="002D6DB1">
      <w:r>
        <w:separator/>
      </w:r>
    </w:p>
  </w:endnote>
  <w:endnote w:type="continuationSeparator" w:id="0">
    <w:p w:rsidR="002D6DB1" w:rsidRDefault="002D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BC8" w:rsidRDefault="00023D1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199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9488170</wp:posOffset>
              </wp:positionV>
              <wp:extent cx="4874260" cy="125095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426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4BC8" w:rsidRDefault="005D7155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All contents are Copyright © 2007–2009 Cisco Systems, Inc. All rights reserved. This document is Cisco Public Information.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1pt;margin-top:747.1pt;width:383.8pt;height:9.85pt;z-index:-1589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ZwqwIAAKo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" filled="f" stroked="f">
              <v:textbox inset="0,0,0,0">
                <w:txbxContent>
                  <w:p w:rsidR="00424BC8" w:rsidRDefault="005D7155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All contents are Copyright © 2007–2009 Cisco Systems, Inc. All rights reserved. This document is Cisco Public Information.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0416" behindDoc="1" locked="0" layoutInCell="1" allowOverlap="1">
              <wp:simplePos x="0" y="0"/>
              <wp:positionH relativeFrom="page">
                <wp:posOffset>5932805</wp:posOffset>
              </wp:positionH>
              <wp:positionV relativeFrom="page">
                <wp:posOffset>9488170</wp:posOffset>
              </wp:positionV>
              <wp:extent cx="481330" cy="125095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33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4BC8" w:rsidRDefault="005D7155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7061">
                            <w:rPr>
                              <w:noProof/>
                              <w:sz w:val="1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4"/>
                            </w:rPr>
                            <w:t xml:space="preserve"> of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467.15pt;margin-top:747.1pt;width:37.9pt;height:9.85pt;z-index:-1589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QTrrgIAAK8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" filled="f" stroked="f">
              <v:textbox inset="0,0,0,0">
                <w:txbxContent>
                  <w:p w:rsidR="00424BC8" w:rsidRDefault="005D7155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B7061">
                      <w:rPr>
                        <w:noProof/>
                        <w:sz w:val="1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4"/>
                      </w:rPr>
                      <w:t xml:space="preserve"> of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BC8" w:rsidRDefault="00023D1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224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9488170</wp:posOffset>
              </wp:positionV>
              <wp:extent cx="4874260" cy="12509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426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4BC8" w:rsidRDefault="005D7155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All contents are Copyright © 2007–2009 Cisco Systems, Inc. All rights reserved. This document is Cisco Public Information.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1pt;margin-top:747.1pt;width:383.8pt;height:9.8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iRrgIAALA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" filled="f" stroked="f">
              <v:textbox inset="0,0,0,0">
                <w:txbxContent>
                  <w:p w:rsidR="00424BC8" w:rsidRDefault="005D7155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All contents are Copyright © 2007–2009 Cisco Systems, Inc. All rights reserved. This document is Cisco Public Information.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2976" behindDoc="1" locked="0" layoutInCell="1" allowOverlap="1">
              <wp:simplePos x="0" y="0"/>
              <wp:positionH relativeFrom="page">
                <wp:posOffset>5932805</wp:posOffset>
              </wp:positionH>
              <wp:positionV relativeFrom="page">
                <wp:posOffset>9488170</wp:posOffset>
              </wp:positionV>
              <wp:extent cx="481330" cy="1250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33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4BC8" w:rsidRDefault="005D7155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7061">
                            <w:rPr>
                              <w:noProof/>
                              <w:sz w:val="14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4"/>
                            </w:rPr>
                            <w:t xml:space="preserve"> of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467.15pt;margin-top:747.1pt;width:37.9pt;height:9.8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" filled="f" stroked="f">
              <v:textbox inset="0,0,0,0">
                <w:txbxContent>
                  <w:p w:rsidR="00424BC8" w:rsidRDefault="005D7155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B7061">
                      <w:rPr>
                        <w:noProof/>
                        <w:sz w:val="14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14"/>
                      </w:rPr>
                      <w:t xml:space="preserve"> of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DB1" w:rsidRDefault="002D6DB1">
      <w:r>
        <w:separator/>
      </w:r>
    </w:p>
  </w:footnote>
  <w:footnote w:type="continuationSeparator" w:id="0">
    <w:p w:rsidR="002D6DB1" w:rsidRDefault="002D6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BC8" w:rsidRDefault="00023D1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20928" behindDoc="1" locked="0" layoutInCell="1" allowOverlap="1">
              <wp:simplePos x="0" y="0"/>
              <wp:positionH relativeFrom="page">
                <wp:posOffset>883920</wp:posOffset>
              </wp:positionH>
              <wp:positionV relativeFrom="page">
                <wp:posOffset>835660</wp:posOffset>
              </wp:positionV>
              <wp:extent cx="5876290" cy="0"/>
              <wp:effectExtent l="0" t="0" r="0" b="0"/>
              <wp:wrapNone/>
              <wp:docPr id="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62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668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29CAD" id="Line 5" o:spid="_x0000_s1026" style="position:absolute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6pt,65.8pt" to="532.3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" strokecolor="#006682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144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446405</wp:posOffset>
              </wp:positionV>
              <wp:extent cx="2119630" cy="37274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9630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4BC8" w:rsidRDefault="005D7155">
                          <w:pPr>
                            <w:spacing w:before="14"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CCNA Exploration</w:t>
                          </w:r>
                        </w:p>
                        <w:p w:rsidR="00424BC8" w:rsidRDefault="005D7155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Routing Protocols and Concepts:</w:t>
                          </w:r>
                        </w:p>
                        <w:p w:rsidR="00424BC8" w:rsidRDefault="005D7155">
                          <w:pPr>
                            <w:spacing w:before="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Introduction to Routing and Packet Forwarding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71pt;margin-top:35.15pt;width:166.9pt;height:29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Y2sAIAALA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" filled="f" stroked="f">
              <v:textbox inset="0,0,0,0">
                <w:txbxContent>
                  <w:p w:rsidR="00424BC8" w:rsidRDefault="005D7155">
                    <w:pPr>
                      <w:spacing w:before="14"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CCNA Exploration</w:t>
                    </w:r>
                  </w:p>
                  <w:p w:rsidR="00424BC8" w:rsidRDefault="005D7155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Routing Protocols and Concepts:</w:t>
                    </w:r>
                  </w:p>
                  <w:p w:rsidR="00424BC8" w:rsidRDefault="005D7155">
                    <w:pPr>
                      <w:spacing w:before="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Introduction to Routing and Packet Forwarding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1952" behindDoc="1" locked="0" layoutInCell="1" allowOverlap="1">
              <wp:simplePos x="0" y="0"/>
              <wp:positionH relativeFrom="page">
                <wp:posOffset>4156710</wp:posOffset>
              </wp:positionH>
              <wp:positionV relativeFrom="page">
                <wp:posOffset>680720</wp:posOffset>
              </wp:positionV>
              <wp:extent cx="2256790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67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4BC8" w:rsidRDefault="005D7155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Ch1 - Packet Tracer Skills Integration Instructions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327.3pt;margin-top:53.6pt;width:177.7pt;height:10.95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" filled="f" stroked="f">
              <v:textbox inset="0,0,0,0">
                <w:txbxContent>
                  <w:p w:rsidR="00424BC8" w:rsidRDefault="005D7155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Ch1 - Packet Tracer Skills Integration Instructions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3722A"/>
    <w:multiLevelType w:val="hybridMultilevel"/>
    <w:tmpl w:val="1E6C7868"/>
    <w:lvl w:ilvl="0" w:tplc="A8AA1B7A">
      <w:numFmt w:val="bullet"/>
      <w:lvlText w:val=""/>
      <w:lvlJc w:val="left"/>
      <w:pPr>
        <w:ind w:left="1899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D686554">
      <w:numFmt w:val="bullet"/>
      <w:lvlText w:val=""/>
      <w:lvlJc w:val="left"/>
      <w:pPr>
        <w:ind w:left="2619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9D9291D0">
      <w:numFmt w:val="bullet"/>
      <w:lvlText w:val="•"/>
      <w:lvlJc w:val="left"/>
      <w:pPr>
        <w:ind w:left="3631" w:hanging="361"/>
      </w:pPr>
      <w:rPr>
        <w:rFonts w:hint="default"/>
        <w:lang w:val="en-US" w:eastAsia="en-US" w:bidi="ar-SA"/>
      </w:rPr>
    </w:lvl>
    <w:lvl w:ilvl="3" w:tplc="76FC13D0">
      <w:numFmt w:val="bullet"/>
      <w:lvlText w:val="•"/>
      <w:lvlJc w:val="left"/>
      <w:pPr>
        <w:ind w:left="4642" w:hanging="361"/>
      </w:pPr>
      <w:rPr>
        <w:rFonts w:hint="default"/>
        <w:lang w:val="en-US" w:eastAsia="en-US" w:bidi="ar-SA"/>
      </w:rPr>
    </w:lvl>
    <w:lvl w:ilvl="4" w:tplc="68CE034A">
      <w:numFmt w:val="bullet"/>
      <w:lvlText w:val="•"/>
      <w:lvlJc w:val="left"/>
      <w:pPr>
        <w:ind w:left="5653" w:hanging="361"/>
      </w:pPr>
      <w:rPr>
        <w:rFonts w:hint="default"/>
        <w:lang w:val="en-US" w:eastAsia="en-US" w:bidi="ar-SA"/>
      </w:rPr>
    </w:lvl>
    <w:lvl w:ilvl="5" w:tplc="6DFCCA68"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ar-SA"/>
      </w:rPr>
    </w:lvl>
    <w:lvl w:ilvl="6" w:tplc="777E7ED8">
      <w:numFmt w:val="bullet"/>
      <w:lvlText w:val="•"/>
      <w:lvlJc w:val="left"/>
      <w:pPr>
        <w:ind w:left="7675" w:hanging="361"/>
      </w:pPr>
      <w:rPr>
        <w:rFonts w:hint="default"/>
        <w:lang w:val="en-US" w:eastAsia="en-US" w:bidi="ar-SA"/>
      </w:rPr>
    </w:lvl>
    <w:lvl w:ilvl="7" w:tplc="979E2EBA">
      <w:numFmt w:val="bullet"/>
      <w:lvlText w:val="•"/>
      <w:lvlJc w:val="left"/>
      <w:pPr>
        <w:ind w:left="8686" w:hanging="361"/>
      </w:pPr>
      <w:rPr>
        <w:rFonts w:hint="default"/>
        <w:lang w:val="en-US" w:eastAsia="en-US" w:bidi="ar-SA"/>
      </w:rPr>
    </w:lvl>
    <w:lvl w:ilvl="8" w:tplc="EB2E0838">
      <w:numFmt w:val="bullet"/>
      <w:lvlText w:val="•"/>
      <w:lvlJc w:val="left"/>
      <w:pPr>
        <w:ind w:left="969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C8"/>
    <w:rsid w:val="00023D17"/>
    <w:rsid w:val="002D6DB1"/>
    <w:rsid w:val="003728C3"/>
    <w:rsid w:val="003B7061"/>
    <w:rsid w:val="00424BC8"/>
    <w:rsid w:val="005D7155"/>
    <w:rsid w:val="00912406"/>
    <w:rsid w:val="00A55421"/>
    <w:rsid w:val="00C9160E"/>
    <w:rsid w:val="00D04C80"/>
    <w:rsid w:val="00DC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77B497-F5D8-44DE-BBD7-EE2B83E3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36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118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15"/>
      <w:ind w:left="103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9"/>
      <w:ind w:left="19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3B7061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B7061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3B7061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Procedural Lab Template, Student Version, Required Components</vt:lpstr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Lab Template, Student Version, Required Components</dc:title>
  <dc:creator>Cisco Systems, Inc.</dc:creator>
  <cp:lastModifiedBy>Windows User</cp:lastModifiedBy>
  <cp:revision>3</cp:revision>
  <dcterms:created xsi:type="dcterms:W3CDTF">2021-12-23T09:05:00Z</dcterms:created>
  <dcterms:modified xsi:type="dcterms:W3CDTF">2021-12-23T13:42:00Z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2009-04-02T00:00:00Z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2021-12-23T00:00:00Z</vt:filetime>
  </property>
</Properties>
</file>