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6890F" w14:textId="77777777" w:rsidR="00632522" w:rsidRPr="007B7104" w:rsidRDefault="00000000" w:rsidP="00911F62">
      <w:pPr>
        <w:pStyle w:val="Heading1"/>
        <w:spacing w:line="240" w:lineRule="auto"/>
        <w:rPr>
          <w:rFonts w:asciiTheme="minorHAnsi" w:hAnsiTheme="minorHAnsi"/>
          <w:color w:val="000000" w:themeColor="text1"/>
        </w:rPr>
      </w:pPr>
      <w:r w:rsidRPr="007B7104">
        <w:rPr>
          <w:rFonts w:asciiTheme="minorHAnsi" w:hAnsiTheme="minorHAnsi"/>
          <w:color w:val="000000" w:themeColor="text1"/>
        </w:rPr>
        <w:t>CHAPTER 1. INTRODUCTION</w:t>
      </w:r>
    </w:p>
    <w:p w14:paraId="3224AB1D" w14:textId="77777777" w:rsidR="00632522" w:rsidRPr="007B7104" w:rsidRDefault="00000000" w:rsidP="00911F62">
      <w:pPr>
        <w:spacing w:line="240" w:lineRule="auto"/>
      </w:pPr>
      <w:r w:rsidRPr="007B7104">
        <w:t>1.1 Problem Statement</w:t>
      </w:r>
    </w:p>
    <w:p w14:paraId="14FEF618" w14:textId="77777777" w:rsidR="00632522" w:rsidRPr="007B7104" w:rsidRDefault="00000000" w:rsidP="00911F62">
      <w:pPr>
        <w:spacing w:line="240" w:lineRule="auto"/>
      </w:pPr>
      <w:r w:rsidRPr="007B7104">
        <w:t>1.2 Objectives and Scope of the Thesis</w:t>
      </w:r>
    </w:p>
    <w:p w14:paraId="1433AD6A" w14:textId="77777777" w:rsidR="00632522" w:rsidRPr="007B7104" w:rsidRDefault="00000000" w:rsidP="00911F62">
      <w:pPr>
        <w:spacing w:line="240" w:lineRule="auto"/>
      </w:pPr>
      <w:r w:rsidRPr="007B7104">
        <w:t> 1.2.1 Objective of building a data pipeline system for e-commerce data collection and processing</w:t>
      </w:r>
    </w:p>
    <w:p w14:paraId="1D9072CA" w14:textId="77777777" w:rsidR="00632522" w:rsidRPr="007B7104" w:rsidRDefault="00000000" w:rsidP="00911F62">
      <w:pPr>
        <w:spacing w:line="240" w:lineRule="auto"/>
      </w:pPr>
      <w:r w:rsidRPr="007B7104">
        <w:t> 1.2.2 Data scope (price, product quantity, category, seller, update time, ...)</w:t>
      </w:r>
    </w:p>
    <w:p w14:paraId="49906CA8" w14:textId="77777777" w:rsidR="00632522" w:rsidRPr="007B7104" w:rsidRDefault="00000000" w:rsidP="00911F62">
      <w:pPr>
        <w:spacing w:line="240" w:lineRule="auto"/>
      </w:pPr>
      <w:r w:rsidRPr="007B7104">
        <w:t> 1.2.3 Technology scope (Kafka, Spark, Cassandra/PostgreSQL, Superset, ...)</w:t>
      </w:r>
    </w:p>
    <w:p w14:paraId="44A53AB4" w14:textId="77777777" w:rsidR="00632522" w:rsidRPr="007B7104" w:rsidRDefault="00000000" w:rsidP="00911F62">
      <w:pPr>
        <w:spacing w:line="240" w:lineRule="auto"/>
      </w:pPr>
      <w:r w:rsidRPr="007B7104">
        <w:t>1.3 Research Methodology and Proposed Solution</w:t>
      </w:r>
    </w:p>
    <w:p w14:paraId="11C9E4C9" w14:textId="77777777" w:rsidR="00632522" w:rsidRPr="007B7104" w:rsidRDefault="00000000" w:rsidP="00911F62">
      <w:pPr>
        <w:spacing w:line="240" w:lineRule="auto"/>
      </w:pPr>
      <w:r w:rsidRPr="007B7104">
        <w:t>1.4 Thesis Structure</w:t>
      </w:r>
    </w:p>
    <w:p w14:paraId="095A9AE3" w14:textId="77777777" w:rsidR="00632522" w:rsidRPr="007B7104" w:rsidRDefault="00000000" w:rsidP="00911F62">
      <w:pPr>
        <w:pStyle w:val="Heading1"/>
        <w:spacing w:line="240" w:lineRule="auto"/>
        <w:rPr>
          <w:rFonts w:asciiTheme="minorHAnsi" w:hAnsiTheme="minorHAnsi"/>
          <w:color w:val="000000" w:themeColor="text1"/>
        </w:rPr>
      </w:pPr>
      <w:r w:rsidRPr="007B7104">
        <w:rPr>
          <w:rFonts w:asciiTheme="minorHAnsi" w:hAnsiTheme="minorHAnsi"/>
          <w:color w:val="000000" w:themeColor="text1"/>
        </w:rPr>
        <w:t>CHAPTER 2. THEORETICAL BACKGROUND AND TECHNOLOGIES</w:t>
      </w:r>
    </w:p>
    <w:p w14:paraId="73F49BDA" w14:textId="77777777" w:rsidR="00632522" w:rsidRPr="007B7104" w:rsidRDefault="00000000" w:rsidP="00911F62">
      <w:pPr>
        <w:spacing w:line="240" w:lineRule="auto"/>
      </w:pPr>
      <w:r w:rsidRPr="007B7104">
        <w:t>2.1 Overview of E-commerce Data</w:t>
      </w:r>
    </w:p>
    <w:p w14:paraId="0A0BEC8A" w14:textId="77777777" w:rsidR="00632522" w:rsidRPr="007B7104" w:rsidRDefault="00000000" w:rsidP="00911F62">
      <w:pPr>
        <w:spacing w:line="240" w:lineRule="auto"/>
      </w:pPr>
      <w:r w:rsidRPr="007B7104">
        <w:t> 2.1.1 Characteristics of e-commerce data (large, frequently updated, multi-source...)</w:t>
      </w:r>
    </w:p>
    <w:p w14:paraId="067E24CE" w14:textId="77777777" w:rsidR="00632522" w:rsidRPr="007B7104" w:rsidRDefault="00000000" w:rsidP="00911F62">
      <w:pPr>
        <w:spacing w:line="240" w:lineRule="auto"/>
      </w:pPr>
      <w:r w:rsidRPr="007B7104">
        <w:t> 2.1.2 Key metrics to track (price, price changes, sales volume, rating, update time, etc.)</w:t>
      </w:r>
    </w:p>
    <w:p w14:paraId="3056AEEE" w14:textId="77777777" w:rsidR="00632522" w:rsidRPr="007B7104" w:rsidRDefault="00000000" w:rsidP="00911F62">
      <w:pPr>
        <w:spacing w:line="240" w:lineRule="auto"/>
      </w:pPr>
      <w:r w:rsidRPr="007B7104">
        <w:t>2.2 Knowledge of ETL Systems</w:t>
      </w:r>
    </w:p>
    <w:p w14:paraId="0881ADDE" w14:textId="77777777" w:rsidR="00632522" w:rsidRPr="007B7104" w:rsidRDefault="00000000" w:rsidP="00911F62">
      <w:pPr>
        <w:spacing w:line="240" w:lineRule="auto"/>
      </w:pPr>
      <w:r w:rsidRPr="007B7104">
        <w:t> 2.2.1 Traditional vs Real-time ETL concepts</w:t>
      </w:r>
    </w:p>
    <w:p w14:paraId="71F7C31C" w14:textId="77777777" w:rsidR="00632522" w:rsidRPr="007B7104" w:rsidRDefault="00000000" w:rsidP="00911F62">
      <w:pPr>
        <w:spacing w:line="240" w:lineRule="auto"/>
      </w:pPr>
      <w:r w:rsidRPr="007B7104">
        <w:t> 2.2.2 Comparison between batch and stream processing</w:t>
      </w:r>
    </w:p>
    <w:p w14:paraId="4905027B" w14:textId="77777777" w:rsidR="00632522" w:rsidRPr="007B7104" w:rsidRDefault="00000000" w:rsidP="00911F62">
      <w:pPr>
        <w:spacing w:line="240" w:lineRule="auto"/>
      </w:pPr>
      <w:r w:rsidRPr="007B7104">
        <w:t> 2.2.3 Basic architecture of a Data Pipeline system</w:t>
      </w:r>
    </w:p>
    <w:p w14:paraId="603D0585" w14:textId="77777777" w:rsidR="00632522" w:rsidRPr="007B7104" w:rsidRDefault="00000000" w:rsidP="00911F62">
      <w:pPr>
        <w:spacing w:line="240" w:lineRule="auto"/>
      </w:pPr>
      <w:r w:rsidRPr="007B7104">
        <w:t>2.3 Technologies Used in the System</w:t>
      </w:r>
    </w:p>
    <w:p w14:paraId="20099B2E" w14:textId="77777777" w:rsidR="00632522" w:rsidRPr="007B7104" w:rsidRDefault="00000000" w:rsidP="00911F62">
      <w:pPr>
        <w:spacing w:line="240" w:lineRule="auto"/>
      </w:pPr>
      <w:r w:rsidRPr="007B7104">
        <w:t> 2.3.1 Apache Kafka – real-time data ingestion</w:t>
      </w:r>
    </w:p>
    <w:p w14:paraId="2B9301B6" w14:textId="77777777" w:rsidR="00632522" w:rsidRPr="007B7104" w:rsidRDefault="00000000" w:rsidP="00911F62">
      <w:pPr>
        <w:spacing w:line="240" w:lineRule="auto"/>
      </w:pPr>
      <w:r w:rsidRPr="007B7104">
        <w:t> 2.3.2 Apache Spark Structured Streaming – stream data processing</w:t>
      </w:r>
    </w:p>
    <w:p w14:paraId="41B58054" w14:textId="77777777" w:rsidR="00632522" w:rsidRPr="007B7104" w:rsidRDefault="00000000" w:rsidP="00911F62">
      <w:pPr>
        <w:spacing w:line="240" w:lineRule="auto"/>
      </w:pPr>
      <w:r w:rsidRPr="007B7104">
        <w:t> 2.3.3 PostgreSQL / Cassandra – data storage</w:t>
      </w:r>
    </w:p>
    <w:p w14:paraId="6B08EEDB" w14:textId="77777777" w:rsidR="00632522" w:rsidRPr="007B7104" w:rsidRDefault="00000000" w:rsidP="00911F62">
      <w:pPr>
        <w:spacing w:line="240" w:lineRule="auto"/>
      </w:pPr>
      <w:r w:rsidRPr="007B7104">
        <w:t> 2.3.4 Apache Superset – data visualization and dashboarding</w:t>
      </w:r>
    </w:p>
    <w:p w14:paraId="50C02751" w14:textId="77777777" w:rsidR="00632522" w:rsidRPr="007B7104" w:rsidRDefault="00000000" w:rsidP="00911F62">
      <w:pPr>
        <w:spacing w:line="240" w:lineRule="auto"/>
      </w:pPr>
      <w:r w:rsidRPr="007B7104">
        <w:t> 2.3.5 Apache Airflow – data pipeline orchestration</w:t>
      </w:r>
    </w:p>
    <w:p w14:paraId="76B12DA8" w14:textId="77777777" w:rsidR="00632522" w:rsidRPr="007B7104" w:rsidRDefault="00000000" w:rsidP="00911F62">
      <w:pPr>
        <w:spacing w:line="240" w:lineRule="auto"/>
      </w:pPr>
      <w:r w:rsidRPr="007B7104">
        <w:t> 2.3.6 Docker – portable deployment</w:t>
      </w:r>
    </w:p>
    <w:p w14:paraId="06318111" w14:textId="77777777" w:rsidR="00632522" w:rsidRPr="007B7104" w:rsidRDefault="00000000" w:rsidP="00911F62">
      <w:pPr>
        <w:spacing w:line="240" w:lineRule="auto"/>
      </w:pPr>
      <w:r w:rsidRPr="007B7104">
        <w:t> 2.3.7 Prometheus + Grafana – system performance monitoring</w:t>
      </w:r>
    </w:p>
    <w:p w14:paraId="3431268B" w14:textId="77777777" w:rsidR="00632522" w:rsidRPr="007B7104" w:rsidRDefault="00000000" w:rsidP="00911F62">
      <w:pPr>
        <w:pStyle w:val="Heading1"/>
        <w:spacing w:line="240" w:lineRule="auto"/>
        <w:rPr>
          <w:rFonts w:asciiTheme="minorHAnsi" w:hAnsiTheme="minorHAnsi"/>
          <w:color w:val="000000" w:themeColor="text1"/>
        </w:rPr>
      </w:pPr>
      <w:r w:rsidRPr="007B7104">
        <w:rPr>
          <w:rFonts w:asciiTheme="minorHAnsi" w:hAnsiTheme="minorHAnsi"/>
          <w:color w:val="000000" w:themeColor="text1"/>
        </w:rPr>
        <w:t>CHAPTER 3. REQUIREMENT ANALYSIS AND PROPOSED SOLUTION</w:t>
      </w:r>
    </w:p>
    <w:p w14:paraId="5CA07344" w14:textId="77777777" w:rsidR="00632522" w:rsidRPr="007B7104" w:rsidRDefault="00000000" w:rsidP="00911F62">
      <w:pPr>
        <w:spacing w:line="240" w:lineRule="auto"/>
      </w:pPr>
      <w:r w:rsidRPr="007B7104">
        <w:t>3.1 Business Requirement Analysis</w:t>
      </w:r>
    </w:p>
    <w:p w14:paraId="1272F091" w14:textId="77777777" w:rsidR="00632522" w:rsidRPr="007B7104" w:rsidRDefault="00000000" w:rsidP="00911F62">
      <w:pPr>
        <w:spacing w:line="240" w:lineRule="auto"/>
      </w:pPr>
      <w:r w:rsidRPr="007B7104">
        <w:lastRenderedPageBreak/>
        <w:t> 3.1.1 Automatically collect product information from Lazada</w:t>
      </w:r>
    </w:p>
    <w:p w14:paraId="5E839DA0" w14:textId="77777777" w:rsidR="00632522" w:rsidRPr="007B7104" w:rsidRDefault="00000000" w:rsidP="00911F62">
      <w:pPr>
        <w:spacing w:line="240" w:lineRule="auto"/>
      </w:pPr>
      <w:r w:rsidRPr="007B7104">
        <w:t> 3.1.2 Store and organize data for easy analysis</w:t>
      </w:r>
    </w:p>
    <w:p w14:paraId="7A42F0BE" w14:textId="77777777" w:rsidR="00632522" w:rsidRPr="007B7104" w:rsidRDefault="00000000" w:rsidP="00911F62">
      <w:pPr>
        <w:spacing w:line="240" w:lineRule="auto"/>
      </w:pPr>
      <w:r w:rsidRPr="007B7104">
        <w:t> 3.1.3 Build dashboards to monitor prices, sellers, and competition levels</w:t>
      </w:r>
    </w:p>
    <w:p w14:paraId="751A9F42" w14:textId="77777777" w:rsidR="00632522" w:rsidRPr="007B7104" w:rsidRDefault="00000000" w:rsidP="00911F62">
      <w:pPr>
        <w:spacing w:line="240" w:lineRule="auto"/>
      </w:pPr>
      <w:r w:rsidRPr="007B7104">
        <w:t>3.2 Technical Requirement Analysis</w:t>
      </w:r>
    </w:p>
    <w:p w14:paraId="195C9918" w14:textId="77777777" w:rsidR="00632522" w:rsidRPr="007B7104" w:rsidRDefault="00000000" w:rsidP="00911F62">
      <w:pPr>
        <w:spacing w:line="240" w:lineRule="auto"/>
      </w:pPr>
      <w:r w:rsidRPr="007B7104">
        <w:t> 3.2.1 High-throughput and parallel data processing system</w:t>
      </w:r>
    </w:p>
    <w:p w14:paraId="1069F9C6" w14:textId="77777777" w:rsidR="00632522" w:rsidRPr="007B7104" w:rsidRDefault="00000000" w:rsidP="00911F62">
      <w:pPr>
        <w:spacing w:line="240" w:lineRule="auto"/>
      </w:pPr>
      <w:r w:rsidRPr="007B7104">
        <w:t> 3.2.2 Flexible data source integration</w:t>
      </w:r>
    </w:p>
    <w:p w14:paraId="4C9FE26B" w14:textId="77777777" w:rsidR="00632522" w:rsidRDefault="00000000" w:rsidP="00911F62">
      <w:pPr>
        <w:spacing w:line="240" w:lineRule="auto"/>
      </w:pPr>
      <w:r w:rsidRPr="007B7104">
        <w:t> 3.2.3 Scalability, monitoring, and logging capabilities</w:t>
      </w:r>
    </w:p>
    <w:p w14:paraId="74E33429" w14:textId="5096D200" w:rsidR="0001710D" w:rsidRDefault="0001710D" w:rsidP="00911F62">
      <w:pPr>
        <w:spacing w:line="240" w:lineRule="auto"/>
      </w:pPr>
      <w:r>
        <w:t>Đi chi tiết vào ETL ,datapipeline ,db scheme output theo thiết kế dạng gì, phần ETL thường đơn giản quá</w:t>
      </w:r>
    </w:p>
    <w:p w14:paraId="15795638" w14:textId="77777777" w:rsidR="0001710D" w:rsidRPr="007B7104" w:rsidRDefault="0001710D" w:rsidP="00911F62">
      <w:pPr>
        <w:spacing w:line="240" w:lineRule="auto"/>
      </w:pPr>
    </w:p>
    <w:p w14:paraId="2CBDF345" w14:textId="77777777" w:rsidR="00632522" w:rsidRPr="007B7104" w:rsidRDefault="00000000" w:rsidP="00911F62">
      <w:pPr>
        <w:spacing w:line="240" w:lineRule="auto"/>
      </w:pPr>
      <w:r w:rsidRPr="007B7104">
        <w:t>3.3 Proposed Solution</w:t>
      </w:r>
    </w:p>
    <w:p w14:paraId="0E2A7416" w14:textId="77777777" w:rsidR="00632522" w:rsidRPr="007B7104" w:rsidRDefault="00000000" w:rsidP="00911F62">
      <w:pPr>
        <w:spacing w:line="240" w:lineRule="auto"/>
      </w:pPr>
      <w:r w:rsidRPr="007B7104">
        <w:t> 3.3.1 System architecture diagram</w:t>
      </w:r>
    </w:p>
    <w:p w14:paraId="0DB4378D" w14:textId="77777777" w:rsidR="00632522" w:rsidRPr="007B7104" w:rsidRDefault="00000000" w:rsidP="00911F62">
      <w:pPr>
        <w:spacing w:line="240" w:lineRule="auto"/>
      </w:pPr>
      <w:r w:rsidRPr="007B7104">
        <w:t> 3.3.2 Functional layer breakdown</w:t>
      </w:r>
    </w:p>
    <w:p w14:paraId="55C3E19B" w14:textId="77777777" w:rsidR="00632522" w:rsidRPr="007B7104" w:rsidRDefault="00000000" w:rsidP="00911F62">
      <w:pPr>
        <w:spacing w:line="240" w:lineRule="auto"/>
      </w:pPr>
      <w:r w:rsidRPr="007B7104">
        <w:t>  - Ingestion layer: crawler/API + Kafka producer</w:t>
      </w:r>
    </w:p>
    <w:p w14:paraId="56B2D8CA" w14:textId="77777777" w:rsidR="00632522" w:rsidRPr="007B7104" w:rsidRDefault="00000000" w:rsidP="00911F62">
      <w:pPr>
        <w:spacing w:line="240" w:lineRule="auto"/>
      </w:pPr>
      <w:r w:rsidRPr="007B7104">
        <w:t>  - Processing layer: Spark consumer</w:t>
      </w:r>
    </w:p>
    <w:p w14:paraId="2633A34A" w14:textId="77777777" w:rsidR="00632522" w:rsidRPr="007B7104" w:rsidRDefault="00000000" w:rsidP="00911F62">
      <w:pPr>
        <w:spacing w:line="240" w:lineRule="auto"/>
      </w:pPr>
      <w:r w:rsidRPr="007B7104">
        <w:t>  - Storage layer: PostgreSQL, Cassandra</w:t>
      </w:r>
    </w:p>
    <w:p w14:paraId="260C028F" w14:textId="77777777" w:rsidR="00632522" w:rsidRPr="007B7104" w:rsidRDefault="00000000" w:rsidP="00911F62">
      <w:pPr>
        <w:spacing w:line="240" w:lineRule="auto"/>
      </w:pPr>
      <w:r w:rsidRPr="007B7104">
        <w:t>  - Visualization layer: Superset</w:t>
      </w:r>
    </w:p>
    <w:p w14:paraId="35CAF607" w14:textId="77777777" w:rsidR="00632522" w:rsidRPr="007B7104" w:rsidRDefault="00000000" w:rsidP="00911F62">
      <w:pPr>
        <w:spacing w:line="240" w:lineRule="auto"/>
      </w:pPr>
      <w:r w:rsidRPr="007B7104">
        <w:t> 3.3.3 Data flow from source to dashboard</w:t>
      </w:r>
    </w:p>
    <w:p w14:paraId="464D285C" w14:textId="77777777" w:rsidR="00632522" w:rsidRPr="007B7104" w:rsidRDefault="00000000" w:rsidP="00911F62">
      <w:pPr>
        <w:pStyle w:val="Heading1"/>
        <w:spacing w:line="240" w:lineRule="auto"/>
        <w:rPr>
          <w:rFonts w:asciiTheme="minorHAnsi" w:hAnsiTheme="minorHAnsi"/>
          <w:color w:val="000000" w:themeColor="text1"/>
        </w:rPr>
      </w:pPr>
      <w:r w:rsidRPr="007B7104">
        <w:rPr>
          <w:rFonts w:asciiTheme="minorHAnsi" w:hAnsiTheme="minorHAnsi"/>
          <w:color w:val="000000" w:themeColor="text1"/>
        </w:rPr>
        <w:t>CHAPTER 4. SYSTEM DESIGN AND IMPLEMENTATION</w:t>
      </w:r>
    </w:p>
    <w:p w14:paraId="191225A5" w14:textId="77777777" w:rsidR="00632522" w:rsidRPr="007B7104" w:rsidRDefault="00000000" w:rsidP="00911F62">
      <w:pPr>
        <w:spacing w:line="240" w:lineRule="auto"/>
      </w:pPr>
      <w:r w:rsidRPr="007B7104">
        <w:t>4.1 Overall Architecture Design</w:t>
      </w:r>
    </w:p>
    <w:p w14:paraId="683AE4B6" w14:textId="77777777" w:rsidR="00632522" w:rsidRPr="007B7104" w:rsidRDefault="00000000" w:rsidP="00911F62">
      <w:pPr>
        <w:spacing w:line="240" w:lineRule="auto"/>
      </w:pPr>
      <w:r w:rsidRPr="007B7104">
        <w:t> 4.1.1 Lambda architecture model</w:t>
      </w:r>
    </w:p>
    <w:p w14:paraId="3664F5AE" w14:textId="77777777" w:rsidR="00632522" w:rsidRPr="007B7104" w:rsidRDefault="00000000" w:rsidP="00911F62">
      <w:pPr>
        <w:spacing w:line="240" w:lineRule="auto"/>
      </w:pPr>
      <w:r w:rsidRPr="007B7104">
        <w:t> 4.1.2 Logical and data flow design</w:t>
      </w:r>
    </w:p>
    <w:p w14:paraId="5A31ECB3" w14:textId="77777777" w:rsidR="00632522" w:rsidRPr="007B7104" w:rsidRDefault="00000000" w:rsidP="00911F62">
      <w:pPr>
        <w:spacing w:line="240" w:lineRule="auto"/>
      </w:pPr>
      <w:r w:rsidRPr="007B7104">
        <w:t>4.2 Detailed Design of Components</w:t>
      </w:r>
    </w:p>
    <w:p w14:paraId="48527CB9" w14:textId="77777777" w:rsidR="00632522" w:rsidRPr="007B7104" w:rsidRDefault="00000000" w:rsidP="00911F62">
      <w:pPr>
        <w:spacing w:line="240" w:lineRule="auto"/>
      </w:pPr>
      <w:r w:rsidRPr="007B7104">
        <w:t> 4.2.1 Kafka Producer – push crawled data to topic</w:t>
      </w:r>
    </w:p>
    <w:p w14:paraId="1F879C0D" w14:textId="77777777" w:rsidR="00632522" w:rsidRPr="007B7104" w:rsidRDefault="00000000" w:rsidP="00911F62">
      <w:pPr>
        <w:spacing w:line="240" w:lineRule="auto"/>
      </w:pPr>
      <w:r w:rsidRPr="007B7104">
        <w:t> 4.2.2 Spark Structured Streaming – process, validate, and normalize schema</w:t>
      </w:r>
    </w:p>
    <w:p w14:paraId="307A6635" w14:textId="77777777" w:rsidR="00632522" w:rsidRPr="007B7104" w:rsidRDefault="00000000" w:rsidP="00911F62">
      <w:pPr>
        <w:spacing w:line="240" w:lineRule="auto"/>
      </w:pPr>
      <w:r w:rsidRPr="007B7104">
        <w:t> 4.2.3 Store data to Cassandra or PostgreSQL</w:t>
      </w:r>
    </w:p>
    <w:p w14:paraId="62AFBDAB" w14:textId="77777777" w:rsidR="00632522" w:rsidRPr="007B7104" w:rsidRDefault="00000000" w:rsidP="00911F62">
      <w:pPr>
        <w:spacing w:line="240" w:lineRule="auto"/>
      </w:pPr>
      <w:r w:rsidRPr="007B7104">
        <w:t> 4.2.4 Create Superset Dashboards – visualize price changes, product volume, product categories</w:t>
      </w:r>
    </w:p>
    <w:p w14:paraId="6D6954BB" w14:textId="77777777" w:rsidR="00632522" w:rsidRPr="007B7104" w:rsidRDefault="00000000" w:rsidP="00911F62">
      <w:pPr>
        <w:spacing w:line="240" w:lineRule="auto"/>
      </w:pPr>
      <w:r w:rsidRPr="007B7104">
        <w:t>4.3 Deployment and Monitoring Tools</w:t>
      </w:r>
    </w:p>
    <w:p w14:paraId="7CE48EDA" w14:textId="77777777" w:rsidR="00632522" w:rsidRPr="007B7104" w:rsidRDefault="00000000" w:rsidP="00911F62">
      <w:pPr>
        <w:spacing w:line="240" w:lineRule="auto"/>
      </w:pPr>
      <w:r w:rsidRPr="007B7104">
        <w:lastRenderedPageBreak/>
        <w:t> 4.3.1 Docker Compose for each service</w:t>
      </w:r>
    </w:p>
    <w:p w14:paraId="67494A63" w14:textId="77777777" w:rsidR="00632522" w:rsidRPr="007B7104" w:rsidRDefault="00000000" w:rsidP="00911F62">
      <w:pPr>
        <w:spacing w:line="240" w:lineRule="auto"/>
      </w:pPr>
      <w:r w:rsidRPr="007B7104">
        <w:t> 4.3.2 Prometheus + Grafana to monitor Spark/Kafka/Postgres load</w:t>
      </w:r>
    </w:p>
    <w:p w14:paraId="01B7A849" w14:textId="77777777" w:rsidR="00632522" w:rsidRPr="007B7104" w:rsidRDefault="00000000" w:rsidP="00911F62">
      <w:pPr>
        <w:pStyle w:val="Heading1"/>
        <w:spacing w:line="240" w:lineRule="auto"/>
        <w:rPr>
          <w:rFonts w:asciiTheme="minorHAnsi" w:hAnsiTheme="minorHAnsi"/>
          <w:color w:val="000000" w:themeColor="text1"/>
        </w:rPr>
      </w:pPr>
      <w:r w:rsidRPr="007B7104">
        <w:rPr>
          <w:rFonts w:asciiTheme="minorHAnsi" w:hAnsiTheme="minorHAnsi"/>
          <w:color w:val="000000" w:themeColor="text1"/>
        </w:rPr>
        <w:t>CHAPTER 5. EXPERIMENTAL RESULTS AND EVALUATION</w:t>
      </w:r>
    </w:p>
    <w:p w14:paraId="7DBFB6B5" w14:textId="77777777" w:rsidR="00632522" w:rsidRPr="007B7104" w:rsidRDefault="00000000" w:rsidP="00911F62">
      <w:pPr>
        <w:spacing w:line="240" w:lineRule="auto"/>
      </w:pPr>
      <w:r w:rsidRPr="007B7104">
        <w:t>5.1 Data Presentation and Dashboard Interface</w:t>
      </w:r>
    </w:p>
    <w:p w14:paraId="3ED134D1" w14:textId="77777777" w:rsidR="00632522" w:rsidRPr="007B7104" w:rsidRDefault="00000000" w:rsidP="00911F62">
      <w:pPr>
        <w:spacing w:line="240" w:lineRule="auto"/>
      </w:pPr>
      <w:r w:rsidRPr="007B7104">
        <w:t>5.2 System Testing</w:t>
      </w:r>
    </w:p>
    <w:p w14:paraId="7AE41874" w14:textId="77777777" w:rsidR="00632522" w:rsidRPr="007B7104" w:rsidRDefault="00000000" w:rsidP="00911F62">
      <w:pPr>
        <w:spacing w:line="240" w:lineRule="auto"/>
      </w:pPr>
      <w:r w:rsidRPr="007B7104">
        <w:t> 5.2.1 Data latency from Kafka to Dashboard</w:t>
      </w:r>
    </w:p>
    <w:p w14:paraId="1B8B14E0" w14:textId="77777777" w:rsidR="00632522" w:rsidRPr="007B7104" w:rsidRDefault="00000000" w:rsidP="00911F62">
      <w:pPr>
        <w:spacing w:line="240" w:lineRule="auto"/>
      </w:pPr>
      <w:r w:rsidRPr="007B7104">
        <w:t> 5.2.2 System scalability under large data loads</w:t>
      </w:r>
    </w:p>
    <w:p w14:paraId="41AC9D3B" w14:textId="77777777" w:rsidR="00632522" w:rsidRPr="007B7104" w:rsidRDefault="00000000" w:rsidP="00911F62">
      <w:pPr>
        <w:spacing w:line="240" w:lineRule="auto"/>
      </w:pPr>
      <w:r w:rsidRPr="007B7104">
        <w:t>5.3 System Evaluation</w:t>
      </w:r>
    </w:p>
    <w:p w14:paraId="1618C1B2" w14:textId="77777777" w:rsidR="00632522" w:rsidRPr="007B7104" w:rsidRDefault="00000000" w:rsidP="00911F62">
      <w:pPr>
        <w:spacing w:line="240" w:lineRule="auto"/>
      </w:pPr>
      <w:r w:rsidRPr="007B7104">
        <w:t> 5.3.1 Strengths – real-time, scalable, intuitive visualization</w:t>
      </w:r>
    </w:p>
    <w:p w14:paraId="4ECB744C" w14:textId="77777777" w:rsidR="00632522" w:rsidRDefault="00000000" w:rsidP="00911F62">
      <w:pPr>
        <w:spacing w:line="240" w:lineRule="auto"/>
      </w:pPr>
      <w:r w:rsidRPr="007B7104">
        <w:t> 5.3.2 Limitations – high cost, technical complexity</w:t>
      </w:r>
    </w:p>
    <w:p w14:paraId="2385CC29" w14:textId="77777777" w:rsidR="0001710D" w:rsidRDefault="0001710D" w:rsidP="00911F62">
      <w:pPr>
        <w:spacing w:line="240" w:lineRule="auto"/>
      </w:pPr>
    </w:p>
    <w:p w14:paraId="1F3654F5" w14:textId="26CEEEF3" w:rsidR="0001710D" w:rsidRPr="007B7104" w:rsidRDefault="0001710D" w:rsidP="00911F62">
      <w:pPr>
        <w:spacing w:line="240" w:lineRule="auto"/>
      </w:pPr>
      <w:r>
        <w:t>Thiếu phần thiếu liên quan đến business</w:t>
      </w:r>
      <w:r w:rsidR="007D10EA">
        <w:t>, ETL</w:t>
      </w:r>
    </w:p>
    <w:p w14:paraId="6E396F02" w14:textId="77777777" w:rsidR="00632522" w:rsidRPr="007B7104" w:rsidRDefault="00000000" w:rsidP="00911F62">
      <w:pPr>
        <w:pStyle w:val="Heading1"/>
        <w:spacing w:line="240" w:lineRule="auto"/>
        <w:rPr>
          <w:rFonts w:asciiTheme="minorHAnsi" w:hAnsiTheme="minorHAnsi"/>
          <w:color w:val="000000" w:themeColor="text1"/>
        </w:rPr>
      </w:pPr>
      <w:r w:rsidRPr="007B7104">
        <w:rPr>
          <w:rFonts w:asciiTheme="minorHAnsi" w:hAnsiTheme="minorHAnsi"/>
          <w:color w:val="000000" w:themeColor="text1"/>
        </w:rPr>
        <w:t>CHAPTER 6. CONCLUSION AND FUTURE WORK</w:t>
      </w:r>
    </w:p>
    <w:p w14:paraId="2C64930B" w14:textId="77777777" w:rsidR="00632522" w:rsidRPr="007B7104" w:rsidRDefault="00000000" w:rsidP="00911F62">
      <w:pPr>
        <w:spacing w:line="240" w:lineRule="auto"/>
      </w:pPr>
      <w:r w:rsidRPr="007B7104">
        <w:t>6.1 Conclusion of the Developed System</w:t>
      </w:r>
    </w:p>
    <w:p w14:paraId="2969D574" w14:textId="77777777" w:rsidR="00632522" w:rsidRPr="007B7104" w:rsidRDefault="00000000" w:rsidP="00911F62">
      <w:pPr>
        <w:spacing w:line="240" w:lineRule="auto"/>
      </w:pPr>
      <w:r w:rsidRPr="007B7104">
        <w:t>6.2 Future Development Directions</w:t>
      </w:r>
    </w:p>
    <w:p w14:paraId="5C2E8F6B" w14:textId="77777777" w:rsidR="00632522" w:rsidRPr="007B7104" w:rsidRDefault="00000000" w:rsidP="00911F62">
      <w:pPr>
        <w:pStyle w:val="Heading1"/>
        <w:spacing w:line="240" w:lineRule="auto"/>
        <w:rPr>
          <w:rFonts w:asciiTheme="minorHAnsi" w:hAnsiTheme="minorHAnsi"/>
          <w:color w:val="000000" w:themeColor="text1"/>
        </w:rPr>
      </w:pPr>
      <w:r w:rsidRPr="007B7104">
        <w:rPr>
          <w:rFonts w:asciiTheme="minorHAnsi" w:hAnsiTheme="minorHAnsi"/>
          <w:color w:val="000000" w:themeColor="text1"/>
        </w:rPr>
        <w:t>REFERENCES</w:t>
      </w:r>
    </w:p>
    <w:sectPr w:rsidR="00632522" w:rsidRPr="007B71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346194">
    <w:abstractNumId w:val="8"/>
  </w:num>
  <w:num w:numId="2" w16cid:durableId="1379357905">
    <w:abstractNumId w:val="6"/>
  </w:num>
  <w:num w:numId="3" w16cid:durableId="789125241">
    <w:abstractNumId w:val="5"/>
  </w:num>
  <w:num w:numId="4" w16cid:durableId="840700456">
    <w:abstractNumId w:val="4"/>
  </w:num>
  <w:num w:numId="5" w16cid:durableId="117066271">
    <w:abstractNumId w:val="7"/>
  </w:num>
  <w:num w:numId="6" w16cid:durableId="925572610">
    <w:abstractNumId w:val="3"/>
  </w:num>
  <w:num w:numId="7" w16cid:durableId="510417022">
    <w:abstractNumId w:val="2"/>
  </w:num>
  <w:num w:numId="8" w16cid:durableId="152843249">
    <w:abstractNumId w:val="1"/>
  </w:num>
  <w:num w:numId="9" w16cid:durableId="171862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10D"/>
    <w:rsid w:val="00034616"/>
    <w:rsid w:val="0006063C"/>
    <w:rsid w:val="0015074B"/>
    <w:rsid w:val="0029639D"/>
    <w:rsid w:val="00326F90"/>
    <w:rsid w:val="00632522"/>
    <w:rsid w:val="007B7104"/>
    <w:rsid w:val="007D10EA"/>
    <w:rsid w:val="008409A3"/>
    <w:rsid w:val="008465D3"/>
    <w:rsid w:val="00911F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2EC7EA"/>
  <w14:defaultImageDpi w14:val="300"/>
  <w15:docId w15:val="{59DCF8EF-45E4-4443-94B8-C80741FC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Anh Nguyen</cp:lastModifiedBy>
  <cp:revision>3</cp:revision>
  <dcterms:created xsi:type="dcterms:W3CDTF">2013-12-23T23:15:00Z</dcterms:created>
  <dcterms:modified xsi:type="dcterms:W3CDTF">2025-05-20T13:45:00Z</dcterms:modified>
  <cp:category/>
</cp:coreProperties>
</file>