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210" w:rsidRPr="00D11210" w:rsidRDefault="00D11210" w:rsidP="00D11210">
      <w:pPr>
        <w:rPr>
          <w:rFonts w:ascii="Times New Roman" w:hAnsi="Times New Roman" w:cs="Times New Roman"/>
          <w:sz w:val="32"/>
          <w:szCs w:val="32"/>
        </w:rPr>
      </w:pPr>
      <w:r w:rsidRPr="00D11210">
        <w:rPr>
          <w:rFonts w:ascii="Times New Roman" w:hAnsi="Times New Roman" w:cs="Times New Roman"/>
          <w:b/>
          <w:bCs/>
          <w:sz w:val="32"/>
          <w:szCs w:val="32"/>
        </w:rPr>
        <w:t>Câu hỏi nghiên cứu:</w:t>
      </w:r>
    </w:p>
    <w:p w:rsidR="00D11210" w:rsidRPr="00D11210" w:rsidRDefault="00D11210" w:rsidP="00D11210">
      <w:pPr>
        <w:rPr>
          <w:rFonts w:ascii="Times New Roman" w:hAnsi="Times New Roman" w:cs="Times New Roman"/>
          <w:sz w:val="28"/>
          <w:szCs w:val="28"/>
        </w:rPr>
      </w:pPr>
      <w:r w:rsidRPr="00D11210">
        <w:rPr>
          <w:rFonts w:ascii="Times New Roman" w:hAnsi="Times New Roman" w:cs="Times New Roman"/>
          <w:sz w:val="28"/>
          <w:szCs w:val="28"/>
        </w:rPr>
        <w:t>“Ưu điểm và nhược điểm của CSDL SQL so với NoSQL trong việc xử lý dữ liệu lớn trong IT là gì?”</w:t>
      </w:r>
    </w:p>
    <w:p w:rsidR="00D11210" w:rsidRPr="00D11210" w:rsidRDefault="00D11210" w:rsidP="00D11210">
      <w:pPr>
        <w:rPr>
          <w:rFonts w:ascii="Times New Roman" w:hAnsi="Times New Roman" w:cs="Times New Roman"/>
          <w:sz w:val="32"/>
          <w:szCs w:val="32"/>
        </w:rPr>
      </w:pPr>
      <w:r w:rsidRPr="00D11210">
        <w:rPr>
          <w:rFonts w:ascii="Times New Roman" w:hAnsi="Times New Roman" w:cs="Times New Roman"/>
          <w:b/>
          <w:bCs/>
          <w:sz w:val="32"/>
          <w:szCs w:val="32"/>
        </w:rPr>
        <w:t>Từ khóa tìm kiếm:</w:t>
      </w:r>
    </w:p>
    <w:p w:rsidR="00D11210" w:rsidRPr="00D11210" w:rsidRDefault="00D11210" w:rsidP="00D11210">
      <w:pPr>
        <w:numPr>
          <w:ilvl w:val="0"/>
          <w:numId w:val="1"/>
        </w:numPr>
        <w:rPr>
          <w:rFonts w:ascii="Times New Roman" w:hAnsi="Times New Roman" w:cs="Times New Roman"/>
          <w:sz w:val="28"/>
          <w:szCs w:val="28"/>
        </w:rPr>
      </w:pPr>
      <w:r w:rsidRPr="00D11210">
        <w:rPr>
          <w:rFonts w:ascii="Times New Roman" w:hAnsi="Times New Roman" w:cs="Times New Roman"/>
          <w:sz w:val="28"/>
          <w:szCs w:val="28"/>
        </w:rPr>
        <w:t>"</w:t>
      </w:r>
      <w:proofErr w:type="gramStart"/>
      <w:r w:rsidRPr="00D11210">
        <w:rPr>
          <w:rFonts w:ascii="Times New Roman" w:hAnsi="Times New Roman" w:cs="Times New Roman"/>
          <w:sz w:val="28"/>
          <w:szCs w:val="28"/>
        </w:rPr>
        <w:t>so</w:t>
      </w:r>
      <w:proofErr w:type="gramEnd"/>
      <w:r w:rsidRPr="00D11210">
        <w:rPr>
          <w:rFonts w:ascii="Times New Roman" w:hAnsi="Times New Roman" w:cs="Times New Roman"/>
          <w:sz w:val="28"/>
          <w:szCs w:val="28"/>
        </w:rPr>
        <w:t xml:space="preserve"> sánh SQL vs NoSQL"</w:t>
      </w:r>
    </w:p>
    <w:p w:rsidR="00D11210" w:rsidRPr="00D11210" w:rsidRDefault="00D11210" w:rsidP="00D11210">
      <w:pPr>
        <w:numPr>
          <w:ilvl w:val="0"/>
          <w:numId w:val="1"/>
        </w:numPr>
        <w:rPr>
          <w:rFonts w:ascii="Times New Roman" w:hAnsi="Times New Roman" w:cs="Times New Roman"/>
          <w:sz w:val="28"/>
          <w:szCs w:val="28"/>
        </w:rPr>
      </w:pPr>
      <w:r w:rsidRPr="00D11210">
        <w:rPr>
          <w:rFonts w:ascii="Times New Roman" w:hAnsi="Times New Roman" w:cs="Times New Roman"/>
          <w:sz w:val="28"/>
          <w:szCs w:val="28"/>
        </w:rPr>
        <w:t>"SQL vs NoSQL scalability"</w:t>
      </w:r>
    </w:p>
    <w:p w:rsidR="00D11210" w:rsidRPr="00D11210" w:rsidRDefault="00D11210" w:rsidP="00D11210">
      <w:pPr>
        <w:numPr>
          <w:ilvl w:val="0"/>
          <w:numId w:val="1"/>
        </w:numPr>
        <w:rPr>
          <w:rFonts w:ascii="Times New Roman" w:hAnsi="Times New Roman" w:cs="Times New Roman"/>
          <w:sz w:val="28"/>
          <w:szCs w:val="28"/>
        </w:rPr>
      </w:pPr>
      <w:r w:rsidRPr="00D11210">
        <w:rPr>
          <w:rFonts w:ascii="Times New Roman" w:hAnsi="Times New Roman" w:cs="Times New Roman"/>
          <w:sz w:val="28"/>
          <w:szCs w:val="28"/>
        </w:rPr>
        <w:t>"SQL consistency vs NoSQL eventual consistency"</w:t>
      </w:r>
    </w:p>
    <w:p w:rsidR="00D11210" w:rsidRPr="00D11210" w:rsidRDefault="00D11210" w:rsidP="00D11210">
      <w:pPr>
        <w:numPr>
          <w:ilvl w:val="0"/>
          <w:numId w:val="1"/>
        </w:numPr>
        <w:rPr>
          <w:rFonts w:ascii="Times New Roman" w:hAnsi="Times New Roman" w:cs="Times New Roman"/>
          <w:sz w:val="28"/>
          <w:szCs w:val="28"/>
        </w:rPr>
      </w:pPr>
      <w:r w:rsidRPr="00D11210">
        <w:rPr>
          <w:rFonts w:ascii="Times New Roman" w:hAnsi="Times New Roman" w:cs="Times New Roman"/>
          <w:sz w:val="28"/>
          <w:szCs w:val="28"/>
        </w:rPr>
        <w:t>"SQL vs NoSQL performance IT"</w:t>
      </w:r>
    </w:p>
    <w:p w:rsidR="00D11210" w:rsidRPr="00D11210" w:rsidRDefault="00D11210" w:rsidP="00D11210">
      <w:pPr>
        <w:numPr>
          <w:ilvl w:val="0"/>
          <w:numId w:val="1"/>
        </w:numPr>
        <w:rPr>
          <w:rFonts w:ascii="Times New Roman" w:hAnsi="Times New Roman" w:cs="Times New Roman"/>
          <w:sz w:val="28"/>
          <w:szCs w:val="28"/>
        </w:rPr>
      </w:pPr>
      <w:r w:rsidRPr="00D11210">
        <w:rPr>
          <w:rFonts w:ascii="Times New Roman" w:hAnsi="Times New Roman" w:cs="Times New Roman"/>
          <w:sz w:val="28"/>
          <w:szCs w:val="28"/>
        </w:rPr>
        <w:t>"CSDL quan hệ và phi quan hệ trong ứng dụng web"</w:t>
      </w:r>
    </w:p>
    <w:p w:rsidR="00D11210" w:rsidRPr="00D11210" w:rsidRDefault="00D11210" w:rsidP="00D11210">
      <w:pPr>
        <w:rPr>
          <w:rFonts w:ascii="Times New Roman" w:hAnsi="Times New Roman" w:cs="Times New Roman"/>
          <w:sz w:val="32"/>
          <w:szCs w:val="32"/>
        </w:rPr>
      </w:pPr>
      <w:r w:rsidRPr="00D11210">
        <w:rPr>
          <w:rFonts w:ascii="Times New Roman" w:hAnsi="Times New Roman" w:cs="Times New Roman"/>
          <w:b/>
          <w:bCs/>
          <w:sz w:val="32"/>
          <w:szCs w:val="32"/>
        </w:rPr>
        <w:t>Chiến lược tìm kiếm:</w:t>
      </w:r>
    </w:p>
    <w:p w:rsidR="00D11210" w:rsidRPr="00D11210" w:rsidRDefault="00D11210" w:rsidP="00D11210">
      <w:pPr>
        <w:numPr>
          <w:ilvl w:val="0"/>
          <w:numId w:val="2"/>
        </w:numPr>
        <w:rPr>
          <w:rFonts w:ascii="Times New Roman" w:hAnsi="Times New Roman" w:cs="Times New Roman"/>
          <w:sz w:val="28"/>
          <w:szCs w:val="28"/>
        </w:rPr>
      </w:pPr>
      <w:r w:rsidRPr="00D11210">
        <w:rPr>
          <w:rFonts w:ascii="Times New Roman" w:hAnsi="Times New Roman" w:cs="Times New Roman"/>
          <w:sz w:val="28"/>
          <w:szCs w:val="28"/>
        </w:rPr>
        <w:t>Sử dụng Google, Google Scholar, Stack Overflow, MongoDB/Oracle Docs.</w:t>
      </w:r>
    </w:p>
    <w:p w:rsidR="00054994" w:rsidRDefault="00D11210" w:rsidP="00D11210">
      <w:pPr>
        <w:numPr>
          <w:ilvl w:val="0"/>
          <w:numId w:val="2"/>
        </w:numPr>
        <w:rPr>
          <w:rFonts w:ascii="Times New Roman" w:hAnsi="Times New Roman" w:cs="Times New Roman"/>
          <w:sz w:val="28"/>
          <w:szCs w:val="28"/>
        </w:rPr>
        <w:sectPr w:rsidR="00054994">
          <w:pgSz w:w="12240" w:h="15840"/>
          <w:pgMar w:top="1440" w:right="1440" w:bottom="1440" w:left="1440" w:header="720" w:footer="720" w:gutter="0"/>
          <w:cols w:space="720"/>
          <w:docGrid w:linePitch="360"/>
        </w:sectPr>
      </w:pPr>
      <w:r w:rsidRPr="00D11210">
        <w:rPr>
          <w:rFonts w:ascii="Times New Roman" w:hAnsi="Times New Roman" w:cs="Times New Roman"/>
          <w:sz w:val="28"/>
          <w:szCs w:val="28"/>
        </w:rPr>
        <w:t>Sử dụng toán tử "SQL vs NoSQL" filetype:pdf để tìm các tài liệu học thuật, báo cáo PDF</w:t>
      </w:r>
    </w:p>
    <w:p w:rsidR="00D11210" w:rsidRDefault="00D11210" w:rsidP="00054994">
      <w:pPr>
        <w:rPr>
          <w:rFonts w:ascii="Times New Roman" w:hAnsi="Times New Roman" w:cs="Times New Roman"/>
          <w:sz w:val="28"/>
          <w:szCs w:val="28"/>
        </w:rPr>
      </w:pPr>
    </w:p>
    <w:p w:rsidR="00054994" w:rsidRPr="00054994" w:rsidRDefault="00054994" w:rsidP="00054994">
      <w:pPr>
        <w:rPr>
          <w:rFonts w:ascii="Times New Roman" w:hAnsi="Times New Roman" w:cs="Times New Roman"/>
          <w:b/>
          <w:bCs/>
          <w:sz w:val="32"/>
          <w:szCs w:val="32"/>
        </w:rPr>
      </w:pPr>
      <w:r w:rsidRPr="00054994">
        <w:rPr>
          <w:rFonts w:ascii="Times New Roman" w:hAnsi="Times New Roman" w:cs="Times New Roman"/>
          <w:b/>
          <w:bCs/>
          <w:sz w:val="32"/>
          <w:szCs w:val="32"/>
        </w:rPr>
        <w:t xml:space="preserve">2. </w:t>
      </w:r>
      <w:r w:rsidRPr="00054994">
        <w:rPr>
          <w:rFonts w:ascii="Times New Roman" w:hAnsi="Times New Roman" w:cs="Times New Roman"/>
          <w:b/>
          <w:bCs/>
          <w:sz w:val="32"/>
          <w:szCs w:val="32"/>
        </w:rPr>
        <w:t>Các nguồn tài liệu đã tìm được</w:t>
      </w:r>
    </w:p>
    <w:p w:rsidR="00054994" w:rsidRPr="00054994" w:rsidRDefault="00054994" w:rsidP="00054994">
      <w:pPr>
        <w:rPr>
          <w:rFonts w:ascii="Times New Roman" w:hAnsi="Times New Roman" w:cs="Times New Roman"/>
          <w:b/>
          <w:bCs/>
          <w:sz w:val="32"/>
          <w:szCs w:val="32"/>
        </w:rPr>
      </w:pPr>
      <w:r w:rsidRPr="00054994">
        <w:rPr>
          <w:rFonts w:ascii="Times New Roman" w:hAnsi="Times New Roman" w:cs="Times New Roman"/>
          <w:b/>
          <w:bCs/>
          <w:sz w:val="32"/>
          <w:szCs w:val="32"/>
        </w:rPr>
        <w:t>Bài báo học thuật</w:t>
      </w:r>
    </w:p>
    <w:p w:rsidR="00054994" w:rsidRPr="00054994" w:rsidRDefault="00054994" w:rsidP="00054994">
      <w:pPr>
        <w:numPr>
          <w:ilvl w:val="0"/>
          <w:numId w:val="3"/>
        </w:numPr>
        <w:rPr>
          <w:rFonts w:ascii="Times New Roman" w:hAnsi="Times New Roman" w:cs="Times New Roman"/>
          <w:sz w:val="28"/>
          <w:szCs w:val="28"/>
        </w:rPr>
      </w:pPr>
      <w:r w:rsidRPr="00054994">
        <w:rPr>
          <w:rFonts w:ascii="Times New Roman" w:hAnsi="Times New Roman" w:cs="Times New Roman"/>
          <w:b/>
          <w:bCs/>
          <w:sz w:val="32"/>
          <w:szCs w:val="32"/>
        </w:rPr>
        <w:t>A Comparative Analysis of NoSQL and SQL Databases</w:t>
      </w:r>
      <w:r w:rsidRPr="00054994">
        <w:rPr>
          <w:rFonts w:ascii="Times New Roman" w:hAnsi="Times New Roman" w:cs="Times New Roman"/>
          <w:sz w:val="32"/>
          <w:szCs w:val="32"/>
        </w:rPr>
        <w:br/>
      </w:r>
      <w:r w:rsidRPr="00054994">
        <w:rPr>
          <w:rFonts w:ascii="Times New Roman" w:hAnsi="Times New Roman" w:cs="Times New Roman"/>
          <w:sz w:val="28"/>
          <w:szCs w:val="28"/>
        </w:rPr>
        <w:t>Bài báo này tổng hợp các nghiên cứu gần đây để so sánh SQL và NoSQL dựa trên ba yếu tố chính: hiệu suất, mô hình nhất quán và tính phù hợp với các ứng dụng hiện đại, đặc biệt là trong môi trường IoT.</w:t>
      </w:r>
      <w:r w:rsidRPr="00054994">
        <w:rPr>
          <w:rFonts w:ascii="Times New Roman" w:hAnsi="Times New Roman" w:cs="Times New Roman"/>
          <w:sz w:val="28"/>
          <w:szCs w:val="28"/>
        </w:rPr>
        <w:br/>
      </w:r>
      <w:hyperlink r:id="rId6" w:tgtFrame="_new" w:history="1">
        <w:r w:rsidRPr="00054994">
          <w:rPr>
            <w:rStyle w:val="Hyperlink"/>
            <w:rFonts w:ascii="Times New Roman" w:hAnsi="Times New Roman" w:cs="Times New Roman"/>
            <w:sz w:val="28"/>
            <w:szCs w:val="28"/>
          </w:rPr>
          <w:t>Nguồn: Rese</w:t>
        </w:r>
        <w:r w:rsidRPr="00054994">
          <w:rPr>
            <w:rStyle w:val="Hyperlink"/>
            <w:rFonts w:ascii="Times New Roman" w:hAnsi="Times New Roman" w:cs="Times New Roman"/>
            <w:sz w:val="28"/>
            <w:szCs w:val="28"/>
          </w:rPr>
          <w:t>a</w:t>
        </w:r>
        <w:r w:rsidRPr="00054994">
          <w:rPr>
            <w:rStyle w:val="Hyperlink"/>
            <w:rFonts w:ascii="Times New Roman" w:hAnsi="Times New Roman" w:cs="Times New Roman"/>
            <w:sz w:val="28"/>
            <w:szCs w:val="28"/>
          </w:rPr>
          <w:t>rchGate</w:t>
        </w:r>
      </w:hyperlink>
    </w:p>
    <w:p w:rsidR="00054994" w:rsidRPr="00054994" w:rsidRDefault="00054994" w:rsidP="00054994">
      <w:pPr>
        <w:numPr>
          <w:ilvl w:val="0"/>
          <w:numId w:val="3"/>
        </w:numPr>
        <w:rPr>
          <w:rFonts w:ascii="Times New Roman" w:hAnsi="Times New Roman" w:cs="Times New Roman"/>
          <w:sz w:val="28"/>
          <w:szCs w:val="28"/>
        </w:rPr>
      </w:pPr>
      <w:r w:rsidRPr="00054994">
        <w:rPr>
          <w:rFonts w:ascii="Times New Roman" w:hAnsi="Times New Roman" w:cs="Times New Roman"/>
          <w:b/>
          <w:bCs/>
          <w:sz w:val="32"/>
          <w:szCs w:val="32"/>
        </w:rPr>
        <w:t>Comparison of SQL and NoSQL databases with different workloads</w:t>
      </w:r>
      <w:r w:rsidRPr="00054994">
        <w:rPr>
          <w:rFonts w:ascii="Times New Roman" w:hAnsi="Times New Roman" w:cs="Times New Roman"/>
          <w:sz w:val="28"/>
          <w:szCs w:val="28"/>
        </w:rPr>
        <w:br/>
        <w:t>Nghiên cứu này so sánh hiệu suất của MongoDB (NoSQL) và MySQL (SQL) trong các tình huống tải công việc khác nhau, giúp hiểu rõ hơn về sự khác biệt giữa hai loại cơ sở dữ liệu này.</w:t>
      </w:r>
      <w:r w:rsidRPr="00054994">
        <w:rPr>
          <w:rFonts w:ascii="Times New Roman" w:hAnsi="Times New Roman" w:cs="Times New Roman"/>
          <w:sz w:val="28"/>
          <w:szCs w:val="28"/>
        </w:rPr>
        <w:br/>
      </w:r>
      <w:hyperlink r:id="rId7" w:tgtFrame="_new" w:history="1">
        <w:r w:rsidRPr="00054994">
          <w:rPr>
            <w:rStyle w:val="Hyperlink"/>
            <w:rFonts w:ascii="Times New Roman" w:hAnsi="Times New Roman" w:cs="Times New Roman"/>
            <w:sz w:val="28"/>
            <w:szCs w:val="28"/>
          </w:rPr>
          <w:t>Nguồn: ResearchGate</w:t>
        </w:r>
      </w:hyperlink>
    </w:p>
    <w:p w:rsidR="00054994" w:rsidRPr="00054994" w:rsidRDefault="00054994" w:rsidP="00054994">
      <w:pPr>
        <w:rPr>
          <w:rFonts w:ascii="Times New Roman" w:hAnsi="Times New Roman" w:cs="Times New Roman"/>
          <w:b/>
          <w:bCs/>
          <w:sz w:val="32"/>
          <w:szCs w:val="32"/>
        </w:rPr>
      </w:pPr>
      <w:r w:rsidRPr="00054994">
        <w:rPr>
          <w:rFonts w:ascii="Times New Roman" w:hAnsi="Times New Roman" w:cs="Times New Roman"/>
          <w:b/>
          <w:bCs/>
          <w:sz w:val="32"/>
          <w:szCs w:val="32"/>
        </w:rPr>
        <w:t>Tài liệu từ nhà cung cấp cơ sở dữ liệu</w:t>
      </w:r>
    </w:p>
    <w:p w:rsidR="00054994" w:rsidRPr="00054994" w:rsidRDefault="00054994" w:rsidP="00054994">
      <w:pPr>
        <w:numPr>
          <w:ilvl w:val="0"/>
          <w:numId w:val="4"/>
        </w:numPr>
        <w:rPr>
          <w:rFonts w:ascii="Times New Roman" w:hAnsi="Times New Roman" w:cs="Times New Roman"/>
          <w:sz w:val="28"/>
          <w:szCs w:val="28"/>
        </w:rPr>
      </w:pPr>
      <w:r w:rsidRPr="00054994">
        <w:rPr>
          <w:rFonts w:ascii="Times New Roman" w:hAnsi="Times New Roman" w:cs="Times New Roman"/>
          <w:b/>
          <w:bCs/>
          <w:sz w:val="32"/>
          <w:szCs w:val="32"/>
        </w:rPr>
        <w:t>SQL vs. NoSQL: The Differences Explained + When to Use</w:t>
      </w:r>
      <w:r w:rsidRPr="00054994">
        <w:rPr>
          <w:rFonts w:ascii="Times New Roman" w:hAnsi="Times New Roman" w:cs="Times New Roman"/>
          <w:sz w:val="32"/>
          <w:szCs w:val="32"/>
        </w:rPr>
        <w:br/>
      </w:r>
      <w:r w:rsidRPr="00054994">
        <w:rPr>
          <w:rFonts w:ascii="Times New Roman" w:hAnsi="Times New Roman" w:cs="Times New Roman"/>
          <w:sz w:val="28"/>
          <w:szCs w:val="28"/>
        </w:rPr>
        <w:t>Bài viết này từ Coursera giải thích sự khác biệt giữa SQL và NoSQL, đồng thời hướng dẫn khi nào nên sử dụng từng loại cơ sở dữ liệu dựa trên cấu trúc dữ liệu và yêu cầu của ứng dụng.</w:t>
      </w:r>
      <w:r w:rsidRPr="00054994">
        <w:rPr>
          <w:rFonts w:ascii="Times New Roman" w:hAnsi="Times New Roman" w:cs="Times New Roman"/>
          <w:sz w:val="28"/>
          <w:szCs w:val="28"/>
        </w:rPr>
        <w:br/>
      </w:r>
      <w:hyperlink r:id="rId8" w:tgtFrame="_new" w:history="1">
        <w:r w:rsidRPr="00054994">
          <w:rPr>
            <w:rStyle w:val="Hyperlink"/>
            <w:rFonts w:ascii="Times New Roman" w:hAnsi="Times New Roman" w:cs="Times New Roman"/>
            <w:sz w:val="28"/>
            <w:szCs w:val="28"/>
          </w:rPr>
          <w:t>Nguồn: Co</w:t>
        </w:r>
        <w:r w:rsidRPr="00054994">
          <w:rPr>
            <w:rStyle w:val="Hyperlink"/>
            <w:rFonts w:ascii="Times New Roman" w:hAnsi="Times New Roman" w:cs="Times New Roman"/>
            <w:sz w:val="28"/>
            <w:szCs w:val="28"/>
          </w:rPr>
          <w:t>u</w:t>
        </w:r>
        <w:r w:rsidRPr="00054994">
          <w:rPr>
            <w:rStyle w:val="Hyperlink"/>
            <w:rFonts w:ascii="Times New Roman" w:hAnsi="Times New Roman" w:cs="Times New Roman"/>
            <w:sz w:val="28"/>
            <w:szCs w:val="28"/>
          </w:rPr>
          <w:t>rsera</w:t>
        </w:r>
      </w:hyperlink>
    </w:p>
    <w:p w:rsidR="00054994" w:rsidRPr="00054994" w:rsidRDefault="00054994" w:rsidP="00054994">
      <w:pPr>
        <w:numPr>
          <w:ilvl w:val="0"/>
          <w:numId w:val="4"/>
        </w:numPr>
        <w:rPr>
          <w:rFonts w:ascii="Times New Roman" w:hAnsi="Times New Roman" w:cs="Times New Roman"/>
          <w:sz w:val="28"/>
          <w:szCs w:val="28"/>
        </w:rPr>
      </w:pPr>
      <w:r w:rsidRPr="00054994">
        <w:rPr>
          <w:rFonts w:ascii="Times New Roman" w:hAnsi="Times New Roman" w:cs="Times New Roman"/>
          <w:b/>
          <w:bCs/>
          <w:sz w:val="32"/>
          <w:szCs w:val="32"/>
        </w:rPr>
        <w:t>SQL vs. NoSQL Databases: What's the Difference?</w:t>
      </w:r>
      <w:r w:rsidRPr="00054994">
        <w:rPr>
          <w:rFonts w:ascii="Times New Roman" w:hAnsi="Times New Roman" w:cs="Times New Roman"/>
          <w:sz w:val="28"/>
          <w:szCs w:val="28"/>
        </w:rPr>
        <w:br/>
        <w:t>IBM cung cấp cái nhìn tổng quan về sự khác biệt giữa SQL và NoSQL, nhấn mạnh vào tính hợp lý khi chọn loại cơ sở dữ liệu phù hợp với nhu cầu của doanh nghiệp.</w:t>
      </w:r>
      <w:r w:rsidRPr="00054994">
        <w:rPr>
          <w:rFonts w:ascii="Times New Roman" w:hAnsi="Times New Roman" w:cs="Times New Roman"/>
          <w:sz w:val="28"/>
          <w:szCs w:val="28"/>
        </w:rPr>
        <w:br/>
        <w:t>Nguồn: IBM</w:t>
      </w:r>
    </w:p>
    <w:p w:rsidR="00054994" w:rsidRPr="00054994" w:rsidRDefault="00054994" w:rsidP="00054994">
      <w:pPr>
        <w:rPr>
          <w:rFonts w:ascii="Times New Roman" w:hAnsi="Times New Roman" w:cs="Times New Roman"/>
          <w:b/>
          <w:bCs/>
          <w:sz w:val="32"/>
          <w:szCs w:val="32"/>
        </w:rPr>
      </w:pPr>
      <w:r w:rsidRPr="00054994">
        <w:rPr>
          <w:rFonts w:ascii="Times New Roman" w:hAnsi="Times New Roman" w:cs="Times New Roman"/>
          <w:b/>
          <w:bCs/>
          <w:sz w:val="32"/>
          <w:szCs w:val="32"/>
        </w:rPr>
        <w:t>Nghiên cứu trường hợp và bài viết chuyên ngành</w:t>
      </w:r>
    </w:p>
    <w:p w:rsidR="00054994" w:rsidRPr="00054994" w:rsidRDefault="00054994" w:rsidP="00054994">
      <w:pPr>
        <w:numPr>
          <w:ilvl w:val="0"/>
          <w:numId w:val="5"/>
        </w:numPr>
        <w:rPr>
          <w:rFonts w:ascii="Times New Roman" w:hAnsi="Times New Roman" w:cs="Times New Roman"/>
          <w:sz w:val="28"/>
          <w:szCs w:val="28"/>
        </w:rPr>
      </w:pPr>
      <w:r w:rsidRPr="00054994">
        <w:rPr>
          <w:rFonts w:ascii="Times New Roman" w:hAnsi="Times New Roman" w:cs="Times New Roman"/>
          <w:b/>
          <w:bCs/>
          <w:sz w:val="32"/>
          <w:szCs w:val="32"/>
        </w:rPr>
        <w:t>SQL vs NoSQL: 5 Critical Differences</w:t>
      </w:r>
      <w:r w:rsidRPr="00054994">
        <w:rPr>
          <w:rFonts w:ascii="Times New Roman" w:hAnsi="Times New Roman" w:cs="Times New Roman"/>
          <w:sz w:val="28"/>
          <w:szCs w:val="28"/>
        </w:rPr>
        <w:br/>
        <w:t>Bài viết từ Integrate.io phân tích năm sự khác biệt quan trọng giữa SQL và NoSQL, bao gồm khả năng mở rộng, hiệu suất và tính linh hoạt trong xử lý dữ liệu lớn.</w:t>
      </w:r>
      <w:r w:rsidRPr="00054994">
        <w:rPr>
          <w:rFonts w:ascii="Times New Roman" w:hAnsi="Times New Roman" w:cs="Times New Roman"/>
          <w:sz w:val="28"/>
          <w:szCs w:val="28"/>
        </w:rPr>
        <w:br/>
        <w:t>Nguồn: Integrate.io</w:t>
      </w:r>
    </w:p>
    <w:p w:rsidR="00054994" w:rsidRPr="00054994" w:rsidRDefault="00054994" w:rsidP="00054994">
      <w:pPr>
        <w:numPr>
          <w:ilvl w:val="0"/>
          <w:numId w:val="5"/>
        </w:numPr>
        <w:rPr>
          <w:rFonts w:ascii="Times New Roman" w:hAnsi="Times New Roman" w:cs="Times New Roman"/>
          <w:sz w:val="28"/>
          <w:szCs w:val="28"/>
        </w:rPr>
      </w:pPr>
      <w:r w:rsidRPr="00054994">
        <w:rPr>
          <w:rFonts w:ascii="Times New Roman" w:hAnsi="Times New Roman" w:cs="Times New Roman"/>
          <w:b/>
          <w:bCs/>
          <w:sz w:val="32"/>
          <w:szCs w:val="32"/>
        </w:rPr>
        <w:lastRenderedPageBreak/>
        <w:t>SQL vs NoSQL: A Performance Comparison</w:t>
      </w:r>
      <w:r w:rsidRPr="00054994">
        <w:rPr>
          <w:rFonts w:ascii="Times New Roman" w:hAnsi="Times New Roman" w:cs="Times New Roman"/>
          <w:sz w:val="32"/>
          <w:szCs w:val="32"/>
        </w:rPr>
        <w:br/>
      </w:r>
      <w:r w:rsidRPr="00054994">
        <w:rPr>
          <w:rFonts w:ascii="Times New Roman" w:hAnsi="Times New Roman" w:cs="Times New Roman"/>
          <w:sz w:val="28"/>
          <w:szCs w:val="28"/>
        </w:rPr>
        <w:t>Nghiên cứu này so sánh hiệu suất giữa SQL và NoSQL, chỉ ra rằng không phải tất cả các cơ sở dữ liệu NoSQL đều nhanh hơn SQL, và hiệu suất còn phụ thuộc vào từng loại cơ sở dữ liệu cụ thể.</w:t>
      </w:r>
      <w:r w:rsidRPr="00054994">
        <w:rPr>
          <w:rFonts w:ascii="Times New Roman" w:hAnsi="Times New Roman" w:cs="Times New Roman"/>
          <w:sz w:val="28"/>
          <w:szCs w:val="28"/>
        </w:rPr>
        <w:br/>
        <w:t>Nguồn: Semantic Scholar</w:t>
      </w:r>
    </w:p>
    <w:p w:rsidR="00054994" w:rsidRPr="00054994" w:rsidRDefault="00054994" w:rsidP="00054994">
      <w:pPr>
        <w:rPr>
          <w:rFonts w:ascii="Times New Roman" w:hAnsi="Times New Roman" w:cs="Times New Roman"/>
          <w:sz w:val="28"/>
          <w:szCs w:val="28"/>
        </w:rPr>
      </w:pPr>
      <w:r w:rsidRPr="00054994">
        <w:rPr>
          <w:rFonts w:ascii="Times New Roman" w:hAnsi="Times New Roman" w:cs="Times New Roman"/>
          <w:sz w:val="28"/>
          <w:szCs w:val="28"/>
        </w:rPr>
        <w:pict>
          <v:rect id="_x0000_i1031" style="width:0;height:1.5pt" o:hralign="center" o:hrstd="t" o:hr="t" fillcolor="#a0a0a0" stroked="f"/>
        </w:pict>
      </w:r>
      <w:r w:rsidRPr="00054994">
        <w:rPr>
          <w:rFonts w:ascii="Times New Roman" w:hAnsi="Times New Roman" w:cs="Times New Roman"/>
          <w:b/>
          <w:bCs/>
          <w:sz w:val="32"/>
          <w:szCs w:val="32"/>
        </w:rPr>
        <w:t>Truy vấn tìm kiếm và toán tử sử dụng</w:t>
      </w:r>
    </w:p>
    <w:p w:rsidR="00054994" w:rsidRPr="00054994" w:rsidRDefault="00054994" w:rsidP="00054994">
      <w:pPr>
        <w:rPr>
          <w:rFonts w:ascii="Times New Roman" w:hAnsi="Times New Roman" w:cs="Times New Roman"/>
          <w:sz w:val="28"/>
          <w:szCs w:val="28"/>
        </w:rPr>
      </w:pPr>
      <w:r w:rsidRPr="00054994">
        <w:rPr>
          <w:rFonts w:ascii="Times New Roman" w:hAnsi="Times New Roman" w:cs="Times New Roman"/>
          <w:sz w:val="28"/>
          <w:szCs w:val="28"/>
        </w:rPr>
        <w:t>Để thu thập các nguồn tài liệu trên, mình đã sử dụng các truy vấn tìm kiếm sau:</w:t>
      </w:r>
    </w:p>
    <w:p w:rsidR="00054994" w:rsidRPr="00054994" w:rsidRDefault="00054994" w:rsidP="00054994">
      <w:pPr>
        <w:numPr>
          <w:ilvl w:val="0"/>
          <w:numId w:val="6"/>
        </w:numPr>
        <w:rPr>
          <w:rFonts w:ascii="Times New Roman" w:hAnsi="Times New Roman" w:cs="Times New Roman"/>
          <w:sz w:val="32"/>
          <w:szCs w:val="32"/>
        </w:rPr>
      </w:pPr>
      <w:r w:rsidRPr="00054994">
        <w:rPr>
          <w:rFonts w:ascii="Times New Roman" w:hAnsi="Times New Roman" w:cs="Times New Roman"/>
          <w:b/>
          <w:bCs/>
          <w:sz w:val="32"/>
          <w:szCs w:val="32"/>
        </w:rPr>
        <w:t>Google Scholar:</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"SQL vs NoSQL comparison academic paper"</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w:t>
      </w:r>
      <w:proofErr w:type="gramStart"/>
      <w:r w:rsidRPr="00054994">
        <w:rPr>
          <w:rFonts w:ascii="Times New Roman" w:hAnsi="Times New Roman" w:cs="Times New Roman"/>
          <w:sz w:val="28"/>
          <w:szCs w:val="28"/>
        </w:rPr>
        <w:t>performance</w:t>
      </w:r>
      <w:proofErr w:type="gramEnd"/>
      <w:r w:rsidRPr="00054994">
        <w:rPr>
          <w:rFonts w:ascii="Times New Roman" w:hAnsi="Times New Roman" w:cs="Times New Roman"/>
          <w:sz w:val="28"/>
          <w:szCs w:val="28"/>
        </w:rPr>
        <w:t xml:space="preserve"> comparison SQL NoSQL"</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"NoSQL vs SQL scalability"</w:t>
      </w:r>
    </w:p>
    <w:p w:rsidR="00054994" w:rsidRPr="00054994" w:rsidRDefault="00054994" w:rsidP="00054994">
      <w:pPr>
        <w:numPr>
          <w:ilvl w:val="0"/>
          <w:numId w:val="6"/>
        </w:numPr>
        <w:rPr>
          <w:rFonts w:ascii="Times New Roman" w:hAnsi="Times New Roman" w:cs="Times New Roman"/>
          <w:sz w:val="32"/>
          <w:szCs w:val="32"/>
        </w:rPr>
      </w:pPr>
      <w:r w:rsidRPr="00054994">
        <w:rPr>
          <w:rFonts w:ascii="Times New Roman" w:hAnsi="Times New Roman" w:cs="Times New Roman"/>
          <w:b/>
          <w:bCs/>
          <w:sz w:val="32"/>
          <w:szCs w:val="32"/>
        </w:rPr>
        <w:t>Google:</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"SQL vs NoSQL differences explained"</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"SQL vs NoSQL use cases"</w:t>
      </w:r>
    </w:p>
    <w:p w:rsidR="00054994" w:rsidRPr="00054994" w:rsidRDefault="00054994" w:rsidP="00054994">
      <w:pPr>
        <w:numPr>
          <w:ilvl w:val="0"/>
          <w:numId w:val="6"/>
        </w:numPr>
        <w:rPr>
          <w:rFonts w:ascii="Times New Roman" w:hAnsi="Times New Roman" w:cs="Times New Roman"/>
          <w:sz w:val="32"/>
          <w:szCs w:val="32"/>
        </w:rPr>
      </w:pPr>
      <w:r w:rsidRPr="00054994">
        <w:rPr>
          <w:rFonts w:ascii="Times New Roman" w:hAnsi="Times New Roman" w:cs="Times New Roman"/>
          <w:b/>
          <w:bCs/>
          <w:sz w:val="32"/>
          <w:szCs w:val="32"/>
        </w:rPr>
        <w:t>Toán tử tìm kiếm:</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filetype:pdf để tìm các bài báo học thuật và báo cáo dạng PDF.</w:t>
      </w:r>
    </w:p>
    <w:p w:rsidR="00054994" w:rsidRPr="00054994" w:rsidRDefault="00054994" w:rsidP="00054994">
      <w:pPr>
        <w:numPr>
          <w:ilvl w:val="1"/>
          <w:numId w:val="6"/>
        </w:numPr>
        <w:rPr>
          <w:rFonts w:ascii="Times New Roman" w:hAnsi="Times New Roman" w:cs="Times New Roman"/>
          <w:sz w:val="28"/>
          <w:szCs w:val="28"/>
        </w:rPr>
      </w:pPr>
      <w:r w:rsidRPr="00054994">
        <w:rPr>
          <w:rFonts w:ascii="Times New Roman" w:hAnsi="Times New Roman" w:cs="Times New Roman"/>
          <w:sz w:val="28"/>
          <w:szCs w:val="28"/>
        </w:rPr>
        <w:t>Sử dụng dấu ngoặc kép " " để tìm kiếm chính xác cụm từ.</w:t>
      </w:r>
    </w:p>
    <w:p w:rsidR="00FC7F8C" w:rsidRDefault="00FC7F8C" w:rsidP="00054994">
      <w:pPr>
        <w:rPr>
          <w:rFonts w:ascii="Times New Roman" w:hAnsi="Times New Roman" w:cs="Times New Roman"/>
          <w:sz w:val="28"/>
          <w:szCs w:val="28"/>
        </w:rPr>
        <w:sectPr w:rsidR="00FC7F8C">
          <w:pgSz w:w="12240" w:h="15840"/>
          <w:pgMar w:top="1440" w:right="1440" w:bottom="1440" w:left="1440" w:header="720" w:footer="720" w:gutter="0"/>
          <w:cols w:space="720"/>
          <w:docGrid w:linePitch="360"/>
        </w:sectPr>
      </w:pPr>
    </w:p>
    <w:p w:rsidR="00054994" w:rsidRPr="00D11210" w:rsidRDefault="00FC7F8C" w:rsidP="00054994">
      <w:pPr>
        <w:rPr>
          <w:rFonts w:ascii="Times New Roman" w:hAnsi="Times New Roman" w:cs="Times New Roman"/>
          <w:b/>
          <w:bCs/>
          <w:sz w:val="32"/>
          <w:szCs w:val="32"/>
        </w:rPr>
      </w:pPr>
      <w:r w:rsidRPr="00FC7F8C">
        <w:rPr>
          <w:rFonts w:ascii="Times New Roman" w:hAnsi="Times New Roman" w:cs="Times New Roman"/>
          <w:b/>
          <w:bCs/>
          <w:sz w:val="32"/>
          <w:szCs w:val="32"/>
        </w:rPr>
        <w:lastRenderedPageBreak/>
        <w:t>3. Bảng đánh giá CRAAP</w:t>
      </w:r>
    </w:p>
    <w:tbl>
      <w:tblPr>
        <w:tblW w:w="137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2104"/>
        <w:gridCol w:w="1203"/>
        <w:gridCol w:w="1506"/>
        <w:gridCol w:w="1317"/>
        <w:gridCol w:w="1315"/>
        <w:gridCol w:w="2445"/>
        <w:gridCol w:w="3305"/>
      </w:tblGrid>
      <w:tr w:rsidR="00FC7F8C" w:rsidRPr="00FC7F8C" w:rsidTr="00FC7F8C">
        <w:trPr>
          <w:tblHeader/>
          <w:tblCellSpacing w:w="15" w:type="dxa"/>
        </w:trPr>
        <w:tc>
          <w:tcPr>
            <w:tcW w:w="467"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STT</w:t>
            </w:r>
          </w:p>
        </w:tc>
        <w:tc>
          <w:tcPr>
            <w:tcW w:w="1911"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Nguồn</w:t>
            </w:r>
          </w:p>
        </w:tc>
        <w:tc>
          <w:tcPr>
            <w:tcW w:w="1179"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Currency (Thời sự)</w:t>
            </w:r>
          </w:p>
        </w:tc>
        <w:tc>
          <w:tcPr>
            <w:tcW w:w="1492"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Relevance (Liên quan)</w:t>
            </w:r>
          </w:p>
        </w:tc>
        <w:tc>
          <w:tcPr>
            <w:tcW w:w="1296"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Authority (Uy quyền)</w:t>
            </w:r>
          </w:p>
        </w:tc>
        <w:tc>
          <w:tcPr>
            <w:tcW w:w="1296"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Accuracy (Chính xác)</w:t>
            </w:r>
          </w:p>
        </w:tc>
        <w:tc>
          <w:tcPr>
            <w:tcW w:w="2477"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Purpose (Mục đích)</w:t>
            </w:r>
          </w:p>
        </w:tc>
        <w:tc>
          <w:tcPr>
            <w:tcW w:w="3357" w:type="dxa"/>
            <w:vAlign w:val="center"/>
            <w:hideMark/>
          </w:tcPr>
          <w:p w:rsidR="00054994" w:rsidRPr="00054994" w:rsidRDefault="00054994" w:rsidP="00054994">
            <w:pPr>
              <w:rPr>
                <w:rFonts w:ascii="Times New Roman" w:hAnsi="Times New Roman" w:cs="Times New Roman"/>
                <w:b/>
                <w:bCs/>
                <w:sz w:val="24"/>
                <w:szCs w:val="24"/>
              </w:rPr>
            </w:pPr>
            <w:r w:rsidRPr="00054994">
              <w:rPr>
                <w:rFonts w:ascii="Times New Roman" w:hAnsi="Times New Roman" w:cs="Times New Roman"/>
                <w:b/>
                <w:bCs/>
                <w:sz w:val="24"/>
                <w:szCs w:val="24"/>
              </w:rPr>
              <w:t>Nhận xét chung</w:t>
            </w:r>
          </w:p>
        </w:tc>
      </w:tr>
      <w:tr w:rsidR="00FC7F8C" w:rsidRPr="00FC7F8C" w:rsidTr="00FC7F8C">
        <w:trPr>
          <w:tblCellSpacing w:w="15" w:type="dxa"/>
        </w:trPr>
        <w:tc>
          <w:tcPr>
            <w:tcW w:w="46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1</w:t>
            </w:r>
          </w:p>
        </w:tc>
        <w:tc>
          <w:tcPr>
            <w:tcW w:w="1911"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Oracle.com</w:t>
            </w:r>
          </w:p>
        </w:tc>
        <w:tc>
          <w:tcPr>
            <w:tcW w:w="1179"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cập nhật 2023</w:t>
            </w:r>
          </w:p>
        </w:tc>
        <w:tc>
          <w:tcPr>
            <w:tcW w:w="1492"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áp dụng IT</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công ty CSDL</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có số liệu minh họa</w:t>
            </w:r>
          </w:p>
        </w:tc>
        <w:tc>
          <w:tcPr>
            <w:tcW w:w="247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thông tin, hơi quảng cáo</w:t>
            </w:r>
          </w:p>
        </w:tc>
        <w:tc>
          <w:tcPr>
            <w:tcW w:w="335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Nguồn uy tín, dùng tham khảo ưu điểm SQL</w:t>
            </w:r>
          </w:p>
        </w:tc>
      </w:tr>
      <w:tr w:rsidR="00FC7F8C" w:rsidRPr="00FC7F8C" w:rsidTr="00FC7F8C">
        <w:trPr>
          <w:trHeight w:val="943"/>
          <w:tblCellSpacing w:w="15" w:type="dxa"/>
        </w:trPr>
        <w:tc>
          <w:tcPr>
            <w:tcW w:w="46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2</w:t>
            </w:r>
          </w:p>
        </w:tc>
        <w:tc>
          <w:tcPr>
            <w:tcW w:w="1911"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MongoDB.com</w:t>
            </w:r>
          </w:p>
        </w:tc>
        <w:tc>
          <w:tcPr>
            <w:tcW w:w="1179"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2023</w:t>
            </w:r>
          </w:p>
        </w:tc>
        <w:tc>
          <w:tcPr>
            <w:tcW w:w="1492"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áp dụng IT</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MongoDB</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có ví dụ minh họa</w:t>
            </w:r>
          </w:p>
        </w:tc>
        <w:tc>
          <w:tcPr>
            <w:tcW w:w="247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hướng tới sản phẩm</w:t>
            </w:r>
          </w:p>
        </w:tc>
        <w:tc>
          <w:tcPr>
            <w:tcW w:w="335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Nguồn đáng tin cậy, dùng tham khảo ưu điểm NoSQL</w:t>
            </w:r>
          </w:p>
        </w:tc>
      </w:tr>
      <w:tr w:rsidR="00FC7F8C" w:rsidRPr="00FC7F8C" w:rsidTr="00FC7F8C">
        <w:trPr>
          <w:trHeight w:val="1056"/>
          <w:tblCellSpacing w:w="15" w:type="dxa"/>
        </w:trPr>
        <w:tc>
          <w:tcPr>
            <w:tcW w:w="46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3</w:t>
            </w:r>
          </w:p>
        </w:tc>
        <w:tc>
          <w:tcPr>
            <w:tcW w:w="1911"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TowardsDataScience</w:t>
            </w:r>
          </w:p>
        </w:tc>
        <w:tc>
          <w:tcPr>
            <w:tcW w:w="1179"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2022</w:t>
            </w:r>
          </w:p>
        </w:tc>
        <w:tc>
          <w:tcPr>
            <w:tcW w:w="1492"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áp dụng IT</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3/5 – tác giả cá nhân</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có trích dẫn nghiên cứu</w:t>
            </w:r>
          </w:p>
        </w:tc>
        <w:tc>
          <w:tcPr>
            <w:tcW w:w="247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4/5 – thông tin tổng hợp</w:t>
            </w:r>
          </w:p>
        </w:tc>
        <w:tc>
          <w:tcPr>
            <w:tcW w:w="335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Dùng để so sánh SQL vs NoSQL, cần kiểm chứng số liệu</w:t>
            </w:r>
          </w:p>
        </w:tc>
      </w:tr>
      <w:tr w:rsidR="00FC7F8C" w:rsidRPr="00FC7F8C" w:rsidTr="00FC7F8C">
        <w:trPr>
          <w:trHeight w:val="1238"/>
          <w:tblCellSpacing w:w="15" w:type="dxa"/>
        </w:trPr>
        <w:tc>
          <w:tcPr>
            <w:tcW w:w="46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4</w:t>
            </w:r>
          </w:p>
        </w:tc>
        <w:tc>
          <w:tcPr>
            <w:tcW w:w="1911"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Google Scholar</w:t>
            </w:r>
          </w:p>
        </w:tc>
        <w:tc>
          <w:tcPr>
            <w:tcW w:w="1179"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2021</w:t>
            </w:r>
          </w:p>
        </w:tc>
        <w:tc>
          <w:tcPr>
            <w:tcW w:w="1492"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học thuật</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bài báo học thuật</w:t>
            </w:r>
          </w:p>
        </w:tc>
        <w:tc>
          <w:tcPr>
            <w:tcW w:w="1296"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nghiên cứu thực nghiệm</w:t>
            </w:r>
          </w:p>
        </w:tc>
        <w:tc>
          <w:tcPr>
            <w:tcW w:w="247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5/5 – phân tích khách quan</w:t>
            </w:r>
          </w:p>
        </w:tc>
        <w:tc>
          <w:tcPr>
            <w:tcW w:w="3357" w:type="dxa"/>
            <w:vAlign w:val="center"/>
            <w:hideMark/>
          </w:tcPr>
          <w:p w:rsidR="00054994" w:rsidRPr="00054994" w:rsidRDefault="00054994" w:rsidP="00054994">
            <w:pPr>
              <w:rPr>
                <w:rFonts w:ascii="Times New Roman" w:hAnsi="Times New Roman" w:cs="Times New Roman"/>
                <w:sz w:val="24"/>
                <w:szCs w:val="24"/>
              </w:rPr>
            </w:pPr>
            <w:r w:rsidRPr="00054994">
              <w:rPr>
                <w:rFonts w:ascii="Times New Roman" w:hAnsi="Times New Roman" w:cs="Times New Roman"/>
                <w:sz w:val="24"/>
                <w:szCs w:val="24"/>
              </w:rPr>
              <w:t>Nguồn rất đáng tin cậy, dùng phân tích học thuật</w:t>
            </w:r>
          </w:p>
        </w:tc>
      </w:tr>
    </w:tbl>
    <w:p w:rsidR="00FC7F8C" w:rsidRDefault="00FC7F8C">
      <w:pPr>
        <w:rPr>
          <w:rFonts w:ascii="Times New Roman" w:hAnsi="Times New Roman" w:cs="Times New Roman"/>
          <w:sz w:val="20"/>
          <w:szCs w:val="20"/>
        </w:rPr>
      </w:pPr>
    </w:p>
    <w:p w:rsidR="00FC7F8C" w:rsidRDefault="00FC7F8C">
      <w:pPr>
        <w:rPr>
          <w:rFonts w:ascii="Times New Roman" w:hAnsi="Times New Roman" w:cs="Times New Roman"/>
          <w:sz w:val="20"/>
          <w:szCs w:val="20"/>
        </w:rPr>
      </w:pPr>
      <w:r>
        <w:rPr>
          <w:rFonts w:ascii="Times New Roman" w:hAnsi="Times New Roman" w:cs="Times New Roman"/>
          <w:sz w:val="20"/>
          <w:szCs w:val="20"/>
        </w:rPr>
        <w:br w:type="page"/>
      </w:r>
    </w:p>
    <w:p w:rsidR="009114B1" w:rsidRPr="009114B1" w:rsidRDefault="009114B1" w:rsidP="009114B1">
      <w:pPr>
        <w:rPr>
          <w:rFonts w:ascii="Times New Roman" w:hAnsi="Times New Roman" w:cs="Times New Roman"/>
          <w:b/>
          <w:bCs/>
          <w:sz w:val="32"/>
          <w:szCs w:val="32"/>
        </w:rPr>
      </w:pPr>
      <w:r w:rsidRPr="009114B1">
        <w:rPr>
          <w:rFonts w:ascii="Times New Roman" w:hAnsi="Times New Roman" w:cs="Times New Roman"/>
          <w:b/>
          <w:bCs/>
          <w:sz w:val="32"/>
          <w:szCs w:val="32"/>
        </w:rPr>
        <w:lastRenderedPageBreak/>
        <w:t>4.</w:t>
      </w:r>
      <w:r w:rsidRPr="009114B1">
        <w:rPr>
          <w:rFonts w:ascii="Times New Roman" w:hAnsi="Times New Roman" w:cs="Times New Roman"/>
          <w:b/>
          <w:bCs/>
          <w:sz w:val="32"/>
          <w:szCs w:val="32"/>
        </w:rPr>
        <w:t>Đánh giá SQL và NoSQL</w:t>
      </w:r>
    </w:p>
    <w:p w:rsidR="009114B1" w:rsidRDefault="009114B1" w:rsidP="009114B1">
      <w:pPr>
        <w:rPr>
          <w:rFonts w:ascii="Times New Roman" w:hAnsi="Times New Roman" w:cs="Times New Roman"/>
          <w:b/>
          <w:bCs/>
          <w:sz w:val="20"/>
          <w:szCs w:val="20"/>
        </w:rPr>
      </w:pPr>
    </w:p>
    <w:p w:rsidR="009114B1" w:rsidRPr="009114B1" w:rsidRDefault="009114B1" w:rsidP="009114B1">
      <w:pPr>
        <w:rPr>
          <w:rFonts w:ascii="Times New Roman" w:hAnsi="Times New Roman" w:cs="Times New Roman"/>
          <w:b/>
          <w:bCs/>
          <w:sz w:val="32"/>
          <w:szCs w:val="32"/>
        </w:rPr>
      </w:pPr>
      <w:r w:rsidRPr="009114B1">
        <w:rPr>
          <w:rFonts w:ascii="Times New Roman" w:hAnsi="Times New Roman" w:cs="Times New Roman"/>
          <w:b/>
          <w:bCs/>
          <w:sz w:val="32"/>
          <w:szCs w:val="32"/>
        </w:rPr>
        <w:t>Nguồn đáng tin cậy</w:t>
      </w:r>
    </w:p>
    <w:p w:rsidR="009114B1" w:rsidRPr="009114B1" w:rsidRDefault="009114B1" w:rsidP="009114B1">
      <w:pPr>
        <w:rPr>
          <w:rFonts w:ascii="Times New Roman" w:hAnsi="Times New Roman" w:cs="Times New Roman"/>
          <w:sz w:val="28"/>
          <w:szCs w:val="28"/>
        </w:rPr>
      </w:pPr>
      <w:r w:rsidRPr="009114B1">
        <w:rPr>
          <w:rFonts w:ascii="Times New Roman" w:hAnsi="Times New Roman" w:cs="Times New Roman"/>
          <w:sz w:val="28"/>
          <w:szCs w:val="28"/>
        </w:rPr>
        <w:t xml:space="preserve">[1] Integrate.io, “SQL vs NoSQL: 5 Critical Differences,” Integrate.io Blog, 2023. [Online]. Available: </w:t>
      </w:r>
      <w:hyperlink r:id="rId9" w:tgtFrame="_new" w:history="1">
        <w:r w:rsidRPr="009114B1">
          <w:rPr>
            <w:rStyle w:val="Hyperlink"/>
            <w:rFonts w:ascii="Times New Roman" w:hAnsi="Times New Roman" w:cs="Times New Roman"/>
            <w:sz w:val="28"/>
            <w:szCs w:val="28"/>
          </w:rPr>
          <w:t>https://www.integrate.io/blog/the-sql-vs-nosql-difference/?utm_sourc</w:t>
        </w:r>
        <w:r w:rsidRPr="009114B1">
          <w:rPr>
            <w:rStyle w:val="Hyperlink"/>
            <w:rFonts w:ascii="Times New Roman" w:hAnsi="Times New Roman" w:cs="Times New Roman"/>
            <w:sz w:val="28"/>
            <w:szCs w:val="28"/>
          </w:rPr>
          <w:t>e</w:t>
        </w:r>
        <w:r w:rsidRPr="009114B1">
          <w:rPr>
            <w:rStyle w:val="Hyperlink"/>
            <w:rFonts w:ascii="Times New Roman" w:hAnsi="Times New Roman" w:cs="Times New Roman"/>
            <w:sz w:val="28"/>
            <w:szCs w:val="28"/>
          </w:rPr>
          <w:t>=chatgpt.com</w:t>
        </w:r>
      </w:hyperlink>
      <w:r w:rsidRPr="009114B1">
        <w:rPr>
          <w:rFonts w:ascii="Times New Roman" w:hAnsi="Times New Roman" w:cs="Times New Roman"/>
          <w:sz w:val="28"/>
          <w:szCs w:val="28"/>
        </w:rPr>
        <w:t>. [Accessed: 23-Oct-2025].</w:t>
      </w:r>
    </w:p>
    <w:p w:rsidR="009114B1" w:rsidRPr="009114B1" w:rsidRDefault="009114B1" w:rsidP="009114B1">
      <w:pPr>
        <w:rPr>
          <w:rFonts w:ascii="Times New Roman" w:hAnsi="Times New Roman" w:cs="Times New Roman"/>
          <w:sz w:val="28"/>
          <w:szCs w:val="28"/>
        </w:rPr>
      </w:pPr>
      <w:r w:rsidRPr="009114B1">
        <w:rPr>
          <w:rFonts w:ascii="Times New Roman" w:hAnsi="Times New Roman" w:cs="Times New Roman"/>
          <w:sz w:val="28"/>
          <w:szCs w:val="28"/>
        </w:rPr>
        <w:t xml:space="preserve">[2] GeeksforGeeks, “Advantages and Disadvantages of using SQL vs. NoSQL,” GeeksforGeeks, 2023. [Online]. Available: </w:t>
      </w:r>
      <w:hyperlink r:id="rId10" w:tgtFrame="_new" w:history="1">
        <w:r w:rsidRPr="009114B1">
          <w:rPr>
            <w:rStyle w:val="Hyperlink"/>
            <w:rFonts w:ascii="Times New Roman" w:hAnsi="Times New Roman" w:cs="Times New Roman"/>
            <w:sz w:val="28"/>
            <w:szCs w:val="28"/>
          </w:rPr>
          <w:t>https://www.geeksforgeeks.org/data-engineering/what-are-the-advantages-and-disadvantages-of-using-sql-vs-nosql-databases/?utm_source=chatgpt.com</w:t>
        </w:r>
      </w:hyperlink>
      <w:r w:rsidRPr="009114B1">
        <w:rPr>
          <w:rFonts w:ascii="Times New Roman" w:hAnsi="Times New Roman" w:cs="Times New Roman"/>
          <w:sz w:val="28"/>
          <w:szCs w:val="28"/>
        </w:rPr>
        <w:t>. [Accessed: 23-Oct-2025].</w:t>
      </w:r>
    </w:p>
    <w:p w:rsidR="009114B1" w:rsidRPr="009114B1" w:rsidRDefault="009114B1" w:rsidP="009114B1">
      <w:pPr>
        <w:rPr>
          <w:rFonts w:ascii="Times New Roman" w:hAnsi="Times New Roman" w:cs="Times New Roman"/>
          <w:sz w:val="28"/>
          <w:szCs w:val="28"/>
        </w:rPr>
      </w:pPr>
      <w:r w:rsidRPr="009114B1">
        <w:rPr>
          <w:rFonts w:ascii="Times New Roman" w:hAnsi="Times New Roman" w:cs="Times New Roman"/>
          <w:sz w:val="28"/>
          <w:szCs w:val="28"/>
        </w:rPr>
        <w:t xml:space="preserve">[3] IBM, “SQL vs. NoSQL Databases: What's the </w:t>
      </w:r>
      <w:proofErr w:type="gramStart"/>
      <w:r w:rsidRPr="009114B1">
        <w:rPr>
          <w:rFonts w:ascii="Times New Roman" w:hAnsi="Times New Roman" w:cs="Times New Roman"/>
          <w:sz w:val="28"/>
          <w:szCs w:val="28"/>
        </w:rPr>
        <w:t>Difference?,</w:t>
      </w:r>
      <w:proofErr w:type="gramEnd"/>
      <w:r w:rsidRPr="009114B1">
        <w:rPr>
          <w:rFonts w:ascii="Times New Roman" w:hAnsi="Times New Roman" w:cs="Times New Roman"/>
          <w:sz w:val="28"/>
          <w:szCs w:val="28"/>
        </w:rPr>
        <w:t xml:space="preserve">” IBM Think Blog, 2023. [Online]. Available: </w:t>
      </w:r>
      <w:hyperlink r:id="rId11" w:tgtFrame="_new" w:history="1">
        <w:r w:rsidRPr="009114B1">
          <w:rPr>
            <w:rStyle w:val="Hyperlink"/>
            <w:rFonts w:ascii="Times New Roman" w:hAnsi="Times New Roman" w:cs="Times New Roman"/>
            <w:sz w:val="28"/>
            <w:szCs w:val="28"/>
          </w:rPr>
          <w:t>https://www.ibm.com/think/topics/sql-vs-nosql?utm_source=chatgpt.com</w:t>
        </w:r>
      </w:hyperlink>
      <w:r w:rsidRPr="009114B1">
        <w:rPr>
          <w:rFonts w:ascii="Times New Roman" w:hAnsi="Times New Roman" w:cs="Times New Roman"/>
          <w:sz w:val="28"/>
          <w:szCs w:val="28"/>
        </w:rPr>
        <w:t>. [Accessed: 23-Oct-2025].</w:t>
      </w:r>
    </w:p>
    <w:p w:rsidR="009114B1" w:rsidRPr="009114B1" w:rsidRDefault="009114B1" w:rsidP="009114B1">
      <w:pPr>
        <w:rPr>
          <w:rFonts w:ascii="Times New Roman" w:hAnsi="Times New Roman" w:cs="Times New Roman"/>
          <w:b/>
          <w:bCs/>
          <w:sz w:val="32"/>
          <w:szCs w:val="32"/>
        </w:rPr>
      </w:pPr>
      <w:r w:rsidRPr="009114B1">
        <w:rPr>
          <w:rFonts w:ascii="Times New Roman" w:hAnsi="Times New Roman" w:cs="Times New Roman"/>
          <w:b/>
          <w:bCs/>
          <w:sz w:val="32"/>
          <w:szCs w:val="32"/>
        </w:rPr>
        <w:t>Nguồn không đáng tin cậy</w:t>
      </w:r>
    </w:p>
    <w:p w:rsidR="009114B1" w:rsidRPr="009114B1" w:rsidRDefault="009114B1" w:rsidP="009114B1">
      <w:pPr>
        <w:numPr>
          <w:ilvl w:val="0"/>
          <w:numId w:val="8"/>
        </w:numPr>
        <w:rPr>
          <w:rFonts w:ascii="Times New Roman" w:hAnsi="Times New Roman" w:cs="Times New Roman"/>
          <w:sz w:val="28"/>
          <w:szCs w:val="28"/>
        </w:rPr>
      </w:pPr>
      <w:r w:rsidRPr="009114B1">
        <w:rPr>
          <w:rFonts w:ascii="Times New Roman" w:hAnsi="Times New Roman" w:cs="Times New Roman"/>
          <w:b/>
          <w:bCs/>
          <w:sz w:val="28"/>
          <w:szCs w:val="28"/>
        </w:rPr>
        <w:t>Reddit – How do you decide between using SQL and NoSQL?</w:t>
      </w:r>
      <w:r w:rsidRPr="009114B1">
        <w:rPr>
          <w:rFonts w:ascii="Times New Roman" w:hAnsi="Times New Roman" w:cs="Times New Roman"/>
          <w:sz w:val="28"/>
          <w:szCs w:val="28"/>
        </w:rPr>
        <w:br/>
        <w:t xml:space="preserve">Bài viết này chứa các ý kiến cá nhân và thiếu sự phân tích kỹ lưỡng, không phải là nguồn đáng tin cậy để so sánh kỹ thuật. </w:t>
      </w:r>
      <w:hyperlink r:id="rId12" w:tgtFrame="_blank" w:history="1">
        <w:r w:rsidRPr="009114B1">
          <w:rPr>
            <w:rStyle w:val="Hyperlink"/>
            <w:rFonts w:ascii="Times New Roman" w:hAnsi="Times New Roman" w:cs="Times New Roman"/>
            <w:sz w:val="28"/>
            <w:szCs w:val="28"/>
          </w:rPr>
          <w:t>Reddit</w:t>
        </w:r>
      </w:hyperlink>
    </w:p>
    <w:p w:rsidR="009114B1" w:rsidRPr="009114B1" w:rsidRDefault="009114B1" w:rsidP="009114B1">
      <w:pPr>
        <w:numPr>
          <w:ilvl w:val="0"/>
          <w:numId w:val="8"/>
        </w:numPr>
        <w:rPr>
          <w:rFonts w:ascii="Times New Roman" w:hAnsi="Times New Roman" w:cs="Times New Roman"/>
          <w:sz w:val="28"/>
          <w:szCs w:val="28"/>
        </w:rPr>
      </w:pPr>
      <w:r w:rsidRPr="009114B1">
        <w:rPr>
          <w:rFonts w:ascii="Times New Roman" w:hAnsi="Times New Roman" w:cs="Times New Roman"/>
          <w:b/>
          <w:bCs/>
          <w:sz w:val="28"/>
          <w:szCs w:val="28"/>
        </w:rPr>
        <w:t>Stack Overflow – Why NoSQL is better at scaling out than RDBMSs?</w:t>
      </w:r>
      <w:r w:rsidRPr="009114B1">
        <w:rPr>
          <w:rFonts w:ascii="Times New Roman" w:hAnsi="Times New Roman" w:cs="Times New Roman"/>
          <w:sz w:val="28"/>
          <w:szCs w:val="28"/>
        </w:rPr>
        <w:br/>
        <w:t xml:space="preserve">Mặc dù có một số thông tin hữu ích, nhưng bài viết này thiếu sự phân tích chuyên sâu và có thể gây hiểu lầm nếu không được kiểm chứng thêm. </w:t>
      </w:r>
      <w:hyperlink r:id="rId13" w:tgtFrame="_blank" w:history="1">
        <w:r w:rsidRPr="009114B1">
          <w:rPr>
            <w:rStyle w:val="Hyperlink"/>
            <w:rFonts w:ascii="Times New Roman" w:hAnsi="Times New Roman" w:cs="Times New Roman"/>
            <w:sz w:val="28"/>
            <w:szCs w:val="28"/>
          </w:rPr>
          <w:t>Stack Overflow</w:t>
        </w:r>
      </w:hyperlink>
    </w:p>
    <w:p w:rsidR="009114B1" w:rsidRPr="009114B1" w:rsidRDefault="009114B1" w:rsidP="009114B1">
      <w:pPr>
        <w:rPr>
          <w:rFonts w:ascii="Times New Roman" w:hAnsi="Times New Roman" w:cs="Times New Roman"/>
        </w:rPr>
      </w:pPr>
    </w:p>
    <w:p w:rsidR="0084531D" w:rsidRPr="009114B1" w:rsidRDefault="0084531D">
      <w:pPr>
        <w:rPr>
          <w:rFonts w:ascii="Times New Roman" w:hAnsi="Times New Roman" w:cs="Times New Roman"/>
        </w:rPr>
      </w:pPr>
    </w:p>
    <w:sectPr w:rsidR="0084531D" w:rsidRPr="009114B1" w:rsidSect="00FC7F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03E4"/>
    <w:multiLevelType w:val="multilevel"/>
    <w:tmpl w:val="CF30DE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927BB"/>
    <w:multiLevelType w:val="multilevel"/>
    <w:tmpl w:val="B020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37DE3"/>
    <w:multiLevelType w:val="multilevel"/>
    <w:tmpl w:val="77D0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154B0"/>
    <w:multiLevelType w:val="multilevel"/>
    <w:tmpl w:val="33BA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90AA8"/>
    <w:multiLevelType w:val="multilevel"/>
    <w:tmpl w:val="136C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13FD4"/>
    <w:multiLevelType w:val="multilevel"/>
    <w:tmpl w:val="E524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8746B"/>
    <w:multiLevelType w:val="multilevel"/>
    <w:tmpl w:val="076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F68CF"/>
    <w:multiLevelType w:val="multilevel"/>
    <w:tmpl w:val="20E8DEB4"/>
    <w:lvl w:ilvl="0">
      <w:start w:val="3"/>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568676">
    <w:abstractNumId w:val="1"/>
  </w:num>
  <w:num w:numId="2" w16cid:durableId="2139030937">
    <w:abstractNumId w:val="6"/>
  </w:num>
  <w:num w:numId="3" w16cid:durableId="808668391">
    <w:abstractNumId w:val="5"/>
  </w:num>
  <w:num w:numId="4" w16cid:durableId="642852185">
    <w:abstractNumId w:val="7"/>
  </w:num>
  <w:num w:numId="5" w16cid:durableId="291790278">
    <w:abstractNumId w:val="0"/>
  </w:num>
  <w:num w:numId="6" w16cid:durableId="442190324">
    <w:abstractNumId w:val="2"/>
  </w:num>
  <w:num w:numId="7" w16cid:durableId="861864855">
    <w:abstractNumId w:val="4"/>
  </w:num>
  <w:num w:numId="8" w16cid:durableId="1565601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10"/>
    <w:rsid w:val="00054994"/>
    <w:rsid w:val="000932E6"/>
    <w:rsid w:val="0017579C"/>
    <w:rsid w:val="002B7944"/>
    <w:rsid w:val="00501A99"/>
    <w:rsid w:val="007F0645"/>
    <w:rsid w:val="0084531D"/>
    <w:rsid w:val="009114B1"/>
    <w:rsid w:val="00BA52FD"/>
    <w:rsid w:val="00D11210"/>
    <w:rsid w:val="00FC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D875"/>
  <w15:chartTrackingRefBased/>
  <w15:docId w15:val="{EC0B0C93-BF4F-46E3-8D36-4FE3C961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2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2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2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2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2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2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2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210"/>
    <w:rPr>
      <w:rFonts w:eastAsiaTheme="majorEastAsia" w:cstheme="majorBidi"/>
      <w:color w:val="272727" w:themeColor="text1" w:themeTint="D8"/>
    </w:rPr>
  </w:style>
  <w:style w:type="paragraph" w:styleId="Title">
    <w:name w:val="Title"/>
    <w:basedOn w:val="Normal"/>
    <w:next w:val="Normal"/>
    <w:link w:val="TitleChar"/>
    <w:uiPriority w:val="10"/>
    <w:qFormat/>
    <w:rsid w:val="00D1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210"/>
    <w:pPr>
      <w:spacing w:before="160"/>
      <w:jc w:val="center"/>
    </w:pPr>
    <w:rPr>
      <w:i/>
      <w:iCs/>
      <w:color w:val="404040" w:themeColor="text1" w:themeTint="BF"/>
    </w:rPr>
  </w:style>
  <w:style w:type="character" w:customStyle="1" w:styleId="QuoteChar">
    <w:name w:val="Quote Char"/>
    <w:basedOn w:val="DefaultParagraphFont"/>
    <w:link w:val="Quote"/>
    <w:uiPriority w:val="29"/>
    <w:rsid w:val="00D11210"/>
    <w:rPr>
      <w:i/>
      <w:iCs/>
      <w:color w:val="404040" w:themeColor="text1" w:themeTint="BF"/>
    </w:rPr>
  </w:style>
  <w:style w:type="paragraph" w:styleId="ListParagraph">
    <w:name w:val="List Paragraph"/>
    <w:basedOn w:val="Normal"/>
    <w:uiPriority w:val="34"/>
    <w:qFormat/>
    <w:rsid w:val="00D11210"/>
    <w:pPr>
      <w:ind w:left="720"/>
      <w:contextualSpacing/>
    </w:pPr>
  </w:style>
  <w:style w:type="character" w:styleId="IntenseEmphasis">
    <w:name w:val="Intense Emphasis"/>
    <w:basedOn w:val="DefaultParagraphFont"/>
    <w:uiPriority w:val="21"/>
    <w:qFormat/>
    <w:rsid w:val="00D11210"/>
    <w:rPr>
      <w:i/>
      <w:iCs/>
      <w:color w:val="2F5496" w:themeColor="accent1" w:themeShade="BF"/>
    </w:rPr>
  </w:style>
  <w:style w:type="paragraph" w:styleId="IntenseQuote">
    <w:name w:val="Intense Quote"/>
    <w:basedOn w:val="Normal"/>
    <w:next w:val="Normal"/>
    <w:link w:val="IntenseQuoteChar"/>
    <w:uiPriority w:val="30"/>
    <w:qFormat/>
    <w:rsid w:val="00D112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210"/>
    <w:rPr>
      <w:i/>
      <w:iCs/>
      <w:color w:val="2F5496" w:themeColor="accent1" w:themeShade="BF"/>
    </w:rPr>
  </w:style>
  <w:style w:type="character" w:styleId="IntenseReference">
    <w:name w:val="Intense Reference"/>
    <w:basedOn w:val="DefaultParagraphFont"/>
    <w:uiPriority w:val="32"/>
    <w:qFormat/>
    <w:rsid w:val="00D11210"/>
    <w:rPr>
      <w:b/>
      <w:bCs/>
      <w:smallCaps/>
      <w:color w:val="2F5496" w:themeColor="accent1" w:themeShade="BF"/>
      <w:spacing w:val="5"/>
    </w:rPr>
  </w:style>
  <w:style w:type="character" w:styleId="Hyperlink">
    <w:name w:val="Hyperlink"/>
    <w:basedOn w:val="DefaultParagraphFont"/>
    <w:uiPriority w:val="99"/>
    <w:unhideWhenUsed/>
    <w:rsid w:val="00054994"/>
    <w:rPr>
      <w:color w:val="0563C1" w:themeColor="hyperlink"/>
      <w:u w:val="single"/>
    </w:rPr>
  </w:style>
  <w:style w:type="character" w:styleId="UnresolvedMention">
    <w:name w:val="Unresolved Mention"/>
    <w:basedOn w:val="DefaultParagraphFont"/>
    <w:uiPriority w:val="99"/>
    <w:semiHidden/>
    <w:unhideWhenUsed/>
    <w:rsid w:val="00054994"/>
    <w:rPr>
      <w:color w:val="605E5C"/>
      <w:shd w:val="clear" w:color="auto" w:fill="E1DFDD"/>
    </w:rPr>
  </w:style>
  <w:style w:type="character" w:styleId="FollowedHyperlink">
    <w:name w:val="FollowedHyperlink"/>
    <w:basedOn w:val="DefaultParagraphFont"/>
    <w:uiPriority w:val="99"/>
    <w:semiHidden/>
    <w:unhideWhenUsed/>
    <w:rsid w:val="00054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nosql-vs-sql?utm_source=chatgpt.com" TargetMode="External"/><Relationship Id="rId13" Type="http://schemas.openxmlformats.org/officeDocument/2006/relationships/hyperlink" Target="https://stackoverflow.com/questions/8729779/why-nosql-is-better-at-scaling-out-than-rdbmss?utm_source=chatgpt.com" TargetMode="External"/><Relationship Id="rId3" Type="http://schemas.openxmlformats.org/officeDocument/2006/relationships/styles" Target="styles.xml"/><Relationship Id="rId7" Type="http://schemas.openxmlformats.org/officeDocument/2006/relationships/hyperlink" Target="https://www.researchgate.net/publication/368358743_Comparison_of_SQL_and_NoSQL_databases_with_different_workloads_MongoDB_vs_MySQL_evaluation?utm_source=chatgpt.com" TargetMode="External"/><Relationship Id="rId12" Type="http://schemas.openxmlformats.org/officeDocument/2006/relationships/hyperlink" Target="https://www.reddit.com/r/webdev/comments/1gnc5dg/how_do_you_decide_between_using_sql_and_nosql/?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90609163_A_Comparative_Analysis_of_NoSQL_and_SQL_Databases_Performance_Consistency_and_Suitability_for_Modern_Applications_with_a_Focus_on_IoT?utm_source=chatgpt.com" TargetMode="External"/><Relationship Id="rId11" Type="http://schemas.openxmlformats.org/officeDocument/2006/relationships/hyperlink" Target="https://www.ibm.com/think/topics/sql-vs-nosql?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data-engineering/what-are-the-advantages-and-disadvantages-of-using-sql-vs-nosql-databases/?utm_source=chatgpt.com" TargetMode="External"/><Relationship Id="rId4" Type="http://schemas.openxmlformats.org/officeDocument/2006/relationships/settings" Target="settings.xml"/><Relationship Id="rId9" Type="http://schemas.openxmlformats.org/officeDocument/2006/relationships/hyperlink" Target="https://www.integrate.io/blog/the-sql-vs-nosql-difference/?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F8D57-0CC9-4BCA-A34F-091D5BAD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Dat - B2508393</dc:creator>
  <cp:keywords/>
  <dc:description/>
  <cp:lastModifiedBy>Tran Thanh Dat - B2508393</cp:lastModifiedBy>
  <cp:revision>2</cp:revision>
  <dcterms:created xsi:type="dcterms:W3CDTF">2025-10-23T14:26:00Z</dcterms:created>
  <dcterms:modified xsi:type="dcterms:W3CDTF">2025-10-23T14:51:00Z</dcterms:modified>
</cp:coreProperties>
</file>