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C78EB" w14:textId="77777777" w:rsidR="00502E62" w:rsidRPr="0005347A" w:rsidRDefault="00502E62" w:rsidP="00502E62">
      <w:pPr>
        <w:widowControl w:val="0"/>
        <w:jc w:val="center"/>
        <w:rPr>
          <w:rFonts w:ascii="Cambria" w:hAnsi="Cambria"/>
          <w:b/>
          <w:bCs/>
          <w:spacing w:val="-10"/>
        </w:rPr>
      </w:pPr>
      <w:r w:rsidRPr="0005347A">
        <w:rPr>
          <w:rFonts w:ascii="Cambria" w:hAnsi="Cambria"/>
          <w:b/>
          <w:bCs/>
          <w:spacing w:val="-10"/>
        </w:rPr>
        <w:t>CỘNG HÒA XÃ HỘI CHỦ NGHĨA VIỆT NAM</w:t>
      </w:r>
    </w:p>
    <w:p w14:paraId="1637AB16" w14:textId="77777777" w:rsidR="00502E62" w:rsidRPr="0005347A" w:rsidRDefault="00502E62" w:rsidP="00502E62">
      <w:pPr>
        <w:widowControl w:val="0"/>
        <w:jc w:val="center"/>
        <w:rPr>
          <w:rFonts w:ascii="Cambria" w:hAnsi="Cambria"/>
        </w:rPr>
      </w:pPr>
      <w:r w:rsidRPr="0005347A">
        <w:rPr>
          <w:rFonts w:ascii="Cambria" w:hAnsi="Cambria"/>
          <w:noProof/>
        </w:rPr>
        <mc:AlternateContent>
          <mc:Choice Requires="wps">
            <w:drawing>
              <wp:anchor distT="0" distB="0" distL="114300" distR="114300" simplePos="0" relativeHeight="251659264" behindDoc="0" locked="0" layoutInCell="1" allowOverlap="1" wp14:anchorId="7FCE9AED" wp14:editId="341A6D76">
                <wp:simplePos x="0" y="0"/>
                <wp:positionH relativeFrom="column">
                  <wp:posOffset>1929765</wp:posOffset>
                </wp:positionH>
                <wp:positionV relativeFrom="paragraph">
                  <wp:posOffset>275590</wp:posOffset>
                </wp:positionV>
                <wp:extent cx="1859280" cy="0"/>
                <wp:effectExtent l="5715" t="8890" r="11430" b="101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55FF23" id="_x0000_t32" coordsize="21600,21600" o:spt="32" o:oned="t" path="m,l21600,21600e" filled="f">
                <v:path arrowok="t" fillok="f" o:connecttype="none"/>
                <o:lock v:ext="edit" shapetype="t"/>
              </v:shapetype>
              <v:shape id="Straight Arrow Connector 6" o:spid="_x0000_s1026" type="#_x0000_t32" style="position:absolute;margin-left:151.95pt;margin-top:21.7pt;width:146.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"/>
            </w:pict>
          </mc:Fallback>
        </mc:AlternateContent>
      </w:r>
      <w:r w:rsidRPr="0005347A">
        <w:rPr>
          <w:rFonts w:ascii="Cambria" w:hAnsi="Cambria"/>
          <w:b/>
          <w:bCs/>
          <w:spacing w:val="-10"/>
        </w:rPr>
        <w:t>Độc lập - Tự do - Hạnh phúc</w:t>
      </w:r>
    </w:p>
    <w:p w14:paraId="70AB2B0E" w14:textId="77777777" w:rsidR="00502E62" w:rsidRPr="0005347A" w:rsidRDefault="00502E62" w:rsidP="00502E62">
      <w:pPr>
        <w:ind w:left="1093" w:firstLine="4667"/>
        <w:jc w:val="both"/>
        <w:rPr>
          <w:rFonts w:ascii="Cambria" w:hAnsi="Cambria"/>
          <w:i/>
        </w:rPr>
      </w:pPr>
    </w:p>
    <w:p w14:paraId="719F9D89" w14:textId="79C34F68" w:rsidR="00502E62" w:rsidRPr="0005347A" w:rsidRDefault="00502E62" w:rsidP="00502E62">
      <w:pPr>
        <w:ind w:left="1093" w:firstLine="4667"/>
        <w:jc w:val="both"/>
        <w:rPr>
          <w:rFonts w:ascii="Cambria" w:hAnsi="Cambria"/>
          <w:i/>
        </w:rPr>
      </w:pPr>
      <w:r w:rsidRPr="0005347A">
        <w:rPr>
          <w:rFonts w:ascii="Cambria" w:hAnsi="Cambria"/>
          <w:i/>
        </w:rPr>
        <w:t xml:space="preserve">Ngày </w:t>
      </w:r>
      <w:r w:rsidR="00862D0B">
        <w:rPr>
          <w:rFonts w:ascii="Cambria" w:hAnsi="Cambria"/>
          <w:i/>
        </w:rPr>
        <w:t>17</w:t>
      </w:r>
      <w:r w:rsidRPr="0005347A">
        <w:rPr>
          <w:rFonts w:ascii="Cambria" w:hAnsi="Cambria"/>
          <w:i/>
        </w:rPr>
        <w:t xml:space="preserve"> tháng </w:t>
      </w:r>
      <w:r>
        <w:rPr>
          <w:rFonts w:ascii="Cambria" w:hAnsi="Cambria"/>
          <w:i/>
        </w:rPr>
        <w:t>1</w:t>
      </w:r>
      <w:r w:rsidR="00862D0B">
        <w:rPr>
          <w:rFonts w:ascii="Cambria" w:hAnsi="Cambria"/>
          <w:i/>
        </w:rPr>
        <w:t>2</w:t>
      </w:r>
      <w:r w:rsidRPr="0005347A">
        <w:rPr>
          <w:rFonts w:ascii="Cambria" w:hAnsi="Cambria"/>
          <w:i/>
        </w:rPr>
        <w:t xml:space="preserve"> năm 2019</w:t>
      </w:r>
    </w:p>
    <w:p w14:paraId="136B8EE0" w14:textId="75151414" w:rsidR="00502E62" w:rsidRPr="0005347A" w:rsidRDefault="00263DF7" w:rsidP="00502E62">
      <w:pPr>
        <w:tabs>
          <w:tab w:val="left" w:pos="3906"/>
        </w:tabs>
        <w:jc w:val="center"/>
        <w:rPr>
          <w:rFonts w:ascii="Cambria" w:hAnsi="Cambria"/>
          <w:b/>
        </w:rPr>
      </w:pPr>
      <w:r>
        <w:rPr>
          <w:rFonts w:ascii="Cambria" w:hAnsi="Cambria"/>
          <w:b/>
        </w:rPr>
        <w:t>NỘI DUNG BUỔI</w:t>
      </w:r>
      <w:r w:rsidR="00502E62" w:rsidRPr="0005347A">
        <w:rPr>
          <w:rFonts w:ascii="Cambria" w:hAnsi="Cambria"/>
          <w:b/>
        </w:rPr>
        <w:t xml:space="preserve"> LÀM VIỆC</w:t>
      </w:r>
    </w:p>
    <w:p w14:paraId="2054F5D4" w14:textId="49868A06" w:rsidR="00502E62" w:rsidRPr="0005347A" w:rsidRDefault="00502E62" w:rsidP="00502E62">
      <w:pPr>
        <w:tabs>
          <w:tab w:val="center" w:leader="dot" w:pos="4536"/>
        </w:tabs>
        <w:jc w:val="center"/>
        <w:rPr>
          <w:rFonts w:ascii="Cambria" w:hAnsi="Cambria"/>
        </w:rPr>
      </w:pPr>
      <w:r w:rsidRPr="0005347A">
        <w:rPr>
          <w:rFonts w:ascii="Cambria" w:hAnsi="Cambria"/>
        </w:rPr>
        <w:t xml:space="preserve">(V/v: </w:t>
      </w:r>
      <w:r>
        <w:rPr>
          <w:rFonts w:ascii="Cambria" w:hAnsi="Cambria"/>
        </w:rPr>
        <w:t>phần mềm đăng ký định danh</w:t>
      </w:r>
      <w:r w:rsidRPr="0005347A">
        <w:rPr>
          <w:rFonts w:ascii="Cambria" w:hAnsi="Cambria"/>
        </w:rPr>
        <w:t>)</w:t>
      </w:r>
    </w:p>
    <w:p w14:paraId="7667804F" w14:textId="77777777" w:rsidR="00502E62" w:rsidRPr="0005347A" w:rsidRDefault="00502E62" w:rsidP="00502E62">
      <w:pPr>
        <w:tabs>
          <w:tab w:val="center" w:leader="dot" w:pos="4536"/>
        </w:tabs>
        <w:jc w:val="both"/>
        <w:rPr>
          <w:rFonts w:ascii="Cambria" w:hAnsi="Cambria"/>
        </w:rPr>
      </w:pPr>
    </w:p>
    <w:p w14:paraId="7BB23CAC" w14:textId="629DDD42" w:rsidR="00502E62" w:rsidRPr="008B1AFF" w:rsidRDefault="00502E62" w:rsidP="00502E62">
      <w:pPr>
        <w:tabs>
          <w:tab w:val="left" w:leader="dot" w:pos="2835"/>
          <w:tab w:val="left" w:leader="dot" w:pos="3969"/>
          <w:tab w:val="left" w:leader="dot" w:pos="7938"/>
        </w:tabs>
        <w:ind w:firstLine="426"/>
        <w:jc w:val="both"/>
        <w:rPr>
          <w:rFonts w:asciiTheme="majorHAnsi" w:hAnsiTheme="majorHAnsi"/>
          <w:sz w:val="26"/>
          <w:szCs w:val="26"/>
        </w:rPr>
      </w:pPr>
      <w:r w:rsidRPr="008B1AFF">
        <w:rPr>
          <w:rFonts w:asciiTheme="majorHAnsi" w:hAnsiTheme="majorHAnsi"/>
          <w:color w:val="000000"/>
          <w:sz w:val="26"/>
          <w:szCs w:val="26"/>
        </w:rPr>
        <w:t xml:space="preserve">Hôm nay, lúc </w:t>
      </w:r>
      <w:r w:rsidR="00862D0B">
        <w:rPr>
          <w:rFonts w:asciiTheme="majorHAnsi" w:hAnsiTheme="majorHAnsi"/>
          <w:color w:val="000000"/>
          <w:sz w:val="26"/>
          <w:szCs w:val="26"/>
        </w:rPr>
        <w:t>13h30</w:t>
      </w:r>
      <w:r w:rsidRPr="008B1AFF">
        <w:rPr>
          <w:rFonts w:asciiTheme="majorHAnsi" w:hAnsiTheme="majorHAnsi"/>
          <w:color w:val="000000"/>
          <w:sz w:val="26"/>
          <w:szCs w:val="26"/>
        </w:rPr>
        <w:t xml:space="preserve"> ngày </w:t>
      </w:r>
      <w:r w:rsidR="00862D0B">
        <w:rPr>
          <w:rFonts w:asciiTheme="majorHAnsi" w:hAnsiTheme="majorHAnsi"/>
          <w:color w:val="000000"/>
          <w:sz w:val="26"/>
          <w:szCs w:val="26"/>
        </w:rPr>
        <w:t>17/12/2019</w:t>
      </w:r>
      <w:r w:rsidRPr="008B1AFF">
        <w:rPr>
          <w:rFonts w:asciiTheme="majorHAnsi" w:hAnsiTheme="majorHAnsi"/>
          <w:color w:val="000000"/>
          <w:sz w:val="26"/>
          <w:szCs w:val="26"/>
        </w:rPr>
        <w:t xml:space="preserve"> tại trụ sở VNPOST, số 5 Phạm Hùng – Mỹ Đình 2 – Nam Từ Liêm – Hà Nội diễn ra buổi </w:t>
      </w:r>
      <w:r w:rsidR="00862D0B">
        <w:rPr>
          <w:rFonts w:asciiTheme="majorHAnsi" w:hAnsiTheme="majorHAnsi"/>
          <w:color w:val="000000"/>
          <w:sz w:val="26"/>
          <w:szCs w:val="26"/>
        </w:rPr>
        <w:t xml:space="preserve">làm việc về </w:t>
      </w:r>
      <w:r w:rsidRPr="008B1AFF">
        <w:rPr>
          <w:rFonts w:asciiTheme="majorHAnsi" w:hAnsiTheme="majorHAnsi"/>
          <w:color w:val="000000"/>
          <w:sz w:val="26"/>
          <w:szCs w:val="26"/>
        </w:rPr>
        <w:t>các nội dung như sau</w:t>
      </w:r>
      <w:r w:rsidRPr="008B1AFF">
        <w:rPr>
          <w:rFonts w:asciiTheme="majorHAnsi" w:hAnsiTheme="majorHAnsi"/>
          <w:sz w:val="26"/>
          <w:szCs w:val="26"/>
        </w:rPr>
        <w:t>:</w:t>
      </w:r>
    </w:p>
    <w:p w14:paraId="37F72042" w14:textId="77777777" w:rsidR="00502E62" w:rsidRPr="008B1AFF" w:rsidRDefault="00502E62" w:rsidP="00502E62">
      <w:pPr>
        <w:pStyle w:val="Heading1"/>
        <w:numPr>
          <w:ilvl w:val="0"/>
          <w:numId w:val="3"/>
        </w:numPr>
        <w:ind w:left="360" w:hanging="426"/>
        <w:jc w:val="both"/>
        <w:rPr>
          <w:rFonts w:asciiTheme="majorHAnsi" w:hAnsiTheme="majorHAnsi"/>
          <w:b/>
          <w:color w:val="auto"/>
          <w:sz w:val="26"/>
          <w:szCs w:val="26"/>
          <w:lang w:val="en-US"/>
        </w:rPr>
      </w:pPr>
      <w:bookmarkStart w:id="0" w:name="_Toc499718539"/>
      <w:r w:rsidRPr="008B1AFF">
        <w:rPr>
          <w:rFonts w:asciiTheme="majorHAnsi" w:hAnsiTheme="majorHAnsi"/>
          <w:b/>
          <w:color w:val="auto"/>
          <w:sz w:val="26"/>
          <w:szCs w:val="26"/>
        </w:rPr>
        <w:t xml:space="preserve">Thành phần tham </w:t>
      </w:r>
      <w:r w:rsidRPr="008B1AFF">
        <w:rPr>
          <w:rFonts w:asciiTheme="majorHAnsi" w:hAnsiTheme="majorHAnsi"/>
          <w:b/>
          <w:color w:val="auto"/>
          <w:sz w:val="26"/>
          <w:szCs w:val="26"/>
          <w:lang w:val="en-US"/>
        </w:rPr>
        <w:t xml:space="preserve">gia </w:t>
      </w:r>
      <w:r w:rsidRPr="008B1AFF">
        <w:rPr>
          <w:rFonts w:asciiTheme="majorHAnsi" w:hAnsiTheme="majorHAnsi"/>
          <w:b/>
          <w:color w:val="auto"/>
          <w:sz w:val="26"/>
          <w:szCs w:val="26"/>
        </w:rPr>
        <w:t>gồm</w:t>
      </w:r>
      <w:r w:rsidRPr="008B1AFF">
        <w:rPr>
          <w:rFonts w:asciiTheme="majorHAnsi" w:hAnsiTheme="majorHAnsi"/>
          <w:b/>
          <w:color w:val="auto"/>
          <w:sz w:val="26"/>
          <w:szCs w:val="26"/>
          <w:lang w:val="en-US"/>
        </w:rPr>
        <w:t>:</w:t>
      </w:r>
      <w:bookmarkEnd w:id="0"/>
    </w:p>
    <w:p w14:paraId="1E9D64B6" w14:textId="616EDFD8" w:rsidR="00502E62" w:rsidRPr="008B1AFF" w:rsidRDefault="00502E62" w:rsidP="00502E62">
      <w:pPr>
        <w:pStyle w:val="ListParagraph"/>
        <w:numPr>
          <w:ilvl w:val="0"/>
          <w:numId w:val="4"/>
        </w:numPr>
        <w:spacing w:after="200" w:line="276" w:lineRule="auto"/>
        <w:rPr>
          <w:rFonts w:asciiTheme="majorHAnsi" w:hAnsiTheme="majorHAnsi"/>
          <w:b/>
          <w:i/>
          <w:sz w:val="26"/>
          <w:szCs w:val="26"/>
          <w:lang w:eastAsia="x-none"/>
        </w:rPr>
      </w:pPr>
      <w:r w:rsidRPr="008B1AFF">
        <w:rPr>
          <w:rFonts w:asciiTheme="majorHAnsi" w:hAnsiTheme="majorHAnsi"/>
          <w:b/>
          <w:i/>
          <w:sz w:val="26"/>
          <w:szCs w:val="26"/>
          <w:lang w:eastAsia="x-none"/>
        </w:rPr>
        <w:t xml:space="preserve">Phía VNPOST </w:t>
      </w:r>
    </w:p>
    <w:p w14:paraId="75B9B36C" w14:textId="77777777" w:rsidR="005E3238" w:rsidRDefault="00034CF4" w:rsidP="005E3238">
      <w:pPr>
        <w:pStyle w:val="ListParagraph"/>
        <w:numPr>
          <w:ilvl w:val="0"/>
          <w:numId w:val="5"/>
        </w:numPr>
        <w:tabs>
          <w:tab w:val="left" w:pos="3690"/>
        </w:tabs>
        <w:spacing w:after="200" w:line="276" w:lineRule="auto"/>
        <w:jc w:val="both"/>
        <w:rPr>
          <w:rFonts w:asciiTheme="majorHAnsi" w:hAnsiTheme="majorHAnsi"/>
          <w:sz w:val="26"/>
          <w:szCs w:val="26"/>
        </w:rPr>
      </w:pPr>
      <w:r>
        <w:rPr>
          <w:rFonts w:asciiTheme="majorHAnsi" w:hAnsiTheme="majorHAnsi"/>
          <w:sz w:val="26"/>
          <w:szCs w:val="26"/>
        </w:rPr>
        <w:t>Lê Văn Phương</w:t>
      </w:r>
      <w:r>
        <w:rPr>
          <w:rFonts w:asciiTheme="majorHAnsi" w:hAnsiTheme="majorHAnsi"/>
          <w:sz w:val="26"/>
          <w:szCs w:val="26"/>
        </w:rPr>
        <w:tab/>
      </w:r>
      <w:r w:rsidR="0045437F">
        <w:rPr>
          <w:rFonts w:asciiTheme="majorHAnsi" w:hAnsiTheme="majorHAnsi"/>
          <w:sz w:val="26"/>
          <w:szCs w:val="26"/>
        </w:rPr>
        <w:t>Phó trưởng ban KTCN</w:t>
      </w:r>
    </w:p>
    <w:p w14:paraId="5CB9E120" w14:textId="76A9E5AF" w:rsidR="005E3238" w:rsidRDefault="005E3238" w:rsidP="005E3238">
      <w:pPr>
        <w:pStyle w:val="ListParagraph"/>
        <w:numPr>
          <w:ilvl w:val="0"/>
          <w:numId w:val="5"/>
        </w:numPr>
        <w:tabs>
          <w:tab w:val="left" w:pos="3690"/>
        </w:tabs>
        <w:spacing w:after="200" w:line="276" w:lineRule="auto"/>
        <w:jc w:val="both"/>
        <w:rPr>
          <w:rFonts w:asciiTheme="majorHAnsi" w:hAnsiTheme="majorHAnsi"/>
          <w:sz w:val="26"/>
          <w:szCs w:val="26"/>
        </w:rPr>
      </w:pPr>
      <w:r>
        <w:rPr>
          <w:rFonts w:asciiTheme="majorHAnsi" w:hAnsiTheme="majorHAnsi"/>
          <w:sz w:val="26"/>
          <w:szCs w:val="26"/>
        </w:rPr>
        <w:t>Hoàng Trung</w:t>
      </w:r>
      <w:r>
        <w:rPr>
          <w:rFonts w:asciiTheme="majorHAnsi" w:hAnsiTheme="majorHAnsi"/>
          <w:sz w:val="26"/>
          <w:szCs w:val="26"/>
        </w:rPr>
        <w:tab/>
        <w:t>Trưởng phòng Giải pháp hành chính công – TTCNTT</w:t>
      </w:r>
    </w:p>
    <w:p w14:paraId="1E6B8782" w14:textId="319E6C5F" w:rsidR="00465601" w:rsidRDefault="005E3238" w:rsidP="005E3238">
      <w:pPr>
        <w:pStyle w:val="ListParagraph"/>
        <w:numPr>
          <w:ilvl w:val="0"/>
          <w:numId w:val="5"/>
        </w:numPr>
        <w:tabs>
          <w:tab w:val="left" w:pos="3690"/>
        </w:tabs>
        <w:spacing w:after="200" w:line="276" w:lineRule="auto"/>
        <w:jc w:val="both"/>
        <w:rPr>
          <w:rFonts w:asciiTheme="majorHAnsi" w:hAnsiTheme="majorHAnsi"/>
          <w:sz w:val="26"/>
          <w:szCs w:val="26"/>
        </w:rPr>
      </w:pPr>
      <w:r>
        <w:rPr>
          <w:rFonts w:asciiTheme="majorHAnsi" w:hAnsiTheme="majorHAnsi"/>
          <w:sz w:val="26"/>
          <w:szCs w:val="26"/>
        </w:rPr>
        <w:t>Nguyễn Đức Tùng</w:t>
      </w:r>
      <w:r>
        <w:rPr>
          <w:rFonts w:asciiTheme="majorHAnsi" w:hAnsiTheme="majorHAnsi"/>
          <w:sz w:val="26"/>
          <w:szCs w:val="26"/>
        </w:rPr>
        <w:tab/>
        <w:t>Phòng Giải pháp Hành chính công – TTCNTT</w:t>
      </w:r>
      <w:r w:rsidR="00502E62" w:rsidRPr="008B1AFF">
        <w:rPr>
          <w:rFonts w:asciiTheme="majorHAnsi" w:hAnsiTheme="majorHAnsi"/>
          <w:sz w:val="26"/>
          <w:szCs w:val="26"/>
        </w:rPr>
        <w:tab/>
      </w:r>
    </w:p>
    <w:p w14:paraId="75A37D4E" w14:textId="77777777" w:rsidR="0045437F" w:rsidRDefault="00034CF4" w:rsidP="005E3238">
      <w:pPr>
        <w:pStyle w:val="ListParagraph"/>
        <w:numPr>
          <w:ilvl w:val="0"/>
          <w:numId w:val="5"/>
        </w:numPr>
        <w:tabs>
          <w:tab w:val="left" w:pos="3690"/>
        </w:tabs>
        <w:spacing w:after="200" w:line="276" w:lineRule="auto"/>
        <w:jc w:val="both"/>
        <w:rPr>
          <w:rFonts w:asciiTheme="majorHAnsi" w:hAnsiTheme="majorHAnsi"/>
          <w:sz w:val="26"/>
          <w:szCs w:val="26"/>
        </w:rPr>
      </w:pPr>
      <w:r>
        <w:rPr>
          <w:rFonts w:asciiTheme="majorHAnsi" w:hAnsiTheme="majorHAnsi"/>
          <w:sz w:val="26"/>
          <w:szCs w:val="26"/>
        </w:rPr>
        <w:t>Nguyễn Đình Hòa</w:t>
      </w:r>
      <w:r>
        <w:rPr>
          <w:rFonts w:asciiTheme="majorHAnsi" w:hAnsiTheme="majorHAnsi"/>
          <w:sz w:val="26"/>
          <w:szCs w:val="26"/>
        </w:rPr>
        <w:tab/>
      </w:r>
      <w:r w:rsidR="0045437F">
        <w:rPr>
          <w:rFonts w:asciiTheme="majorHAnsi" w:hAnsiTheme="majorHAnsi"/>
          <w:sz w:val="26"/>
          <w:szCs w:val="26"/>
        </w:rPr>
        <w:t>Ban KTCN</w:t>
      </w:r>
    </w:p>
    <w:p w14:paraId="172D60B4" w14:textId="2642338D" w:rsidR="00502E62" w:rsidRPr="008B1AFF" w:rsidRDefault="005E3238" w:rsidP="005E3238">
      <w:pPr>
        <w:pStyle w:val="ListParagraph"/>
        <w:numPr>
          <w:ilvl w:val="0"/>
          <w:numId w:val="5"/>
        </w:numPr>
        <w:tabs>
          <w:tab w:val="left" w:pos="3690"/>
        </w:tabs>
        <w:spacing w:after="200" w:line="276" w:lineRule="auto"/>
        <w:jc w:val="both"/>
        <w:rPr>
          <w:rFonts w:asciiTheme="majorHAnsi" w:hAnsiTheme="majorHAnsi"/>
          <w:sz w:val="26"/>
          <w:szCs w:val="26"/>
        </w:rPr>
      </w:pPr>
      <w:r>
        <w:rPr>
          <w:rFonts w:asciiTheme="majorHAnsi" w:hAnsiTheme="majorHAnsi"/>
          <w:sz w:val="26"/>
          <w:szCs w:val="26"/>
        </w:rPr>
        <w:t>Vũ Mạnh Hiến</w:t>
      </w:r>
      <w:r>
        <w:rPr>
          <w:rFonts w:asciiTheme="majorHAnsi" w:hAnsiTheme="majorHAnsi"/>
          <w:sz w:val="26"/>
          <w:szCs w:val="26"/>
        </w:rPr>
        <w:tab/>
        <w:t>Ban Hành chính công</w:t>
      </w:r>
    </w:p>
    <w:p w14:paraId="42E390EA" w14:textId="6DE0FECF" w:rsidR="00502E62" w:rsidRPr="008B1AFF" w:rsidRDefault="00502E62" w:rsidP="00502E62">
      <w:pPr>
        <w:pStyle w:val="ListParagraph"/>
        <w:numPr>
          <w:ilvl w:val="0"/>
          <w:numId w:val="4"/>
        </w:numPr>
        <w:spacing w:after="200" w:line="276" w:lineRule="auto"/>
        <w:rPr>
          <w:rFonts w:asciiTheme="majorHAnsi" w:hAnsiTheme="majorHAnsi"/>
          <w:b/>
          <w:i/>
          <w:sz w:val="26"/>
          <w:szCs w:val="26"/>
        </w:rPr>
      </w:pPr>
      <w:r w:rsidRPr="008B1AFF">
        <w:rPr>
          <w:rFonts w:asciiTheme="majorHAnsi" w:hAnsiTheme="majorHAnsi"/>
          <w:b/>
          <w:i/>
          <w:sz w:val="26"/>
          <w:szCs w:val="26"/>
        </w:rPr>
        <w:t>Phía DTT</w:t>
      </w:r>
      <w:r w:rsidRPr="008B1AFF">
        <w:rPr>
          <w:rFonts w:asciiTheme="majorHAnsi" w:hAnsiTheme="majorHAnsi"/>
          <w:b/>
          <w:i/>
          <w:sz w:val="26"/>
          <w:szCs w:val="26"/>
        </w:rPr>
        <w:tab/>
      </w:r>
    </w:p>
    <w:p w14:paraId="1F7AAF4C" w14:textId="78AE71A2" w:rsidR="00D00A69" w:rsidRDefault="00502E62" w:rsidP="005E3238">
      <w:pPr>
        <w:pStyle w:val="ListParagraph"/>
        <w:numPr>
          <w:ilvl w:val="0"/>
          <w:numId w:val="5"/>
        </w:numPr>
        <w:tabs>
          <w:tab w:val="left" w:pos="3690"/>
        </w:tabs>
        <w:spacing w:after="200" w:line="276" w:lineRule="auto"/>
        <w:jc w:val="both"/>
        <w:rPr>
          <w:rFonts w:asciiTheme="majorHAnsi" w:hAnsiTheme="majorHAnsi"/>
          <w:sz w:val="26"/>
          <w:szCs w:val="26"/>
        </w:rPr>
      </w:pPr>
      <w:r w:rsidRPr="008B1AFF">
        <w:rPr>
          <w:rFonts w:asciiTheme="majorHAnsi" w:hAnsiTheme="majorHAnsi"/>
          <w:sz w:val="26"/>
          <w:szCs w:val="26"/>
        </w:rPr>
        <w:t>Tạ Thị Duyên</w:t>
      </w:r>
      <w:r w:rsidRPr="008B1AFF">
        <w:rPr>
          <w:rFonts w:asciiTheme="majorHAnsi" w:hAnsiTheme="majorHAnsi"/>
          <w:sz w:val="26"/>
          <w:szCs w:val="26"/>
        </w:rPr>
        <w:tab/>
        <w:t>Thành viên dự án</w:t>
      </w:r>
    </w:p>
    <w:p w14:paraId="574A57A6" w14:textId="146D4F47" w:rsidR="00862D0B" w:rsidRPr="008B1AFF" w:rsidRDefault="00862D0B" w:rsidP="005E3238">
      <w:pPr>
        <w:pStyle w:val="ListParagraph"/>
        <w:numPr>
          <w:ilvl w:val="0"/>
          <w:numId w:val="5"/>
        </w:numPr>
        <w:tabs>
          <w:tab w:val="left" w:pos="3690"/>
        </w:tabs>
        <w:spacing w:after="200" w:line="276" w:lineRule="auto"/>
        <w:jc w:val="both"/>
        <w:rPr>
          <w:rFonts w:asciiTheme="majorHAnsi" w:hAnsiTheme="majorHAnsi"/>
          <w:sz w:val="26"/>
          <w:szCs w:val="26"/>
        </w:rPr>
      </w:pPr>
      <w:r>
        <w:rPr>
          <w:rFonts w:asciiTheme="majorHAnsi" w:hAnsiTheme="majorHAnsi"/>
          <w:sz w:val="26"/>
          <w:szCs w:val="26"/>
        </w:rPr>
        <w:t>Nguyễn Văn Thủy</w:t>
      </w:r>
      <w:r>
        <w:rPr>
          <w:rFonts w:asciiTheme="majorHAnsi" w:hAnsiTheme="majorHAnsi"/>
          <w:sz w:val="26"/>
          <w:szCs w:val="26"/>
        </w:rPr>
        <w:tab/>
        <w:t>Thành viên dự án</w:t>
      </w:r>
    </w:p>
    <w:p w14:paraId="069B3432" w14:textId="0E669534" w:rsidR="00C3794B" w:rsidRPr="008B1AFF" w:rsidRDefault="00C3794B" w:rsidP="00C3794B">
      <w:pPr>
        <w:pStyle w:val="Heading1"/>
        <w:numPr>
          <w:ilvl w:val="0"/>
          <w:numId w:val="3"/>
        </w:numPr>
        <w:ind w:left="360" w:hanging="426"/>
        <w:jc w:val="both"/>
        <w:rPr>
          <w:rFonts w:asciiTheme="majorHAnsi" w:hAnsiTheme="majorHAnsi"/>
          <w:b/>
          <w:color w:val="auto"/>
          <w:sz w:val="26"/>
          <w:szCs w:val="26"/>
          <w:lang w:val="en-US"/>
        </w:rPr>
      </w:pPr>
      <w:bookmarkStart w:id="1" w:name="_Toc499718543"/>
      <w:r w:rsidRPr="008B1AFF">
        <w:rPr>
          <w:rFonts w:asciiTheme="majorHAnsi" w:hAnsiTheme="majorHAnsi"/>
          <w:b/>
          <w:color w:val="auto"/>
          <w:sz w:val="26"/>
          <w:szCs w:val="26"/>
        </w:rPr>
        <w:t xml:space="preserve">Nội dung </w:t>
      </w:r>
      <w:bookmarkEnd w:id="1"/>
      <w:r w:rsidR="004C1272">
        <w:rPr>
          <w:rFonts w:asciiTheme="majorHAnsi" w:hAnsiTheme="majorHAnsi"/>
          <w:b/>
          <w:color w:val="auto"/>
          <w:sz w:val="26"/>
          <w:szCs w:val="26"/>
          <w:lang w:val="en-US"/>
        </w:rPr>
        <w:t>đã thống nhất</w:t>
      </w:r>
    </w:p>
    <w:p w14:paraId="30B60B7C" w14:textId="690A56A0" w:rsidR="00D83FA9" w:rsidRDefault="00862D0B"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Các thuộc tính chính theo dự thảo sẽ mặc định là mức xác minh 3. Và khi xác minh các thuộc tính này đạt mức 3 thì mới coi là xác minh đúng</w:t>
      </w:r>
      <w:r w:rsidR="00D83FA9" w:rsidRPr="002D6631">
        <w:rPr>
          <w:rFonts w:asciiTheme="majorHAnsi" w:hAnsiTheme="majorHAnsi"/>
          <w:sz w:val="26"/>
          <w:szCs w:val="26"/>
        </w:rPr>
        <w:t xml:space="preserve"> </w:t>
      </w:r>
    </w:p>
    <w:p w14:paraId="4CAA2CF0" w14:textId="4342D381" w:rsidR="00862D0B" w:rsidRPr="007824A6" w:rsidRDefault="00862D0B" w:rsidP="002D6631">
      <w:pPr>
        <w:pStyle w:val="ListParagraph"/>
        <w:numPr>
          <w:ilvl w:val="0"/>
          <w:numId w:val="5"/>
        </w:numPr>
        <w:tabs>
          <w:tab w:val="left" w:pos="3686"/>
        </w:tabs>
        <w:spacing w:after="200" w:line="276" w:lineRule="auto"/>
        <w:jc w:val="both"/>
        <w:rPr>
          <w:rFonts w:asciiTheme="majorHAnsi" w:hAnsiTheme="majorHAnsi"/>
          <w:sz w:val="26"/>
          <w:szCs w:val="26"/>
          <w:highlight w:val="yellow"/>
        </w:rPr>
      </w:pPr>
      <w:r w:rsidRPr="007824A6">
        <w:rPr>
          <w:rFonts w:asciiTheme="majorHAnsi" w:hAnsiTheme="majorHAnsi"/>
          <w:sz w:val="26"/>
          <w:szCs w:val="26"/>
          <w:highlight w:val="yellow"/>
        </w:rPr>
        <w:t>Các thuộc tính xác minh phụ được xác minh đến mức bao nhiêu sẽ do cán bộ xác minh nhập vào</w:t>
      </w:r>
    </w:p>
    <w:p w14:paraId="75B8DB65" w14:textId="024298C4" w:rsidR="00862D0B" w:rsidRPr="007824A6" w:rsidRDefault="00862D0B" w:rsidP="002D6631">
      <w:pPr>
        <w:pStyle w:val="ListParagraph"/>
        <w:numPr>
          <w:ilvl w:val="0"/>
          <w:numId w:val="5"/>
        </w:numPr>
        <w:tabs>
          <w:tab w:val="left" w:pos="3686"/>
        </w:tabs>
        <w:spacing w:after="200" w:line="276" w:lineRule="auto"/>
        <w:jc w:val="both"/>
        <w:rPr>
          <w:rFonts w:asciiTheme="majorHAnsi" w:hAnsiTheme="majorHAnsi"/>
          <w:sz w:val="26"/>
          <w:szCs w:val="26"/>
        </w:rPr>
      </w:pPr>
      <w:r w:rsidRPr="007824A6">
        <w:rPr>
          <w:rFonts w:asciiTheme="majorHAnsi" w:hAnsiTheme="majorHAnsi"/>
          <w:sz w:val="26"/>
          <w:szCs w:val="26"/>
        </w:rPr>
        <w:t>Cần ghi rõ được thuộc tính nào xác minh sai</w:t>
      </w:r>
    </w:p>
    <w:p w14:paraId="4FEB4116" w14:textId="724A9DA7" w:rsidR="00862D0B" w:rsidRPr="00BF546C" w:rsidRDefault="00862D0B" w:rsidP="002D6631">
      <w:pPr>
        <w:pStyle w:val="ListParagraph"/>
        <w:numPr>
          <w:ilvl w:val="0"/>
          <w:numId w:val="5"/>
        </w:numPr>
        <w:tabs>
          <w:tab w:val="left" w:pos="3686"/>
        </w:tabs>
        <w:spacing w:after="200" w:line="276" w:lineRule="auto"/>
        <w:jc w:val="both"/>
        <w:rPr>
          <w:rFonts w:asciiTheme="majorHAnsi" w:hAnsiTheme="majorHAnsi"/>
          <w:sz w:val="26"/>
          <w:szCs w:val="26"/>
          <w:highlight w:val="yellow"/>
        </w:rPr>
      </w:pPr>
      <w:r w:rsidRPr="00BF546C">
        <w:rPr>
          <w:rFonts w:asciiTheme="majorHAnsi" w:hAnsiTheme="majorHAnsi"/>
          <w:sz w:val="26"/>
          <w:szCs w:val="26"/>
          <w:highlight w:val="yellow"/>
        </w:rPr>
        <w:t xml:space="preserve">Số lần xác minh cho 1 yêu cầu được đặt trong tham số và đây là số lần xác minh sai liên tiêp. Khi vượt quá số lần </w:t>
      </w:r>
      <w:r w:rsidR="000D247E" w:rsidRPr="00BF546C">
        <w:rPr>
          <w:rFonts w:asciiTheme="majorHAnsi" w:hAnsiTheme="majorHAnsi"/>
          <w:sz w:val="26"/>
          <w:szCs w:val="26"/>
          <w:highlight w:val="yellow"/>
        </w:rPr>
        <w:t xml:space="preserve">quy định </w:t>
      </w:r>
      <w:r w:rsidRPr="00BF546C">
        <w:rPr>
          <w:rFonts w:asciiTheme="majorHAnsi" w:hAnsiTheme="majorHAnsi"/>
          <w:sz w:val="26"/>
          <w:szCs w:val="26"/>
          <w:highlight w:val="yellow"/>
        </w:rPr>
        <w:t xml:space="preserve">thì yêu cầu bị baned. </w:t>
      </w:r>
    </w:p>
    <w:p w14:paraId="15A9BB03" w14:textId="05F23385" w:rsidR="005E3238" w:rsidRPr="006E360C" w:rsidRDefault="005E3238" w:rsidP="002D6631">
      <w:pPr>
        <w:pStyle w:val="ListParagraph"/>
        <w:numPr>
          <w:ilvl w:val="0"/>
          <w:numId w:val="5"/>
        </w:numPr>
        <w:tabs>
          <w:tab w:val="left" w:pos="3686"/>
        </w:tabs>
        <w:spacing w:after="200" w:line="276" w:lineRule="auto"/>
        <w:jc w:val="both"/>
        <w:rPr>
          <w:rFonts w:asciiTheme="majorHAnsi" w:hAnsiTheme="majorHAnsi"/>
          <w:sz w:val="26"/>
          <w:szCs w:val="26"/>
          <w:highlight w:val="yellow"/>
        </w:rPr>
      </w:pPr>
      <w:r w:rsidRPr="006E360C">
        <w:rPr>
          <w:rFonts w:asciiTheme="majorHAnsi" w:hAnsiTheme="majorHAnsi"/>
          <w:sz w:val="26"/>
          <w:szCs w:val="26"/>
          <w:highlight w:val="yellow"/>
        </w:rPr>
        <w:t>Thời gian yêu cầu bị baned được cấu hình trong hệ thống (theo số ngày). Sau thời gian này yêu cầu sẽ được xác minh lại</w:t>
      </w:r>
      <w:r w:rsidR="000D247E" w:rsidRPr="006E360C">
        <w:rPr>
          <w:rFonts w:asciiTheme="majorHAnsi" w:hAnsiTheme="majorHAnsi"/>
          <w:sz w:val="26"/>
          <w:szCs w:val="26"/>
          <w:highlight w:val="yellow"/>
        </w:rPr>
        <w:t xml:space="preserve"> từ đầu</w:t>
      </w:r>
    </w:p>
    <w:p w14:paraId="568775CC" w14:textId="0FF11D28" w:rsidR="005E3238" w:rsidRDefault="005E3238"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Khách hàng có thể cập nhật chỉnh sửa thuộc tính bất kỳ khi nào. Tất cả những thuộc tính bị chỉnh sửa đều chuyển về mức 1. Nếu chỉnh sửa một trong những thuộc tính chính thì tài khoản sẽ bị chuyển về mức 1 =&gt; Sẽ xác minh lại từ đầu</w:t>
      </w:r>
    </w:p>
    <w:p w14:paraId="38488B17" w14:textId="37AF3096" w:rsidR="005E3238" w:rsidRDefault="005E3238"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Có xây dựng chức năng phân công. Sẽ phân công tự động theo địa bàn xác minh của cán bộ</w:t>
      </w:r>
    </w:p>
    <w:p w14:paraId="56E7B7F8" w14:textId="1D67560C" w:rsidR="000D247E" w:rsidRDefault="000D247E"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Luồng quy trình tổng quát của trực tuyến: Đăng ký -&gt; kích hoạt -&gt;Có yêu cầu nâng cấp tài khoản -&gt; phân công xác minh -&gt; xác minh -&gt; phê duyệt</w:t>
      </w:r>
    </w:p>
    <w:p w14:paraId="78C99C41" w14:textId="77777777" w:rsidR="005E3238" w:rsidRDefault="005E3238"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lastRenderedPageBreak/>
        <w:t>Tài khoản của cán bộ xác minh sẽ hiển thị mặc định là danh sách các yêu cầu cần xác minh được phân công. Nhưng khi nhập thông tin tìm kiếm yêu cầu thì sẽ thực hiện tìm kiếm thông tin trên toàn hệ thống</w:t>
      </w:r>
    </w:p>
    <w:p w14:paraId="753CA018" w14:textId="2B9767AB" w:rsidR="005E3238" w:rsidRDefault="005E3238"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 xml:space="preserve">Khi </w:t>
      </w:r>
      <w:r w:rsidR="006169A7">
        <w:rPr>
          <w:rFonts w:asciiTheme="majorHAnsi" w:hAnsiTheme="majorHAnsi"/>
          <w:sz w:val="26"/>
          <w:szCs w:val="26"/>
        </w:rPr>
        <w:t xml:space="preserve">cán bộ xác minh </w:t>
      </w:r>
      <w:r>
        <w:rPr>
          <w:rFonts w:asciiTheme="majorHAnsi" w:hAnsiTheme="majorHAnsi"/>
          <w:sz w:val="26"/>
          <w:szCs w:val="26"/>
        </w:rPr>
        <w:t xml:space="preserve">thực hiện xác minh </w:t>
      </w:r>
      <w:r w:rsidR="006169A7">
        <w:rPr>
          <w:rFonts w:asciiTheme="majorHAnsi" w:hAnsiTheme="majorHAnsi"/>
          <w:sz w:val="26"/>
          <w:szCs w:val="26"/>
        </w:rPr>
        <w:t>yêu cầu</w:t>
      </w:r>
      <w:r>
        <w:rPr>
          <w:rFonts w:asciiTheme="majorHAnsi" w:hAnsiTheme="majorHAnsi"/>
          <w:sz w:val="26"/>
          <w:szCs w:val="26"/>
        </w:rPr>
        <w:t xml:space="preserve"> không được phân cô</w:t>
      </w:r>
      <w:r w:rsidR="006169A7">
        <w:rPr>
          <w:rFonts w:asciiTheme="majorHAnsi" w:hAnsiTheme="majorHAnsi"/>
          <w:sz w:val="26"/>
          <w:szCs w:val="26"/>
        </w:rPr>
        <w:t xml:space="preserve">ng </w:t>
      </w:r>
      <w:proofErr w:type="gramStart"/>
      <w:r w:rsidR="006169A7">
        <w:rPr>
          <w:rFonts w:asciiTheme="majorHAnsi" w:hAnsiTheme="majorHAnsi"/>
          <w:sz w:val="26"/>
          <w:szCs w:val="26"/>
        </w:rPr>
        <w:t>xong ,</w:t>
      </w:r>
      <w:proofErr w:type="gramEnd"/>
      <w:r w:rsidR="006169A7">
        <w:rPr>
          <w:rFonts w:asciiTheme="majorHAnsi" w:hAnsiTheme="majorHAnsi"/>
          <w:sz w:val="26"/>
          <w:szCs w:val="26"/>
        </w:rPr>
        <w:t xml:space="preserve"> thì hệ thống sẽ có thông báo lại cho cán bộ được phân công xác minh yêu cầu đó biết rằng yêu cầu đó đã được xác minh bởi cán bộ nào</w:t>
      </w:r>
    </w:p>
    <w:p w14:paraId="27A54339" w14:textId="77777777" w:rsidR="006169A7" w:rsidRDefault="006169A7"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Một yêu cầu có thể được xác minh bởi nhiều cán bộ xác minh. Khi có thuộc tính chính chưa được xác minh về mức 3 thì cán bộ xác minh khác có thể thực hiện xác minh yêu cầu này</w:t>
      </w:r>
    </w:p>
    <w:p w14:paraId="0016AE0B" w14:textId="77777777" w:rsidR="006169A7" w:rsidRDefault="006169A7"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Phần danh mục giấy tờ xác minh sẽ có mức độ bắt buộc, bao gồm: mức 1: bắt buộc phải có khi xác minh, mức 2: Có thể có 1 trong những giấy tờ mức 2, mức 3: Không bắt buộc</w:t>
      </w:r>
    </w:p>
    <w:p w14:paraId="0E9A3A69" w14:textId="1C7A4D3B" w:rsidR="006169A7" w:rsidRDefault="006169A7"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Có cấu hình tham số hệ thống quy định thời gian xử lý 1 yêu cầu đăng ký tài khoản là bao nhiêu ngày (tính từ ngày đăng ký). Để phục vụ cho việc báo cáo sau này về việc xử lý quá hạn</w:t>
      </w:r>
    </w:p>
    <w:p w14:paraId="1AF19C0A" w14:textId="7AD2C889" w:rsidR="004C1272" w:rsidRDefault="004C1272"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Thời hạn hiệu lực của chứng nhận định danh điện tử được quy định trong tham số hệ thống</w:t>
      </w:r>
    </w:p>
    <w:p w14:paraId="4726B534" w14:textId="2657F1D2" w:rsidR="006169A7" w:rsidRDefault="006169A7" w:rsidP="002D6631">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 xml:space="preserve"> Phân cấp người dùng:</w:t>
      </w:r>
    </w:p>
    <w:p w14:paraId="16E4CC06" w14:textId="2ECDD068" w:rsidR="006169A7" w:rsidRDefault="006169A7" w:rsidP="006169A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 xml:space="preserve"> Có 2 loại người dùng là Quản trị và người dùng thường</w:t>
      </w:r>
    </w:p>
    <w:p w14:paraId="28C0FAE7" w14:textId="61F41443" w:rsidR="006169A7" w:rsidRDefault="006169A7" w:rsidP="006169A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Quản trị hệ thống là cấp cao nhât trong toàn hệ thống</w:t>
      </w:r>
    </w:p>
    <w:p w14:paraId="6BBA34B1" w14:textId="7CE78E35" w:rsidR="006169A7" w:rsidRDefault="006169A7" w:rsidP="006169A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 xml:space="preserve">Quản trị hệ thống tạo ra quản trị tỉnh, người dùng thường </w:t>
      </w:r>
      <w:r w:rsidR="00D357AC">
        <w:rPr>
          <w:rFonts w:asciiTheme="majorHAnsi" w:hAnsiTheme="majorHAnsi"/>
          <w:sz w:val="26"/>
          <w:szCs w:val="26"/>
        </w:rPr>
        <w:t>ngang cấp và cấp dưới</w:t>
      </w:r>
    </w:p>
    <w:p w14:paraId="59B75F90" w14:textId="0BA852E1" w:rsidR="006169A7" w:rsidRDefault="006169A7" w:rsidP="006169A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Chỉ có quản trị hệ thống mới được quyền tạo ra các nhóm quyền và các quản trị cấp dưới sẽ sử dụng nhóm quyền này để gán cho người dùng mà quản trị cấp dưới tạo</w:t>
      </w:r>
    </w:p>
    <w:p w14:paraId="538035BD" w14:textId="0088B401" w:rsidR="006169A7" w:rsidRDefault="006169A7" w:rsidP="006169A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Quản trị tỉnh có quyền tạo ra người dùng quản trị cấp quận/ huyện, và người dùng thường ngang cấp, dưới cấp</w:t>
      </w:r>
    </w:p>
    <w:p w14:paraId="176E3380" w14:textId="473C8BD4" w:rsidR="006169A7" w:rsidRDefault="006169A7" w:rsidP="006169A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Quản trị cấp quận/ huyện có quyền tạo người dùng thường ngang cấp, dưới cấp</w:t>
      </w:r>
    </w:p>
    <w:p w14:paraId="21BCE68A" w14:textId="061A617D" w:rsidR="00BE6BF7" w:rsidRDefault="00BE6BF7" w:rsidP="00BE6BF7">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Việc sử dụng vmap chỉ dùng cho đăng ký trực tuyến, hỗ trợ khách hàng tìm bưu cục gần vị trí của khách hàng nhất</w:t>
      </w:r>
    </w:p>
    <w:p w14:paraId="5842D0D0" w14:textId="190E70DC" w:rsidR="00CF5364" w:rsidRDefault="00BE6BF7" w:rsidP="00D83FA9">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Tài khoản không được kích hoạt vì một lý do bất kỳ: Khi khách hàng đăng nhập thì hệ thống sẽ đưa ra thông báo tài khoản chưa được kích hoạt, và cho khách hàng lựa chọn gửi lại th</w:t>
      </w:r>
      <w:bookmarkStart w:id="2" w:name="_GoBack"/>
      <w:bookmarkEnd w:id="2"/>
      <w:r>
        <w:rPr>
          <w:rFonts w:asciiTheme="majorHAnsi" w:hAnsiTheme="majorHAnsi"/>
          <w:sz w:val="26"/>
          <w:szCs w:val="26"/>
        </w:rPr>
        <w:t>ông tin kích hoạt. Hệ thống gửi lại thông tin kích hoạt theo phương thức mà khách hàng đã lựa chọn khi đăng ký</w:t>
      </w:r>
    </w:p>
    <w:p w14:paraId="5A0C5D32" w14:textId="415A9176" w:rsidR="00BE6BF7" w:rsidRDefault="00BE6BF7" w:rsidP="00D83FA9">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lastRenderedPageBreak/>
        <w:t>Tại phần giao diện của cán bộ xác minh, bổ sung thêm phần đối chiếu với CSDL xác minh. Việc đối chiếu với CSDL xác minh sẽ thực hiện đối chiếu theo nhóm thông tin sau:</w:t>
      </w:r>
    </w:p>
    <w:p w14:paraId="4A8B316F" w14:textId="21295EBD" w:rsidR="00BE6BF7" w:rsidRDefault="00BE6BF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 xml:space="preserve">Họ tên </w:t>
      </w:r>
      <w:r w:rsidR="00B565D7">
        <w:rPr>
          <w:rFonts w:asciiTheme="majorHAnsi" w:hAnsiTheme="majorHAnsi"/>
          <w:sz w:val="26"/>
          <w:szCs w:val="26"/>
        </w:rPr>
        <w:t>hoặc</w:t>
      </w:r>
    </w:p>
    <w:p w14:paraId="43C2765A" w14:textId="733F5A91" w:rsidR="00BE6BF7" w:rsidRDefault="00BE6BF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 xml:space="preserve">Giới tính </w:t>
      </w:r>
      <w:r w:rsidR="00B565D7">
        <w:rPr>
          <w:rFonts w:asciiTheme="majorHAnsi" w:hAnsiTheme="majorHAnsi"/>
          <w:sz w:val="26"/>
          <w:szCs w:val="26"/>
        </w:rPr>
        <w:t>hoặc</w:t>
      </w:r>
    </w:p>
    <w:p w14:paraId="3435FE61" w14:textId="4C9D4CAA" w:rsidR="00BE6BF7" w:rsidRDefault="00BE6BF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 xml:space="preserve">Ngày sinh </w:t>
      </w:r>
      <w:r w:rsidR="00B565D7">
        <w:rPr>
          <w:rFonts w:asciiTheme="majorHAnsi" w:hAnsiTheme="majorHAnsi"/>
          <w:sz w:val="26"/>
          <w:szCs w:val="26"/>
        </w:rPr>
        <w:t>hoặc</w:t>
      </w:r>
    </w:p>
    <w:p w14:paraId="405EA9BF" w14:textId="55E08859" w:rsidR="00BE6BF7" w:rsidRDefault="00BE6BF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Số CMND hoặc</w:t>
      </w:r>
    </w:p>
    <w:p w14:paraId="2861D99A" w14:textId="4992F704" w:rsidR="00BE6BF7" w:rsidRDefault="00BE6BF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Số CCCD hoặc</w:t>
      </w:r>
    </w:p>
    <w:p w14:paraId="261B2574" w14:textId="21A13656" w:rsidR="00B565D7" w:rsidRDefault="00B565D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Số hộ chiếu hoặc</w:t>
      </w:r>
    </w:p>
    <w:p w14:paraId="40AE4820" w14:textId="13560B25" w:rsidR="00B565D7" w:rsidRDefault="00B565D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Số bằng lái xe hoặc</w:t>
      </w:r>
    </w:p>
    <w:p w14:paraId="66F63958" w14:textId="140FD397" w:rsidR="00B565D7" w:rsidRDefault="00B565D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Mã số thuế hoặc</w:t>
      </w:r>
    </w:p>
    <w:p w14:paraId="3E350C6A" w14:textId="5AF90893" w:rsidR="00B565D7" w:rsidRDefault="00B565D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Mã số bảo hiểm</w:t>
      </w:r>
    </w:p>
    <w:p w14:paraId="78EB4473" w14:textId="2574D111" w:rsidR="00BE6BF7" w:rsidRDefault="00BE6BF7" w:rsidP="00BE6BF7">
      <w:pPr>
        <w:pStyle w:val="ListParagraph"/>
        <w:numPr>
          <w:ilvl w:val="1"/>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Số điện thoại</w:t>
      </w:r>
    </w:p>
    <w:p w14:paraId="0D854A7A" w14:textId="1ECACFEA" w:rsidR="00BE6BF7" w:rsidRDefault="00BE6BF7" w:rsidP="00BE6BF7">
      <w:pPr>
        <w:pStyle w:val="ListParagraph"/>
        <w:numPr>
          <w:ilvl w:val="2"/>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Sẽ có giao diện hiển thị thông tin khách hàng đăng ký và thông tin tìm kiếm được trong CSDL xác minh dưới dạng master, detail. Cho phép cán bộ xác minh kiểm tra và đánh dấu lại là có hay không có trong CSDL xác minh. Nếu có thì thực hiện cập nhật ID của CSDL xác minh sang CSDL yêu cầu đăng ký của khách hàng</w:t>
      </w:r>
    </w:p>
    <w:p w14:paraId="6596F5AF" w14:textId="4C7C7D2C" w:rsidR="00B565D7" w:rsidRDefault="00B565D7" w:rsidP="00BE6BF7">
      <w:pPr>
        <w:pStyle w:val="ListParagraph"/>
        <w:numPr>
          <w:ilvl w:val="2"/>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Thông tin đối chiếu với CSDL xác minh sẽ củng cố thêm cơ sở cho cán bộ xác minh và cán bộ phê duyệt trong quá trình xử lý nghiệp vụ</w:t>
      </w:r>
    </w:p>
    <w:p w14:paraId="55D2C397" w14:textId="193A7D42" w:rsidR="00BE6BF7" w:rsidRDefault="00BE6BF7" w:rsidP="00BE6BF7">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Thông tin trả về cho nội bộ VNPOST API: Bao gồm tất cả thông tin người dùng đã đăng ký trên hệ thống POSTID</w:t>
      </w:r>
    </w:p>
    <w:p w14:paraId="749DFEAF" w14:textId="6049A0E2" w:rsidR="004C1272" w:rsidRDefault="004C1272" w:rsidP="004C1272">
      <w:pPr>
        <w:pStyle w:val="Heading1"/>
        <w:numPr>
          <w:ilvl w:val="0"/>
          <w:numId w:val="3"/>
        </w:numPr>
        <w:ind w:left="360" w:hanging="426"/>
        <w:jc w:val="both"/>
        <w:rPr>
          <w:rFonts w:asciiTheme="majorHAnsi" w:hAnsiTheme="majorHAnsi"/>
          <w:b/>
          <w:color w:val="auto"/>
          <w:sz w:val="26"/>
          <w:szCs w:val="26"/>
          <w:lang w:val="en-US"/>
        </w:rPr>
      </w:pPr>
      <w:r>
        <w:rPr>
          <w:rFonts w:asciiTheme="majorHAnsi" w:hAnsiTheme="majorHAnsi"/>
          <w:b/>
          <w:color w:val="auto"/>
          <w:sz w:val="26"/>
          <w:szCs w:val="26"/>
          <w:lang w:val="en-US"/>
        </w:rPr>
        <w:t xml:space="preserve">Nội dung </w:t>
      </w:r>
      <w:r w:rsidR="005A3224">
        <w:rPr>
          <w:rFonts w:asciiTheme="majorHAnsi" w:hAnsiTheme="majorHAnsi"/>
          <w:b/>
          <w:color w:val="auto"/>
          <w:sz w:val="26"/>
          <w:szCs w:val="26"/>
          <w:lang w:val="en-US"/>
        </w:rPr>
        <w:t>trao đổi sau</w:t>
      </w:r>
    </w:p>
    <w:p w14:paraId="06F410A4" w14:textId="77777777" w:rsidR="004C1272" w:rsidRDefault="004C1272" w:rsidP="004C1272">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Tạo lập mã ID của từng khách hàng tương ứng: VNPOST sẽ nghiên cứu thống nhất và báo lại sau</w:t>
      </w:r>
    </w:p>
    <w:p w14:paraId="3853514E" w14:textId="2034EB33" w:rsidR="00BE6BF7" w:rsidRDefault="004C1272" w:rsidP="004C1272">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Đăng ký tài khoản định danh cho một danh sách</w:t>
      </w:r>
    </w:p>
    <w:p w14:paraId="292FC757" w14:textId="5EF9121F" w:rsidR="004C1272" w:rsidRDefault="004C1272" w:rsidP="004C1272">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Rà soát trong CSDL xác minh những khách hàng chưa đăng ký tài khoản định danh điện tử</w:t>
      </w:r>
    </w:p>
    <w:p w14:paraId="143918D7" w14:textId="5A98276A" w:rsidR="004C1272" w:rsidRDefault="004C1272" w:rsidP="004C1272">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Quy trình của tạm dừng, thu hồi chứng nhận định danh điện tử</w:t>
      </w:r>
    </w:p>
    <w:p w14:paraId="1A2D00FA" w14:textId="583E4C34" w:rsidR="004C1272" w:rsidRDefault="004C1272" w:rsidP="004C1272">
      <w:pPr>
        <w:pStyle w:val="ListParagraph"/>
        <w:numPr>
          <w:ilvl w:val="0"/>
          <w:numId w:val="5"/>
        </w:numPr>
        <w:tabs>
          <w:tab w:val="left" w:pos="3686"/>
        </w:tabs>
        <w:spacing w:after="200" w:line="276" w:lineRule="auto"/>
        <w:jc w:val="both"/>
        <w:rPr>
          <w:rFonts w:asciiTheme="majorHAnsi" w:hAnsiTheme="majorHAnsi"/>
          <w:sz w:val="26"/>
          <w:szCs w:val="26"/>
        </w:rPr>
      </w:pPr>
      <w:r>
        <w:rPr>
          <w:rFonts w:asciiTheme="majorHAnsi" w:hAnsiTheme="majorHAnsi"/>
          <w:sz w:val="26"/>
          <w:szCs w:val="26"/>
        </w:rPr>
        <w:t>Xử lý những chứng nhận định danh điện tử hết hạn</w:t>
      </w:r>
    </w:p>
    <w:p w14:paraId="68FE4154" w14:textId="02589BF3" w:rsidR="00477CF3" w:rsidRDefault="00477CF3" w:rsidP="00477CF3">
      <w:pPr>
        <w:tabs>
          <w:tab w:val="left" w:pos="3686"/>
        </w:tabs>
        <w:spacing w:after="200" w:line="276" w:lineRule="auto"/>
        <w:jc w:val="both"/>
        <w:rPr>
          <w:rFonts w:asciiTheme="majorHAnsi" w:hAnsiTheme="majorHAnsi"/>
          <w:sz w:val="26"/>
          <w:szCs w:val="26"/>
        </w:rPr>
      </w:pPr>
    </w:p>
    <w:p w14:paraId="75FE7AE2" w14:textId="3EBD2537" w:rsidR="00477CF3" w:rsidRDefault="00477CF3" w:rsidP="00477CF3">
      <w:pPr>
        <w:tabs>
          <w:tab w:val="left" w:pos="3686"/>
        </w:tabs>
        <w:spacing w:after="200" w:line="276" w:lineRule="auto"/>
        <w:jc w:val="both"/>
        <w:rPr>
          <w:rFonts w:asciiTheme="majorHAnsi" w:hAnsiTheme="majorHAnsi"/>
          <w:sz w:val="26"/>
          <w:szCs w:val="26"/>
        </w:rPr>
      </w:pPr>
    </w:p>
    <w:p w14:paraId="5C0E2927" w14:textId="77777777" w:rsidR="00477CF3" w:rsidRPr="00477CF3" w:rsidRDefault="00477CF3" w:rsidP="00477CF3">
      <w:pPr>
        <w:tabs>
          <w:tab w:val="left" w:pos="3686"/>
        </w:tabs>
        <w:spacing w:after="200" w:line="276" w:lineRule="auto"/>
        <w:jc w:val="both"/>
        <w:rPr>
          <w:rFonts w:asciiTheme="majorHAnsi" w:hAnsiTheme="majorHAnsi"/>
          <w:sz w:val="26"/>
          <w:szCs w:val="2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CF5364" w:rsidRPr="008B1AFF" w14:paraId="02015177" w14:textId="77777777" w:rsidTr="000212A7">
        <w:trPr>
          <w:trHeight w:val="620"/>
        </w:trPr>
        <w:tc>
          <w:tcPr>
            <w:tcW w:w="1667" w:type="pct"/>
          </w:tcPr>
          <w:p w14:paraId="4717847B" w14:textId="77777777" w:rsidR="00CF5364" w:rsidRPr="008B1AFF" w:rsidRDefault="00CF5364" w:rsidP="000212A7">
            <w:pPr>
              <w:tabs>
                <w:tab w:val="left" w:pos="3686"/>
              </w:tabs>
              <w:jc w:val="center"/>
              <w:rPr>
                <w:rFonts w:asciiTheme="majorHAnsi" w:hAnsiTheme="majorHAnsi"/>
                <w:b/>
                <w:bCs/>
              </w:rPr>
            </w:pPr>
            <w:r w:rsidRPr="008B1AFF">
              <w:rPr>
                <w:rFonts w:asciiTheme="majorHAnsi" w:hAnsiTheme="majorHAnsi"/>
                <w:b/>
                <w:bCs/>
              </w:rPr>
              <w:lastRenderedPageBreak/>
              <w:t>ĐẠI DIỆN VNPOST</w:t>
            </w:r>
          </w:p>
          <w:p w14:paraId="16A4DBE1" w14:textId="77777777" w:rsidR="00CF5364" w:rsidRPr="008B1AFF" w:rsidRDefault="00CF5364" w:rsidP="000212A7">
            <w:pPr>
              <w:tabs>
                <w:tab w:val="left" w:pos="3686"/>
              </w:tabs>
              <w:jc w:val="center"/>
              <w:rPr>
                <w:rFonts w:asciiTheme="majorHAnsi" w:hAnsiTheme="majorHAnsi"/>
                <w:i/>
                <w:iCs/>
              </w:rPr>
            </w:pPr>
            <w:r w:rsidRPr="008B1AFF">
              <w:rPr>
                <w:rFonts w:asciiTheme="majorHAnsi" w:hAnsiTheme="majorHAnsi"/>
                <w:i/>
                <w:iCs/>
              </w:rPr>
              <w:t>(Ký, ghi rõ họ tên)</w:t>
            </w:r>
          </w:p>
          <w:p w14:paraId="421AF455" w14:textId="77777777" w:rsidR="000212A7" w:rsidRPr="008B1AFF" w:rsidRDefault="000212A7" w:rsidP="000212A7">
            <w:pPr>
              <w:tabs>
                <w:tab w:val="left" w:pos="3686"/>
              </w:tabs>
              <w:jc w:val="center"/>
              <w:rPr>
                <w:rFonts w:asciiTheme="majorHAnsi" w:hAnsiTheme="majorHAnsi"/>
                <w:i/>
                <w:iCs/>
              </w:rPr>
            </w:pPr>
          </w:p>
          <w:p w14:paraId="18955B90" w14:textId="77777777" w:rsidR="000212A7" w:rsidRPr="008B1AFF" w:rsidRDefault="000212A7" w:rsidP="000212A7">
            <w:pPr>
              <w:tabs>
                <w:tab w:val="left" w:pos="3686"/>
              </w:tabs>
              <w:jc w:val="center"/>
              <w:rPr>
                <w:rFonts w:asciiTheme="majorHAnsi" w:hAnsiTheme="majorHAnsi"/>
                <w:i/>
                <w:iCs/>
              </w:rPr>
            </w:pPr>
          </w:p>
          <w:p w14:paraId="04A1E94A" w14:textId="77777777" w:rsidR="000212A7" w:rsidRPr="008B1AFF" w:rsidRDefault="000212A7" w:rsidP="000212A7">
            <w:pPr>
              <w:tabs>
                <w:tab w:val="left" w:pos="3686"/>
              </w:tabs>
              <w:jc w:val="center"/>
              <w:rPr>
                <w:rFonts w:asciiTheme="majorHAnsi" w:hAnsiTheme="majorHAnsi"/>
                <w:i/>
                <w:iCs/>
              </w:rPr>
            </w:pPr>
          </w:p>
          <w:p w14:paraId="7F193FFE" w14:textId="77777777" w:rsidR="000212A7" w:rsidRPr="008B1AFF" w:rsidRDefault="000212A7" w:rsidP="000212A7">
            <w:pPr>
              <w:tabs>
                <w:tab w:val="left" w:pos="3686"/>
              </w:tabs>
              <w:jc w:val="center"/>
              <w:rPr>
                <w:rFonts w:asciiTheme="majorHAnsi" w:hAnsiTheme="majorHAnsi"/>
                <w:i/>
                <w:iCs/>
              </w:rPr>
            </w:pPr>
          </w:p>
          <w:p w14:paraId="3210C64E" w14:textId="527F7786" w:rsidR="000212A7" w:rsidRPr="008B1AFF" w:rsidRDefault="000212A7" w:rsidP="000212A7">
            <w:pPr>
              <w:tabs>
                <w:tab w:val="left" w:pos="3686"/>
              </w:tabs>
              <w:jc w:val="center"/>
              <w:rPr>
                <w:rFonts w:asciiTheme="majorHAnsi" w:hAnsiTheme="majorHAnsi"/>
                <w:i/>
                <w:iCs/>
              </w:rPr>
            </w:pPr>
          </w:p>
        </w:tc>
        <w:tc>
          <w:tcPr>
            <w:tcW w:w="1667" w:type="pct"/>
          </w:tcPr>
          <w:p w14:paraId="1BC91D8E" w14:textId="77777777" w:rsidR="00CF5364" w:rsidRPr="008B1AFF" w:rsidRDefault="00CF5364" w:rsidP="00CF5364">
            <w:pPr>
              <w:tabs>
                <w:tab w:val="left" w:pos="3686"/>
              </w:tabs>
              <w:spacing w:after="200" w:line="276" w:lineRule="auto"/>
              <w:jc w:val="right"/>
              <w:rPr>
                <w:rFonts w:asciiTheme="majorHAnsi" w:hAnsiTheme="majorHAnsi"/>
              </w:rPr>
            </w:pPr>
          </w:p>
        </w:tc>
        <w:tc>
          <w:tcPr>
            <w:tcW w:w="1666" w:type="pct"/>
          </w:tcPr>
          <w:p w14:paraId="0EA75750" w14:textId="3C6C24B6" w:rsidR="00CF5364" w:rsidRPr="008B1AFF" w:rsidRDefault="00CF5364" w:rsidP="000212A7">
            <w:pPr>
              <w:tabs>
                <w:tab w:val="left" w:pos="3686"/>
              </w:tabs>
              <w:jc w:val="center"/>
              <w:rPr>
                <w:rFonts w:asciiTheme="majorHAnsi" w:hAnsiTheme="majorHAnsi"/>
                <w:b/>
                <w:bCs/>
              </w:rPr>
            </w:pPr>
            <w:r w:rsidRPr="008B1AFF">
              <w:rPr>
                <w:rFonts w:asciiTheme="majorHAnsi" w:hAnsiTheme="majorHAnsi"/>
                <w:b/>
                <w:bCs/>
              </w:rPr>
              <w:t>ĐẠI DIỆN DTT</w:t>
            </w:r>
          </w:p>
          <w:p w14:paraId="01FC6EA7" w14:textId="77777777" w:rsidR="00CF5364" w:rsidRPr="008B1AFF" w:rsidRDefault="00CF5364" w:rsidP="000212A7">
            <w:pPr>
              <w:tabs>
                <w:tab w:val="left" w:pos="3686"/>
              </w:tabs>
              <w:jc w:val="center"/>
              <w:rPr>
                <w:rFonts w:asciiTheme="majorHAnsi" w:hAnsiTheme="majorHAnsi"/>
                <w:i/>
                <w:iCs/>
              </w:rPr>
            </w:pPr>
            <w:r w:rsidRPr="008B1AFF">
              <w:rPr>
                <w:rFonts w:asciiTheme="majorHAnsi" w:hAnsiTheme="majorHAnsi"/>
                <w:i/>
                <w:iCs/>
              </w:rPr>
              <w:t>(Ký, ghi rõ họ tên)</w:t>
            </w:r>
          </w:p>
          <w:p w14:paraId="0FBCEDC4" w14:textId="77777777" w:rsidR="000212A7" w:rsidRPr="008B1AFF" w:rsidRDefault="000212A7" w:rsidP="000212A7">
            <w:pPr>
              <w:tabs>
                <w:tab w:val="left" w:pos="3686"/>
              </w:tabs>
              <w:jc w:val="center"/>
              <w:rPr>
                <w:rFonts w:asciiTheme="majorHAnsi" w:hAnsiTheme="majorHAnsi"/>
                <w:i/>
                <w:iCs/>
              </w:rPr>
            </w:pPr>
          </w:p>
          <w:p w14:paraId="62227B9B" w14:textId="77777777" w:rsidR="000212A7" w:rsidRPr="008B1AFF" w:rsidRDefault="000212A7" w:rsidP="000212A7">
            <w:pPr>
              <w:tabs>
                <w:tab w:val="left" w:pos="3686"/>
              </w:tabs>
              <w:jc w:val="center"/>
              <w:rPr>
                <w:rFonts w:asciiTheme="majorHAnsi" w:hAnsiTheme="majorHAnsi"/>
                <w:i/>
                <w:iCs/>
              </w:rPr>
            </w:pPr>
          </w:p>
          <w:p w14:paraId="19AE12FA" w14:textId="77777777" w:rsidR="000212A7" w:rsidRPr="008B1AFF" w:rsidRDefault="000212A7" w:rsidP="000212A7">
            <w:pPr>
              <w:tabs>
                <w:tab w:val="left" w:pos="3686"/>
              </w:tabs>
              <w:jc w:val="center"/>
              <w:rPr>
                <w:rFonts w:asciiTheme="majorHAnsi" w:hAnsiTheme="majorHAnsi"/>
                <w:i/>
                <w:iCs/>
              </w:rPr>
            </w:pPr>
          </w:p>
          <w:p w14:paraId="0DDEE71B" w14:textId="77777777" w:rsidR="000212A7" w:rsidRPr="008B1AFF" w:rsidRDefault="000212A7" w:rsidP="000212A7">
            <w:pPr>
              <w:tabs>
                <w:tab w:val="left" w:pos="3686"/>
              </w:tabs>
              <w:jc w:val="center"/>
              <w:rPr>
                <w:rFonts w:asciiTheme="majorHAnsi" w:hAnsiTheme="majorHAnsi"/>
                <w:i/>
                <w:iCs/>
              </w:rPr>
            </w:pPr>
          </w:p>
          <w:p w14:paraId="489472B4" w14:textId="461AD15E" w:rsidR="000212A7" w:rsidRPr="008B1AFF" w:rsidRDefault="000212A7" w:rsidP="000212A7">
            <w:pPr>
              <w:tabs>
                <w:tab w:val="left" w:pos="3686"/>
              </w:tabs>
              <w:jc w:val="center"/>
              <w:rPr>
                <w:rFonts w:asciiTheme="majorHAnsi" w:hAnsiTheme="majorHAnsi"/>
              </w:rPr>
            </w:pPr>
          </w:p>
        </w:tc>
      </w:tr>
    </w:tbl>
    <w:p w14:paraId="4CCBA140" w14:textId="77777777" w:rsidR="000212A7" w:rsidRDefault="000212A7" w:rsidP="00477CF3">
      <w:pPr>
        <w:tabs>
          <w:tab w:val="left" w:pos="3686"/>
        </w:tabs>
        <w:spacing w:after="200" w:line="276" w:lineRule="auto"/>
        <w:jc w:val="both"/>
        <w:rPr>
          <w:rFonts w:ascii="Cambria" w:hAnsi="Cambria"/>
        </w:rPr>
      </w:pPr>
    </w:p>
    <w:sectPr w:rsidR="0002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42DC"/>
    <w:multiLevelType w:val="hybridMultilevel"/>
    <w:tmpl w:val="1CD6BBBE"/>
    <w:lvl w:ilvl="0" w:tplc="9578AB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D5251"/>
    <w:multiLevelType w:val="hybridMultilevel"/>
    <w:tmpl w:val="7F6004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B3653"/>
    <w:multiLevelType w:val="multilevel"/>
    <w:tmpl w:val="DA36F30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674F7F2A"/>
    <w:multiLevelType w:val="hybridMultilevel"/>
    <w:tmpl w:val="E9A27C88"/>
    <w:lvl w:ilvl="0" w:tplc="04090013">
      <w:start w:val="1"/>
      <w:numFmt w:val="upperRoman"/>
      <w:lvlText w:val="%1."/>
      <w:lvlJc w:val="righ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89B52E6"/>
    <w:multiLevelType w:val="hybridMultilevel"/>
    <w:tmpl w:val="FBDAA642"/>
    <w:lvl w:ilvl="0" w:tplc="AB3ED620">
      <w:start w:val="1"/>
      <w:numFmt w:val="bullet"/>
      <w:lvlText w:val="-"/>
      <w:lvlJc w:val="left"/>
      <w:pPr>
        <w:ind w:left="720"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A704D7EE">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C0"/>
    <w:rsid w:val="000212A7"/>
    <w:rsid w:val="00034CF4"/>
    <w:rsid w:val="000A5F69"/>
    <w:rsid w:val="000D247E"/>
    <w:rsid w:val="001A41AD"/>
    <w:rsid w:val="00263DF7"/>
    <w:rsid w:val="002D6631"/>
    <w:rsid w:val="0045437F"/>
    <w:rsid w:val="00465601"/>
    <w:rsid w:val="00477CF3"/>
    <w:rsid w:val="00497E0F"/>
    <w:rsid w:val="004C09C1"/>
    <w:rsid w:val="004C1272"/>
    <w:rsid w:val="004E0B3E"/>
    <w:rsid w:val="004E7245"/>
    <w:rsid w:val="00502E62"/>
    <w:rsid w:val="005A3224"/>
    <w:rsid w:val="005D4791"/>
    <w:rsid w:val="005E3238"/>
    <w:rsid w:val="006169A7"/>
    <w:rsid w:val="00625995"/>
    <w:rsid w:val="006E360C"/>
    <w:rsid w:val="007824A6"/>
    <w:rsid w:val="00862D0B"/>
    <w:rsid w:val="008B1AFF"/>
    <w:rsid w:val="00A361C0"/>
    <w:rsid w:val="00A36EF4"/>
    <w:rsid w:val="00AA6341"/>
    <w:rsid w:val="00AE0E87"/>
    <w:rsid w:val="00B565D7"/>
    <w:rsid w:val="00BC7EDC"/>
    <w:rsid w:val="00BE6BF7"/>
    <w:rsid w:val="00BF546C"/>
    <w:rsid w:val="00C3794B"/>
    <w:rsid w:val="00CF5364"/>
    <w:rsid w:val="00D00A69"/>
    <w:rsid w:val="00D12515"/>
    <w:rsid w:val="00D357AC"/>
    <w:rsid w:val="00D83FA9"/>
    <w:rsid w:val="00EF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08FA"/>
  <w15:chartTrackingRefBased/>
  <w15:docId w15:val="{0B1F7029-3A29-4B80-966C-F6D053F4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E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2E62"/>
    <w:pPr>
      <w:keepNext/>
      <w:keepLines/>
      <w:spacing w:before="240" w:line="276" w:lineRule="auto"/>
      <w:outlineLvl w:val="0"/>
    </w:pPr>
    <w:rPr>
      <w:rFonts w:ascii="Calibri Light" w:hAnsi="Calibri Light"/>
      <w:color w:val="2E74B5"/>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62"/>
    <w:pPr>
      <w:ind w:left="720"/>
      <w:contextualSpacing/>
    </w:pPr>
  </w:style>
  <w:style w:type="character" w:customStyle="1" w:styleId="Heading1Char">
    <w:name w:val="Heading 1 Char"/>
    <w:basedOn w:val="DefaultParagraphFont"/>
    <w:link w:val="Heading1"/>
    <w:uiPriority w:val="9"/>
    <w:rsid w:val="00502E62"/>
    <w:rPr>
      <w:rFonts w:ascii="Calibri Light" w:eastAsia="Times New Roman" w:hAnsi="Calibri Light" w:cs="Times New Roman"/>
      <w:color w:val="2E74B5"/>
      <w:sz w:val="32"/>
      <w:szCs w:val="32"/>
      <w:lang w:val="x-none" w:eastAsia="x-none"/>
    </w:rPr>
  </w:style>
  <w:style w:type="table" w:styleId="TableGrid">
    <w:name w:val="Table Grid"/>
    <w:basedOn w:val="TableNormal"/>
    <w:uiPriority w:val="59"/>
    <w:rsid w:val="00CF5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3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DuyenTT</dc:creator>
  <cp:keywords/>
  <dc:description/>
  <cp:lastModifiedBy>Windows User</cp:lastModifiedBy>
  <cp:revision>17</cp:revision>
  <dcterms:created xsi:type="dcterms:W3CDTF">2019-11-21T07:50:00Z</dcterms:created>
  <dcterms:modified xsi:type="dcterms:W3CDTF">2019-12-19T03:26:00Z</dcterms:modified>
</cp:coreProperties>
</file>