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E9B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Security</w:t>
      </w:r>
    </w:p>
    <w:p w14:paraId="1BE486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Two-Factor Authentication (2FA)</w:t>
      </w:r>
    </w:p>
    <w:p w14:paraId="28FF7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enhance account security, the team implemented Two-Factor Authentication (2FA) on important platforms such as Google and GitHub. This method requires users to verify their identity using two steps: a password and a second verification method, such as a one-time code sent to a mobile device.</w:t>
      </w:r>
    </w:p>
    <w:p w14:paraId="6C33A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team enabled 2FA using Google’s 2-Step Verification feature. After entering the password, users must input a verification code received via SMS or generated by an authentication application.</w:t>
      </w:r>
    </w:p>
    <w:p w14:paraId="14AB5E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addition, 2FA was also enabled on GitHub accounts to secure the team’s repository. This ensures that only authorized members can access and modify the project resources.</w:t>
      </w:r>
    </w:p>
    <w:p w14:paraId="47CFF6B0">
      <w:pPr>
        <w:rPr>
          <w:rFonts w:ascii="Times New Roman" w:hAnsi="Times New Roman" w:cs="Times New Roman"/>
          <w:sz w:val="28"/>
          <w:szCs w:val="28"/>
        </w:rPr>
      </w:pPr>
    </w:p>
    <w:p w14:paraId="10378D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 Password Policy</w:t>
      </w:r>
    </w:p>
    <w:p w14:paraId="3E455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team established a password policy to maintain strong security standards. All members are required to follow these rules:</w:t>
      </w:r>
    </w:p>
    <w:p w14:paraId="042635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 must be at least 8 characters long </w:t>
      </w:r>
    </w:p>
    <w:p w14:paraId="48E9AF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Include uppercase and lowercase letters </w:t>
      </w:r>
    </w:p>
    <w:p w14:paraId="47F78D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Include numbers and special characters </w:t>
      </w:r>
    </w:p>
    <w:p w14:paraId="7F0496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Passwords must not be shared </w:t>
      </w:r>
    </w:p>
    <w:p w14:paraId="6E18F5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Passwords should be changed regularly </w:t>
      </w:r>
    </w:p>
    <w:p w14:paraId="25A2B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policy helps reduce the risk of unauthorized access and protects the team’s shared data and accounts.</w:t>
      </w:r>
    </w:p>
    <w:p w14:paraId="5F7EAB06">
      <w:pPr>
        <w:rPr>
          <w:rFonts w:ascii="Times New Roman" w:hAnsi="Times New Roman" w:cs="Times New Roman"/>
          <w:sz w:val="28"/>
          <w:szCs w:val="28"/>
        </w:rPr>
      </w:pPr>
    </w:p>
    <w:p w14:paraId="3E942BF2">
      <w:pPr>
        <w:rPr>
          <w:rFonts w:ascii="Times New Roman" w:hAnsi="Times New Roman" w:cs="Times New Roman"/>
          <w:sz w:val="28"/>
          <w:szCs w:val="28"/>
        </w:rPr>
      </w:pPr>
    </w:p>
    <w:p w14:paraId="621361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422275</wp:posOffset>
            </wp:positionV>
            <wp:extent cx="5943600" cy="3340735"/>
            <wp:effectExtent l="0" t="0" r="0" b="0"/>
            <wp:wrapTight wrapText="bothSides">
              <wp:wrapPolygon>
                <wp:start x="0" y="0"/>
                <wp:lineTo x="0" y="21432"/>
                <wp:lineTo x="21531" y="21432"/>
                <wp:lineTo x="21531" y="0"/>
                <wp:lineTo x="0" y="0"/>
              </wp:wrapPolygon>
            </wp:wrapTight>
            <wp:docPr id="17439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9377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Google</w:t>
      </w:r>
    </w:p>
    <w:p w14:paraId="0D67D2AE">
      <w:pPr>
        <w:rPr>
          <w:rFonts w:ascii="Times New Roman" w:hAnsi="Times New Roman" w:cs="Times New Roman"/>
          <w:sz w:val="28"/>
          <w:szCs w:val="28"/>
        </w:rPr>
      </w:pPr>
    </w:p>
    <w:p w14:paraId="23F0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</w:p>
    <w:p w14:paraId="561F7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3340735"/>
            <wp:effectExtent l="0" t="0" r="0" b="0"/>
            <wp:docPr id="18865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648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C914">
      <w:pPr>
        <w:rPr>
          <w:rFonts w:ascii="Times New Roman" w:hAnsi="Times New Roman" w:cs="Times New Roman"/>
          <w:sz w:val="28"/>
          <w:szCs w:val="28"/>
        </w:rPr>
      </w:pPr>
    </w:p>
    <w:p w14:paraId="6E6ADA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Ergonomics</w:t>
      </w:r>
    </w:p>
    <w:p w14:paraId="145C9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team member provided a photo of their personal workspace. The setups follow basic ergonomic principles to ensure comfort and reduce physical strain during long working hours.</w:t>
      </w:r>
    </w:p>
    <w:p w14:paraId="3E9C2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team applied the following standards:</w:t>
      </w:r>
    </w:p>
    <w:p w14:paraId="08CD54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Monitor positioned at eye level </w:t>
      </w:r>
    </w:p>
    <w:p w14:paraId="48246A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Straight sitting posture </w:t>
      </w:r>
    </w:p>
    <w:p w14:paraId="381CED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Comfortable hand placement on keyboard and mouse </w:t>
      </w:r>
    </w:p>
    <w:p w14:paraId="48DB967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Proper lighting to reduce eye strain </w:t>
      </w:r>
    </w:p>
    <w:p w14:paraId="2B28D1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practices help improve productivity and prevent health issues such as back pain, neck strain, and eye fatigue.</w:t>
      </w:r>
    </w:p>
    <w:p w14:paraId="580121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workspace images are included in the report with annotations explaining how ergonomic principles are applied.</w:t>
      </w:r>
    </w:p>
    <w:p w14:paraId="3E5EF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922905" cy="3995420"/>
            <wp:effectExtent l="0" t="0" r="0" b="5080"/>
            <wp:docPr id="169448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8074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566" cy="401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38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4645" cy="3832860"/>
            <wp:effectExtent l="0" t="0" r="1905" b="0"/>
            <wp:docPr id="16912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686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331" cy="384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6BC7">
      <w:pPr>
        <w:rPr>
          <w:rFonts w:ascii="Times New Roman" w:hAnsi="Times New Roman" w:cs="Times New Roman"/>
          <w:sz w:val="28"/>
          <w:szCs w:val="28"/>
        </w:rPr>
      </w:pPr>
    </w:p>
    <w:p w14:paraId="39273D67">
      <w:pPr>
        <w:rPr>
          <w:rFonts w:ascii="Times New Roman" w:hAnsi="Times New Roman" w:cs="Times New Roman"/>
          <w:sz w:val="28"/>
          <w:szCs w:val="28"/>
        </w:rPr>
      </w:pPr>
    </w:p>
    <w:p w14:paraId="7F22A124">
      <w:pPr>
        <w:rPr>
          <w:rFonts w:ascii="Times New Roman" w:hAnsi="Times New Roman" w:cs="Times New Roman"/>
          <w:sz w:val="28"/>
          <w:szCs w:val="28"/>
        </w:rPr>
      </w:pPr>
    </w:p>
    <w:p w14:paraId="2CBAE286">
      <w:pPr>
        <w:rPr>
          <w:rFonts w:ascii="Times New Roman" w:hAnsi="Times New Roman" w:cs="Times New Roman"/>
          <w:sz w:val="28"/>
          <w:szCs w:val="28"/>
        </w:rPr>
      </w:pPr>
    </w:p>
    <w:p w14:paraId="0DB336FE">
      <w:pPr>
        <w:rPr>
          <w:rFonts w:ascii="Times New Roman" w:hAnsi="Times New Roman" w:cs="Times New Roman"/>
          <w:sz w:val="28"/>
          <w:szCs w:val="28"/>
        </w:rPr>
      </w:pPr>
    </w:p>
    <w:p w14:paraId="62B4F6AD">
      <w:pPr>
        <w:rPr>
          <w:rFonts w:ascii="Times New Roman" w:hAnsi="Times New Roman" w:cs="Times New Roman"/>
          <w:sz w:val="28"/>
          <w:szCs w:val="28"/>
        </w:rPr>
      </w:pPr>
    </w:p>
    <w:p w14:paraId="5EF232FC">
      <w:pPr>
        <w:rPr>
          <w:rFonts w:ascii="Times New Roman" w:hAnsi="Times New Roman" w:cs="Times New Roman"/>
          <w:sz w:val="28"/>
          <w:szCs w:val="28"/>
        </w:rPr>
      </w:pPr>
    </w:p>
    <w:p w14:paraId="2BDC903D">
      <w:pPr>
        <w:rPr>
          <w:rFonts w:ascii="Times New Roman" w:hAnsi="Times New Roman" w:cs="Times New Roman"/>
          <w:sz w:val="28"/>
          <w:szCs w:val="28"/>
        </w:rPr>
      </w:pPr>
    </w:p>
    <w:p w14:paraId="68DCCE78">
      <w:pPr>
        <w:rPr>
          <w:rFonts w:ascii="Times New Roman" w:hAnsi="Times New Roman" w:cs="Times New Roman"/>
          <w:sz w:val="28"/>
          <w:szCs w:val="28"/>
        </w:rPr>
      </w:pPr>
    </w:p>
    <w:p w14:paraId="75A19F5D">
      <w:pPr>
        <w:rPr>
          <w:rFonts w:ascii="Times New Roman" w:hAnsi="Times New Roman" w:cs="Times New Roman"/>
          <w:sz w:val="28"/>
          <w:szCs w:val="28"/>
        </w:rPr>
      </w:pPr>
    </w:p>
    <w:p w14:paraId="434B3F3F">
      <w:pPr>
        <w:rPr>
          <w:rFonts w:ascii="Times New Roman" w:hAnsi="Times New Roman" w:cs="Times New Roman"/>
          <w:sz w:val="28"/>
          <w:szCs w:val="28"/>
        </w:rPr>
      </w:pPr>
    </w:p>
    <w:p w14:paraId="159EC4C6">
      <w:pPr>
        <w:rPr>
          <w:rFonts w:ascii="Times New Roman" w:hAnsi="Times New Roman" w:cs="Times New Roman"/>
          <w:sz w:val="28"/>
          <w:szCs w:val="28"/>
        </w:rPr>
      </w:pPr>
    </w:p>
    <w:p w14:paraId="5CEE7A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AI Disclosure</w:t>
      </w:r>
    </w:p>
    <w:p w14:paraId="43DBA6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During the development of this project, the team used AI tools such as ChatGPT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to support various tasks, including writing SQL queries, generating report content, and improving grammar.</w:t>
      </w:r>
    </w:p>
    <w:p w14:paraId="5C7F18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AI-generated content was carefully reviewed and verified by the team. The verification process included testing SQL queries, cross-checking information with reliable sources, and manually editing the content to ensure accuracy.</w:t>
      </w:r>
    </w:p>
    <w:p w14:paraId="12CD2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ensures that the final work meets academic integrity standards and maintains high quality.</w:t>
      </w:r>
    </w:p>
    <w:p w14:paraId="79494857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Zootopia JPosters.com.a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ootopia JPosters.com.ar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E0AB4"/>
    <w:multiLevelType w:val="multilevel"/>
    <w:tmpl w:val="0D5E0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930190E"/>
    <w:multiLevelType w:val="multilevel"/>
    <w:tmpl w:val="69301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D30"/>
    <w:rsid w:val="00492A62"/>
    <w:rsid w:val="00D60D30"/>
    <w:rsid w:val="16443E78"/>
    <w:rsid w:val="38FB262F"/>
    <w:rsid w:val="3DD56CB3"/>
    <w:rsid w:val="4A31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343</Words>
  <Characters>1974</Characters>
  <Lines>17</Lines>
  <Paragraphs>4</Paragraphs>
  <TotalTime>16</TotalTime>
  <ScaleCrop>false</ScaleCrop>
  <LinksUpToDate>false</LinksUpToDate>
  <CharactersWithSpaces>2298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2026-04-04T05:52:00Z</dcterms:created>
  <dc:creator>ADMIN</dc:creator>
  <cp:lastModifiedBy>Ly Nhat Vy B2504903</cp:lastModifiedBy>
  <dcterms:modified xsi:type="dcterms:W3CDTF">2026-04-05T09:32:16Z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eyJoZGlkIjoiYTc1NjQ5YjEwYWUwNjkwMTk2OTIyYTZmZjJhOTZlNDMiLCJ1c2VySWQiOiIxMzkyMzAzNjkzNjkyIn0=</vt:lpwstr>
  </property>
  <property fmtid="{D5CDD505-2E9C-101B-9397-08002B2CF9AE}" pid="3" name="KSOProductBuildVer">
    <vt:lpwstr>1033-12.1.0.25830</vt:lpwstr>
  </property>
  <property fmtid="{D5CDD505-2E9C-101B-9397-08002B2CF9AE}" pid="4" name="ICV">
    <vt:lpwstr>496DFCCCB93A4A718C52A6C43BA1ECCE_12</vt:lpwstr>
  </property>
</Properties>
</file>