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B2772" w14:textId="432BC784" w:rsidR="000C5D2C" w:rsidRDefault="000C5D2C" w:rsidP="000C5D2C">
      <w:pPr>
        <w:pStyle w:val="ListParagraph"/>
        <w:numPr>
          <w:ilvl w:val="0"/>
          <w:numId w:val="2"/>
        </w:numPr>
        <w:autoSpaceDE w:val="0"/>
        <w:autoSpaceDN w:val="0"/>
      </w:pPr>
      <w:r>
        <w:t>COUPLING AND COHESION</w:t>
      </w:r>
    </w:p>
    <w:p w14:paraId="07E87E3D" w14:textId="3A697ACC" w:rsidR="00AA5C80" w:rsidRDefault="00AA5C80" w:rsidP="000C5D2C">
      <w:pPr>
        <w:pStyle w:val="ListParagraph"/>
        <w:numPr>
          <w:ilvl w:val="0"/>
          <w:numId w:val="1"/>
        </w:numPr>
        <w:autoSpaceDE w:val="0"/>
        <w:autoSpaceDN w:val="0"/>
      </w:pPr>
      <w:r>
        <w:t>Coupling</w:t>
      </w:r>
    </w:p>
    <w:p w14:paraId="7D3FA2A7" w14:textId="77777777" w:rsidR="00AA5C80" w:rsidRDefault="00AA5C80" w:rsidP="00AA5C80">
      <w:pPr>
        <w:pStyle w:val="ListParagraph"/>
        <w:numPr>
          <w:ilvl w:val="1"/>
          <w:numId w:val="1"/>
        </w:numPr>
        <w:autoSpaceDE w:val="0"/>
        <w:autoSpaceDN w:val="0"/>
      </w:pPr>
      <w:r>
        <w:t>Content coupling</w:t>
      </w: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AA5C80" w14:paraId="71EF5D62" w14:textId="77777777" w:rsidTr="003A7266">
        <w:tc>
          <w:tcPr>
            <w:tcW w:w="3005" w:type="dxa"/>
            <w:shd w:val="clear" w:color="auto" w:fill="DBDBDB" w:themeFill="accent3" w:themeFillTint="66"/>
          </w:tcPr>
          <w:p w14:paraId="0D4FDF3A" w14:textId="77777777" w:rsidR="00AA5C80" w:rsidRDefault="00AA5C80" w:rsidP="003A7266">
            <w:r>
              <w:t>Related modules</w:t>
            </w:r>
          </w:p>
        </w:tc>
        <w:tc>
          <w:tcPr>
            <w:tcW w:w="3005" w:type="dxa"/>
            <w:shd w:val="clear" w:color="auto" w:fill="DBDBDB" w:themeFill="accent3" w:themeFillTint="66"/>
          </w:tcPr>
          <w:p w14:paraId="4C335F9A" w14:textId="77777777" w:rsidR="00AA5C80" w:rsidRDefault="00AA5C80" w:rsidP="003A7266">
            <w:r>
              <w:t>Description</w:t>
            </w:r>
          </w:p>
        </w:tc>
        <w:tc>
          <w:tcPr>
            <w:tcW w:w="3005" w:type="dxa"/>
            <w:shd w:val="clear" w:color="auto" w:fill="DBDBDB" w:themeFill="accent3" w:themeFillTint="66"/>
          </w:tcPr>
          <w:p w14:paraId="69E7853D" w14:textId="77777777" w:rsidR="00AA5C80" w:rsidRDefault="00AA5C80" w:rsidP="003A7266">
            <w:r>
              <w:t>Improvement</w:t>
            </w:r>
          </w:p>
        </w:tc>
      </w:tr>
      <w:tr w:rsidR="00AA5C80" w:rsidRPr="001F1C31" w14:paraId="22AB2854" w14:textId="77777777" w:rsidTr="003A7266">
        <w:tc>
          <w:tcPr>
            <w:tcW w:w="3005" w:type="dxa"/>
          </w:tcPr>
          <w:p w14:paraId="7A0F21B6" w14:textId="77777777" w:rsidR="00AA5C80" w:rsidRDefault="001F1C31" w:rsidP="003A7266">
            <w:r>
              <w:t>PlaceOrderController,</w:t>
            </w:r>
          </w:p>
          <w:p w14:paraId="06DE6BD8" w14:textId="7C43D7E4" w:rsidR="001F1C31" w:rsidRDefault="001F1C31" w:rsidP="003A7266">
            <w:r>
              <w:t>Order</w:t>
            </w:r>
          </w:p>
        </w:tc>
        <w:tc>
          <w:tcPr>
            <w:tcW w:w="3005" w:type="dxa"/>
          </w:tcPr>
          <w:p w14:paraId="1DDBFF09" w14:textId="2C18016E" w:rsidR="00AA5C80" w:rsidRDefault="001F1C31" w:rsidP="003A7266">
            <w:r>
              <w:t>Phương thức createOrder() của PlaceOrderController thay đổi trực tiếp giá trị listOrderMedia của Order</w:t>
            </w:r>
          </w:p>
        </w:tc>
        <w:tc>
          <w:tcPr>
            <w:tcW w:w="3005" w:type="dxa"/>
          </w:tcPr>
          <w:p w14:paraId="1BD3AD46" w14:textId="07E01225" w:rsidR="00AA5C80" w:rsidRPr="001F1C31" w:rsidRDefault="001F1C31" w:rsidP="003A7266">
            <w:pPr>
              <w:rPr>
                <w:lang w:val="en-GB"/>
              </w:rPr>
            </w:pPr>
            <w:r w:rsidRPr="001F1C31">
              <w:rPr>
                <w:lang w:val="en-GB"/>
              </w:rPr>
              <w:t>Viết phương thức createOrder() ở trong Order</w:t>
            </w:r>
          </w:p>
        </w:tc>
      </w:tr>
      <w:tr w:rsidR="001F1C31" w:rsidRPr="001F1C31" w14:paraId="00B22656" w14:textId="77777777" w:rsidTr="003A7266">
        <w:tc>
          <w:tcPr>
            <w:tcW w:w="3005" w:type="dxa"/>
          </w:tcPr>
          <w:p w14:paraId="1ED06011" w14:textId="77777777" w:rsidR="001F1C31" w:rsidRDefault="001F1C31" w:rsidP="003A7266">
            <w:r>
              <w:t>PlaceOrderController,</w:t>
            </w:r>
          </w:p>
          <w:p w14:paraId="16C47410" w14:textId="5B726749" w:rsidR="001F1C31" w:rsidRDefault="001F1C31" w:rsidP="003A7266">
            <w:r>
              <w:t>Order</w:t>
            </w:r>
          </w:p>
        </w:tc>
        <w:tc>
          <w:tcPr>
            <w:tcW w:w="3005" w:type="dxa"/>
          </w:tcPr>
          <w:p w14:paraId="09A555B8" w14:textId="01F1709D" w:rsidR="001F1C31" w:rsidRDefault="001F1C31" w:rsidP="003A7266">
            <w:r>
              <w:t xml:space="preserve">Phương thức calculateShippingFee() của PlaceOrderController </w:t>
            </w:r>
            <w:r w:rsidR="005D1E9B">
              <w:t>sử dụng trực tiếp giá trị amount của Order để tính toán</w:t>
            </w:r>
          </w:p>
        </w:tc>
        <w:tc>
          <w:tcPr>
            <w:tcW w:w="3005" w:type="dxa"/>
          </w:tcPr>
          <w:p w14:paraId="26D62765" w14:textId="726F25F7" w:rsidR="001F1C31" w:rsidRPr="001F1C31" w:rsidRDefault="005D1E9B" w:rsidP="003A7266">
            <w:pPr>
              <w:rPr>
                <w:lang w:val="en-GB"/>
              </w:rPr>
            </w:pPr>
            <w:r>
              <w:rPr>
                <w:lang w:val="en-GB"/>
              </w:rPr>
              <w:t>Viết phương thức calculateShippingFee() ở trong Order</w:t>
            </w:r>
          </w:p>
        </w:tc>
      </w:tr>
    </w:tbl>
    <w:p w14:paraId="7740B51E" w14:textId="7FBEAB10" w:rsidR="00D20E6A" w:rsidRDefault="001A7123" w:rsidP="00D20E6A">
      <w:pPr>
        <w:pStyle w:val="ListParagraph"/>
        <w:numPr>
          <w:ilvl w:val="1"/>
          <w:numId w:val="1"/>
        </w:numPr>
        <w:autoSpaceDE w:val="0"/>
        <w:autoSpaceDN w:val="0"/>
      </w:pPr>
      <w:r>
        <w:t>Common</w:t>
      </w:r>
      <w:r w:rsidR="00D20E6A">
        <w:t xml:space="preserve"> coupling</w:t>
      </w:r>
    </w:p>
    <w:p w14:paraId="50B58C22" w14:textId="720D4859" w:rsidR="00BE2A08" w:rsidRDefault="00BE2A08" w:rsidP="00BE2A08">
      <w:pPr>
        <w:pStyle w:val="ListParagraph"/>
        <w:autoSpaceDE w:val="0"/>
        <w:autoSpaceDN w:val="0"/>
      </w:pPr>
      <w:r>
        <w:t>Không có</w:t>
      </w:r>
    </w:p>
    <w:p w14:paraId="385E1D9A" w14:textId="029D6271" w:rsidR="00D20E6A" w:rsidRDefault="001A7123" w:rsidP="00D20E6A">
      <w:pPr>
        <w:pStyle w:val="ListParagraph"/>
        <w:numPr>
          <w:ilvl w:val="1"/>
          <w:numId w:val="1"/>
        </w:numPr>
        <w:autoSpaceDE w:val="0"/>
        <w:autoSpaceDN w:val="0"/>
      </w:pPr>
      <w:r>
        <w:t>Control</w:t>
      </w:r>
      <w:r w:rsidR="00D20E6A">
        <w:t xml:space="preserve"> coupling</w:t>
      </w:r>
    </w:p>
    <w:p w14:paraId="6AD62FF0" w14:textId="6F9E1D42" w:rsidR="00BE2A08" w:rsidRDefault="00BE2A08" w:rsidP="00BE2A08">
      <w:pPr>
        <w:pStyle w:val="ListParagraph"/>
        <w:autoSpaceDE w:val="0"/>
        <w:autoSpaceDN w:val="0"/>
      </w:pPr>
      <w:r>
        <w:t>Không có</w:t>
      </w:r>
    </w:p>
    <w:p w14:paraId="74A895F5" w14:textId="27A257E1" w:rsidR="00D20E6A" w:rsidRDefault="001A7123" w:rsidP="00D20E6A">
      <w:pPr>
        <w:pStyle w:val="ListParagraph"/>
        <w:numPr>
          <w:ilvl w:val="1"/>
          <w:numId w:val="1"/>
        </w:numPr>
        <w:autoSpaceDE w:val="0"/>
        <w:autoSpaceDN w:val="0"/>
      </w:pPr>
      <w:r>
        <w:t>Stamp</w:t>
      </w:r>
      <w:r w:rsidR="00D20E6A">
        <w:t xml:space="preserve"> coupling</w:t>
      </w: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3158"/>
        <w:gridCol w:w="2951"/>
        <w:gridCol w:w="2906"/>
      </w:tblGrid>
      <w:tr w:rsidR="00D20E6A" w14:paraId="55B97AEB" w14:textId="77777777" w:rsidTr="003A7266">
        <w:tc>
          <w:tcPr>
            <w:tcW w:w="3005" w:type="dxa"/>
            <w:shd w:val="clear" w:color="auto" w:fill="DBDBDB" w:themeFill="accent3" w:themeFillTint="66"/>
          </w:tcPr>
          <w:p w14:paraId="028DD4FD" w14:textId="77777777" w:rsidR="00D20E6A" w:rsidRDefault="00D20E6A" w:rsidP="003A7266">
            <w:r>
              <w:t>Related modules</w:t>
            </w:r>
          </w:p>
        </w:tc>
        <w:tc>
          <w:tcPr>
            <w:tcW w:w="3005" w:type="dxa"/>
            <w:shd w:val="clear" w:color="auto" w:fill="DBDBDB" w:themeFill="accent3" w:themeFillTint="66"/>
          </w:tcPr>
          <w:p w14:paraId="1630A07D" w14:textId="77777777" w:rsidR="00D20E6A" w:rsidRDefault="00D20E6A" w:rsidP="003A7266">
            <w:r>
              <w:t>Description</w:t>
            </w:r>
          </w:p>
        </w:tc>
        <w:tc>
          <w:tcPr>
            <w:tcW w:w="3005" w:type="dxa"/>
            <w:shd w:val="clear" w:color="auto" w:fill="DBDBDB" w:themeFill="accent3" w:themeFillTint="66"/>
          </w:tcPr>
          <w:p w14:paraId="6289A630" w14:textId="77777777" w:rsidR="00D20E6A" w:rsidRDefault="00D20E6A" w:rsidP="003A7266">
            <w:r>
              <w:t>Improvement</w:t>
            </w:r>
          </w:p>
        </w:tc>
      </w:tr>
      <w:tr w:rsidR="00D20E6A" w14:paraId="440B7F57" w14:textId="77777777" w:rsidTr="003A7266">
        <w:tc>
          <w:tcPr>
            <w:tcW w:w="3005" w:type="dxa"/>
          </w:tcPr>
          <w:p w14:paraId="7FC4E2F4" w14:textId="77777777" w:rsidR="00D20E6A" w:rsidRDefault="005D1E9B" w:rsidP="003A7266">
            <w:r>
              <w:t>PlaceOrderController</w:t>
            </w:r>
            <w:r w:rsidR="00BE2A08">
              <w:t>,</w:t>
            </w:r>
          </w:p>
          <w:p w14:paraId="47AD7066" w14:textId="42D7B35F" w:rsidR="00BE2A08" w:rsidRDefault="00BE2A08" w:rsidP="003A7266">
            <w:r>
              <w:t>PlaceRushOrderController</w:t>
            </w:r>
          </w:p>
        </w:tc>
        <w:tc>
          <w:tcPr>
            <w:tcW w:w="3005" w:type="dxa"/>
          </w:tcPr>
          <w:p w14:paraId="63BDC987" w14:textId="47AB072D" w:rsidR="00D20E6A" w:rsidRDefault="005D1E9B" w:rsidP="003A7266">
            <w:r>
              <w:t>Phương thức calculateShippingFee() có tham số là Order trong khi chỉ sử dụng giá trị amount của order</w:t>
            </w:r>
          </w:p>
        </w:tc>
        <w:tc>
          <w:tcPr>
            <w:tcW w:w="3005" w:type="dxa"/>
          </w:tcPr>
          <w:p w14:paraId="02E91D08" w14:textId="1BF1FC96" w:rsidR="00D20E6A" w:rsidRDefault="005D1E9B" w:rsidP="003A7266">
            <w:r>
              <w:t>Chỉ để tham số của calculateShippingFee là amount</w:t>
            </w:r>
          </w:p>
        </w:tc>
      </w:tr>
    </w:tbl>
    <w:p w14:paraId="082118BC" w14:textId="6193C466" w:rsidR="00D20E6A" w:rsidRDefault="001A7123" w:rsidP="00D20E6A">
      <w:pPr>
        <w:pStyle w:val="ListParagraph"/>
        <w:numPr>
          <w:ilvl w:val="1"/>
          <w:numId w:val="1"/>
        </w:numPr>
        <w:autoSpaceDE w:val="0"/>
        <w:autoSpaceDN w:val="0"/>
      </w:pPr>
      <w:r>
        <w:t>Data</w:t>
      </w:r>
      <w:r w:rsidR="00D20E6A">
        <w:t xml:space="preserve"> coupling</w:t>
      </w: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D20E6A" w14:paraId="09F3E40E" w14:textId="77777777" w:rsidTr="003A7266">
        <w:tc>
          <w:tcPr>
            <w:tcW w:w="3005" w:type="dxa"/>
            <w:shd w:val="clear" w:color="auto" w:fill="DBDBDB" w:themeFill="accent3" w:themeFillTint="66"/>
          </w:tcPr>
          <w:p w14:paraId="78BE8C88" w14:textId="7F834DC1" w:rsidR="00D20E6A" w:rsidRDefault="00BE2A08" w:rsidP="003A7266">
            <w:r>
              <w:t>Related modules</w:t>
            </w:r>
          </w:p>
        </w:tc>
        <w:tc>
          <w:tcPr>
            <w:tcW w:w="3005" w:type="dxa"/>
            <w:shd w:val="clear" w:color="auto" w:fill="DBDBDB" w:themeFill="accent3" w:themeFillTint="66"/>
          </w:tcPr>
          <w:p w14:paraId="41222C00" w14:textId="77777777" w:rsidR="00D20E6A" w:rsidRDefault="00D20E6A" w:rsidP="003A7266">
            <w:r>
              <w:t>Description</w:t>
            </w:r>
          </w:p>
        </w:tc>
        <w:tc>
          <w:tcPr>
            <w:tcW w:w="3005" w:type="dxa"/>
            <w:shd w:val="clear" w:color="auto" w:fill="DBDBDB" w:themeFill="accent3" w:themeFillTint="66"/>
          </w:tcPr>
          <w:p w14:paraId="56FED9BC" w14:textId="77777777" w:rsidR="00D20E6A" w:rsidRDefault="00D20E6A" w:rsidP="003A7266">
            <w:r>
              <w:t>Improvement</w:t>
            </w:r>
          </w:p>
        </w:tc>
      </w:tr>
      <w:tr w:rsidR="00D20E6A" w14:paraId="3039682F" w14:textId="77777777" w:rsidTr="003A7266">
        <w:tc>
          <w:tcPr>
            <w:tcW w:w="3005" w:type="dxa"/>
          </w:tcPr>
          <w:p w14:paraId="6C80AFFF" w14:textId="77777777" w:rsidR="00D20E6A" w:rsidRDefault="00D20E6A" w:rsidP="003A7266"/>
        </w:tc>
        <w:tc>
          <w:tcPr>
            <w:tcW w:w="3005" w:type="dxa"/>
          </w:tcPr>
          <w:p w14:paraId="1FECAB58" w14:textId="77777777" w:rsidR="00D20E6A" w:rsidRDefault="00D20E6A" w:rsidP="003A7266"/>
        </w:tc>
        <w:tc>
          <w:tcPr>
            <w:tcW w:w="3005" w:type="dxa"/>
          </w:tcPr>
          <w:p w14:paraId="55762369" w14:textId="77777777" w:rsidR="00D20E6A" w:rsidRDefault="00D20E6A" w:rsidP="003A7266"/>
        </w:tc>
      </w:tr>
    </w:tbl>
    <w:p w14:paraId="6777BAA8" w14:textId="77777777" w:rsidR="00D20E6A" w:rsidRDefault="00D20E6A" w:rsidP="00D20E6A">
      <w:pPr>
        <w:autoSpaceDE w:val="0"/>
        <w:autoSpaceDN w:val="0"/>
      </w:pPr>
    </w:p>
    <w:p w14:paraId="24338BA4" w14:textId="49A06C77" w:rsidR="00AA5C80" w:rsidRDefault="00AA5C80" w:rsidP="00D20E6A">
      <w:pPr>
        <w:pStyle w:val="ListParagraph"/>
        <w:numPr>
          <w:ilvl w:val="0"/>
          <w:numId w:val="1"/>
        </w:numPr>
        <w:autoSpaceDE w:val="0"/>
        <w:autoSpaceDN w:val="0"/>
      </w:pPr>
      <w:r>
        <w:t>Cohesion</w:t>
      </w:r>
    </w:p>
    <w:p w14:paraId="6880DF74" w14:textId="6B4AE131" w:rsidR="00AA5C80" w:rsidRDefault="00AA5C80" w:rsidP="00AA5C80">
      <w:pPr>
        <w:pStyle w:val="ListParagraph"/>
        <w:numPr>
          <w:ilvl w:val="1"/>
          <w:numId w:val="1"/>
        </w:numPr>
        <w:autoSpaceDE w:val="0"/>
        <w:autoSpaceDN w:val="0"/>
      </w:pPr>
      <w:r>
        <w:t>Coincidental cohesion</w:t>
      </w:r>
    </w:p>
    <w:p w14:paraId="32AE0D36" w14:textId="0B758CF4" w:rsidR="00BE2A08" w:rsidRDefault="00BE2A08" w:rsidP="00BE2A08">
      <w:pPr>
        <w:pStyle w:val="ListParagraph"/>
        <w:autoSpaceDE w:val="0"/>
        <w:autoSpaceDN w:val="0"/>
      </w:pPr>
      <w:r>
        <w:lastRenderedPageBreak/>
        <w:t>Không có</w:t>
      </w:r>
    </w:p>
    <w:p w14:paraId="255EA246" w14:textId="755EB4F3" w:rsidR="00D20E6A" w:rsidRDefault="001A7123" w:rsidP="00D20E6A">
      <w:pPr>
        <w:pStyle w:val="ListParagraph"/>
        <w:numPr>
          <w:ilvl w:val="1"/>
          <w:numId w:val="1"/>
        </w:numPr>
        <w:autoSpaceDE w:val="0"/>
        <w:autoSpaceDN w:val="0"/>
      </w:pPr>
      <w:r>
        <w:t>Logical</w:t>
      </w:r>
      <w:r w:rsidR="00D20E6A">
        <w:t xml:space="preserve"> </w:t>
      </w:r>
      <w:r w:rsidR="00131B78">
        <w:t>cohesion</w:t>
      </w: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3158"/>
        <w:gridCol w:w="3158"/>
        <w:gridCol w:w="2699"/>
      </w:tblGrid>
      <w:tr w:rsidR="00D20E6A" w14:paraId="0F3A297E" w14:textId="77777777" w:rsidTr="003A7266">
        <w:tc>
          <w:tcPr>
            <w:tcW w:w="3005" w:type="dxa"/>
            <w:shd w:val="clear" w:color="auto" w:fill="DBDBDB" w:themeFill="accent3" w:themeFillTint="66"/>
          </w:tcPr>
          <w:p w14:paraId="3A84310B" w14:textId="77777777" w:rsidR="00D20E6A" w:rsidRDefault="00D20E6A" w:rsidP="003A7266">
            <w:r>
              <w:t>Related modules</w:t>
            </w:r>
          </w:p>
        </w:tc>
        <w:tc>
          <w:tcPr>
            <w:tcW w:w="3005" w:type="dxa"/>
            <w:shd w:val="clear" w:color="auto" w:fill="DBDBDB" w:themeFill="accent3" w:themeFillTint="66"/>
          </w:tcPr>
          <w:p w14:paraId="7C5A561F" w14:textId="77777777" w:rsidR="00D20E6A" w:rsidRDefault="00D20E6A" w:rsidP="003A7266">
            <w:r>
              <w:t>Description</w:t>
            </w:r>
          </w:p>
        </w:tc>
        <w:tc>
          <w:tcPr>
            <w:tcW w:w="3005" w:type="dxa"/>
            <w:shd w:val="clear" w:color="auto" w:fill="DBDBDB" w:themeFill="accent3" w:themeFillTint="66"/>
          </w:tcPr>
          <w:p w14:paraId="30A6EF61" w14:textId="77777777" w:rsidR="00D20E6A" w:rsidRDefault="00D20E6A" w:rsidP="003A7266">
            <w:r>
              <w:t>Improvement</w:t>
            </w:r>
          </w:p>
        </w:tc>
      </w:tr>
      <w:tr w:rsidR="00D20E6A" w14:paraId="4D8F2B09" w14:textId="77777777" w:rsidTr="003A7266">
        <w:tc>
          <w:tcPr>
            <w:tcW w:w="3005" w:type="dxa"/>
          </w:tcPr>
          <w:p w14:paraId="455684AA" w14:textId="7D3B2146" w:rsidR="00D20E6A" w:rsidRDefault="00131B78" w:rsidP="003A7266">
            <w:r>
              <w:t>PlaceOrderController</w:t>
            </w:r>
          </w:p>
        </w:tc>
        <w:tc>
          <w:tcPr>
            <w:tcW w:w="3005" w:type="dxa"/>
          </w:tcPr>
          <w:p w14:paraId="232C48F3" w14:textId="1C89C604" w:rsidR="00D20E6A" w:rsidRDefault="00131B78" w:rsidP="003A7266">
            <w:r>
              <w:t>Các phương thức validate, processDeliveryInfo, placeOrder, calculateShippingFee không có mối quan hệ với nhau</w:t>
            </w:r>
          </w:p>
        </w:tc>
        <w:tc>
          <w:tcPr>
            <w:tcW w:w="3005" w:type="dxa"/>
          </w:tcPr>
          <w:p w14:paraId="74F747EC" w14:textId="3B641BCE" w:rsidR="00D20E6A" w:rsidRDefault="00131B78" w:rsidP="003A7266">
            <w:r>
              <w:t>Tách ra thành các class con</w:t>
            </w:r>
          </w:p>
        </w:tc>
      </w:tr>
      <w:tr w:rsidR="00BE2A08" w14:paraId="2983E234" w14:textId="77777777" w:rsidTr="003A7266">
        <w:tc>
          <w:tcPr>
            <w:tcW w:w="3005" w:type="dxa"/>
          </w:tcPr>
          <w:p w14:paraId="694E6F50" w14:textId="6385375E" w:rsidR="00BE2A08" w:rsidRDefault="00BE2A08" w:rsidP="003A7266">
            <w:r>
              <w:t>PlaceRushOrderController</w:t>
            </w:r>
          </w:p>
        </w:tc>
        <w:tc>
          <w:tcPr>
            <w:tcW w:w="3005" w:type="dxa"/>
          </w:tcPr>
          <w:p w14:paraId="01114D92" w14:textId="79986F16" w:rsidR="00BE2A08" w:rsidRDefault="00BE2A08" w:rsidP="003A7266">
            <w:r>
              <w:t>Các phương thức trong PlaceRushOrderController không có mối quan hệ với nhau</w:t>
            </w:r>
          </w:p>
        </w:tc>
        <w:tc>
          <w:tcPr>
            <w:tcW w:w="3005" w:type="dxa"/>
          </w:tcPr>
          <w:p w14:paraId="0FD99709" w14:textId="3D3D116E" w:rsidR="00BE2A08" w:rsidRDefault="00BE2A08" w:rsidP="003A7266">
            <w:r>
              <w:t>Tách ra thành các class con</w:t>
            </w:r>
          </w:p>
        </w:tc>
      </w:tr>
    </w:tbl>
    <w:p w14:paraId="0872CD51" w14:textId="37AD1C39" w:rsidR="00D20E6A" w:rsidRDefault="001A7123" w:rsidP="00D20E6A">
      <w:pPr>
        <w:pStyle w:val="ListParagraph"/>
        <w:numPr>
          <w:ilvl w:val="1"/>
          <w:numId w:val="1"/>
        </w:numPr>
        <w:autoSpaceDE w:val="0"/>
        <w:autoSpaceDN w:val="0"/>
      </w:pPr>
      <w:r>
        <w:t>Temporal</w:t>
      </w:r>
      <w:r w:rsidR="00D20E6A">
        <w:t xml:space="preserve"> </w:t>
      </w:r>
      <w:r w:rsidR="00131B78">
        <w:t>cohesion</w:t>
      </w:r>
    </w:p>
    <w:p w14:paraId="0720774D" w14:textId="2F3FAD2D" w:rsidR="00BE2A08" w:rsidRDefault="00BE2A08" w:rsidP="00BE2A08">
      <w:pPr>
        <w:pStyle w:val="ListParagraph"/>
        <w:autoSpaceDE w:val="0"/>
        <w:autoSpaceDN w:val="0"/>
      </w:pPr>
      <w:r>
        <w:t>Không có</w:t>
      </w:r>
    </w:p>
    <w:p w14:paraId="1AA44A3A" w14:textId="452D10DE" w:rsidR="00D20E6A" w:rsidRDefault="001A7123" w:rsidP="00D20E6A">
      <w:pPr>
        <w:pStyle w:val="ListParagraph"/>
        <w:numPr>
          <w:ilvl w:val="1"/>
          <w:numId w:val="1"/>
        </w:numPr>
        <w:autoSpaceDE w:val="0"/>
        <w:autoSpaceDN w:val="0"/>
      </w:pPr>
      <w:r>
        <w:t>Procedural</w:t>
      </w:r>
      <w:r w:rsidR="00D20E6A">
        <w:t xml:space="preserve"> </w:t>
      </w:r>
      <w:r w:rsidR="00131B78">
        <w:t>cohesion</w:t>
      </w: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3158"/>
        <w:gridCol w:w="2922"/>
        <w:gridCol w:w="2935"/>
      </w:tblGrid>
      <w:tr w:rsidR="00D20E6A" w14:paraId="377C0CA2" w14:textId="77777777" w:rsidTr="003A7266">
        <w:tc>
          <w:tcPr>
            <w:tcW w:w="3005" w:type="dxa"/>
            <w:shd w:val="clear" w:color="auto" w:fill="DBDBDB" w:themeFill="accent3" w:themeFillTint="66"/>
          </w:tcPr>
          <w:p w14:paraId="2BC06438" w14:textId="77777777" w:rsidR="00D20E6A" w:rsidRDefault="00D20E6A" w:rsidP="003A7266">
            <w:r>
              <w:t>Related modules</w:t>
            </w:r>
          </w:p>
        </w:tc>
        <w:tc>
          <w:tcPr>
            <w:tcW w:w="3005" w:type="dxa"/>
            <w:shd w:val="clear" w:color="auto" w:fill="DBDBDB" w:themeFill="accent3" w:themeFillTint="66"/>
          </w:tcPr>
          <w:p w14:paraId="0ED18752" w14:textId="77777777" w:rsidR="00D20E6A" w:rsidRDefault="00D20E6A" w:rsidP="003A7266">
            <w:r>
              <w:t>Description</w:t>
            </w:r>
          </w:p>
        </w:tc>
        <w:tc>
          <w:tcPr>
            <w:tcW w:w="3005" w:type="dxa"/>
            <w:shd w:val="clear" w:color="auto" w:fill="DBDBDB" w:themeFill="accent3" w:themeFillTint="66"/>
          </w:tcPr>
          <w:p w14:paraId="17411980" w14:textId="77777777" w:rsidR="00D20E6A" w:rsidRDefault="00D20E6A" w:rsidP="003A7266">
            <w:r>
              <w:t>Improvement</w:t>
            </w:r>
          </w:p>
        </w:tc>
      </w:tr>
      <w:tr w:rsidR="00D20E6A" w14:paraId="14BAA871" w14:textId="77777777" w:rsidTr="003A7266">
        <w:tc>
          <w:tcPr>
            <w:tcW w:w="3005" w:type="dxa"/>
          </w:tcPr>
          <w:p w14:paraId="2CFD611E" w14:textId="1C6F0D1F" w:rsidR="00D20E6A" w:rsidRDefault="00131B78" w:rsidP="003A7266">
            <w:r>
              <w:t>PlaceOrderController</w:t>
            </w:r>
          </w:p>
        </w:tc>
        <w:tc>
          <w:tcPr>
            <w:tcW w:w="3005" w:type="dxa"/>
          </w:tcPr>
          <w:p w14:paraId="0F839391" w14:textId="6BA63949" w:rsidR="00D20E6A" w:rsidRDefault="00131B78" w:rsidP="003A7266">
            <w:r>
              <w:t>Các phương thức validate chỉ có mối quan hệ về thứ tự thực hiện</w:t>
            </w:r>
          </w:p>
        </w:tc>
        <w:tc>
          <w:tcPr>
            <w:tcW w:w="3005" w:type="dxa"/>
          </w:tcPr>
          <w:p w14:paraId="45C0E915" w14:textId="51A23A0C" w:rsidR="00D20E6A" w:rsidRDefault="00131B78" w:rsidP="003A7266">
            <w:r>
              <w:t>Tách class validate riêng</w:t>
            </w:r>
          </w:p>
        </w:tc>
      </w:tr>
      <w:tr w:rsidR="00BE2A08" w14:paraId="0270424D" w14:textId="77777777" w:rsidTr="003A7266">
        <w:tc>
          <w:tcPr>
            <w:tcW w:w="3005" w:type="dxa"/>
          </w:tcPr>
          <w:p w14:paraId="00851EBA" w14:textId="24F56C93" w:rsidR="00BE2A08" w:rsidRDefault="00BE2A08" w:rsidP="003A7266">
            <w:r>
              <w:t>PlaceRushOrderController</w:t>
            </w:r>
          </w:p>
        </w:tc>
        <w:tc>
          <w:tcPr>
            <w:tcW w:w="3005" w:type="dxa"/>
          </w:tcPr>
          <w:p w14:paraId="0DF876A7" w14:textId="551B4217" w:rsidR="00BE2A08" w:rsidRDefault="00BE2A08" w:rsidP="003A7266">
            <w:r>
              <w:t>Các phương thức validate chỉ có mối quan hệ về thứ tự thực hiện</w:t>
            </w:r>
          </w:p>
        </w:tc>
        <w:tc>
          <w:tcPr>
            <w:tcW w:w="3005" w:type="dxa"/>
          </w:tcPr>
          <w:p w14:paraId="0FEC972D" w14:textId="03698937" w:rsidR="00BE2A08" w:rsidRDefault="00BE2A08" w:rsidP="003A7266">
            <w:r>
              <w:t>Tách class validate riêng</w:t>
            </w:r>
          </w:p>
        </w:tc>
      </w:tr>
    </w:tbl>
    <w:p w14:paraId="57DCBA69" w14:textId="093207D6" w:rsidR="00D20E6A" w:rsidRDefault="001A7123" w:rsidP="00D20E6A">
      <w:pPr>
        <w:pStyle w:val="ListParagraph"/>
        <w:numPr>
          <w:ilvl w:val="1"/>
          <w:numId w:val="1"/>
        </w:numPr>
        <w:autoSpaceDE w:val="0"/>
        <w:autoSpaceDN w:val="0"/>
      </w:pPr>
      <w:r>
        <w:t>Communicational</w:t>
      </w:r>
      <w:r w:rsidR="00D20E6A">
        <w:t xml:space="preserve"> </w:t>
      </w:r>
      <w:r w:rsidR="00131B78">
        <w:t>cohesion</w:t>
      </w:r>
      <w:r w:rsidR="00BE2A08">
        <w:t>ư</w:t>
      </w:r>
    </w:p>
    <w:p w14:paraId="5F635490" w14:textId="14910E13" w:rsidR="00BE2A08" w:rsidRDefault="00BE2A08" w:rsidP="00BE2A08">
      <w:pPr>
        <w:pStyle w:val="ListParagraph"/>
        <w:autoSpaceDE w:val="0"/>
        <w:autoSpaceDN w:val="0"/>
      </w:pPr>
      <w:r>
        <w:t>Không có</w:t>
      </w:r>
    </w:p>
    <w:p w14:paraId="1C34BF32" w14:textId="1BD5BC75" w:rsidR="001A7123" w:rsidRDefault="001A7123" w:rsidP="001A7123">
      <w:pPr>
        <w:pStyle w:val="ListParagraph"/>
        <w:numPr>
          <w:ilvl w:val="1"/>
          <w:numId w:val="1"/>
        </w:numPr>
        <w:autoSpaceDE w:val="0"/>
        <w:autoSpaceDN w:val="0"/>
      </w:pPr>
      <w:r>
        <w:t xml:space="preserve">Sequential </w:t>
      </w:r>
      <w:r w:rsidR="00131B78">
        <w:t>cohesion</w:t>
      </w:r>
    </w:p>
    <w:p w14:paraId="71AB87E7" w14:textId="16AE93BC" w:rsidR="00BE2A08" w:rsidRDefault="00BE2A08" w:rsidP="00BE2A08">
      <w:pPr>
        <w:pStyle w:val="ListParagraph"/>
        <w:autoSpaceDE w:val="0"/>
        <w:autoSpaceDN w:val="0"/>
      </w:pPr>
      <w:r>
        <w:t>Không có</w:t>
      </w:r>
    </w:p>
    <w:p w14:paraId="2229C8AF" w14:textId="4266468C" w:rsidR="001A7123" w:rsidRDefault="001A7123" w:rsidP="001A7123">
      <w:pPr>
        <w:pStyle w:val="ListParagraph"/>
        <w:numPr>
          <w:ilvl w:val="1"/>
          <w:numId w:val="1"/>
        </w:numPr>
        <w:autoSpaceDE w:val="0"/>
        <w:autoSpaceDN w:val="0"/>
      </w:pPr>
      <w:r>
        <w:t xml:space="preserve">Informational </w:t>
      </w:r>
      <w:r w:rsidR="00131B78">
        <w:t>cohesion</w:t>
      </w:r>
    </w:p>
    <w:p w14:paraId="68AD4BFD" w14:textId="19573ADC" w:rsidR="00BE2A08" w:rsidRDefault="00BE2A08" w:rsidP="00BE2A08">
      <w:pPr>
        <w:pStyle w:val="ListParagraph"/>
        <w:autoSpaceDE w:val="0"/>
        <w:autoSpaceDN w:val="0"/>
      </w:pPr>
      <w:r>
        <w:t>Không có</w:t>
      </w:r>
    </w:p>
    <w:p w14:paraId="70BECF33" w14:textId="30B5833B" w:rsidR="001A7123" w:rsidRDefault="001A7123" w:rsidP="001A7123">
      <w:pPr>
        <w:pStyle w:val="ListParagraph"/>
        <w:numPr>
          <w:ilvl w:val="1"/>
          <w:numId w:val="1"/>
        </w:numPr>
        <w:autoSpaceDE w:val="0"/>
        <w:autoSpaceDN w:val="0"/>
      </w:pPr>
      <w:r>
        <w:t xml:space="preserve">Functional </w:t>
      </w:r>
      <w:r w:rsidR="00131B78">
        <w:t>cohesion</w:t>
      </w: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1A7123" w14:paraId="047195DF" w14:textId="77777777" w:rsidTr="0018673C">
        <w:tc>
          <w:tcPr>
            <w:tcW w:w="3005" w:type="dxa"/>
            <w:shd w:val="clear" w:color="auto" w:fill="DBDBDB" w:themeFill="accent3" w:themeFillTint="66"/>
          </w:tcPr>
          <w:p w14:paraId="631FC2F9" w14:textId="77777777" w:rsidR="001A7123" w:rsidRDefault="001A7123" w:rsidP="0018673C">
            <w:r>
              <w:t>Related modules</w:t>
            </w:r>
          </w:p>
        </w:tc>
        <w:tc>
          <w:tcPr>
            <w:tcW w:w="3005" w:type="dxa"/>
            <w:shd w:val="clear" w:color="auto" w:fill="DBDBDB" w:themeFill="accent3" w:themeFillTint="66"/>
          </w:tcPr>
          <w:p w14:paraId="5487B694" w14:textId="77777777" w:rsidR="001A7123" w:rsidRDefault="001A7123" w:rsidP="0018673C">
            <w:r>
              <w:t>Description</w:t>
            </w:r>
          </w:p>
        </w:tc>
        <w:tc>
          <w:tcPr>
            <w:tcW w:w="3005" w:type="dxa"/>
            <w:shd w:val="clear" w:color="auto" w:fill="DBDBDB" w:themeFill="accent3" w:themeFillTint="66"/>
          </w:tcPr>
          <w:p w14:paraId="757429B9" w14:textId="77777777" w:rsidR="001A7123" w:rsidRDefault="001A7123" w:rsidP="0018673C">
            <w:r>
              <w:t>Improvement</w:t>
            </w:r>
          </w:p>
        </w:tc>
      </w:tr>
      <w:tr w:rsidR="001A7123" w14:paraId="611F498E" w14:textId="77777777" w:rsidTr="0018673C">
        <w:tc>
          <w:tcPr>
            <w:tcW w:w="3005" w:type="dxa"/>
          </w:tcPr>
          <w:p w14:paraId="148F42A3" w14:textId="77777777" w:rsidR="001A7123" w:rsidRDefault="001A7123" w:rsidP="0018673C"/>
        </w:tc>
        <w:tc>
          <w:tcPr>
            <w:tcW w:w="3005" w:type="dxa"/>
          </w:tcPr>
          <w:p w14:paraId="56FC2AA6" w14:textId="77777777" w:rsidR="001A7123" w:rsidRDefault="001A7123" w:rsidP="0018673C"/>
        </w:tc>
        <w:tc>
          <w:tcPr>
            <w:tcW w:w="3005" w:type="dxa"/>
          </w:tcPr>
          <w:p w14:paraId="22FD0E6E" w14:textId="77777777" w:rsidR="001A7123" w:rsidRDefault="001A7123" w:rsidP="0018673C"/>
        </w:tc>
      </w:tr>
    </w:tbl>
    <w:p w14:paraId="2DDD9E13" w14:textId="6902243E" w:rsidR="00A41642" w:rsidRDefault="00A41642"/>
    <w:p w14:paraId="325BFD49" w14:textId="2132698C" w:rsidR="000C5D2C" w:rsidRDefault="000C5D2C" w:rsidP="000C5D2C">
      <w:pPr>
        <w:pStyle w:val="ListParagraph"/>
        <w:numPr>
          <w:ilvl w:val="0"/>
          <w:numId w:val="2"/>
        </w:numPr>
      </w:pPr>
      <w:r>
        <w:t>SOLID</w:t>
      </w:r>
    </w:p>
    <w:p w14:paraId="1E07A3C3" w14:textId="77777777" w:rsidR="000C5D2C" w:rsidRDefault="000C5D2C" w:rsidP="000C5D2C">
      <w:pPr>
        <w:pStyle w:val="ListParagraph"/>
        <w:numPr>
          <w:ilvl w:val="0"/>
          <w:numId w:val="3"/>
        </w:numPr>
        <w:autoSpaceDE w:val="0"/>
        <w:autoSpaceDN w:val="0"/>
      </w:pPr>
      <w:r>
        <w:rPr>
          <w:lang w:val="en"/>
        </w:rPr>
        <w:t>Single Responsibility Principle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671"/>
        <w:gridCol w:w="3658"/>
        <w:gridCol w:w="2313"/>
        <w:gridCol w:w="2420"/>
      </w:tblGrid>
      <w:tr w:rsidR="000C5D2C" w14:paraId="5D9EAA60" w14:textId="77777777" w:rsidTr="0018673C">
        <w:tc>
          <w:tcPr>
            <w:tcW w:w="704" w:type="dxa"/>
            <w:shd w:val="clear" w:color="auto" w:fill="DBDBDB" w:themeFill="accent3" w:themeFillTint="66"/>
          </w:tcPr>
          <w:p w14:paraId="26221F92" w14:textId="77777777" w:rsidR="000C5D2C" w:rsidRDefault="000C5D2C" w:rsidP="0018673C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lastRenderedPageBreak/>
              <w:t>#</w:t>
            </w:r>
          </w:p>
        </w:tc>
        <w:tc>
          <w:tcPr>
            <w:tcW w:w="3455" w:type="dxa"/>
            <w:shd w:val="clear" w:color="auto" w:fill="DBDBDB" w:themeFill="accent3" w:themeFillTint="66"/>
          </w:tcPr>
          <w:p w14:paraId="0621F291" w14:textId="77777777" w:rsidR="000C5D2C" w:rsidRDefault="000C5D2C" w:rsidP="0018673C">
            <w:r>
              <w:rPr>
                <w:lang w:val="en"/>
              </w:rPr>
              <w:t>Related modules</w:t>
            </w:r>
          </w:p>
        </w:tc>
        <w:tc>
          <w:tcPr>
            <w:tcW w:w="2405" w:type="dxa"/>
            <w:shd w:val="clear" w:color="auto" w:fill="DBDBDB" w:themeFill="accent3" w:themeFillTint="66"/>
          </w:tcPr>
          <w:p w14:paraId="5F6365F0" w14:textId="77777777" w:rsidR="000C5D2C" w:rsidRDefault="000C5D2C" w:rsidP="0018673C">
            <w:r>
              <w:rPr>
                <w:lang w:val="en"/>
              </w:rPr>
              <w:t>Description</w:t>
            </w:r>
          </w:p>
        </w:tc>
        <w:tc>
          <w:tcPr>
            <w:tcW w:w="2498" w:type="dxa"/>
            <w:shd w:val="clear" w:color="auto" w:fill="DBDBDB" w:themeFill="accent3" w:themeFillTint="66"/>
          </w:tcPr>
          <w:p w14:paraId="034A8A0C" w14:textId="77777777" w:rsidR="000C5D2C" w:rsidRDefault="000C5D2C" w:rsidP="0018673C">
            <w:r>
              <w:rPr>
                <w:lang w:val="en"/>
              </w:rPr>
              <w:t>Improvement</w:t>
            </w:r>
          </w:p>
        </w:tc>
      </w:tr>
      <w:tr w:rsidR="000C5D2C" w14:paraId="0F95C9A7" w14:textId="77777777" w:rsidTr="0018673C">
        <w:tc>
          <w:tcPr>
            <w:tcW w:w="704" w:type="dxa"/>
          </w:tcPr>
          <w:p w14:paraId="2AFB11AD" w14:textId="77777777" w:rsidR="000C5D2C" w:rsidRDefault="000C5D2C" w:rsidP="000C5D2C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</w:pPr>
          </w:p>
        </w:tc>
        <w:tc>
          <w:tcPr>
            <w:tcW w:w="3455" w:type="dxa"/>
          </w:tcPr>
          <w:p w14:paraId="7CE1DA6F" w14:textId="6D2364F4" w:rsidR="000C5D2C" w:rsidRDefault="005D1E9B" w:rsidP="0018673C">
            <w:r>
              <w:t>PaymentController</w:t>
            </w:r>
          </w:p>
        </w:tc>
        <w:tc>
          <w:tcPr>
            <w:tcW w:w="2405" w:type="dxa"/>
          </w:tcPr>
          <w:p w14:paraId="7F85C430" w14:textId="659075AC" w:rsidR="000C5D2C" w:rsidRDefault="005D1E9B" w:rsidP="0018673C">
            <w:r>
              <w:t>Chịu trách nhiệm cho 2 nhiệm vụ: thanh toán và chuyển kiểu format ngày tháng</w:t>
            </w:r>
          </w:p>
        </w:tc>
        <w:tc>
          <w:tcPr>
            <w:tcW w:w="2498" w:type="dxa"/>
          </w:tcPr>
          <w:p w14:paraId="49C46CFC" w14:textId="1AB8AAD2" w:rsidR="000C5D2C" w:rsidRDefault="005D1E9B" w:rsidP="0018673C">
            <w:r>
              <w:t>Tách ra thành 2 class</w:t>
            </w:r>
          </w:p>
        </w:tc>
      </w:tr>
      <w:tr w:rsidR="005D1E9B" w14:paraId="61FB2A53" w14:textId="77777777" w:rsidTr="0018673C">
        <w:tc>
          <w:tcPr>
            <w:tcW w:w="704" w:type="dxa"/>
          </w:tcPr>
          <w:p w14:paraId="6A072C48" w14:textId="77777777" w:rsidR="005D1E9B" w:rsidRDefault="005D1E9B" w:rsidP="000C5D2C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</w:pPr>
          </w:p>
        </w:tc>
        <w:tc>
          <w:tcPr>
            <w:tcW w:w="3455" w:type="dxa"/>
          </w:tcPr>
          <w:p w14:paraId="303AB43A" w14:textId="08C3BA95" w:rsidR="005D1E9B" w:rsidRDefault="005D1E9B" w:rsidP="0018673C">
            <w:r>
              <w:t>InterbankSubsystemController</w:t>
            </w:r>
          </w:p>
        </w:tc>
        <w:tc>
          <w:tcPr>
            <w:tcW w:w="2405" w:type="dxa"/>
          </w:tcPr>
          <w:p w14:paraId="5720E864" w14:textId="2CABE3F8" w:rsidR="005D1E9B" w:rsidRDefault="005D1E9B" w:rsidP="0018673C">
            <w:r>
              <w:t>Chịu trách nhiệm cho 2 nhiệm vụ: điều khiển luồng dữ liệu và chuyển đổi dữ liệu</w:t>
            </w:r>
          </w:p>
        </w:tc>
        <w:tc>
          <w:tcPr>
            <w:tcW w:w="2498" w:type="dxa"/>
          </w:tcPr>
          <w:p w14:paraId="24801D92" w14:textId="20B6C7CF" w:rsidR="005D1E9B" w:rsidRDefault="005D1E9B" w:rsidP="0018673C">
            <w:r>
              <w:t>Tách ra thành 2 class</w:t>
            </w:r>
          </w:p>
        </w:tc>
      </w:tr>
      <w:tr w:rsidR="005D1E9B" w14:paraId="5EA9950A" w14:textId="77777777" w:rsidTr="0018673C">
        <w:tc>
          <w:tcPr>
            <w:tcW w:w="704" w:type="dxa"/>
          </w:tcPr>
          <w:p w14:paraId="2D90036B" w14:textId="3846B6A2" w:rsidR="005D1E9B" w:rsidRDefault="005D1E9B" w:rsidP="000C5D2C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</w:pPr>
          </w:p>
        </w:tc>
        <w:tc>
          <w:tcPr>
            <w:tcW w:w="3455" w:type="dxa"/>
          </w:tcPr>
          <w:p w14:paraId="08DFF12C" w14:textId="702AB70F" w:rsidR="005D1E9B" w:rsidRDefault="005D1E9B" w:rsidP="0018673C">
            <w:r>
              <w:t>PlaceOrderController</w:t>
            </w:r>
          </w:p>
        </w:tc>
        <w:tc>
          <w:tcPr>
            <w:tcW w:w="2405" w:type="dxa"/>
          </w:tcPr>
          <w:p w14:paraId="1233DB89" w14:textId="78E80480" w:rsidR="005D1E9B" w:rsidRDefault="005D1E9B" w:rsidP="0018673C">
            <w:r>
              <w:t>Chịu trách nhiệm cho nhiều nhiệm vụ: điều khiển luồng dữ liệu, validate dữ liệu, tính toán phí giao hàng</w:t>
            </w:r>
          </w:p>
        </w:tc>
        <w:tc>
          <w:tcPr>
            <w:tcW w:w="2498" w:type="dxa"/>
          </w:tcPr>
          <w:p w14:paraId="6A79D33C" w14:textId="1E1B44CC" w:rsidR="005D1E9B" w:rsidRDefault="005D1E9B" w:rsidP="0018673C">
            <w:r>
              <w:t>Tách ra thành các class con</w:t>
            </w:r>
          </w:p>
        </w:tc>
      </w:tr>
      <w:tr w:rsidR="00BE2A08" w14:paraId="07905CB7" w14:textId="77777777" w:rsidTr="0018673C">
        <w:tc>
          <w:tcPr>
            <w:tcW w:w="704" w:type="dxa"/>
          </w:tcPr>
          <w:p w14:paraId="4D45384F" w14:textId="77777777" w:rsidR="00BE2A08" w:rsidRDefault="00BE2A08" w:rsidP="000C5D2C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</w:pPr>
          </w:p>
        </w:tc>
        <w:tc>
          <w:tcPr>
            <w:tcW w:w="3455" w:type="dxa"/>
          </w:tcPr>
          <w:p w14:paraId="738E1CB1" w14:textId="045E6DB0" w:rsidR="00BE2A08" w:rsidRDefault="00BE2A08" w:rsidP="0018673C">
            <w:r>
              <w:t>PlaceRushOrderController</w:t>
            </w:r>
          </w:p>
        </w:tc>
        <w:tc>
          <w:tcPr>
            <w:tcW w:w="2405" w:type="dxa"/>
          </w:tcPr>
          <w:p w14:paraId="2DEFA504" w14:textId="52EB2709" w:rsidR="00BE2A08" w:rsidRDefault="00BE2A08" w:rsidP="0018673C">
            <w:r>
              <w:t>Chịu trách nhiệm cho nhiều nhiệm vụ: kiểm tra rush support, tính toán phí giao hàng</w:t>
            </w:r>
          </w:p>
        </w:tc>
        <w:tc>
          <w:tcPr>
            <w:tcW w:w="2498" w:type="dxa"/>
          </w:tcPr>
          <w:p w14:paraId="5D9A67E3" w14:textId="17324CF2" w:rsidR="00BE2A08" w:rsidRDefault="00BE2A08" w:rsidP="0018673C">
            <w:r>
              <w:t>Tách ra thành các class con</w:t>
            </w:r>
          </w:p>
        </w:tc>
      </w:tr>
    </w:tbl>
    <w:p w14:paraId="0065D7CD" w14:textId="77777777" w:rsidR="000C5D2C" w:rsidRDefault="000C5D2C" w:rsidP="000C5D2C">
      <w:pPr>
        <w:pStyle w:val="ListParagraph"/>
        <w:numPr>
          <w:ilvl w:val="0"/>
          <w:numId w:val="3"/>
        </w:numPr>
        <w:autoSpaceDE w:val="0"/>
        <w:autoSpaceDN w:val="0"/>
      </w:pPr>
      <w:r>
        <w:rPr>
          <w:lang w:val="en"/>
        </w:rPr>
        <w:t>Open/Closed Principle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692"/>
        <w:gridCol w:w="3424"/>
        <w:gridCol w:w="2374"/>
        <w:gridCol w:w="2572"/>
      </w:tblGrid>
      <w:tr w:rsidR="000C5D2C" w14:paraId="044E7D7D" w14:textId="77777777" w:rsidTr="005D1E9B">
        <w:tc>
          <w:tcPr>
            <w:tcW w:w="692" w:type="dxa"/>
            <w:shd w:val="clear" w:color="auto" w:fill="DBDBDB" w:themeFill="accent3" w:themeFillTint="66"/>
          </w:tcPr>
          <w:p w14:paraId="5E147590" w14:textId="77777777" w:rsidR="000C5D2C" w:rsidRDefault="000C5D2C" w:rsidP="0018673C">
            <w:pPr>
              <w:rPr>
                <w:lang w:val="en"/>
              </w:rPr>
            </w:pPr>
            <w:r>
              <w:rPr>
                <w:lang w:val="en"/>
              </w:rPr>
              <w:t>#</w:t>
            </w:r>
          </w:p>
        </w:tc>
        <w:tc>
          <w:tcPr>
            <w:tcW w:w="3424" w:type="dxa"/>
            <w:shd w:val="clear" w:color="auto" w:fill="DBDBDB" w:themeFill="accent3" w:themeFillTint="66"/>
          </w:tcPr>
          <w:p w14:paraId="51EF07F4" w14:textId="77777777" w:rsidR="000C5D2C" w:rsidRDefault="000C5D2C" w:rsidP="0018673C">
            <w:r>
              <w:rPr>
                <w:lang w:val="en"/>
              </w:rPr>
              <w:t>Related modules</w:t>
            </w:r>
          </w:p>
        </w:tc>
        <w:tc>
          <w:tcPr>
            <w:tcW w:w="2374" w:type="dxa"/>
            <w:shd w:val="clear" w:color="auto" w:fill="DBDBDB" w:themeFill="accent3" w:themeFillTint="66"/>
          </w:tcPr>
          <w:p w14:paraId="5A11006B" w14:textId="77777777" w:rsidR="000C5D2C" w:rsidRDefault="000C5D2C" w:rsidP="0018673C">
            <w:r>
              <w:rPr>
                <w:lang w:val="en"/>
              </w:rPr>
              <w:t>Description</w:t>
            </w:r>
          </w:p>
        </w:tc>
        <w:tc>
          <w:tcPr>
            <w:tcW w:w="2572" w:type="dxa"/>
            <w:shd w:val="clear" w:color="auto" w:fill="DBDBDB" w:themeFill="accent3" w:themeFillTint="66"/>
          </w:tcPr>
          <w:p w14:paraId="5949EE79" w14:textId="77777777" w:rsidR="000C5D2C" w:rsidRDefault="000C5D2C" w:rsidP="0018673C">
            <w:r>
              <w:rPr>
                <w:lang w:val="en"/>
              </w:rPr>
              <w:t>Improvement</w:t>
            </w:r>
          </w:p>
        </w:tc>
      </w:tr>
      <w:tr w:rsidR="000C5D2C" w:rsidRPr="005D1E9B" w14:paraId="3885E445" w14:textId="77777777" w:rsidTr="005D1E9B">
        <w:tc>
          <w:tcPr>
            <w:tcW w:w="692" w:type="dxa"/>
          </w:tcPr>
          <w:p w14:paraId="5230DC9B" w14:textId="77777777" w:rsidR="000C5D2C" w:rsidRDefault="000C5D2C" w:rsidP="000C5D2C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</w:pPr>
          </w:p>
        </w:tc>
        <w:tc>
          <w:tcPr>
            <w:tcW w:w="3424" w:type="dxa"/>
          </w:tcPr>
          <w:p w14:paraId="378C08FD" w14:textId="621D97E2" w:rsidR="000C5D2C" w:rsidRDefault="00886FE2" w:rsidP="0018673C">
            <w:r>
              <w:t>calculateShippingFee</w:t>
            </w:r>
          </w:p>
        </w:tc>
        <w:tc>
          <w:tcPr>
            <w:tcW w:w="2374" w:type="dxa"/>
          </w:tcPr>
          <w:p w14:paraId="1241B438" w14:textId="65D15664" w:rsidR="000C5D2C" w:rsidRPr="005D1E9B" w:rsidRDefault="005D1E9B" w:rsidP="0018673C">
            <w:r w:rsidRPr="005D1E9B">
              <w:t>Khó mở rộng khi muốn t</w:t>
            </w:r>
            <w:r>
              <w:t>ính phí ship theo cách khác</w:t>
            </w:r>
          </w:p>
        </w:tc>
        <w:tc>
          <w:tcPr>
            <w:tcW w:w="2572" w:type="dxa"/>
          </w:tcPr>
          <w:p w14:paraId="7DAB87CE" w14:textId="1B746BE0" w:rsidR="000C5D2C" w:rsidRPr="005D1E9B" w:rsidRDefault="005D1E9B" w:rsidP="0018673C">
            <w:r>
              <w:t>Tạo một interface calculateShippingFee</w:t>
            </w:r>
          </w:p>
        </w:tc>
      </w:tr>
    </w:tbl>
    <w:p w14:paraId="0392FD6B" w14:textId="77777777" w:rsidR="000C5D2C" w:rsidRDefault="000C5D2C" w:rsidP="000C5D2C">
      <w:pPr>
        <w:pStyle w:val="ListParagraph"/>
        <w:numPr>
          <w:ilvl w:val="0"/>
          <w:numId w:val="3"/>
        </w:numPr>
        <w:autoSpaceDE w:val="0"/>
        <w:autoSpaceDN w:val="0"/>
      </w:pPr>
      <w:r>
        <w:t>Liskov Substitution Principle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704"/>
        <w:gridCol w:w="3455"/>
        <w:gridCol w:w="2405"/>
        <w:gridCol w:w="2498"/>
      </w:tblGrid>
      <w:tr w:rsidR="000C5D2C" w14:paraId="19CFBD25" w14:textId="77777777" w:rsidTr="0018673C">
        <w:tc>
          <w:tcPr>
            <w:tcW w:w="704" w:type="dxa"/>
            <w:shd w:val="clear" w:color="auto" w:fill="DBDBDB" w:themeFill="accent3" w:themeFillTint="66"/>
          </w:tcPr>
          <w:p w14:paraId="391096E3" w14:textId="77777777" w:rsidR="000C5D2C" w:rsidRDefault="000C5D2C" w:rsidP="0018673C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#</w:t>
            </w:r>
          </w:p>
        </w:tc>
        <w:tc>
          <w:tcPr>
            <w:tcW w:w="3455" w:type="dxa"/>
            <w:shd w:val="clear" w:color="auto" w:fill="DBDBDB" w:themeFill="accent3" w:themeFillTint="66"/>
          </w:tcPr>
          <w:p w14:paraId="4C7951F7" w14:textId="77777777" w:rsidR="000C5D2C" w:rsidRDefault="000C5D2C" w:rsidP="0018673C">
            <w:r>
              <w:rPr>
                <w:lang w:val="en"/>
              </w:rPr>
              <w:t>Related modules</w:t>
            </w:r>
          </w:p>
        </w:tc>
        <w:tc>
          <w:tcPr>
            <w:tcW w:w="2405" w:type="dxa"/>
            <w:shd w:val="clear" w:color="auto" w:fill="DBDBDB" w:themeFill="accent3" w:themeFillTint="66"/>
          </w:tcPr>
          <w:p w14:paraId="654A3FDA" w14:textId="77777777" w:rsidR="000C5D2C" w:rsidRDefault="000C5D2C" w:rsidP="0018673C">
            <w:r>
              <w:rPr>
                <w:lang w:val="en"/>
              </w:rPr>
              <w:t>Description</w:t>
            </w:r>
          </w:p>
        </w:tc>
        <w:tc>
          <w:tcPr>
            <w:tcW w:w="2498" w:type="dxa"/>
            <w:shd w:val="clear" w:color="auto" w:fill="DBDBDB" w:themeFill="accent3" w:themeFillTint="66"/>
          </w:tcPr>
          <w:p w14:paraId="6C808734" w14:textId="77777777" w:rsidR="000C5D2C" w:rsidRDefault="000C5D2C" w:rsidP="0018673C">
            <w:r>
              <w:rPr>
                <w:lang w:val="en"/>
              </w:rPr>
              <w:t>Improvement</w:t>
            </w:r>
          </w:p>
        </w:tc>
      </w:tr>
      <w:tr w:rsidR="000C5D2C" w14:paraId="608B701D" w14:textId="77777777" w:rsidTr="0018673C">
        <w:tc>
          <w:tcPr>
            <w:tcW w:w="704" w:type="dxa"/>
          </w:tcPr>
          <w:p w14:paraId="5197F39B" w14:textId="77777777" w:rsidR="000C5D2C" w:rsidRDefault="000C5D2C" w:rsidP="000C5D2C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</w:pPr>
          </w:p>
        </w:tc>
        <w:tc>
          <w:tcPr>
            <w:tcW w:w="3455" w:type="dxa"/>
          </w:tcPr>
          <w:p w14:paraId="4D695FDE" w14:textId="787BC2BC" w:rsidR="000C5D2C" w:rsidRDefault="005D1E9B" w:rsidP="0018673C">
            <w:r>
              <w:t>Media, Book, CD, DVD</w:t>
            </w:r>
          </w:p>
        </w:tc>
        <w:tc>
          <w:tcPr>
            <w:tcW w:w="2405" w:type="dxa"/>
          </w:tcPr>
          <w:p w14:paraId="5E8FAA54" w14:textId="42DAF79D" w:rsidR="000C5D2C" w:rsidRDefault="005D1E9B" w:rsidP="0018673C">
            <w:r>
              <w:t xml:space="preserve">Phương thức getAllMedia() trong Media trả về một List Media nhưng các lớp con </w:t>
            </w:r>
            <w:r>
              <w:lastRenderedPageBreak/>
              <w:t>override phương thức này trả về null</w:t>
            </w:r>
          </w:p>
        </w:tc>
        <w:tc>
          <w:tcPr>
            <w:tcW w:w="2498" w:type="dxa"/>
          </w:tcPr>
          <w:p w14:paraId="48863AD2" w14:textId="2D8293DA" w:rsidR="000C5D2C" w:rsidRDefault="005D1E9B" w:rsidP="0018673C">
            <w:r>
              <w:lastRenderedPageBreak/>
              <w:t>Xóa đoạn code override</w:t>
            </w:r>
          </w:p>
        </w:tc>
      </w:tr>
    </w:tbl>
    <w:p w14:paraId="605902F7" w14:textId="77777777" w:rsidR="000C5D2C" w:rsidRDefault="000C5D2C" w:rsidP="000C5D2C">
      <w:pPr>
        <w:pStyle w:val="ListParagraph"/>
        <w:numPr>
          <w:ilvl w:val="0"/>
          <w:numId w:val="3"/>
        </w:numPr>
        <w:autoSpaceDE w:val="0"/>
        <w:autoSpaceDN w:val="0"/>
      </w:pPr>
      <w:r>
        <w:t>Interface Segregation Principle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704"/>
        <w:gridCol w:w="3455"/>
        <w:gridCol w:w="2405"/>
        <w:gridCol w:w="2498"/>
      </w:tblGrid>
      <w:tr w:rsidR="000C5D2C" w14:paraId="18E7B82F" w14:textId="77777777" w:rsidTr="0018673C">
        <w:tc>
          <w:tcPr>
            <w:tcW w:w="704" w:type="dxa"/>
            <w:shd w:val="clear" w:color="auto" w:fill="DBDBDB" w:themeFill="accent3" w:themeFillTint="66"/>
          </w:tcPr>
          <w:p w14:paraId="51D3B64A" w14:textId="77777777" w:rsidR="000C5D2C" w:rsidRDefault="000C5D2C" w:rsidP="0018673C">
            <w:pPr>
              <w:rPr>
                <w:lang w:val="en"/>
              </w:rPr>
            </w:pPr>
            <w:r>
              <w:rPr>
                <w:lang w:val="en"/>
              </w:rPr>
              <w:t>#</w:t>
            </w:r>
          </w:p>
        </w:tc>
        <w:tc>
          <w:tcPr>
            <w:tcW w:w="3455" w:type="dxa"/>
            <w:shd w:val="clear" w:color="auto" w:fill="DBDBDB" w:themeFill="accent3" w:themeFillTint="66"/>
          </w:tcPr>
          <w:p w14:paraId="420518B0" w14:textId="77777777" w:rsidR="000C5D2C" w:rsidRDefault="000C5D2C" w:rsidP="0018673C">
            <w:r>
              <w:rPr>
                <w:lang w:val="en"/>
              </w:rPr>
              <w:t>Related modules</w:t>
            </w:r>
          </w:p>
        </w:tc>
        <w:tc>
          <w:tcPr>
            <w:tcW w:w="2405" w:type="dxa"/>
            <w:shd w:val="clear" w:color="auto" w:fill="DBDBDB" w:themeFill="accent3" w:themeFillTint="66"/>
          </w:tcPr>
          <w:p w14:paraId="5890EFAD" w14:textId="77777777" w:rsidR="000C5D2C" w:rsidRDefault="000C5D2C" w:rsidP="0018673C">
            <w:r>
              <w:rPr>
                <w:lang w:val="en"/>
              </w:rPr>
              <w:t>Description</w:t>
            </w:r>
          </w:p>
        </w:tc>
        <w:tc>
          <w:tcPr>
            <w:tcW w:w="2498" w:type="dxa"/>
            <w:shd w:val="clear" w:color="auto" w:fill="DBDBDB" w:themeFill="accent3" w:themeFillTint="66"/>
          </w:tcPr>
          <w:p w14:paraId="4B47B496" w14:textId="77777777" w:rsidR="000C5D2C" w:rsidRDefault="000C5D2C" w:rsidP="0018673C">
            <w:r>
              <w:rPr>
                <w:lang w:val="en"/>
              </w:rPr>
              <w:t>Improvement</w:t>
            </w:r>
          </w:p>
        </w:tc>
      </w:tr>
      <w:tr w:rsidR="000C5D2C" w14:paraId="653981E2" w14:textId="77777777" w:rsidTr="0018673C">
        <w:tc>
          <w:tcPr>
            <w:tcW w:w="704" w:type="dxa"/>
          </w:tcPr>
          <w:p w14:paraId="0C91A6D0" w14:textId="77777777" w:rsidR="000C5D2C" w:rsidRDefault="000C5D2C" w:rsidP="000C5D2C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</w:pPr>
          </w:p>
        </w:tc>
        <w:tc>
          <w:tcPr>
            <w:tcW w:w="3455" w:type="dxa"/>
          </w:tcPr>
          <w:p w14:paraId="4AB934D5" w14:textId="26B997AD" w:rsidR="000C5D2C" w:rsidRDefault="00BE2A08" w:rsidP="0018673C">
            <w:r>
              <w:t>InterbankInterface</w:t>
            </w:r>
          </w:p>
        </w:tc>
        <w:tc>
          <w:tcPr>
            <w:tcW w:w="2405" w:type="dxa"/>
          </w:tcPr>
          <w:p w14:paraId="3E2C9CDB" w14:textId="546F1ED2" w:rsidR="000C5D2C" w:rsidRDefault="00BE2A08" w:rsidP="0018673C">
            <w:r>
              <w:t>InterbankInterface có 2 phương thức pay và refund (có những bank chỉ có chức năng pay không refund)</w:t>
            </w:r>
          </w:p>
        </w:tc>
        <w:tc>
          <w:tcPr>
            <w:tcW w:w="2498" w:type="dxa"/>
          </w:tcPr>
          <w:p w14:paraId="508A505B" w14:textId="3A9EB51E" w:rsidR="000C5D2C" w:rsidRDefault="00BE2A08" w:rsidP="0018673C">
            <w:r>
              <w:t>Tách thành 2 interface</w:t>
            </w:r>
          </w:p>
        </w:tc>
      </w:tr>
    </w:tbl>
    <w:p w14:paraId="6A38983C" w14:textId="77777777" w:rsidR="000C5D2C" w:rsidRDefault="000C5D2C" w:rsidP="000C5D2C"/>
    <w:p w14:paraId="18352D89" w14:textId="77777777" w:rsidR="000C5D2C" w:rsidRDefault="000C5D2C" w:rsidP="000C5D2C">
      <w:pPr>
        <w:pStyle w:val="ListParagraph"/>
        <w:numPr>
          <w:ilvl w:val="0"/>
          <w:numId w:val="3"/>
        </w:numPr>
        <w:autoSpaceDE w:val="0"/>
        <w:autoSpaceDN w:val="0"/>
      </w:pPr>
      <w:r>
        <w:t>Dependency Inversion Principle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683"/>
        <w:gridCol w:w="3400"/>
        <w:gridCol w:w="2529"/>
        <w:gridCol w:w="2450"/>
      </w:tblGrid>
      <w:tr w:rsidR="000C5D2C" w14:paraId="19236ABB" w14:textId="77777777" w:rsidTr="0018673C">
        <w:tc>
          <w:tcPr>
            <w:tcW w:w="704" w:type="dxa"/>
            <w:shd w:val="clear" w:color="auto" w:fill="DBDBDB" w:themeFill="accent3" w:themeFillTint="66"/>
          </w:tcPr>
          <w:p w14:paraId="4B209E49" w14:textId="77777777" w:rsidR="000C5D2C" w:rsidRDefault="000C5D2C" w:rsidP="0018673C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#</w:t>
            </w:r>
          </w:p>
        </w:tc>
        <w:tc>
          <w:tcPr>
            <w:tcW w:w="3455" w:type="dxa"/>
            <w:shd w:val="clear" w:color="auto" w:fill="DBDBDB" w:themeFill="accent3" w:themeFillTint="66"/>
          </w:tcPr>
          <w:p w14:paraId="3D65353B" w14:textId="77777777" w:rsidR="000C5D2C" w:rsidRDefault="000C5D2C" w:rsidP="0018673C">
            <w:r>
              <w:rPr>
                <w:lang w:val="en"/>
              </w:rPr>
              <w:t>Related modules</w:t>
            </w:r>
          </w:p>
        </w:tc>
        <w:tc>
          <w:tcPr>
            <w:tcW w:w="2405" w:type="dxa"/>
            <w:shd w:val="clear" w:color="auto" w:fill="DBDBDB" w:themeFill="accent3" w:themeFillTint="66"/>
          </w:tcPr>
          <w:p w14:paraId="6EB7E2AF" w14:textId="77777777" w:rsidR="000C5D2C" w:rsidRDefault="000C5D2C" w:rsidP="0018673C">
            <w:r>
              <w:rPr>
                <w:lang w:val="en"/>
              </w:rPr>
              <w:t>Description</w:t>
            </w:r>
          </w:p>
        </w:tc>
        <w:tc>
          <w:tcPr>
            <w:tcW w:w="2498" w:type="dxa"/>
            <w:shd w:val="clear" w:color="auto" w:fill="DBDBDB" w:themeFill="accent3" w:themeFillTint="66"/>
          </w:tcPr>
          <w:p w14:paraId="1F805401" w14:textId="77777777" w:rsidR="000C5D2C" w:rsidRDefault="000C5D2C" w:rsidP="0018673C">
            <w:r>
              <w:rPr>
                <w:lang w:val="en"/>
              </w:rPr>
              <w:t>Improvement</w:t>
            </w:r>
          </w:p>
        </w:tc>
      </w:tr>
      <w:tr w:rsidR="000C5D2C" w14:paraId="0E23F6B8" w14:textId="77777777" w:rsidTr="0018673C">
        <w:tc>
          <w:tcPr>
            <w:tcW w:w="704" w:type="dxa"/>
          </w:tcPr>
          <w:p w14:paraId="7EC23C88" w14:textId="77777777" w:rsidR="000C5D2C" w:rsidRDefault="000C5D2C" w:rsidP="000C5D2C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</w:pPr>
          </w:p>
        </w:tc>
        <w:tc>
          <w:tcPr>
            <w:tcW w:w="3455" w:type="dxa"/>
          </w:tcPr>
          <w:p w14:paraId="7C991AE0" w14:textId="50960306" w:rsidR="000C5D2C" w:rsidRDefault="005D1E9B" w:rsidP="0018673C">
            <w:r>
              <w:t>PaymentTransaction, CreditCard</w:t>
            </w:r>
          </w:p>
        </w:tc>
        <w:tc>
          <w:tcPr>
            <w:tcW w:w="2405" w:type="dxa"/>
          </w:tcPr>
          <w:p w14:paraId="18A8EBC1" w14:textId="1CA84A4D" w:rsidR="000C5D2C" w:rsidRDefault="005D1E9B" w:rsidP="0018673C">
            <w:r>
              <w:t>PaymentTransaction đang phụ thuộc chặt chẽ vào CreditCard</w:t>
            </w:r>
          </w:p>
        </w:tc>
        <w:tc>
          <w:tcPr>
            <w:tcW w:w="2498" w:type="dxa"/>
          </w:tcPr>
          <w:p w14:paraId="2368FFA4" w14:textId="21D9869F" w:rsidR="000C5D2C" w:rsidRDefault="005D1E9B" w:rsidP="0018673C">
            <w:r>
              <w:t>Tạo một lớp abstract PaymentCard</w:t>
            </w:r>
          </w:p>
        </w:tc>
      </w:tr>
    </w:tbl>
    <w:p w14:paraId="14BCB6E8" w14:textId="77777777" w:rsidR="000C5D2C" w:rsidRDefault="000C5D2C" w:rsidP="000C5D2C"/>
    <w:p w14:paraId="7A5EB30B" w14:textId="77777777" w:rsidR="000C5D2C" w:rsidRDefault="000C5D2C" w:rsidP="000C5D2C"/>
    <w:sectPr w:rsidR="000C5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6D9B"/>
    <w:multiLevelType w:val="multilevel"/>
    <w:tmpl w:val="A7F62F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369206F"/>
    <w:multiLevelType w:val="hybridMultilevel"/>
    <w:tmpl w:val="64CEB880"/>
    <w:lvl w:ilvl="0" w:tplc="C41CE7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90A13"/>
    <w:multiLevelType w:val="multilevel"/>
    <w:tmpl w:val="F72E5A1E"/>
    <w:lvl w:ilvl="0">
      <w:start w:val="1"/>
      <w:numFmt w:val="decimal"/>
      <w:lvlText w:val="%1."/>
      <w:lvlJc w:val="left"/>
      <w:pPr>
        <w:ind w:left="360" w:hanging="360"/>
      </w:pPr>
      <w:rPr>
        <w:rFonts w:ascii="Cambria" w:eastAsia="Times New Roman" w:hAnsi="Cambria" w:cstheme="minorHAnsi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70F"/>
    <w:rsid w:val="0005470F"/>
    <w:rsid w:val="000C5D2C"/>
    <w:rsid w:val="00131B78"/>
    <w:rsid w:val="001A7123"/>
    <w:rsid w:val="001F1C31"/>
    <w:rsid w:val="003D168A"/>
    <w:rsid w:val="005B0997"/>
    <w:rsid w:val="005D1E9B"/>
    <w:rsid w:val="00886FE2"/>
    <w:rsid w:val="00A41642"/>
    <w:rsid w:val="00AA5C80"/>
    <w:rsid w:val="00BE2A08"/>
    <w:rsid w:val="00C65682"/>
    <w:rsid w:val="00D2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81CF6"/>
  <w15:chartTrackingRefBased/>
  <w15:docId w15:val="{3C9CDC48-7B34-456D-B66C-D52D1322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C80"/>
    <w:pPr>
      <w:spacing w:before="120" w:after="120" w:line="288" w:lineRule="auto"/>
      <w:contextualSpacing/>
      <w:jc w:val="both"/>
    </w:pPr>
    <w:rPr>
      <w:rFonts w:ascii="Cambria" w:eastAsia="Times New Roman" w:hAnsi="Cambria" w:cstheme="minorHAnsi"/>
      <w:sz w:val="26"/>
      <w:szCs w:val="26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168A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5682"/>
    <w:pPr>
      <w:keepNext/>
      <w:keepLines/>
      <w:spacing w:before="40" w:after="0"/>
      <w:outlineLvl w:val="1"/>
    </w:pPr>
    <w:rPr>
      <w:rFonts w:eastAsiaTheme="majorEastAsia" w:cstheme="majorBidi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B0997"/>
    <w:pPr>
      <w:keepNext/>
      <w:keepLines/>
      <w:spacing w:before="40" w:after="0"/>
      <w:outlineLvl w:val="2"/>
    </w:pPr>
    <w:rPr>
      <w:rFonts w:eastAsiaTheme="majorEastAsia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68A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682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0997"/>
    <w:rPr>
      <w:rFonts w:ascii="Times New Roman" w:eastAsiaTheme="majorEastAsia" w:hAnsi="Times New Roman" w:cstheme="majorBidi"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AA5C80"/>
    <w:pPr>
      <w:ind w:left="720"/>
    </w:pPr>
  </w:style>
  <w:style w:type="table" w:styleId="TableGrid">
    <w:name w:val="Table Grid"/>
    <w:basedOn w:val="TableNormal"/>
    <w:rsid w:val="00AA5C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Duyên Trần</dc:creator>
  <cp:keywords/>
  <dc:description/>
  <cp:lastModifiedBy>Duyên Trần</cp:lastModifiedBy>
  <cp:revision>8</cp:revision>
  <dcterms:created xsi:type="dcterms:W3CDTF">2021-12-24T00:49:00Z</dcterms:created>
  <dcterms:modified xsi:type="dcterms:W3CDTF">2021-12-28T03:37:00Z</dcterms:modified>
</cp:coreProperties>
</file>