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Đặc tả Use Case Manager CRM và Sales</w:t>
      </w:r>
    </w:p>
    <w:p>
      <w:pPr>
        <w:jc w:val="center"/>
      </w:pPr>
      <w:r>
        <w:t>Part III | Bản v2 theo code hiện tại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32"/>
            <w:vAlign w:val="top"/>
          </w:tcPr>
          <w:p>
            <w:r>
              <w:rPr>
                <w:b/>
                <w:sz w:val="18"/>
              </w:rPr>
              <w:t>Thuộc tính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8"/>
              </w:rPr>
              <w:t>Nội dung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8"/>
              </w:rPr>
              <w:t>Mục đích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8"/>
              </w:rPr>
              <w:t>Mô tả các Use Case của Manager Portal theo hành vi hiện có trong code.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8"/>
              </w:rPr>
              <w:t>Phạm vi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8"/>
              </w:rPr>
              <w:t>Vận hành khách hàng, sản phẩm, nhà cung cấp, đơn hàng, phản hồi, khảo sát, voucher, chăm sóc và báo cáo. Ngoài phạm vi: nhiều người bán, chat trực tiếp, affiliate, ứng dụng mobile.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8"/>
              </w:rPr>
              <w:t>Tài liệu liên quan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8"/>
              </w:rPr>
              <w:t>PRD hệ thống CRM và Quản lý bán hàng; use-case-diagrams-v2.puml; CHANGELOG-use-case-v2.md.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8"/>
              </w:rPr>
              <w:t>Phân quyền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8"/>
              </w:rPr>
              <w:t>Manager.  Backend xác minh vai trò và quyền trước khi thực hiện chức năng.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8"/>
              </w:rPr>
              <w:t>Ngoài phạm vi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8"/>
              </w:rPr>
              <w:t>Chỉ ghi nhận chức năng có bằng chứng; nội dung chưa xác nhận được đánh dấu riêng.</w:t>
            </w:r>
          </w:p>
        </w:tc>
      </w:tr>
    </w:tbl>
    <w:p>
      <w:pPr>
        <w:pStyle w:val="Heading1"/>
      </w:pPr>
      <w:r>
        <w:t>1. Giới thiệu</w:t>
      </w:r>
    </w:p>
    <w:p>
      <w:r>
        <w:t>Tài liệu này đặc tả các Use Case của Manager Portal trong hệ thống HTTT CRM và Quản lý bán hàng. Nội dung được đối chiếu theo code hiện tại; mã cũ được giữ lại và Use Case mới được đánh mã tiếp theo theo actor.</w:t>
      </w:r>
    </w:p>
    <w:p>
      <w:r>
        <w:t>Các đặc tả trình bày ở mức nghiệp vụ. Tên lớp, hàm, route và quy tắc kỹ thuật được ghi trong bảng truy vết hoặc changelog.</w:t>
      </w:r>
    </w:p>
    <w:p>
      <w:pPr>
        <w:pStyle w:val="Heading1"/>
      </w:pPr>
      <w:r>
        <w:t>2. Phạm vi, vai trò và trạng thái đơn hàng</w:t>
      </w:r>
    </w:p>
    <w:p>
      <w:r>
        <w:t>Vận hành khách hàng, sản phẩm, nhà cung cấp, đơn hàng, phản hồi, khảo sát, voucher, chăm sóc và báo cáo. Ngoài phạm vi: nhiều người bán, chat trực tiếp, affiliate, ứng dụng mobile.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088"/>
            <w:vAlign w:val="top"/>
          </w:tcPr>
          <w:p>
            <w:r>
              <w:rPr>
                <w:b/>
                <w:sz w:val="17"/>
              </w:rPr>
              <w:t>Actor</w:t>
            </w:r>
          </w:p>
        </w:tc>
        <w:tc>
          <w:tcPr>
            <w:tcW w:type="dxa" w:w="7848"/>
            <w:vAlign w:val="top"/>
          </w:tcPr>
          <w:p>
            <w:r>
              <w:rPr>
                <w:b w:val="0"/>
                <w:sz w:val="17"/>
              </w:rPr>
              <w:t>Quyền theo code</w:t>
            </w:r>
          </w:p>
        </w:tc>
      </w:tr>
      <w:tr>
        <w:tc>
          <w:tcPr>
            <w:tcW w:type="dxa" w:w="2088"/>
            <w:vAlign w:val="top"/>
          </w:tcPr>
          <w:p>
            <w:r>
              <w:rPr>
                <w:b/>
                <w:sz w:val="17"/>
              </w:rPr>
              <w:t>Khách vãng lai</w:t>
            </w:r>
          </w:p>
        </w:tc>
        <w:tc>
          <w:tcPr>
            <w:tcW w:type="dxa" w:w="7848"/>
            <w:vAlign w:val="top"/>
          </w:tcPr>
          <w:p>
            <w:r>
              <w:rPr>
                <w:b w:val="0"/>
                <w:sz w:val="17"/>
              </w:rPr>
              <w:t>Xem/tìm sản phẩm công khai; không cần đăng nhập.</w:t>
            </w:r>
          </w:p>
        </w:tc>
      </w:tr>
      <w:tr>
        <w:tc>
          <w:tcPr>
            <w:tcW w:type="dxa" w:w="2088"/>
            <w:vAlign w:val="top"/>
          </w:tcPr>
          <w:p>
            <w:r>
              <w:rPr>
                <w:b/>
                <w:sz w:val="17"/>
              </w:rPr>
              <w:t>Customer</w:t>
            </w:r>
          </w:p>
        </w:tc>
        <w:tc>
          <w:tcPr>
            <w:tcW w:type="dxa" w:w="7848"/>
            <w:vAlign w:val="top"/>
          </w:tcPr>
          <w:p>
            <w:r>
              <w:rPr>
                <w:b w:val="0"/>
                <w:sz w:val="17"/>
              </w:rPr>
              <w:t>Quản lý dữ liệu của chính mình; tạo đơn, thanh toán, hỗ trợ.</w:t>
            </w:r>
          </w:p>
        </w:tc>
      </w:tr>
      <w:tr>
        <w:tc>
          <w:tcPr>
            <w:tcW w:type="dxa" w:w="2088"/>
            <w:vAlign w:val="top"/>
          </w:tcPr>
          <w:p>
            <w:r>
              <w:rPr>
                <w:b/>
                <w:sz w:val="17"/>
              </w:rPr>
              <w:t>Manager</w:t>
            </w:r>
          </w:p>
        </w:tc>
        <w:tc>
          <w:tcPr>
            <w:tcW w:type="dxa" w:w="7848"/>
            <w:vAlign w:val="top"/>
          </w:tcPr>
          <w:p>
            <w:r>
              <w:rPr>
                <w:b w:val="0"/>
                <w:sz w:val="17"/>
              </w:rPr>
              <w:t>Vận hành khách hàng, sản phẩm, đơn, phản hồi, khảo sát, voucher, chăm sóc và báo cáo.</w:t>
            </w:r>
          </w:p>
        </w:tc>
      </w:tr>
      <w:tr>
        <w:tc>
          <w:tcPr>
            <w:tcW w:type="dxa" w:w="2088"/>
            <w:vAlign w:val="top"/>
          </w:tcPr>
          <w:p>
            <w:r>
              <w:rPr>
                <w:b/>
                <w:sz w:val="17"/>
              </w:rPr>
              <w:t>Admin</w:t>
            </w:r>
          </w:p>
        </w:tc>
        <w:tc>
          <w:tcPr>
            <w:tcW w:type="dxa" w:w="7848"/>
            <w:vAlign w:val="top"/>
          </w:tcPr>
          <w:p>
            <w:r>
              <w:rPr>
                <w:b w:val="0"/>
                <w:sz w:val="17"/>
              </w:rPr>
              <w:t>Quản lý tài khoản nội bộ, audit log và tổng quan; route đọc sản phẩm/nhà cung cấp được đánh dấu cần xác nhận.</w:t>
            </w:r>
          </w:p>
        </w:tc>
      </w:tr>
      <w:tr>
        <w:tc>
          <w:tcPr>
            <w:tcW w:type="dxa" w:w="2088"/>
            <w:vAlign w:val="top"/>
          </w:tcPr>
          <w:p>
            <w:r>
              <w:rPr>
                <w:b/>
                <w:sz w:val="17"/>
              </w:rPr>
              <w:t>PayOS</w:t>
            </w:r>
          </w:p>
        </w:tc>
        <w:tc>
          <w:tcPr>
            <w:tcW w:type="dxa" w:w="7848"/>
            <w:vAlign w:val="top"/>
          </w:tcPr>
          <w:p>
            <w:r>
              <w:rPr>
                <w:b w:val="0"/>
                <w:sz w:val="17"/>
              </w:rPr>
              <w:t>Tác nhân phụ trong thanh toán trực tuyến.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448"/>
            <w:vAlign w:val="top"/>
          </w:tcPr>
          <w:p>
            <w:r>
              <w:rPr>
                <w:b/>
                <w:sz w:val="17"/>
              </w:rPr>
              <w:t>Trạng thái hiện tại</w:t>
            </w:r>
          </w:p>
        </w:tc>
        <w:tc>
          <w:tcPr>
            <w:tcW w:type="dxa" w:w="7488"/>
            <w:vAlign w:val="top"/>
          </w:tcPr>
          <w:p>
            <w:r>
              <w:rPr>
                <w:b w:val="0"/>
                <w:sz w:val="17"/>
              </w:rPr>
              <w:t>Chuyển đổi được ghi nhận trong code</w:t>
            </w:r>
          </w:p>
        </w:tc>
      </w:tr>
      <w:tr>
        <w:tc>
          <w:tcPr>
            <w:tcW w:type="dxa" w:w="2448"/>
            <w:vAlign w:val="top"/>
          </w:tcPr>
          <w:p>
            <w:r>
              <w:rPr>
                <w:b/>
                <w:sz w:val="17"/>
              </w:rPr>
              <w:t>PENDING_PAYMENT</w:t>
            </w:r>
          </w:p>
        </w:tc>
        <w:tc>
          <w:tcPr>
            <w:tcW w:type="dxa" w:w="7488"/>
            <w:vAlign w:val="top"/>
          </w:tcPr>
          <w:p>
            <w:r>
              <w:t>Trạng thái cũ; đơn mới được tạo ở PENDING. Đơn cũ chỉ chuyển CANCELLED.</w:t>
            </w:r>
          </w:p>
        </w:tc>
      </w:tr>
      <w:tr>
        <w:tc>
          <w:tcPr>
            <w:tcW w:type="dxa" w:w="2448"/>
            <w:vAlign w:val="top"/>
          </w:tcPr>
          <w:p>
            <w:r>
              <w:rPr>
                <w:b/>
                <w:sz w:val="17"/>
              </w:rPr>
              <w:t>PENDING</w:t>
            </w:r>
          </w:p>
        </w:tc>
        <w:tc>
          <w:tcPr>
            <w:tcW w:type="dxa" w:w="7488"/>
            <w:vAlign w:val="top"/>
          </w:tcPr>
          <w:p>
            <w:r>
              <w:rPr>
                <w:b w:val="0"/>
                <w:sz w:val="17"/>
              </w:rPr>
              <w:t>Có thể chuyển CONFIRMED hoặc CANCELLED.</w:t>
            </w:r>
          </w:p>
        </w:tc>
      </w:tr>
      <w:tr>
        <w:tc>
          <w:tcPr>
            <w:tcW w:type="dxa" w:w="2448"/>
            <w:vAlign w:val="top"/>
          </w:tcPr>
          <w:p>
            <w:r>
              <w:rPr>
                <w:b/>
                <w:sz w:val="17"/>
              </w:rPr>
              <w:t>CONFIRMED</w:t>
            </w:r>
          </w:p>
        </w:tc>
        <w:tc>
          <w:tcPr>
            <w:tcW w:type="dxa" w:w="7488"/>
            <w:vAlign w:val="top"/>
          </w:tcPr>
          <w:p>
            <w:r>
              <w:rPr>
                <w:b w:val="0"/>
                <w:sz w:val="17"/>
              </w:rPr>
              <w:t>Có thể tiến SHIPPED hoặc CANCELLED, nếu điều kiện hủy cho phép.</w:t>
            </w:r>
          </w:p>
        </w:tc>
      </w:tr>
      <w:tr>
        <w:tc>
          <w:tcPr>
            <w:tcW w:type="dxa" w:w="2448"/>
            <w:vAlign w:val="top"/>
          </w:tcPr>
          <w:p>
            <w:r>
              <w:rPr>
                <w:b/>
                <w:sz w:val="17"/>
              </w:rPr>
              <w:t>SHIPPED</w:t>
            </w:r>
          </w:p>
        </w:tc>
        <w:tc>
          <w:tcPr>
            <w:tcW w:type="dxa" w:w="7488"/>
            <w:vAlign w:val="top"/>
          </w:tcPr>
          <w:p>
            <w:r>
              <w:rPr>
                <w:b w:val="0"/>
                <w:sz w:val="17"/>
              </w:rPr>
              <w:t>Có thể chuyển DELIVERED; không thể hủy khi đang giao.</w:t>
            </w:r>
          </w:p>
        </w:tc>
      </w:tr>
      <w:tr>
        <w:tc>
          <w:tcPr>
            <w:tcW w:type="dxa" w:w="2448"/>
            <w:vAlign w:val="top"/>
          </w:tcPr>
          <w:p>
            <w:r>
              <w:rPr>
                <w:b/>
                <w:sz w:val="17"/>
              </w:rPr>
              <w:t>DELIVERED</w:t>
            </w:r>
          </w:p>
        </w:tc>
        <w:tc>
          <w:tcPr>
            <w:tcW w:type="dxa" w:w="7488"/>
            <w:vAlign w:val="top"/>
          </w:tcPr>
          <w:p>
            <w:r>
              <w:rPr>
                <w:b w:val="0"/>
                <w:sz w:val="17"/>
              </w:rPr>
              <w:t>Manager không cập nhật qua luồng này; Customer xác nhận để thành COMPLETED.</w:t>
            </w:r>
          </w:p>
        </w:tc>
      </w:tr>
      <w:tr>
        <w:tc>
          <w:tcPr>
            <w:tcW w:type="dxa" w:w="2448"/>
            <w:vAlign w:val="top"/>
          </w:tcPr>
          <w:p>
            <w:r>
              <w:rPr>
                <w:b/>
                <w:sz w:val="17"/>
              </w:rPr>
              <w:t>COMPLETED / CANCELLED</w:t>
            </w:r>
          </w:p>
        </w:tc>
        <w:tc>
          <w:tcPr>
            <w:tcW w:type="dxa" w:w="7488"/>
            <w:vAlign w:val="top"/>
          </w:tcPr>
          <w:p>
            <w:r>
              <w:rPr>
                <w:b w:val="0"/>
                <w:sz w:val="17"/>
              </w:rPr>
              <w:t>Trạng thái kết thúc; không chuyển tiếp.</w:t>
            </w:r>
          </w:p>
        </w:tc>
      </w:tr>
    </w:tbl>
    <w:p>
      <w:pPr>
        <w:pStyle w:val="Heading1"/>
      </w:pPr>
      <w:r>
        <w:t>3. Bảng truy vết</w:t>
      </w:r>
    </w:p>
    <w:p>
      <w:r>
        <w:t>Bằng chứng trỏ tới controller, service, hàm hoặc route trong code. Diagram/Sequence cũ được giữ để đối chiếu; sơ đồ use-case v2 nằm trong use-case-diagrams-v2.puml.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008"/>
            <w:vAlign w:val="top"/>
          </w:tcPr>
          <w:p>
            <w:r>
              <w:rPr>
                <w:b/>
                <w:sz w:val="14"/>
              </w:rPr>
              <w:t>Mã Use Case</w:t>
            </w:r>
          </w:p>
        </w:tc>
        <w:tc>
          <w:tcPr>
            <w:tcW w:type="dxa" w:w="2016"/>
            <w:vAlign w:val="top"/>
          </w:tcPr>
          <w:p>
            <w:r>
              <w:rPr>
                <w:b/>
                <w:sz w:val="14"/>
              </w:rPr>
              <w:t>Chức năng</w:t>
            </w:r>
          </w:p>
        </w:tc>
        <w:tc>
          <w:tcPr>
            <w:tcW w:type="dxa" w:w="1152"/>
            <w:vAlign w:val="top"/>
          </w:tcPr>
          <w:p>
            <w:r>
              <w:rPr>
                <w:b/>
                <w:sz w:val="14"/>
              </w:rPr>
              <w:t>FR / Task</w:t>
            </w:r>
          </w:p>
        </w:tc>
        <w:tc>
          <w:tcPr>
            <w:tcW w:type="dxa" w:w="2376"/>
            <w:vAlign w:val="top"/>
          </w:tcPr>
          <w:p>
            <w:r>
              <w:rPr>
                <w:b/>
                <w:sz w:val="14"/>
              </w:rPr>
              <w:t>Diagram / Sequence</w:t>
            </w:r>
          </w:p>
        </w:tc>
        <w:tc>
          <w:tcPr>
            <w:tcW w:type="dxa" w:w="3384"/>
            <w:vAlign w:val="top"/>
          </w:tcPr>
          <w:p>
            <w:r>
              <w:rPr>
                <w:b/>
                <w:sz w:val="14"/>
              </w:rPr>
              <w:t>Bằng chứng code</w:t>
            </w:r>
          </w:p>
        </w:tc>
      </w:tr>
      <w:tr>
        <w:tc>
          <w:tcPr>
            <w:tcW w:type="dxa" w:w="1008"/>
            <w:vAlign w:val="top"/>
          </w:tcPr>
          <w:p>
            <w:r>
              <w:rPr>
                <w:b w:val="0"/>
                <w:sz w:val="14"/>
              </w:rPr>
              <w:t>UC-A01</w:t>
            </w:r>
          </w:p>
        </w:tc>
        <w:tc>
          <w:tcPr>
            <w:tcW w:type="dxa" w:w="2016"/>
            <w:vAlign w:val="top"/>
          </w:tcPr>
          <w:p>
            <w:r>
              <w:rPr>
                <w:b w:val="0"/>
                <w:sz w:val="14"/>
              </w:rPr>
              <w:t>Tiếp nhận và xử lý phản hồi khách hàng</w:t>
            </w:r>
          </w:p>
        </w:tc>
        <w:tc>
          <w:tcPr>
            <w:tcW w:type="dxa" w:w="1152"/>
            <w:vAlign w:val="top"/>
          </w:tcPr>
          <w:p>
            <w:r>
              <w:rPr>
                <w:b w:val="0"/>
                <w:sz w:val="14"/>
              </w:rPr>
              <w:t>FR-10 / Admin-01</w:t>
            </w:r>
          </w:p>
        </w:tc>
        <w:tc>
          <w:tcPr>
            <w:tcW w:type="dxa" w:w="2376"/>
            <w:vAlign w:val="top"/>
          </w:tcPr>
          <w:p>
            <w:r>
              <w:rPr>
                <w:b w:val="0"/>
                <w:sz w:val="14"/>
              </w:rPr>
              <w:t>01 / 01-feedback-handling.puml</w:t>
            </w:r>
          </w:p>
        </w:tc>
        <w:tc>
          <w:tcPr>
            <w:tcW w:type="dxa" w:w="3384"/>
            <w:vAlign w:val="top"/>
          </w:tcPr>
          <w:p>
            <w:r>
              <w:rPr>
                <w:b w:val="0"/>
                <w:sz w:val="14"/>
              </w:rPr>
              <w:t>AdminFeedbackController.java /api/manager/feedback; AdminFeedbackService.java list, update, delete</w:t>
            </w:r>
          </w:p>
        </w:tc>
      </w:tr>
      <w:tr>
        <w:tc>
          <w:tcPr>
            <w:tcW w:type="dxa" w:w="1008"/>
            <w:vAlign w:val="top"/>
          </w:tcPr>
          <w:p>
            <w:r>
              <w:rPr>
                <w:b w:val="0"/>
                <w:sz w:val="14"/>
              </w:rPr>
              <w:t>UC-A02</w:t>
            </w:r>
          </w:p>
        </w:tc>
        <w:tc>
          <w:tcPr>
            <w:tcW w:type="dxa" w:w="2016"/>
            <w:vAlign w:val="top"/>
          </w:tcPr>
          <w:p>
            <w:r>
              <w:rPr>
                <w:b w:val="0"/>
                <w:sz w:val="14"/>
              </w:rPr>
              <w:t>Xem thông tin khách hàng</w:t>
            </w:r>
          </w:p>
        </w:tc>
        <w:tc>
          <w:tcPr>
            <w:tcW w:type="dxa" w:w="1152"/>
            <w:vAlign w:val="top"/>
          </w:tcPr>
          <w:p>
            <w:r>
              <w:rPr>
                <w:b w:val="0"/>
                <w:sz w:val="14"/>
              </w:rPr>
              <w:t>FR-09 / Admin-02</w:t>
            </w:r>
          </w:p>
        </w:tc>
        <w:tc>
          <w:tcPr>
            <w:tcW w:type="dxa" w:w="2376"/>
            <w:vAlign w:val="top"/>
          </w:tcPr>
          <w:p>
            <w:r>
              <w:rPr>
                <w:b w:val="0"/>
                <w:sz w:val="14"/>
              </w:rPr>
              <w:t>02 / 02-view-customer-information.puml</w:t>
            </w:r>
          </w:p>
        </w:tc>
        <w:tc>
          <w:tcPr>
            <w:tcW w:type="dxa" w:w="3384"/>
            <w:vAlign w:val="top"/>
          </w:tcPr>
          <w:p>
            <w:r>
              <w:rPr>
                <w:b w:val="0"/>
                <w:sz w:val="14"/>
              </w:rPr>
              <w:t>AdminUserController.java /api/manager/users; AdminUserService.java list, get</w:t>
            </w:r>
          </w:p>
        </w:tc>
      </w:tr>
      <w:tr>
        <w:tc>
          <w:tcPr>
            <w:tcW w:type="dxa" w:w="1008"/>
            <w:vAlign w:val="top"/>
          </w:tcPr>
          <w:p>
            <w:r>
              <w:rPr>
                <w:b w:val="0"/>
                <w:sz w:val="14"/>
              </w:rPr>
              <w:t>UC-A03</w:t>
            </w:r>
          </w:p>
        </w:tc>
        <w:tc>
          <w:tcPr>
            <w:tcW w:type="dxa" w:w="2016"/>
            <w:vAlign w:val="top"/>
          </w:tcPr>
          <w:p>
            <w:r>
              <w:rPr>
                <w:b w:val="0"/>
                <w:sz w:val="14"/>
              </w:rPr>
              <w:t>Đăng nhập cổng Manager</w:t>
            </w:r>
          </w:p>
        </w:tc>
        <w:tc>
          <w:tcPr>
            <w:tcW w:type="dxa" w:w="1152"/>
            <w:vAlign w:val="top"/>
          </w:tcPr>
          <w:p>
            <w:r>
              <w:rPr>
                <w:b w:val="0"/>
                <w:sz w:val="14"/>
              </w:rPr>
              <w:t>PRD 3.1 / 5.3</w:t>
            </w:r>
          </w:p>
        </w:tc>
        <w:tc>
          <w:tcPr>
            <w:tcW w:type="dxa" w:w="2376"/>
            <w:vAlign w:val="top"/>
          </w:tcPr>
          <w:p>
            <w:r>
              <w:rPr>
                <w:b w:val="0"/>
                <w:sz w:val="14"/>
              </w:rPr>
              <w:t>Sơ đồ Manager v2 / —</w:t>
            </w:r>
          </w:p>
        </w:tc>
        <w:tc>
          <w:tcPr>
            <w:tcW w:type="dxa" w:w="3384"/>
            <w:vAlign w:val="top"/>
          </w:tcPr>
          <w:p>
            <w:r>
              <w:rPr>
                <w:b w:val="0"/>
                <w:sz w:val="14"/>
              </w:rPr>
              <w:t>ManagerAuthController.java /api/manager/auth/login, refresh, logout; ManagerAuthService.java login, refresh, logout</w:t>
            </w:r>
          </w:p>
        </w:tc>
      </w:tr>
      <w:tr>
        <w:tc>
          <w:tcPr>
            <w:tcW w:type="dxa" w:w="1008"/>
            <w:vAlign w:val="top"/>
          </w:tcPr>
          <w:p>
            <w:r>
              <w:rPr>
                <w:b w:val="0"/>
                <w:sz w:val="14"/>
              </w:rPr>
              <w:t>UC-A04</w:t>
            </w:r>
          </w:p>
        </w:tc>
        <w:tc>
          <w:tcPr>
            <w:tcW w:type="dxa" w:w="2016"/>
            <w:vAlign w:val="top"/>
          </w:tcPr>
          <w:p>
            <w:r>
              <w:rPr>
                <w:b w:val="0"/>
                <w:sz w:val="14"/>
              </w:rPr>
              <w:t>Khóa và mở tài khoản khách hàng</w:t>
            </w:r>
          </w:p>
        </w:tc>
        <w:tc>
          <w:tcPr>
            <w:tcW w:type="dxa" w:w="1152"/>
            <w:vAlign w:val="top"/>
          </w:tcPr>
          <w:p>
            <w:r>
              <w:rPr>
                <w:b w:val="0"/>
                <w:sz w:val="14"/>
              </w:rPr>
              <w:t>FR-09 / Admin-04</w:t>
            </w:r>
          </w:p>
        </w:tc>
        <w:tc>
          <w:tcPr>
            <w:tcW w:type="dxa" w:w="2376"/>
            <w:vAlign w:val="top"/>
          </w:tcPr>
          <w:p>
            <w:r>
              <w:rPr>
                <w:b w:val="0"/>
                <w:sz w:val="14"/>
              </w:rPr>
              <w:t>04 / 04-lock-unlock-account.puml</w:t>
            </w:r>
          </w:p>
        </w:tc>
        <w:tc>
          <w:tcPr>
            <w:tcW w:type="dxa" w:w="3384"/>
            <w:vAlign w:val="top"/>
          </w:tcPr>
          <w:p>
            <w:r>
              <w:rPr>
                <w:b w:val="0"/>
                <w:sz w:val="14"/>
              </w:rPr>
              <w:t>AdminUserController.java /api/manager/users/{id}/lock, unlock; AdminUserService.java lock, unlock</w:t>
            </w:r>
          </w:p>
        </w:tc>
      </w:tr>
      <w:tr>
        <w:tc>
          <w:tcPr>
            <w:tcW w:type="dxa" w:w="1008"/>
            <w:vAlign w:val="top"/>
          </w:tcPr>
          <w:p>
            <w:r>
              <w:rPr>
                <w:b w:val="0"/>
                <w:sz w:val="14"/>
              </w:rPr>
              <w:t>UC-A05</w:t>
            </w:r>
          </w:p>
        </w:tc>
        <w:tc>
          <w:tcPr>
            <w:tcW w:type="dxa" w:w="2016"/>
            <w:vAlign w:val="top"/>
          </w:tcPr>
          <w:p>
            <w:r>
              <w:rPr>
                <w:b w:val="0"/>
                <w:sz w:val="14"/>
              </w:rPr>
              <w:t>Xem báo cáo khách hàng</w:t>
            </w:r>
          </w:p>
        </w:tc>
        <w:tc>
          <w:tcPr>
            <w:tcW w:type="dxa" w:w="1152"/>
            <w:vAlign w:val="top"/>
          </w:tcPr>
          <w:p>
            <w:r>
              <w:rPr>
                <w:b w:val="0"/>
                <w:sz w:val="14"/>
              </w:rPr>
              <w:t>FR-13 / Admin-05</w:t>
            </w:r>
          </w:p>
        </w:tc>
        <w:tc>
          <w:tcPr>
            <w:tcW w:type="dxa" w:w="2376"/>
            <w:vAlign w:val="top"/>
          </w:tcPr>
          <w:p>
            <w:r>
              <w:rPr>
                <w:b w:val="0"/>
                <w:sz w:val="14"/>
              </w:rPr>
              <w:t>05 / 05-customer-report.puml</w:t>
            </w:r>
          </w:p>
        </w:tc>
        <w:tc>
          <w:tcPr>
            <w:tcW w:type="dxa" w:w="3384"/>
            <w:vAlign w:val="top"/>
          </w:tcPr>
          <w:p>
            <w:r>
              <w:rPr>
                <w:b w:val="0"/>
                <w:sz w:val="14"/>
              </w:rPr>
              <w:t>AdminAnalyticsController.java /api/manager/reports/customers; AnalyticsService.java customers; AdminReportController.java /users</w:t>
            </w:r>
          </w:p>
        </w:tc>
      </w:tr>
      <w:tr>
        <w:tc>
          <w:tcPr>
            <w:tcW w:type="dxa" w:w="1008"/>
            <w:vAlign w:val="top"/>
          </w:tcPr>
          <w:p>
            <w:r>
              <w:rPr>
                <w:b w:val="0"/>
                <w:sz w:val="14"/>
              </w:rPr>
              <w:t>UC-A06</w:t>
            </w:r>
          </w:p>
        </w:tc>
        <w:tc>
          <w:tcPr>
            <w:tcW w:type="dxa" w:w="2016"/>
            <w:vAlign w:val="top"/>
          </w:tcPr>
          <w:p>
            <w:r>
              <w:rPr>
                <w:b w:val="0"/>
                <w:sz w:val="14"/>
              </w:rPr>
              <w:t>Quản lý sản phẩm và tồn kho</w:t>
            </w:r>
          </w:p>
        </w:tc>
        <w:tc>
          <w:tcPr>
            <w:tcW w:type="dxa" w:w="1152"/>
            <w:vAlign w:val="top"/>
          </w:tcPr>
          <w:p>
            <w:r>
              <w:rPr>
                <w:b w:val="0"/>
                <w:sz w:val="14"/>
              </w:rPr>
              <w:t>FR-14 / Admin-06</w:t>
            </w:r>
          </w:p>
        </w:tc>
        <w:tc>
          <w:tcPr>
            <w:tcW w:type="dxa" w:w="2376"/>
            <w:vAlign w:val="top"/>
          </w:tcPr>
          <w:p>
            <w:r>
              <w:rPr>
                <w:b w:val="0"/>
                <w:sz w:val="14"/>
              </w:rPr>
              <w:t>06 / 06-product-management.puml</w:t>
            </w:r>
          </w:p>
        </w:tc>
        <w:tc>
          <w:tcPr>
            <w:tcW w:type="dxa" w:w="3384"/>
            <w:vAlign w:val="top"/>
          </w:tcPr>
          <w:p>
            <w:r>
              <w:rPr>
                <w:b w:val="0"/>
                <w:sz w:val="14"/>
              </w:rPr>
              <w:t>AdminProductController.java /api/manager/products; AdminProductService.java create, update, archive, updateStock; DirectoryController.java /api/manager/suppliers</w:t>
            </w:r>
          </w:p>
        </w:tc>
      </w:tr>
      <w:tr>
        <w:tc>
          <w:tcPr>
            <w:tcW w:type="dxa" w:w="1008"/>
            <w:vAlign w:val="top"/>
          </w:tcPr>
          <w:p>
            <w:r>
              <w:rPr>
                <w:b w:val="0"/>
                <w:sz w:val="14"/>
              </w:rPr>
              <w:t>UC-A07</w:t>
            </w:r>
          </w:p>
        </w:tc>
        <w:tc>
          <w:tcPr>
            <w:tcW w:type="dxa" w:w="2016"/>
            <w:vAlign w:val="top"/>
          </w:tcPr>
          <w:p>
            <w:r>
              <w:rPr>
                <w:b w:val="0"/>
                <w:sz w:val="14"/>
              </w:rPr>
              <w:t>Tạo và phát hành khảo sát</w:t>
            </w:r>
          </w:p>
        </w:tc>
        <w:tc>
          <w:tcPr>
            <w:tcW w:type="dxa" w:w="1152"/>
            <w:vAlign w:val="top"/>
          </w:tcPr>
          <w:p>
            <w:r>
              <w:rPr>
                <w:b w:val="0"/>
                <w:sz w:val="14"/>
              </w:rPr>
              <w:t>FR-11, FR-18 / Admin-07</w:t>
            </w:r>
          </w:p>
        </w:tc>
        <w:tc>
          <w:tcPr>
            <w:tcW w:type="dxa" w:w="2376"/>
            <w:vAlign w:val="top"/>
          </w:tcPr>
          <w:p>
            <w:r>
              <w:rPr>
                <w:b w:val="0"/>
                <w:sz w:val="14"/>
              </w:rPr>
              <w:t>07 / 07-survey-create-send.puml</w:t>
            </w:r>
          </w:p>
        </w:tc>
        <w:tc>
          <w:tcPr>
            <w:tcW w:type="dxa" w:w="3384"/>
            <w:vAlign w:val="top"/>
          </w:tcPr>
          <w:p>
            <w:r>
              <w:rPr>
                <w:b w:val="0"/>
                <w:sz w:val="14"/>
              </w:rPr>
              <w:t>AdminSurveyController.java /api/manager/surveys; AdminSurveyService.java create, reward, publish, delete; SurveyRewardService.java grant</w:t>
            </w:r>
          </w:p>
        </w:tc>
      </w:tr>
      <w:tr>
        <w:tc>
          <w:tcPr>
            <w:tcW w:type="dxa" w:w="1008"/>
            <w:vAlign w:val="top"/>
          </w:tcPr>
          <w:p>
            <w:r>
              <w:rPr>
                <w:b w:val="0"/>
                <w:sz w:val="14"/>
              </w:rPr>
              <w:t>UC-A08</w:t>
            </w:r>
          </w:p>
        </w:tc>
        <w:tc>
          <w:tcPr>
            <w:tcW w:type="dxa" w:w="2016"/>
            <w:vAlign w:val="top"/>
          </w:tcPr>
          <w:p>
            <w:r>
              <w:rPr>
                <w:b w:val="0"/>
                <w:sz w:val="14"/>
              </w:rPr>
              <w:t>Thống kê và phân tích kết quả khảo sát</w:t>
            </w:r>
          </w:p>
        </w:tc>
        <w:tc>
          <w:tcPr>
            <w:tcW w:type="dxa" w:w="1152"/>
            <w:vAlign w:val="top"/>
          </w:tcPr>
          <w:p>
            <w:r>
              <w:rPr>
                <w:b w:val="0"/>
                <w:sz w:val="14"/>
              </w:rPr>
              <w:t>FR-12 / Admin-08</w:t>
            </w:r>
          </w:p>
        </w:tc>
        <w:tc>
          <w:tcPr>
            <w:tcW w:type="dxa" w:w="2376"/>
            <w:vAlign w:val="top"/>
          </w:tcPr>
          <w:p>
            <w:r>
              <w:rPr>
                <w:b w:val="0"/>
                <w:sz w:val="14"/>
              </w:rPr>
              <w:t>08 / 08-survey-analytics.puml</w:t>
            </w:r>
          </w:p>
        </w:tc>
        <w:tc>
          <w:tcPr>
            <w:tcW w:type="dxa" w:w="3384"/>
            <w:vAlign w:val="top"/>
          </w:tcPr>
          <w:p>
            <w:r>
              <w:rPr>
                <w:b w:val="0"/>
                <w:sz w:val="14"/>
              </w:rPr>
              <w:t>AdminSurveyStatsController.java; AdminAnalyticsController.java /surveys/{id}/results, /answers</w:t>
            </w:r>
          </w:p>
        </w:tc>
      </w:tr>
      <w:tr>
        <w:tc>
          <w:tcPr>
            <w:tcW w:type="dxa" w:w="1008"/>
            <w:vAlign w:val="top"/>
          </w:tcPr>
          <w:p>
            <w:r>
              <w:rPr>
                <w:b w:val="0"/>
                <w:sz w:val="14"/>
              </w:rPr>
              <w:t>UC-A09</w:t>
            </w:r>
          </w:p>
        </w:tc>
        <w:tc>
          <w:tcPr>
            <w:tcW w:type="dxa" w:w="2016"/>
            <w:vAlign w:val="top"/>
          </w:tcPr>
          <w:p>
            <w:r>
              <w:rPr>
                <w:b w:val="0"/>
                <w:sz w:val="14"/>
              </w:rPr>
              <w:t>Quản lý trạng thái đơn hàng</w:t>
            </w:r>
          </w:p>
        </w:tc>
        <w:tc>
          <w:tcPr>
            <w:tcW w:type="dxa" w:w="1152"/>
            <w:vAlign w:val="top"/>
          </w:tcPr>
          <w:p>
            <w:r>
              <w:rPr>
                <w:b w:val="0"/>
                <w:sz w:val="14"/>
              </w:rPr>
              <w:t>FR-15 / Admin-09</w:t>
            </w:r>
          </w:p>
        </w:tc>
        <w:tc>
          <w:tcPr>
            <w:tcW w:type="dxa" w:w="2376"/>
            <w:vAlign w:val="top"/>
          </w:tcPr>
          <w:p>
            <w:r>
              <w:rPr>
                <w:b w:val="0"/>
                <w:sz w:val="14"/>
              </w:rPr>
              <w:t>09 / 09-sales-order-approval.puml</w:t>
            </w:r>
          </w:p>
        </w:tc>
        <w:tc>
          <w:tcPr>
            <w:tcW w:type="dxa" w:w="3384"/>
            <w:vAlign w:val="top"/>
          </w:tcPr>
          <w:p>
            <w:r>
              <w:rPr>
                <w:b w:val="0"/>
                <w:sz w:val="14"/>
              </w:rPr>
              <w:t>AdminOrderController.java /api/manager/orders; AdminOrderService.java list, updateStatus, canAdvance</w:t>
            </w:r>
          </w:p>
        </w:tc>
      </w:tr>
      <w:tr>
        <w:tc>
          <w:tcPr>
            <w:tcW w:type="dxa" w:w="1008"/>
            <w:vAlign w:val="top"/>
          </w:tcPr>
          <w:p>
            <w:r>
              <w:rPr>
                <w:b w:val="0"/>
                <w:sz w:val="14"/>
              </w:rPr>
              <w:t>UC-A10</w:t>
            </w:r>
          </w:p>
        </w:tc>
        <w:tc>
          <w:tcPr>
            <w:tcW w:type="dxa" w:w="2016"/>
            <w:vAlign w:val="top"/>
          </w:tcPr>
          <w:p>
            <w:r>
              <w:rPr>
                <w:b w:val="0"/>
                <w:sz w:val="14"/>
              </w:rPr>
              <w:t>Thêm khách hàng</w:t>
            </w:r>
          </w:p>
        </w:tc>
        <w:tc>
          <w:tcPr>
            <w:tcW w:type="dxa" w:w="1152"/>
            <w:vAlign w:val="top"/>
          </w:tcPr>
          <w:p>
            <w:r>
              <w:rPr>
                <w:b w:val="0"/>
                <w:sz w:val="14"/>
              </w:rPr>
              <w:t>FR-09 / Admin-10</w:t>
            </w:r>
          </w:p>
        </w:tc>
        <w:tc>
          <w:tcPr>
            <w:tcW w:type="dxa" w:w="2376"/>
            <w:vAlign w:val="top"/>
          </w:tcPr>
          <w:p>
            <w:r>
              <w:rPr>
                <w:b w:val="0"/>
                <w:sz w:val="14"/>
              </w:rPr>
              <w:t>10 / 10-add-customer.puml</w:t>
            </w:r>
          </w:p>
        </w:tc>
        <w:tc>
          <w:tcPr>
            <w:tcW w:type="dxa" w:w="3384"/>
            <w:vAlign w:val="top"/>
          </w:tcPr>
          <w:p>
            <w:r>
              <w:rPr>
                <w:b w:val="0"/>
                <w:sz w:val="14"/>
              </w:rPr>
              <w:t>AdminUserController.java /api/manager/users; AdminUserService.java create</w:t>
            </w:r>
          </w:p>
        </w:tc>
      </w:tr>
      <w:tr>
        <w:tc>
          <w:tcPr>
            <w:tcW w:type="dxa" w:w="1008"/>
            <w:vAlign w:val="top"/>
          </w:tcPr>
          <w:p>
            <w:r>
              <w:rPr>
                <w:b w:val="0"/>
                <w:sz w:val="14"/>
              </w:rPr>
              <w:t>UC-A11</w:t>
            </w:r>
          </w:p>
        </w:tc>
        <w:tc>
          <w:tcPr>
            <w:tcW w:type="dxa" w:w="2016"/>
            <w:vAlign w:val="top"/>
          </w:tcPr>
          <w:p>
            <w:r>
              <w:rPr>
                <w:b w:val="0"/>
                <w:sz w:val="14"/>
              </w:rPr>
              <w:t>Xóa khách hàng</w:t>
            </w:r>
          </w:p>
        </w:tc>
        <w:tc>
          <w:tcPr>
            <w:tcW w:type="dxa" w:w="1152"/>
            <w:vAlign w:val="top"/>
          </w:tcPr>
          <w:p>
            <w:r>
              <w:rPr>
                <w:b w:val="0"/>
                <w:sz w:val="14"/>
              </w:rPr>
              <w:t>FR-09 / Admin-11</w:t>
            </w:r>
          </w:p>
        </w:tc>
        <w:tc>
          <w:tcPr>
            <w:tcW w:type="dxa" w:w="2376"/>
            <w:vAlign w:val="top"/>
          </w:tcPr>
          <w:p>
            <w:r>
              <w:rPr>
                <w:b w:val="0"/>
                <w:sz w:val="14"/>
              </w:rPr>
              <w:t>11 / 11-delete-customer.puml</w:t>
            </w:r>
          </w:p>
        </w:tc>
        <w:tc>
          <w:tcPr>
            <w:tcW w:type="dxa" w:w="3384"/>
            <w:vAlign w:val="top"/>
          </w:tcPr>
          <w:p>
            <w:r>
              <w:rPr>
                <w:b w:val="0"/>
                <w:sz w:val="14"/>
              </w:rPr>
              <w:t>AdminUserController.java DELETE /api/manager/users/{id}; AdminUserService.java delete</w:t>
            </w:r>
          </w:p>
        </w:tc>
      </w:tr>
      <w:tr>
        <w:tc>
          <w:tcPr>
            <w:tcW w:type="dxa" w:w="1008"/>
            <w:vAlign w:val="top"/>
          </w:tcPr>
          <w:p>
            <w:r>
              <w:rPr>
                <w:b w:val="0"/>
                <w:sz w:val="14"/>
              </w:rPr>
              <w:t>UC-A12</w:t>
            </w:r>
          </w:p>
        </w:tc>
        <w:tc>
          <w:tcPr>
            <w:tcW w:type="dxa" w:w="2016"/>
            <w:vAlign w:val="top"/>
          </w:tcPr>
          <w:p>
            <w:r>
              <w:rPr>
                <w:b w:val="0"/>
                <w:sz w:val="14"/>
              </w:rPr>
              <w:t>Xem báo cáo doanh thu</w:t>
            </w:r>
          </w:p>
        </w:tc>
        <w:tc>
          <w:tcPr>
            <w:tcW w:type="dxa" w:w="1152"/>
            <w:vAlign w:val="top"/>
          </w:tcPr>
          <w:p>
            <w:r>
              <w:rPr>
                <w:b w:val="0"/>
                <w:sz w:val="14"/>
              </w:rPr>
              <w:t>FR-16 / Admin-12 / #14</w:t>
            </w:r>
          </w:p>
        </w:tc>
        <w:tc>
          <w:tcPr>
            <w:tcW w:type="dxa" w:w="2376"/>
            <w:vAlign w:val="top"/>
          </w:tcPr>
          <w:p>
            <w:r>
              <w:rPr>
                <w:b w:val="0"/>
                <w:sz w:val="14"/>
              </w:rPr>
              <w:t>12 / 12-sales-revenue-reporting.puml</w:t>
            </w:r>
          </w:p>
        </w:tc>
        <w:tc>
          <w:tcPr>
            <w:tcW w:type="dxa" w:w="3384"/>
            <w:vAlign w:val="top"/>
          </w:tcPr>
          <w:p>
            <w:r>
              <w:rPr>
                <w:b w:val="0"/>
                <w:sz w:val="14"/>
              </w:rPr>
              <w:t>AdminReportController.java /api/manager/reports/revenue; AdminReportService.java revenue</w:t>
            </w:r>
          </w:p>
        </w:tc>
      </w:tr>
      <w:tr>
        <w:tc>
          <w:tcPr>
            <w:tcW w:type="dxa" w:w="1008"/>
            <w:vAlign w:val="top"/>
          </w:tcPr>
          <w:p>
            <w:r>
              <w:rPr>
                <w:b w:val="0"/>
                <w:sz w:val="14"/>
              </w:rPr>
              <w:t>UC-A13</w:t>
            </w:r>
          </w:p>
        </w:tc>
        <w:tc>
          <w:tcPr>
            <w:tcW w:type="dxa" w:w="2016"/>
            <w:vAlign w:val="top"/>
          </w:tcPr>
          <w:p>
            <w:r>
              <w:rPr>
                <w:b w:val="0"/>
                <w:sz w:val="14"/>
              </w:rPr>
              <w:t>Quản lý voucher</w:t>
            </w:r>
          </w:p>
        </w:tc>
        <w:tc>
          <w:tcPr>
            <w:tcW w:type="dxa" w:w="1152"/>
            <w:vAlign w:val="top"/>
          </w:tcPr>
          <w:p>
            <w:r>
              <w:rPr>
                <w:b w:val="0"/>
                <w:sz w:val="14"/>
              </w:rPr>
              <w:t>FR-19</w:t>
            </w:r>
          </w:p>
        </w:tc>
        <w:tc>
          <w:tcPr>
            <w:tcW w:type="dxa" w:w="2376"/>
            <w:vAlign w:val="top"/>
          </w:tcPr>
          <w:p>
            <w:r>
              <w:rPr>
                <w:b w:val="0"/>
                <w:sz w:val="14"/>
              </w:rPr>
              <w:t>Sơ đồ Manager v2 / —</w:t>
            </w:r>
          </w:p>
        </w:tc>
        <w:tc>
          <w:tcPr>
            <w:tcW w:type="dxa" w:w="3384"/>
            <w:vAlign w:val="top"/>
          </w:tcPr>
          <w:p>
            <w:r>
              <w:rPr>
                <w:b w:val="0"/>
                <w:sz w:val="14"/>
              </w:rPr>
              <w:t>AdminVoucherController.java /api/manager/vouchers; AdminVoucherService.java list, createFromJson, update; VoucherService.java preview, reserve</w:t>
            </w:r>
          </w:p>
        </w:tc>
      </w:tr>
      <w:tr>
        <w:tc>
          <w:tcPr>
            <w:tcW w:type="dxa" w:w="1008"/>
            <w:vAlign w:val="top"/>
          </w:tcPr>
          <w:p>
            <w:r>
              <w:rPr>
                <w:b w:val="0"/>
                <w:sz w:val="14"/>
              </w:rPr>
              <w:t>UC-A14</w:t>
            </w:r>
          </w:p>
        </w:tc>
        <w:tc>
          <w:tcPr>
            <w:tcW w:type="dxa" w:w="2016"/>
            <w:vAlign w:val="top"/>
          </w:tcPr>
          <w:p>
            <w:r>
              <w:rPr>
                <w:b w:val="0"/>
                <w:sz w:val="14"/>
              </w:rPr>
              <w:t>Xem hồ sơ khách hàng 360°</w:t>
            </w:r>
          </w:p>
        </w:tc>
        <w:tc>
          <w:tcPr>
            <w:tcW w:type="dxa" w:w="1152"/>
            <w:vAlign w:val="top"/>
          </w:tcPr>
          <w:p>
            <w:r>
              <w:rPr>
                <w:b w:val="0"/>
                <w:sz w:val="14"/>
              </w:rPr>
              <w:t>FR-21 / FR-22</w:t>
            </w:r>
          </w:p>
        </w:tc>
        <w:tc>
          <w:tcPr>
            <w:tcW w:type="dxa" w:w="2376"/>
            <w:vAlign w:val="top"/>
          </w:tcPr>
          <w:p>
            <w:r>
              <w:rPr>
                <w:b w:val="0"/>
                <w:sz w:val="14"/>
              </w:rPr>
              <w:t>Sơ đồ Manager v2 / —</w:t>
            </w:r>
          </w:p>
        </w:tc>
        <w:tc>
          <w:tcPr>
            <w:tcW w:type="dxa" w:w="3384"/>
            <w:vAlign w:val="top"/>
          </w:tcPr>
          <w:p>
            <w:r>
              <w:rPr>
                <w:b w:val="0"/>
                <w:sz w:val="14"/>
              </w:rPr>
              <w:t>CustomerProfileController.java /api/manager/users/{id}/profile, activities, addresses, orders, feedback, surveys, vouchers; CustomerProfileService.java profile, addresses, orders, feedback, surveys, vouchers, voucherUsages; CustomerActivityService.java list</w:t>
            </w:r>
          </w:p>
        </w:tc>
      </w:tr>
      <w:tr>
        <w:tc>
          <w:tcPr>
            <w:tcW w:type="dxa" w:w="1008"/>
            <w:vAlign w:val="top"/>
          </w:tcPr>
          <w:p>
            <w:r>
              <w:rPr>
                <w:b w:val="0"/>
                <w:sz w:val="14"/>
              </w:rPr>
              <w:t>UC-A15</w:t>
            </w:r>
          </w:p>
        </w:tc>
        <w:tc>
          <w:tcPr>
            <w:tcW w:type="dxa" w:w="2016"/>
            <w:vAlign w:val="top"/>
          </w:tcPr>
          <w:p>
            <w:r>
              <w:rPr>
                <w:b w:val="0"/>
                <w:sz w:val="14"/>
              </w:rPr>
              <w:t>Quản lý nhà cung cấp</w:t>
            </w:r>
          </w:p>
        </w:tc>
        <w:tc>
          <w:tcPr>
            <w:tcW w:type="dxa" w:w="1152"/>
            <w:vAlign w:val="top"/>
          </w:tcPr>
          <w:p>
            <w:r>
              <w:rPr>
                <w:b w:val="0"/>
                <w:sz w:val="14"/>
              </w:rPr>
              <w:t>FR-14</w:t>
            </w:r>
          </w:p>
        </w:tc>
        <w:tc>
          <w:tcPr>
            <w:tcW w:type="dxa" w:w="2376"/>
            <w:vAlign w:val="top"/>
          </w:tcPr>
          <w:p>
            <w:r>
              <w:rPr>
                <w:b w:val="0"/>
                <w:sz w:val="14"/>
              </w:rPr>
              <w:t>Sơ đồ Manager v2 / —</w:t>
            </w:r>
          </w:p>
        </w:tc>
        <w:tc>
          <w:tcPr>
            <w:tcW w:type="dxa" w:w="3384"/>
            <w:vAlign w:val="top"/>
          </w:tcPr>
          <w:p>
            <w:r>
              <w:rPr>
                <w:b w:val="0"/>
                <w:sz w:val="14"/>
              </w:rPr>
              <w:t>DirectoryController.java /api/manager/suppliers; DirectoryService.java suppliers, save, assign</w:t>
            </w:r>
          </w:p>
        </w:tc>
      </w:tr>
      <w:tr>
        <w:tc>
          <w:tcPr>
            <w:tcW w:type="dxa" w:w="1008"/>
            <w:vAlign w:val="top"/>
          </w:tcPr>
          <w:p>
            <w:r>
              <w:rPr>
                <w:b w:val="0"/>
                <w:sz w:val="14"/>
              </w:rPr>
              <w:t>UC-A16</w:t>
            </w:r>
          </w:p>
        </w:tc>
        <w:tc>
          <w:tcPr>
            <w:tcW w:type="dxa" w:w="2016"/>
            <w:vAlign w:val="top"/>
          </w:tcPr>
          <w:p>
            <w:r>
              <w:rPr>
                <w:b w:val="0"/>
                <w:sz w:val="14"/>
              </w:rPr>
              <w:t>Hoàn tiền, thu COD và đối soát thanh toán</w:t>
            </w:r>
          </w:p>
        </w:tc>
        <w:tc>
          <w:tcPr>
            <w:tcW w:type="dxa" w:w="1152"/>
            <w:vAlign w:val="top"/>
          </w:tcPr>
          <w:p>
            <w:r>
              <w:rPr>
                <w:b w:val="0"/>
                <w:sz w:val="14"/>
              </w:rPr>
              <w:t>FR-26</w:t>
            </w:r>
          </w:p>
        </w:tc>
        <w:tc>
          <w:tcPr>
            <w:tcW w:type="dxa" w:w="2376"/>
            <w:vAlign w:val="top"/>
          </w:tcPr>
          <w:p>
            <w:r>
              <w:rPr>
                <w:b w:val="0"/>
                <w:sz w:val="14"/>
              </w:rPr>
              <w:t>Sơ đồ Manager v2 / —</w:t>
            </w:r>
          </w:p>
        </w:tc>
        <w:tc>
          <w:tcPr>
            <w:tcW w:type="dxa" w:w="3384"/>
            <w:vAlign w:val="top"/>
          </w:tcPr>
          <w:p>
            <w:r>
              <w:rPr>
                <w:b w:val="0"/>
                <w:sz w:val="14"/>
              </w:rPr>
              <w:t>ManagerRefundController.java /api/manager/refunds, cod-collection, reconcile; RefundService.java; PaymentReconciliationService.java</w:t>
            </w:r>
          </w:p>
        </w:tc>
      </w:tr>
      <w:tr>
        <w:tc>
          <w:tcPr>
            <w:tcW w:type="dxa" w:w="1008"/>
            <w:vAlign w:val="top"/>
          </w:tcPr>
          <w:p>
            <w:r>
              <w:rPr>
                <w:b w:val="0"/>
                <w:sz w:val="14"/>
              </w:rPr>
              <w:t>UC-A17</w:t>
            </w:r>
          </w:p>
        </w:tc>
        <w:tc>
          <w:tcPr>
            <w:tcW w:type="dxa" w:w="2016"/>
            <w:vAlign w:val="top"/>
          </w:tcPr>
          <w:p>
            <w:r>
              <w:rPr>
                <w:b w:val="0"/>
                <w:sz w:val="14"/>
              </w:rPr>
              <w:t>Xử lý yêu cầu đổi trả</w:t>
            </w:r>
          </w:p>
        </w:tc>
        <w:tc>
          <w:tcPr>
            <w:tcW w:type="dxa" w:w="1152"/>
            <w:vAlign w:val="top"/>
          </w:tcPr>
          <w:p>
            <w:r>
              <w:rPr>
                <w:b w:val="0"/>
                <w:sz w:val="14"/>
              </w:rPr>
              <w:t>FR-25</w:t>
            </w:r>
          </w:p>
        </w:tc>
        <w:tc>
          <w:tcPr>
            <w:tcW w:type="dxa" w:w="2376"/>
            <w:vAlign w:val="top"/>
          </w:tcPr>
          <w:p>
            <w:r>
              <w:rPr>
                <w:b w:val="0"/>
                <w:sz w:val="14"/>
              </w:rPr>
              <w:t>Sơ đồ Manager v2 / —</w:t>
            </w:r>
          </w:p>
        </w:tc>
        <w:tc>
          <w:tcPr>
            <w:tcW w:type="dxa" w:w="3384"/>
            <w:vAlign w:val="top"/>
          </w:tcPr>
          <w:p>
            <w:r>
              <w:rPr>
                <w:b w:val="0"/>
                <w:sz w:val="14"/>
              </w:rPr>
              <w:t>ManagerReturnController.java /api/manager/orders/{id}/return; ReturnManagementService.java process</w:t>
            </w:r>
          </w:p>
        </w:tc>
      </w:tr>
      <w:tr>
        <w:tc>
          <w:tcPr>
            <w:tcW w:type="dxa" w:w="1008"/>
            <w:vAlign w:val="top"/>
          </w:tcPr>
          <w:p>
            <w:r>
              <w:rPr>
                <w:b w:val="0"/>
                <w:sz w:val="14"/>
              </w:rPr>
              <w:t>UC-A18</w:t>
            </w:r>
          </w:p>
        </w:tc>
        <w:tc>
          <w:tcPr>
            <w:tcW w:type="dxa" w:w="2016"/>
            <w:vAlign w:val="top"/>
          </w:tcPr>
          <w:p>
            <w:r>
              <w:rPr>
                <w:b w:val="0"/>
                <w:sz w:val="14"/>
              </w:rPr>
              <w:t>Xử lý phiếu hỗ trợ</w:t>
            </w:r>
          </w:p>
        </w:tc>
        <w:tc>
          <w:tcPr>
            <w:tcW w:type="dxa" w:w="1152"/>
            <w:vAlign w:val="top"/>
          </w:tcPr>
          <w:p>
            <w:r>
              <w:rPr>
                <w:b w:val="0"/>
                <w:sz w:val="14"/>
              </w:rPr>
              <w:t>FR-24</w:t>
            </w:r>
          </w:p>
        </w:tc>
        <w:tc>
          <w:tcPr>
            <w:tcW w:type="dxa" w:w="2376"/>
            <w:vAlign w:val="top"/>
          </w:tcPr>
          <w:p>
            <w:r>
              <w:rPr>
                <w:b w:val="0"/>
                <w:sz w:val="14"/>
              </w:rPr>
              <w:t>Sơ đồ Manager v2 / —</w:t>
            </w:r>
          </w:p>
        </w:tc>
        <w:tc>
          <w:tcPr>
            <w:tcW w:type="dxa" w:w="3384"/>
            <w:vAlign w:val="top"/>
          </w:tcPr>
          <w:p>
            <w:r>
              <w:rPr>
                <w:b w:val="0"/>
                <w:sz w:val="14"/>
              </w:rPr>
              <w:t>SupportTicketController.java /api/manager/support-tickets; SupportTicketService.java update, reply, detail</w:t>
            </w:r>
          </w:p>
        </w:tc>
      </w:tr>
      <w:tr>
        <w:tc>
          <w:tcPr>
            <w:tcW w:type="dxa" w:w="1008"/>
            <w:vAlign w:val="top"/>
          </w:tcPr>
          <w:p>
            <w:r>
              <w:rPr>
                <w:b w:val="0"/>
                <w:sz w:val="14"/>
              </w:rPr>
              <w:t>UC-A19</w:t>
            </w:r>
          </w:p>
        </w:tc>
        <w:tc>
          <w:tcPr>
            <w:tcW w:type="dxa" w:w="2016"/>
            <w:vAlign w:val="top"/>
          </w:tcPr>
          <w:p>
            <w:r>
              <w:rPr>
                <w:b w:val="0"/>
                <w:sz w:val="14"/>
              </w:rPr>
              <w:t>Chăm sóc khách hàng</w:t>
            </w:r>
          </w:p>
        </w:tc>
        <w:tc>
          <w:tcPr>
            <w:tcW w:type="dxa" w:w="1152"/>
            <w:vAlign w:val="top"/>
          </w:tcPr>
          <w:p>
            <w:r>
              <w:rPr>
                <w:b w:val="0"/>
                <w:sz w:val="14"/>
              </w:rPr>
              <w:t>FR-23</w:t>
            </w:r>
          </w:p>
        </w:tc>
        <w:tc>
          <w:tcPr>
            <w:tcW w:type="dxa" w:w="2376"/>
            <w:vAlign w:val="top"/>
          </w:tcPr>
          <w:p>
            <w:r>
              <w:rPr>
                <w:b w:val="0"/>
                <w:sz w:val="14"/>
              </w:rPr>
              <w:t>Sơ đồ Manager v2 / —</w:t>
            </w:r>
          </w:p>
        </w:tc>
        <w:tc>
          <w:tcPr>
            <w:tcW w:type="dxa" w:w="3384"/>
            <w:vAlign w:val="top"/>
          </w:tcPr>
          <w:p>
            <w:r>
              <w:rPr>
                <w:b w:val="0"/>
                <w:sz w:val="14"/>
              </w:rPr>
              <w:t>CustomerCareController.java /api/manager/care/*; CustomerCareService.java; CareDashboardService.java; CareReminderScheduler.java</w:t>
            </w:r>
          </w:p>
        </w:tc>
      </w:tr>
      <w:tr>
        <w:tc>
          <w:tcPr>
            <w:tcW w:type="dxa" w:w="1008"/>
            <w:vAlign w:val="top"/>
          </w:tcPr>
          <w:p>
            <w:r>
              <w:rPr>
                <w:b w:val="0"/>
                <w:sz w:val="14"/>
              </w:rPr>
              <w:t>UC-A20</w:t>
            </w:r>
          </w:p>
        </w:tc>
        <w:tc>
          <w:tcPr>
            <w:tcW w:type="dxa" w:w="2016"/>
            <w:vAlign w:val="top"/>
          </w:tcPr>
          <w:p>
            <w:r>
              <w:rPr>
                <w:b w:val="0"/>
                <w:sz w:val="14"/>
              </w:rPr>
              <w:t>Xem kết quả chăm sóc</w:t>
            </w:r>
          </w:p>
        </w:tc>
        <w:tc>
          <w:tcPr>
            <w:tcW w:type="dxa" w:w="1152"/>
            <w:vAlign w:val="top"/>
          </w:tcPr>
          <w:p>
            <w:r>
              <w:rPr>
                <w:b w:val="0"/>
                <w:sz w:val="14"/>
              </w:rPr>
              <w:t>FR-23</w:t>
            </w:r>
          </w:p>
        </w:tc>
        <w:tc>
          <w:tcPr>
            <w:tcW w:type="dxa" w:w="2376"/>
            <w:vAlign w:val="top"/>
          </w:tcPr>
          <w:p>
            <w:r>
              <w:rPr>
                <w:b w:val="0"/>
                <w:sz w:val="14"/>
              </w:rPr>
              <w:t>Sơ đồ Manager v2 / —</w:t>
            </w:r>
          </w:p>
        </w:tc>
        <w:tc>
          <w:tcPr>
            <w:tcW w:type="dxa" w:w="3384"/>
            <w:vAlign w:val="top"/>
          </w:tcPr>
          <w:p>
            <w:r>
              <w:rPr>
                <w:b w:val="0"/>
                <w:sz w:val="14"/>
              </w:rPr>
              <w:t>CareOutcomeReportController.java /api/manager/care/outcomes; CareOutcomeReportService.java report</w:t>
            </w:r>
          </w:p>
        </w:tc>
      </w:tr>
      <w:tr>
        <w:tc>
          <w:tcPr>
            <w:tcW w:type="dxa" w:w="1008"/>
            <w:vAlign w:val="top"/>
          </w:tcPr>
          <w:p>
            <w:r>
              <w:rPr>
                <w:b w:val="0"/>
                <w:sz w:val="14"/>
              </w:rPr>
              <w:t>UC-A21</w:t>
            </w:r>
          </w:p>
        </w:tc>
        <w:tc>
          <w:tcPr>
            <w:tcW w:type="dxa" w:w="2016"/>
            <w:vAlign w:val="top"/>
          </w:tcPr>
          <w:p>
            <w:r>
              <w:rPr>
                <w:b w:val="0"/>
                <w:sz w:val="14"/>
              </w:rPr>
              <w:t>Xem báo cáo giữ chân khách hàng</w:t>
            </w:r>
          </w:p>
        </w:tc>
        <w:tc>
          <w:tcPr>
            <w:tcW w:type="dxa" w:w="1152"/>
            <w:vAlign w:val="top"/>
          </w:tcPr>
          <w:p>
            <w:r>
              <w:rPr>
                <w:b w:val="0"/>
                <w:sz w:val="14"/>
              </w:rPr>
              <w:t>FR-27</w:t>
            </w:r>
          </w:p>
        </w:tc>
        <w:tc>
          <w:tcPr>
            <w:tcW w:type="dxa" w:w="2376"/>
            <w:vAlign w:val="top"/>
          </w:tcPr>
          <w:p>
            <w:r>
              <w:rPr>
                <w:b w:val="0"/>
                <w:sz w:val="14"/>
              </w:rPr>
              <w:t>Sơ đồ Manager v2 / —</w:t>
            </w:r>
          </w:p>
        </w:tc>
        <w:tc>
          <w:tcPr>
            <w:tcW w:type="dxa" w:w="3384"/>
            <w:vAlign w:val="top"/>
          </w:tcPr>
          <w:p>
            <w:r>
              <w:rPr>
                <w:b w:val="0"/>
                <w:sz w:val="14"/>
              </w:rPr>
              <w:t>RetentionReportController.java /api/manager/reports/retention; RetentionReportService.java report; CustomerLifecycle.java calculate</w:t>
            </w:r>
          </w:p>
        </w:tc>
      </w:tr>
      <w:tr>
        <w:tc>
          <w:tcPr>
            <w:tcW w:type="dxa" w:w="1008"/>
            <w:vAlign w:val="top"/>
          </w:tcPr>
          <w:p>
            <w:r>
              <w:rPr>
                <w:b w:val="0"/>
                <w:sz w:val="14"/>
              </w:rPr>
              <w:t>UC-A22</w:t>
            </w:r>
          </w:p>
        </w:tc>
        <w:tc>
          <w:tcPr>
            <w:tcW w:type="dxa" w:w="2016"/>
            <w:vAlign w:val="top"/>
          </w:tcPr>
          <w:p>
            <w:r>
              <w:rPr>
                <w:b w:val="0"/>
                <w:sz w:val="14"/>
              </w:rPr>
              <w:t>Xem báo cáo dòng tiền</w:t>
            </w:r>
          </w:p>
        </w:tc>
        <w:tc>
          <w:tcPr>
            <w:tcW w:type="dxa" w:w="1152"/>
            <w:vAlign w:val="top"/>
          </w:tcPr>
          <w:p>
            <w:r>
              <w:rPr>
                <w:b w:val="0"/>
                <w:sz w:val="14"/>
              </w:rPr>
              <w:t>FR-27</w:t>
            </w:r>
          </w:p>
        </w:tc>
        <w:tc>
          <w:tcPr>
            <w:tcW w:type="dxa" w:w="2376"/>
            <w:vAlign w:val="top"/>
          </w:tcPr>
          <w:p>
            <w:r>
              <w:rPr>
                <w:b w:val="0"/>
                <w:sz w:val="14"/>
              </w:rPr>
              <w:t>Sơ đồ Manager v2 / —</w:t>
            </w:r>
          </w:p>
        </w:tc>
        <w:tc>
          <w:tcPr>
            <w:tcW w:type="dxa" w:w="3384"/>
            <w:vAlign w:val="top"/>
          </w:tcPr>
          <w:p>
            <w:r>
              <w:rPr>
                <w:b w:val="0"/>
                <w:sz w:val="14"/>
              </w:rPr>
              <w:t>CashflowReportController.java /api/manager/reports/cashflow; CashflowReportService.java report</w:t>
            </w:r>
          </w:p>
        </w:tc>
      </w:tr>
      <w:tr>
        <w:tc>
          <w:tcPr>
            <w:tcW w:type="dxa" w:w="1008"/>
            <w:vAlign w:val="top"/>
          </w:tcPr>
          <w:p>
            <w:r>
              <w:rPr>
                <w:b w:val="0"/>
                <w:sz w:val="14"/>
              </w:rPr>
              <w:t>UC-A23</w:t>
            </w:r>
          </w:p>
        </w:tc>
        <w:tc>
          <w:tcPr>
            <w:tcW w:type="dxa" w:w="2016"/>
            <w:vAlign w:val="top"/>
          </w:tcPr>
          <w:p>
            <w:r>
              <w:rPr>
                <w:b w:val="0"/>
                <w:sz w:val="14"/>
              </w:rPr>
              <w:t>Xem thông báo công việc nội bộ</w:t>
            </w:r>
          </w:p>
        </w:tc>
        <w:tc>
          <w:tcPr>
            <w:tcW w:type="dxa" w:w="1152"/>
            <w:vAlign w:val="top"/>
          </w:tcPr>
          <w:p>
            <w:r>
              <w:rPr>
                <w:b w:val="0"/>
                <w:sz w:val="14"/>
              </w:rPr>
              <w:t>FR-29</w:t>
            </w:r>
          </w:p>
        </w:tc>
        <w:tc>
          <w:tcPr>
            <w:tcW w:type="dxa" w:w="2376"/>
            <w:vAlign w:val="top"/>
          </w:tcPr>
          <w:p>
            <w:r>
              <w:rPr>
                <w:b w:val="0"/>
                <w:sz w:val="14"/>
              </w:rPr>
              <w:t>Sơ đồ Manager v2 / —</w:t>
            </w:r>
          </w:p>
        </w:tc>
        <w:tc>
          <w:tcPr>
            <w:tcW w:type="dxa" w:w="3384"/>
            <w:vAlign w:val="top"/>
          </w:tcPr>
          <w:p>
            <w:r>
              <w:rPr>
                <w:b w:val="0"/>
                <w:sz w:val="14"/>
              </w:rPr>
              <w:t>ManagerCareInboxController.java /api/manager/care/notifications; ManagerCareInbox.java notifications, read, readAll</w:t>
            </w:r>
          </w:p>
        </w:tc>
      </w:tr>
    </w:tbl>
    <w:p/>
    <w:p>
      <w:pPr>
        <w:pStyle w:val="Heading1"/>
      </w:pPr>
      <w:r>
        <w:t>4. UC-A01 - Tiếp nhận và xử lý phản hồi khách hàng</w:t>
      </w:r>
    </w:p>
    <w:p>
      <w:r>
        <w:rPr>
          <w:b/>
        </w:rPr>
        <w:t xml:space="preserve">Mô tả: </w:t>
      </w:r>
      <w:r>
        <w:t>Tiếp nhận và xử lý phản hồi khách hàng.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Thuộc tính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Nội dung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Actor chính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Manager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Actor hỗ trợ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Không có tác nhân phụ trực tiếp.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Kích hoạt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Manager mở danh sách hoặc chọn phản hồi.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Tiền điều kiện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Manager đã đăng nhập. Phản hồi còn tồn tại.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Hậu điều kiện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Thành công: trạng thái/phản hồi/hiển thị được cập nhật. Thất bại: dữ liệu không đổi.</w:t>
            </w:r>
          </w:p>
        </w:tc>
      </w:tr>
    </w:tbl>
    <w:p>
      <w:pPr>
        <w:pStyle w:val="Heading2"/>
      </w:pPr>
      <w:r>
        <w:t>Luồng chính</w:t>
      </w:r>
    </w:p>
    <w:p>
      <w:r>
        <w:t>1. Manager xem danh sách phản hồi chưa xóa.</w:t>
      </w:r>
    </w:p>
    <w:p>
      <w:r>
        <w:t>2. Manager chọn phản hồi.</w:t>
      </w:r>
    </w:p>
    <w:p>
      <w:r>
        <w:t>3. Hệ thống hiển thị nội dung và trạng thái.</w:t>
      </w:r>
    </w:p>
    <w:p>
      <w:r>
        <w:t>4. Manager cập nhật NEW, IN_PROGRESS hoặc RESOLVED; có thể nhập phản hồi hoặc ẩn phản hồi.</w:t>
      </w:r>
    </w:p>
    <w:p>
      <w:r>
        <w:t>5. Hệ thống lưu và trả kết quả.</w:t>
      </w:r>
    </w:p>
    <w:p>
      <w:pPr>
        <w:pStyle w:val="Heading2"/>
      </w:pPr>
      <w:r>
        <w:t>Luồng thay thế</w:t>
      </w:r>
    </w:p>
    <w:p>
      <w:pPr>
        <w:pStyle w:val="ListBullet"/>
      </w:pPr>
      <w:r>
        <w:t>4a. Manager chỉ cập nhật phản hồi/ẩn: hệ thống lưu và kết thúc.</w:t>
      </w:r>
    </w:p>
    <w:p>
      <w:pPr>
        <w:pStyle w:val="ListBullet"/>
      </w:pPr>
      <w:r>
        <w:t>4b. Manager chọn xóa: hệ thống xóa mềm và kết thúc.</w:t>
      </w:r>
    </w:p>
    <w:p>
      <w:pPr>
        <w:pStyle w:val="Heading2"/>
      </w:pPr>
      <w:r>
        <w:t>Luồng ngoại lệ</w:t>
      </w:r>
    </w:p>
    <w:p>
      <w:pPr>
        <w:pStyle w:val="ListBullet"/>
      </w:pPr>
      <w:r>
        <w:t>3a. Phản hồi không tồn tại hoặc đã xóa: hệ thống báo không tìm thấy và kết thúc.</w:t>
      </w:r>
    </w:p>
    <w:p>
      <w:pPr>
        <w:pStyle w:val="ListBullet"/>
      </w:pPr>
      <w:r>
        <w:t>5a. Phản hồi vượt giới hạn cho phép: hệ thống từ chối, giữ dữ liệu cũ và kết thúc.</w:t>
      </w:r>
    </w:p>
    <w:p>
      <w:pPr>
        <w:pStyle w:val="Heading2"/>
      </w:pPr>
      <w:r>
        <w:t>Quy tắc nghiệp vụ và validation</w:t>
      </w:r>
    </w:p>
    <w:p>
      <w:pPr>
        <w:pStyle w:val="ListBullet"/>
      </w:pPr>
      <w:r>
        <w:t>Feedback mới hiển thị ngay sau khi gửi. Trạng thái gồm NEW, IN_PROGRESS, RESOLVED. Phản hồi Manager dài 1–4.000 ký tự. Xóa mềm; không gửi thông báo cho khách khi xử lý.</w:t>
      </w:r>
    </w:p>
    <w:p>
      <w:pPr>
        <w:pStyle w:val="Heading1"/>
        <w:keepNext/>
        <w:spacing w:before="200" w:after="80"/>
      </w:pPr>
      <w:r>
        <w:t>5. UC-A02 - Xem thông tin khách hàng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4819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1F4E78"/>
          </w:tcPr>
          <w:p>
            <w:pPr>
              <w:spacing w:after="40" w:before="40" w:line="252" w:lineRule="auto"/>
            </w:pPr>
            <w:r>
              <w:rPr>
                <w:rFonts w:ascii="Aptos" w:hAnsi="Aptos"/>
                <w:b/>
                <w:i w:val="0"/>
                <w:color w:val="FFFFFF"/>
                <w:sz w:val="18"/>
              </w:rPr>
              <w:t>Thuộc tính</w:t>
            </w:r>
          </w:p>
        </w:tc>
        <w:tc>
          <w:tcPr>
            <w:tcW w:type="dxa" w:w="4819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1F4E78"/>
          </w:tcPr>
          <w:p>
            <w:pPr>
              <w:spacing w:after="40" w:before="40" w:line="252" w:lineRule="auto"/>
            </w:pPr>
            <w:r>
              <w:rPr>
                <w:rFonts w:ascii="Aptos" w:hAnsi="Aptos"/>
                <w:b/>
                <w:i w:val="0"/>
                <w:color w:val="FFFFFF"/>
                <w:sz w:val="18"/>
              </w:rPr>
              <w:t>Nội dung</w:t>
            </w:r>
          </w:p>
        </w:tc>
      </w:tr>
      <w:tr>
        <w:tc>
          <w:tcPr>
            <w:tcW w:type="dxa" w:w="4819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EAF2F8"/>
          </w:tcPr>
          <w:p>
            <w:pPr>
              <w:spacing w:after="40" w:before="40" w:line="252" w:lineRule="auto"/>
            </w:pPr>
            <w:r>
              <w:rPr>
                <w:rFonts w:ascii="Aptos" w:hAnsi="Aptos"/>
                <w:b/>
                <w:i w:val="0"/>
                <w:color w:val="000000"/>
                <w:sz w:val="18"/>
              </w:rPr>
              <w:t>Actor chính</w:t>
            </w:r>
          </w:p>
        </w:tc>
        <w:tc>
          <w:tcPr>
            <w:tcW w:type="dxa" w:w="4819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40" w:before="40" w:line="252" w:lineRule="auto"/>
            </w:pPr>
            <w:r>
              <w:rPr>
                <w:rFonts w:ascii="Aptos" w:hAnsi="Aptos"/>
                <w:b w:val="0"/>
                <w:i w:val="0"/>
                <w:color w:val="000000"/>
                <w:sz w:val="18"/>
              </w:rPr>
              <w:t>Manager</w:t>
            </w:r>
          </w:p>
        </w:tc>
      </w:tr>
      <w:tr>
        <w:tc>
          <w:tcPr>
            <w:tcW w:type="dxa" w:w="4819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EAF2F8"/>
          </w:tcPr>
          <w:p>
            <w:pPr>
              <w:spacing w:after="40" w:before="40" w:line="252" w:lineRule="auto"/>
            </w:pPr>
            <w:r>
              <w:rPr>
                <w:rFonts w:ascii="Aptos" w:hAnsi="Aptos"/>
                <w:b/>
                <w:i w:val="0"/>
                <w:color w:val="000000"/>
                <w:sz w:val="18"/>
              </w:rPr>
              <w:t>Actor hỗ trợ</w:t>
            </w:r>
          </w:p>
        </w:tc>
        <w:tc>
          <w:tcPr>
            <w:tcW w:type="dxa" w:w="4819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40" w:before="40" w:line="252" w:lineRule="auto"/>
            </w:pPr>
            <w:r>
              <w:rPr>
                <w:rFonts w:ascii="Aptos" w:hAnsi="Aptos"/>
                <w:b w:val="0"/>
                <w:i w:val="0"/>
                <w:color w:val="000000"/>
                <w:sz w:val="18"/>
              </w:rPr>
              <w:t>Manager Portal, Customer API, CRM Database</w:t>
            </w:r>
          </w:p>
        </w:tc>
      </w:tr>
      <w:tr>
        <w:tc>
          <w:tcPr>
            <w:tcW w:type="dxa" w:w="4819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EAF2F8"/>
          </w:tcPr>
          <w:p>
            <w:pPr>
              <w:spacing w:after="40" w:before="40" w:line="252" w:lineRule="auto"/>
            </w:pPr>
            <w:r>
              <w:rPr>
                <w:rFonts w:ascii="Aptos" w:hAnsi="Aptos"/>
                <w:b/>
                <w:i w:val="0"/>
                <w:color w:val="000000"/>
                <w:sz w:val="18"/>
              </w:rPr>
              <w:t>Kích hoạt</w:t>
            </w:r>
          </w:p>
        </w:tc>
        <w:tc>
          <w:tcPr>
            <w:tcW w:type="dxa" w:w="4819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40" w:before="40" w:line="252" w:lineRule="auto"/>
            </w:pPr>
            <w:r>
              <w:rPr>
                <w:rFonts w:ascii="Aptos" w:hAnsi="Aptos"/>
                <w:b w:val="0"/>
                <w:i w:val="0"/>
                <w:color w:val="000000"/>
                <w:sz w:val="18"/>
              </w:rPr>
              <w:t>Manager tìm kiếm hoặc chọn một Customer trong danh sách quản lý.</w:t>
            </w:r>
          </w:p>
        </w:tc>
      </w:tr>
      <w:tr>
        <w:tc>
          <w:tcPr>
            <w:tcW w:type="dxa" w:w="4819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EAF2F8"/>
          </w:tcPr>
          <w:p>
            <w:pPr>
              <w:spacing w:after="40" w:before="40" w:line="252" w:lineRule="auto"/>
            </w:pPr>
            <w:r>
              <w:rPr>
                <w:rFonts w:ascii="Aptos" w:hAnsi="Aptos"/>
                <w:b/>
                <w:i w:val="0"/>
                <w:color w:val="000000"/>
                <w:sz w:val="18"/>
              </w:rPr>
              <w:t>Tiền điều kiện</w:t>
            </w:r>
          </w:p>
        </w:tc>
        <w:tc>
          <w:tcPr>
            <w:tcW w:type="dxa" w:w="4819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40" w:before="40" w:line="252" w:lineRule="auto"/>
            </w:pPr>
            <w:r>
              <w:rPr>
                <w:rFonts w:ascii="Aptos" w:hAnsi="Aptos"/>
                <w:b w:val="0"/>
                <w:i w:val="0"/>
                <w:color w:val="000000"/>
                <w:sz w:val="18"/>
              </w:rPr>
              <w:t>Manager đã đăng nhập và có quyền xem Customer. Customer có thể được tra cứu theo mã, email hoặc thông tin được cho phép.</w:t>
            </w:r>
          </w:p>
        </w:tc>
      </w:tr>
      <w:tr>
        <w:tc>
          <w:tcPr>
            <w:tcW w:type="dxa" w:w="4819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EAF2F8"/>
          </w:tcPr>
          <w:p>
            <w:pPr>
              <w:spacing w:after="40" w:before="40" w:line="252" w:lineRule="auto"/>
            </w:pPr>
            <w:r>
              <w:rPr>
                <w:rFonts w:ascii="Aptos" w:hAnsi="Aptos"/>
                <w:b/>
                <w:i w:val="0"/>
                <w:color w:val="000000"/>
                <w:sz w:val="18"/>
              </w:rPr>
              <w:t>Hậu điều kiện</w:t>
            </w:r>
          </w:p>
        </w:tc>
        <w:tc>
          <w:tcPr>
            <w:tcW w:type="dxa" w:w="4819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40" w:before="40" w:line="252" w:lineRule="auto"/>
            </w:pPr>
            <w:r>
              <w:rPr>
                <w:rFonts w:ascii="Aptos" w:hAnsi="Aptos"/>
                <w:b w:val="0"/>
                <w:i w:val="0"/>
                <w:color w:val="000000"/>
                <w:sz w:val="18"/>
              </w:rPr>
              <w:t>Manager xem được thông tin Customer trong phạm vi quyền. Dữ liệu bảo mật không cần thiết không bị hiển thị.</w:t>
            </w:r>
          </w:p>
        </w:tc>
      </w:tr>
    </w:tbl>
    <w:p>
      <w:pPr>
        <w:spacing w:after="20"/>
      </w:pPr>
    </w:p>
    <w:p>
      <w:pPr>
        <w:pStyle w:val="Heading2"/>
        <w:keepNext/>
        <w:spacing w:before="120" w:after="80"/>
      </w:pPr>
      <w:r>
        <w:rPr>
          <w:rFonts w:ascii="Aptos" w:hAnsi="Aptos"/>
          <w:b/>
          <w:i w:val="0"/>
          <w:color w:val="000000"/>
          <w:sz w:val="23"/>
        </w:rPr>
        <w:t>Luồng chính</w:t>
      </w:r>
    </w:p>
    <w:p>
      <w:pPr>
        <w:spacing w:after="60" w:line="259" w:lineRule="auto"/>
      </w:pPr>
      <w:r>
        <w:t>1. Manager nhập tiêu chí tìm kiếm hoặc mở danh sách Customer.</w:t>
      </w:r>
    </w:p>
    <w:p>
      <w:pPr>
        <w:spacing w:after="60" w:line="259" w:lineRule="auto"/>
      </w:pPr>
      <w:r>
        <w:t>2. Portal gửi yêu cầu đến Customer API kèm thông tin xác thực Manager.</w:t>
      </w:r>
    </w:p>
    <w:p>
      <w:pPr>
        <w:spacing w:after="60" w:line="259" w:lineRule="auto"/>
      </w:pPr>
      <w:r>
        <w:t>3. API xác minh quyền và chuẩn hóa tiêu chí tìm kiếm.</w:t>
      </w:r>
    </w:p>
    <w:p>
      <w:pPr>
        <w:spacing w:after="60" w:line="259" w:lineRule="auto"/>
      </w:pPr>
      <w:r>
        <w:t>4. API truy vấn danh sách hoặc chi tiết Customer từ CRM Database.</w:t>
      </w:r>
    </w:p>
    <w:p>
      <w:pPr>
        <w:spacing w:after="60" w:line="259" w:lineRule="auto"/>
      </w:pPr>
      <w:r>
        <w:t>5. API loại bỏ các trường nhạy cảm không thuộc phạm vi hiển thị.</w:t>
      </w:r>
    </w:p>
    <w:p>
      <w:pPr>
        <w:spacing w:after="60" w:line="259" w:lineRule="auto"/>
      </w:pPr>
      <w:r>
        <w:t>6. Portal hiển thị thông tin Customer và trạng thái tài khoản.</w:t>
      </w:r>
    </w:p>
    <w:p>
      <w:pPr>
        <w:pStyle w:val="Heading2"/>
        <w:keepNext/>
        <w:spacing w:before="120" w:after="80"/>
      </w:pPr>
      <w:r>
        <w:rPr>
          <w:rFonts w:ascii="Aptos" w:hAnsi="Aptos"/>
          <w:b/>
          <w:i w:val="0"/>
          <w:color w:val="000000"/>
          <w:sz w:val="23"/>
        </w:rPr>
        <w:t>Luồng thay thế</w:t>
      </w:r>
    </w:p>
    <w:p>
      <w:pPr>
        <w:pStyle w:val="ListBullet"/>
        <w:spacing w:after="60" w:line="259" w:lineRule="auto"/>
      </w:pPr>
      <w:r>
        <w:rPr>
          <w:rFonts w:ascii="Aptos" w:hAnsi="Aptos"/>
          <w:b w:val="0"/>
          <w:i w:val="0"/>
          <w:color w:val="000000"/>
          <w:sz w:val="21"/>
        </w:rPr>
        <w:t>Không tìm thấy Customer: trả danh sách rỗng hoặc 404 cho màn hình chi tiết.</w:t>
      </w:r>
    </w:p>
    <w:p>
      <w:pPr>
        <w:pStyle w:val="ListBullet"/>
        <w:spacing w:after="60" w:line="259" w:lineRule="auto"/>
      </w:pPr>
      <w:r>
        <w:rPr>
          <w:rFonts w:ascii="Aptos" w:hAnsi="Aptos"/>
          <w:b w:val="0"/>
          <w:i w:val="0"/>
          <w:color w:val="000000"/>
          <w:sz w:val="21"/>
        </w:rPr>
        <w:t>Manager nhập tiêu chí không hợp lệ: trả lỗi theo trường để Manager sửa lại.</w:t>
      </w:r>
    </w:p>
    <w:p>
      <w:pPr>
        <w:pStyle w:val="ListBullet"/>
        <w:spacing w:after="60" w:line="259" w:lineRule="auto"/>
      </w:pPr>
      <w:r>
        <w:rPr>
          <w:rFonts w:ascii="Aptos" w:hAnsi="Aptos"/>
          <w:b w:val="0"/>
          <w:i w:val="0"/>
          <w:color w:val="000000"/>
          <w:sz w:val="21"/>
        </w:rPr>
        <w:t>Manager không đủ quyền: trả 403 và không tiết lộ dữ liệu Customer.</w:t>
      </w:r>
    </w:p>
    <w:p>
      <w:pPr>
        <w:pStyle w:val="Heading2"/>
        <w:keepNext/>
        <w:spacing w:before="120" w:after="80"/>
      </w:pPr>
      <w:r>
        <w:rPr>
          <w:rFonts w:ascii="Aptos" w:hAnsi="Aptos"/>
          <w:b/>
          <w:i w:val="0"/>
          <w:color w:val="000000"/>
          <w:sz w:val="23"/>
        </w:rPr>
        <w:t>Luồng ngoại lệ</w:t>
      </w:r>
    </w:p>
    <w:p>
      <w:pPr>
        <w:pStyle w:val="ListBullet"/>
        <w:spacing w:after="60" w:line="259" w:lineRule="auto"/>
      </w:pPr>
      <w:r>
        <w:rPr>
          <w:rFonts w:ascii="Aptos" w:hAnsi="Aptos"/>
          <w:b w:val="0"/>
          <w:i w:val="0"/>
          <w:color w:val="000000"/>
          <w:sz w:val="21"/>
        </w:rPr>
        <w:t>CRM Database không khả dụng: trả lỗi máy chủ và ghi log kỹ thuật không chứa dữ liệu nhạy cảm.</w:t>
      </w:r>
    </w:p>
    <w:p>
      <w:pPr>
        <w:pStyle w:val="ListBullet"/>
        <w:spacing w:after="60" w:line="259" w:lineRule="auto"/>
      </w:pPr>
      <w:r>
        <w:rPr>
          <w:rFonts w:ascii="Aptos" w:hAnsi="Aptos"/>
          <w:b w:val="0"/>
          <w:i w:val="0"/>
          <w:color w:val="000000"/>
          <w:sz w:val="21"/>
        </w:rPr>
        <w:t>Dữ liệu Customer thiếu trường không bắt buộc: hiển thị trạng thái chưa cập nhật thay vì làm hỏng toàn bộ danh sách.</w:t>
      </w:r>
    </w:p>
    <w:p>
      <w:pPr>
        <w:pStyle w:val="Heading2"/>
        <w:keepNext/>
        <w:spacing w:before="120" w:after="80"/>
      </w:pPr>
      <w:r>
        <w:rPr>
          <w:rFonts w:ascii="Aptos" w:hAnsi="Aptos"/>
          <w:b/>
          <w:i w:val="0"/>
          <w:color w:val="000000"/>
          <w:sz w:val="23"/>
        </w:rPr>
        <w:t>Quy tắc nghiệp vụ và validation</w:t>
      </w:r>
    </w:p>
    <w:p>
      <w:pPr>
        <w:pStyle w:val="ListBullet"/>
        <w:spacing w:after="60" w:line="259" w:lineRule="auto"/>
      </w:pPr>
      <w:r>
        <w:rPr>
          <w:rFonts w:ascii="Aptos" w:hAnsi="Aptos"/>
          <w:b w:val="0"/>
          <w:i w:val="0"/>
          <w:color w:val="000000"/>
          <w:sz w:val="21"/>
        </w:rPr>
        <w:t>Mọi request phải kiểm tra quyền ở backend; không chỉ ẩn nút trên giao diện.</w:t>
      </w:r>
    </w:p>
    <w:p>
      <w:pPr>
        <w:pStyle w:val="ListBullet"/>
        <w:spacing w:after="60" w:line="259" w:lineRule="auto"/>
      </w:pPr>
      <w:r>
        <w:rPr>
          <w:rFonts w:ascii="Aptos" w:hAnsi="Aptos"/>
          <w:b w:val="0"/>
          <w:i w:val="0"/>
          <w:color w:val="000000"/>
          <w:sz w:val="21"/>
        </w:rPr>
        <w:t>Không hiển thị password hash, refresh token hoặc secret cho Manager.</w:t>
      </w:r>
    </w:p>
    <w:p>
      <w:pPr>
        <w:pStyle w:val="ListBullet"/>
        <w:spacing w:after="60" w:line="259" w:lineRule="auto"/>
      </w:pPr>
      <w:r>
        <w:rPr>
          <w:rFonts w:ascii="Aptos" w:hAnsi="Aptos"/>
          <w:b w:val="0"/>
          <w:i w:val="0"/>
          <w:color w:val="000000"/>
          <w:sz w:val="21"/>
        </w:rPr>
        <w:t>Kết quả danh sách cần hỗ trợ phân trang khi số lượng Customer lớn.</w:t>
      </w:r>
    </w:p>
    <w:p>
      <w:r>
        <w:br w:type="page"/>
      </w:r>
    </w:p>
    <w:p>
      <w:pPr>
        <w:pStyle w:val="Heading1"/>
      </w:pPr>
      <w:r>
        <w:t>6. UC-A03 - Đăng nhập cổng Manager</w:t>
      </w:r>
    </w:p>
    <w:p>
      <w:r>
        <w:rPr>
          <w:b/>
        </w:rPr>
        <w:t xml:space="preserve">Mô tả: </w:t>
      </w:r>
      <w:r>
        <w:t>Đăng nhập cổng Manager.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Thuộc tính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Nội dung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Actor chính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Manager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Actor hỗ trợ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Không có.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Kích hoạt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Manager gửi thông tin đăng nhập, làm mới phiên hoặc đăng xuất.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Tiền điều kiện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Tài khoản Manager còn hoạt động và không bị khóa.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Hậu điều kiện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Thành công: tạo phiên hợp lệ; đăng xuất thu hồi phiên làm mới hiện tại. Thất bại: không tạo phiên mới.</w:t>
            </w:r>
          </w:p>
        </w:tc>
      </w:tr>
    </w:tbl>
    <w:p>
      <w:pPr>
        <w:pStyle w:val="Heading2"/>
      </w:pPr>
      <w:r>
        <w:t>Luồng chính</w:t>
      </w:r>
    </w:p>
    <w:p>
      <w:r>
        <w:t>1. Manager gửi email và mật khẩu.</w:t>
      </w:r>
    </w:p>
    <w:p>
      <w:r>
        <w:t>2. Hệ thống xác minh thông tin và vai trò Manager.</w:t>
      </w:r>
    </w:p>
    <w:p>
      <w:r>
        <w:t>3. Hệ thống cấp phiên truy cập và phiên làm mới.</w:t>
      </w:r>
    </w:p>
    <w:p>
      <w:r>
        <w:t>4. Manager có thể yêu cầu làm mới phiên.</w:t>
      </w:r>
    </w:p>
    <w:p>
      <w:r>
        <w:t>5. Hệ thống cấp phiên mới và luân chuyển phiên làm mới.</w:t>
      </w:r>
    </w:p>
    <w:p>
      <w:r>
        <w:t>6. Manager yêu cầu đăng xuất.</w:t>
      </w:r>
    </w:p>
    <w:p>
      <w:r>
        <w:t>7. Hệ thống thu hồi phiên làm mới hiện tại.</w:t>
      </w:r>
    </w:p>
    <w:p>
      <w:pPr>
        <w:pStyle w:val="Heading2"/>
      </w:pPr>
      <w:r>
        <w:t>Luồng thay thế</w:t>
      </w:r>
    </w:p>
    <w:p>
      <w:pPr>
        <w:pStyle w:val="ListBullet"/>
      </w:pPr>
      <w:r>
        <w:t>4a. Manager không làm mới: kết thúc sau bước 3.</w:t>
      </w:r>
    </w:p>
    <w:p>
      <w:pPr>
        <w:pStyle w:val="ListBullet"/>
      </w:pPr>
      <w:r>
        <w:t>6a. Manager chưa đăng xuất: phiên tiếp tục đến khi hết hạn hoặc bị thu hồi.</w:t>
      </w:r>
    </w:p>
    <w:p>
      <w:pPr>
        <w:pStyle w:val="Heading2"/>
      </w:pPr>
      <w:r>
        <w:t>Luồng ngoại lệ</w:t>
      </w:r>
    </w:p>
    <w:p>
      <w:pPr>
        <w:pStyle w:val="ListBullet"/>
      </w:pPr>
      <w:r>
        <w:t>2a. Sai thông tin, sai vai trò, tài khoản khóa/xóa: hệ thống từ chối và kết thúc.</w:t>
      </w:r>
    </w:p>
    <w:p>
      <w:pPr>
        <w:pStyle w:val="ListBullet"/>
      </w:pPr>
      <w:r>
        <w:t>5a. Phiên làm mới sai hoặc hết hạn: hệ thống từ chối và kết thúc.</w:t>
      </w:r>
    </w:p>
    <w:p>
      <w:pPr>
        <w:pStyle w:val="Heading2"/>
      </w:pPr>
      <w:r>
        <w:t>Quy tắc nghiệp vụ và validation</w:t>
      </w:r>
    </w:p>
    <w:p>
      <w:pPr>
        <w:pStyle w:val="ListBullet"/>
      </w:pPr>
      <w:r>
        <w:t>Cổng này chỉ chấp nhận vai trò MANAGER.</w:t>
      </w:r>
    </w:p>
    <w:p>
      <w:pPr>
        <w:pStyle w:val="Heading1"/>
      </w:pPr>
      <w:r>
        <w:t>7. UC-A04 - Khóa và mở tài khoản khách hàng</w:t>
      </w:r>
    </w:p>
    <w:p>
      <w:r>
        <w:rPr>
          <w:b/>
        </w:rPr>
        <w:t xml:space="preserve">Mô tả: </w:t>
      </w:r>
      <w:r>
        <w:t>Khóa và mở tài khoản khách hàng.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Thuộc tính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Nội dung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Actor chính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Manager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Actor hỗ trợ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Không có.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Kích hoạt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Manager chọn khóa hoặc mở khóa tài khoản.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Tiền điều kiện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Manager đã đăng nhập. Tài khoản khách hàng tồn tại.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Hậu điều kiện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Thành công: trạng thái được cập nhật; audit chỉ ghi nếu dữ liệu đổi. Thất bại: trạng thái giữ nguyên.</w:t>
            </w:r>
          </w:p>
        </w:tc>
      </w:tr>
    </w:tbl>
    <w:p>
      <w:pPr>
        <w:pStyle w:val="Heading2"/>
      </w:pPr>
      <w:r>
        <w:t>Luồng chính</w:t>
      </w:r>
    </w:p>
    <w:p>
      <w:r>
        <w:t>1. Manager tìm và chọn tài khoản.</w:t>
      </w:r>
    </w:p>
    <w:p>
      <w:r>
        <w:t>2. Manager chọn khóa hoặc mở khóa.</w:t>
      </w:r>
    </w:p>
    <w:p>
      <w:r>
        <w:t>3. Khi khóa, Manager nhập lý do.</w:t>
      </w:r>
    </w:p>
    <w:p>
      <w:r>
        <w:t>4. Hệ thống kiểm tra trạng thái và dữ liệu.</w:t>
      </w:r>
    </w:p>
    <w:p>
      <w:r>
        <w:t>5. Hệ thống cập nhật tài khoản.</w:t>
      </w:r>
    </w:p>
    <w:p>
      <w:r>
        <w:t>6. Khi khóa, hệ thống gửi thông báo và thu hồi các phiên làm mới.</w:t>
      </w:r>
    </w:p>
    <w:p>
      <w:r>
        <w:t>7. Hệ thống ghi audit nếu có thay đổi và trả kết quả.</w:t>
      </w:r>
    </w:p>
    <w:p>
      <w:pPr>
        <w:pStyle w:val="Heading2"/>
      </w:pPr>
      <w:r>
        <w:t>Luồng thay thế</w:t>
      </w:r>
    </w:p>
    <w:p>
      <w:pPr>
        <w:pStyle w:val="ListBullet"/>
      </w:pPr>
      <w:r>
        <w:t>3a. Manager mở khóa: không yêu cầu lý do; tiếp tục bước 4.</w:t>
      </w:r>
    </w:p>
    <w:p>
      <w:pPr>
        <w:pStyle w:val="ListBullet"/>
      </w:pPr>
      <w:r>
        <w:t>4a. Tài khoản đã mở khóa và được yêu cầu mở khóa: không thay đổi, kết thúc.</w:t>
      </w:r>
    </w:p>
    <w:p>
      <w:pPr>
        <w:pStyle w:val="Heading2"/>
      </w:pPr>
      <w:r>
        <w:t>Luồng ngoại lệ</w:t>
      </w:r>
    </w:p>
    <w:p>
      <w:pPr>
        <w:pStyle w:val="ListBullet"/>
      </w:pPr>
      <w:r>
        <w:t>4b. Tài khoản đã khóa và được yêu cầu khóa lại: hệ thống báo tài khoản đã khóa, không đổi dữ liệu và kết thúc.</w:t>
      </w:r>
    </w:p>
    <w:p>
      <w:pPr>
        <w:pStyle w:val="ListBullet"/>
      </w:pPr>
      <w:r>
        <w:t>4c. Tài khoản không tồn tại: hệ thống báo không tìm thấy và kết thúc.</w:t>
      </w:r>
    </w:p>
    <w:p>
      <w:pPr>
        <w:pStyle w:val="Heading2"/>
      </w:pPr>
      <w:r>
        <w:t>Quy tắc nghiệp vụ và validation</w:t>
      </w:r>
    </w:p>
    <w:p>
      <w:pPr>
        <w:pStyle w:val="ListBullet"/>
      </w:pPr>
      <w:r>
        <w:t>Lý do khóa bắt buộc khi khóa; mở khóa không cần lý do. Khóa gửi thông báo và thu hồi các phiên làm mới. Audit chỉ ghi khi thông tin tài khoản thực sự thay đổi.</w:t>
      </w:r>
    </w:p>
    <w:p>
      <w:pPr>
        <w:pStyle w:val="Heading1"/>
      </w:pPr>
      <w:r>
        <w:t>8. UC-A05 - Xem báo cáo khách hàng</w:t>
      </w:r>
    </w:p>
    <w:p>
      <w:r>
        <w:rPr>
          <w:b/>
        </w:rPr>
        <w:t xml:space="preserve">Mô tả: </w:t>
      </w:r>
      <w:r>
        <w:t>Xem báo cáo khách hàng.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Thuộc tính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Nội dung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Actor chính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Manager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Actor hỗ trợ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Không có.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Kích hoạt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Manager mở báo cáo khách hàng.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Tiền điều kiện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Manager đã đăng nhập.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Hậu điều kiện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Thành công: xem các chỉ số tổng hợp. Thất bại: dữ liệu không đổi.</w:t>
            </w:r>
          </w:p>
        </w:tc>
      </w:tr>
    </w:tbl>
    <w:p>
      <w:pPr>
        <w:pStyle w:val="Heading2"/>
      </w:pPr>
      <w:r>
        <w:t>Luồng chính</w:t>
      </w:r>
    </w:p>
    <w:p>
      <w:r>
        <w:t>1. Manager mở báo cáo khách hàng.</w:t>
      </w:r>
    </w:p>
    <w:p>
      <w:r>
        <w:t>2. Hệ thống tổng hợp phân bố tuổi, sở thích và số tài khoản bị khóa.</w:t>
      </w:r>
    </w:p>
    <w:p>
      <w:r>
        <w:t>3. Hệ thống trả kết quả.</w:t>
      </w:r>
    </w:p>
    <w:p>
      <w:r>
        <w:t>4. Manager xem báo cáo.</w:t>
      </w:r>
    </w:p>
    <w:p>
      <w:pPr>
        <w:pStyle w:val="Heading2"/>
      </w:pPr>
      <w:r>
        <w:t>Luồng thay thế</w:t>
      </w:r>
    </w:p>
    <w:p>
      <w:pPr>
        <w:pStyle w:val="ListBullet"/>
      </w:pPr>
      <w:r>
        <w:t>2a. Nhóm không có dữ liệu: hệ thống trả số lượng bằng không, tiếp tục bước 3.</w:t>
      </w:r>
    </w:p>
    <w:p>
      <w:pPr>
        <w:pStyle w:val="Heading2"/>
      </w:pPr>
      <w:r>
        <w:t>Luồng ngoại lệ</w:t>
      </w:r>
    </w:p>
    <w:p>
      <w:pPr>
        <w:pStyle w:val="ListBullet"/>
      </w:pPr>
      <w:r>
        <w:t>2b. Nguồn báo cáo không sẵn sàng: hệ thống báo lỗi và kết thúc.</w:t>
      </w:r>
    </w:p>
    <w:p>
      <w:pPr>
        <w:pStyle w:val="Heading2"/>
      </w:pPr>
      <w:r>
        <w:t>Quy tắc nghiệp vụ và validation</w:t>
      </w:r>
    </w:p>
    <w:p>
      <w:pPr>
        <w:pStyle w:val="ListBullet"/>
      </w:pPr>
      <w:r>
        <w:t>Endpoint báo cáo khách hàng không nhận bộ lọc.</w:t>
      </w:r>
    </w:p>
    <w:p>
      <w:pPr>
        <w:pStyle w:val="Heading1"/>
      </w:pPr>
      <w:r>
        <w:t>9. UC-A06 - Quản lý sản phẩm và tồn kho</w:t>
      </w:r>
    </w:p>
    <w:p>
      <w:r>
        <w:rPr>
          <w:b/>
        </w:rPr>
        <w:t xml:space="preserve">Mô tả: </w:t>
      </w:r>
      <w:r>
        <w:t>Quản lý sản phẩm và tồn kho.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Thuộc tính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Nội dung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Actor chính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Manager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Actor hỗ trợ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Không có.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Kích hoạt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Manager tạo, cập nhật, lưu trữ sản phẩm hoặc điều chỉnh tồn kho.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Tiền điều kiện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Manager đã đăng nhập. Sản phẩm/danh mục phải tồn tại khi cập nhật.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Hậu điều kiện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Thành công: sản phẩm hoặc tồn kho được cập nhật. Thất bại: dữ liệu không đổi.</w:t>
            </w:r>
          </w:p>
        </w:tc>
      </w:tr>
    </w:tbl>
    <w:p>
      <w:pPr>
        <w:pStyle w:val="Heading2"/>
      </w:pPr>
      <w:r>
        <w:t>Luồng chính</w:t>
      </w:r>
    </w:p>
    <w:p>
      <w:r>
        <w:t>1. Manager mở danh sách sản phẩm.</w:t>
      </w:r>
    </w:p>
    <w:p>
      <w:r>
        <w:t>2. Manager chọn tạo, sửa thông tin, cập nhật tồn kho hoặc lưu trữ.</w:t>
      </w:r>
    </w:p>
    <w:p>
      <w:r>
        <w:t>3. Hệ thống kiểm tra dữ liệu.</w:t>
      </w:r>
    </w:p>
    <w:p>
      <w:r>
        <w:t>4. Hệ thống lưu thay đổi.</w:t>
      </w:r>
    </w:p>
    <w:p>
      <w:r>
        <w:t>5. Hệ thống trả kết quả cho Manager.</w:t>
      </w:r>
    </w:p>
    <w:p>
      <w:pPr>
        <w:pStyle w:val="Heading2"/>
      </w:pPr>
      <w:r>
        <w:t>Luồng thay thế</w:t>
      </w:r>
    </w:p>
    <w:p>
      <w:pPr>
        <w:pStyle w:val="ListBullet"/>
      </w:pPr>
      <w:r>
        <w:t>2a. Manager lưu trữ: hệ thống ngừng hiển thị sản phẩm công khai và kết thúc.</w:t>
      </w:r>
    </w:p>
    <w:p>
      <w:pPr>
        <w:pStyle w:val="ListBullet"/>
      </w:pPr>
      <w:r>
        <w:t>2b. Manager gán nhà cung cấp hợp lệ: hệ thống lưu liên kết và tiếp tục bước 5.</w:t>
      </w:r>
    </w:p>
    <w:p>
      <w:pPr>
        <w:pStyle w:val="Heading2"/>
      </w:pPr>
      <w:r>
        <w:t>Luồng ngoại lệ</w:t>
      </w:r>
    </w:p>
    <w:p>
      <w:pPr>
        <w:pStyle w:val="ListBullet"/>
      </w:pPr>
      <w:r>
        <w:t>3a. Sản phẩm/danh mục không tồn tại hoặc dữ liệu sai: hệ thống từ chối và kết thúc.</w:t>
      </w:r>
    </w:p>
    <w:p>
      <w:pPr>
        <w:pStyle w:val="Heading2"/>
      </w:pPr>
      <w:r>
        <w:t>Quy tắc nghiệp vụ và validation</w:t>
      </w:r>
    </w:p>
    <w:p>
      <w:pPr>
        <w:pStyle w:val="ListBullet"/>
      </w:pPr>
      <w:r>
        <w:t>Lưu trữ không xóa vật lý. Có cập nhật tồn kho và gán nhà cung cấp. Không có giá vốn trong luồng sản phẩm đã đối chiếu.</w:t>
      </w:r>
    </w:p>
    <w:p>
      <w:pPr>
        <w:pStyle w:val="Heading1"/>
      </w:pPr>
      <w:r>
        <w:t>10. UC-A07 - Tạo và phát hành khảo sát</w:t>
      </w:r>
    </w:p>
    <w:p>
      <w:r>
        <w:rPr>
          <w:b/>
        </w:rPr>
        <w:t xml:space="preserve">Mô tả: </w:t>
      </w:r>
      <w:r>
        <w:t>Tạo và phát hành khảo sát.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Thuộc tính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Nội dung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Actor chính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Manager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Actor hỗ trợ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Khách hàng nhận khảo sát qua thông báo.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Kích hoạt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Manager tạo khảo sát hoặc thay đổi trạng thái phát hành.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Tiền điều kiện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Manager đã đăng nhập.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Hậu điều kiện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Thành công: khảo sát được lưu hoặc phát hành. Thất bại: không lưu dữ liệu không hợp lệ.</w:t>
            </w:r>
          </w:p>
        </w:tc>
      </w:tr>
    </w:tbl>
    <w:p>
      <w:pPr>
        <w:pStyle w:val="Heading2"/>
      </w:pPr>
      <w:r>
        <w:t>Luồng chính</w:t>
      </w:r>
    </w:p>
    <w:p>
      <w:r>
        <w:t>1. Manager tạo khảo sát gồm tiêu đề, thời gian, câu hỏi và lựa chọn.</w:t>
      </w:r>
    </w:p>
    <w:p>
      <w:r>
        <w:t>2. Manager chọn đối tượng ALL hoặc SELECTED.</w:t>
      </w:r>
    </w:p>
    <w:p>
      <w:r>
        <w:t>3. Manager cấu hình phần thưởng nếu cần.</w:t>
      </w:r>
    </w:p>
    <w:p>
      <w:r>
        <w:t>4. Hệ thống kiểm tra dữ liệu khảo sát và phần thưởng.</w:t>
      </w:r>
    </w:p>
    <w:p>
      <w:r>
        <w:t>5. Hệ thống lưu khảo sát.</w:t>
      </w:r>
    </w:p>
    <w:p>
      <w:r>
        <w:t>6. Manager phát hành khảo sát.</w:t>
      </w:r>
    </w:p>
    <w:p>
      <w:r>
        <w:t>7. Hệ thống đặt trạng thái PUBLISHED và gửi thông báo tới đối tượng.</w:t>
      </w:r>
    </w:p>
    <w:p>
      <w:pPr>
        <w:pStyle w:val="Heading2"/>
      </w:pPr>
      <w:r>
        <w:t>Luồng thay thế</w:t>
      </w:r>
    </w:p>
    <w:p>
      <w:pPr>
        <w:pStyle w:val="ListBullet"/>
      </w:pPr>
      <w:r>
        <w:t>3a. Không cấu hình phần thưởng: bỏ qua bước 3 và tiếp tục bước 4.</w:t>
      </w:r>
    </w:p>
    <w:p>
      <w:pPr>
        <w:pStyle w:val="ListBullet"/>
      </w:pPr>
      <w:r>
        <w:t>6a. Manager chưa phát hành: khảo sát chưa thể nhận câu trả lời và kết thúc.</w:t>
      </w:r>
    </w:p>
    <w:p>
      <w:pPr>
        <w:pStyle w:val="Heading2"/>
      </w:pPr>
      <w:r>
        <w:t>Luồng ngoại lệ</w:t>
      </w:r>
    </w:p>
    <w:p>
      <w:pPr>
        <w:pStyle w:val="ListBullet"/>
      </w:pPr>
      <w:r>
        <w:t>4a. Câu hỏi, thời gian, đối tượng hoặc phần thưởng sai: hệ thống từ chối và kết thúc.</w:t>
      </w:r>
    </w:p>
    <w:p>
      <w:pPr>
        <w:pStyle w:val="Heading2"/>
      </w:pPr>
      <w:r>
        <w:t>Quy tắc nghiệp vụ và validation</w:t>
      </w:r>
    </w:p>
    <w:p>
      <w:pPr>
        <w:pStyle w:val="ListBullet"/>
      </w:pPr>
      <w:r>
        <w:t>Không có API sửa nội dung khảo sát sau khi tạo. Audience là ALL/SELECTED. Publish gửi thông báo; phần thưởng được tạo theo cấu hình.</w:t>
      </w:r>
    </w:p>
    <w:p>
      <w:pPr>
        <w:pStyle w:val="Heading1"/>
        <w:keepNext/>
        <w:spacing w:before="200" w:after="80"/>
      </w:pPr>
      <w:r>
        <w:t>11. UC-A08 - Thống kê và phân tích kết quả khảo sát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4819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1F4E78"/>
          </w:tcPr>
          <w:p>
            <w:pPr>
              <w:spacing w:after="40" w:before="40" w:line="252" w:lineRule="auto"/>
            </w:pPr>
            <w:r>
              <w:rPr>
                <w:rFonts w:ascii="Aptos" w:hAnsi="Aptos"/>
                <w:b/>
                <w:i w:val="0"/>
                <w:color w:val="FFFFFF"/>
                <w:sz w:val="18"/>
              </w:rPr>
              <w:t>Thuộc tính</w:t>
            </w:r>
          </w:p>
        </w:tc>
        <w:tc>
          <w:tcPr>
            <w:tcW w:type="dxa" w:w="4819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1F4E78"/>
          </w:tcPr>
          <w:p>
            <w:pPr>
              <w:spacing w:after="40" w:before="40" w:line="252" w:lineRule="auto"/>
            </w:pPr>
            <w:r>
              <w:rPr>
                <w:rFonts w:ascii="Aptos" w:hAnsi="Aptos"/>
                <w:b/>
                <w:i w:val="0"/>
                <w:color w:val="FFFFFF"/>
                <w:sz w:val="18"/>
              </w:rPr>
              <w:t>Nội dung</w:t>
            </w:r>
          </w:p>
        </w:tc>
      </w:tr>
      <w:tr>
        <w:tc>
          <w:tcPr>
            <w:tcW w:type="dxa" w:w="4819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EAF2F8"/>
          </w:tcPr>
          <w:p>
            <w:pPr>
              <w:spacing w:after="40" w:before="40" w:line="252" w:lineRule="auto"/>
            </w:pPr>
            <w:r>
              <w:rPr>
                <w:rFonts w:ascii="Aptos" w:hAnsi="Aptos"/>
                <w:b/>
                <w:i w:val="0"/>
                <w:color w:val="000000"/>
                <w:sz w:val="18"/>
              </w:rPr>
              <w:t>Actor chính</w:t>
            </w:r>
          </w:p>
        </w:tc>
        <w:tc>
          <w:tcPr>
            <w:tcW w:type="dxa" w:w="4819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40" w:before="40" w:line="252" w:lineRule="auto"/>
            </w:pPr>
            <w:r>
              <w:rPr>
                <w:rFonts w:ascii="Aptos" w:hAnsi="Aptos"/>
                <w:b w:val="0"/>
                <w:i w:val="0"/>
                <w:color w:val="000000"/>
                <w:sz w:val="18"/>
              </w:rPr>
              <w:t>Manager</w:t>
            </w:r>
          </w:p>
        </w:tc>
      </w:tr>
      <w:tr>
        <w:tc>
          <w:tcPr>
            <w:tcW w:type="dxa" w:w="4819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EAF2F8"/>
          </w:tcPr>
          <w:p>
            <w:pPr>
              <w:spacing w:after="40" w:before="40" w:line="252" w:lineRule="auto"/>
            </w:pPr>
            <w:r>
              <w:rPr>
                <w:rFonts w:ascii="Aptos" w:hAnsi="Aptos"/>
                <w:b/>
                <w:i w:val="0"/>
                <w:color w:val="000000"/>
                <w:sz w:val="18"/>
              </w:rPr>
              <w:t>Actor hỗ trợ</w:t>
            </w:r>
          </w:p>
        </w:tc>
        <w:tc>
          <w:tcPr>
            <w:tcW w:type="dxa" w:w="4819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40" w:before="40" w:line="252" w:lineRule="auto"/>
            </w:pPr>
            <w:r>
              <w:rPr>
                <w:rFonts w:ascii="Aptos" w:hAnsi="Aptos"/>
                <w:b w:val="0"/>
                <w:i w:val="0"/>
                <w:color w:val="000000"/>
                <w:sz w:val="18"/>
              </w:rPr>
              <w:t>Manager Portal, Survey Analytics API, CRM Database</w:t>
            </w:r>
          </w:p>
        </w:tc>
      </w:tr>
      <w:tr>
        <w:tc>
          <w:tcPr>
            <w:tcW w:type="dxa" w:w="4819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EAF2F8"/>
          </w:tcPr>
          <w:p>
            <w:pPr>
              <w:spacing w:after="40" w:before="40" w:line="252" w:lineRule="auto"/>
            </w:pPr>
            <w:r>
              <w:rPr>
                <w:rFonts w:ascii="Aptos" w:hAnsi="Aptos"/>
                <w:b/>
                <w:i w:val="0"/>
                <w:color w:val="000000"/>
                <w:sz w:val="18"/>
              </w:rPr>
              <w:t>Kích hoạt</w:t>
            </w:r>
          </w:p>
        </w:tc>
        <w:tc>
          <w:tcPr>
            <w:tcW w:type="dxa" w:w="4819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Manager mở thống kê khảo sát hoặc chọn khảo sát cần xem kết quả/câu trả lời.</w:t>
            </w:r>
          </w:p>
        </w:tc>
      </w:tr>
      <w:tr>
        <w:tc>
          <w:tcPr>
            <w:tcW w:type="dxa" w:w="4819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EAF2F8"/>
          </w:tcPr>
          <w:p>
            <w:pPr>
              <w:spacing w:after="40" w:before="40" w:line="252" w:lineRule="auto"/>
            </w:pPr>
            <w:r>
              <w:rPr>
                <w:rFonts w:ascii="Aptos" w:hAnsi="Aptos"/>
                <w:b/>
                <w:i w:val="0"/>
                <w:color w:val="000000"/>
                <w:sz w:val="18"/>
              </w:rPr>
              <w:t>Tiền điều kiện</w:t>
            </w:r>
          </w:p>
        </w:tc>
        <w:tc>
          <w:tcPr>
            <w:tcW w:type="dxa" w:w="4819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Manager đã đăng nhập và có quyền xem thống kê. Khảo sát tồn tại khi Manager yêu cầu kết quả hoặc câu trả lời; không bắt buộc đã có response.</w:t>
            </w:r>
          </w:p>
        </w:tc>
      </w:tr>
      <w:tr>
        <w:tc>
          <w:tcPr>
            <w:tcW w:type="dxa" w:w="4819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EAF2F8"/>
          </w:tcPr>
          <w:p>
            <w:pPr>
              <w:spacing w:after="40" w:before="40" w:line="252" w:lineRule="auto"/>
            </w:pPr>
            <w:r>
              <w:rPr>
                <w:rFonts w:ascii="Aptos" w:hAnsi="Aptos"/>
                <w:b/>
                <w:i w:val="0"/>
                <w:color w:val="000000"/>
                <w:sz w:val="18"/>
              </w:rPr>
              <w:t>Hậu điều kiện</w:t>
            </w:r>
          </w:p>
        </w:tc>
        <w:tc>
          <w:tcPr>
            <w:tcW w:type="dxa" w:w="4819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Manager xem số liệu khảo sát và câu trả lời văn bản theo dữ liệu hiện có; dữ liệu không thay đổi.</w:t>
            </w:r>
          </w:p>
        </w:tc>
      </w:tr>
    </w:tbl>
    <w:p>
      <w:pPr>
        <w:spacing w:after="20"/>
      </w:pPr>
    </w:p>
    <w:p>
      <w:pPr>
        <w:pStyle w:val="Heading2"/>
        <w:keepNext/>
        <w:spacing w:before="120" w:after="80"/>
      </w:pPr>
      <w:r>
        <w:rPr>
          <w:rFonts w:ascii="Aptos" w:hAnsi="Aptos"/>
          <w:b/>
          <w:i w:val="0"/>
          <w:color w:val="000000"/>
          <w:sz w:val="23"/>
        </w:rPr>
        <w:t>Luồng chính</w:t>
      </w:r>
    </w:p>
    <w:p>
      <w:pPr>
        <w:spacing w:after="60" w:line="259" w:lineRule="auto"/>
      </w:pPr>
      <w:r>
        <w:t>1. Manager mở thống kê khảo sát hoặc danh sách khảo sát.</w:t>
      </w:r>
    </w:p>
    <w:p>
      <w:pPr>
        <w:spacing w:after="60" w:line="259" w:lineRule="auto"/>
      </w:pPr>
      <w:r>
        <w:t>2. Hệ thống trả tổng số khảo sát, số khảo sát DRAFT và số khảo sát PUBLISHED.</w:t>
      </w:r>
    </w:p>
    <w:p>
      <w:pPr>
        <w:spacing w:after="60" w:line="259" w:lineRule="auto"/>
      </w:pPr>
      <w:r>
        <w:t>3. Manager chọn khảo sát cần xem kết quả.</w:t>
      </w:r>
    </w:p>
    <w:p>
      <w:pPr>
        <w:spacing w:after="60" w:line="259" w:lineRule="auto"/>
      </w:pPr>
      <w:r>
        <w:t>4. Hệ thống kiểm tra khảo sát và trả tổng response (cỡ mẫu) cùng thống kê theo câu hỏi.</w:t>
      </w:r>
    </w:p>
    <w:p>
      <w:pPr>
        <w:spacing w:after="60" w:line="259" w:lineRule="auto"/>
      </w:pPr>
      <w:r>
        <w:t>5. Hệ thống trả số đã trả lời, bỏ qua, không hợp lệ; với câu hỏi lựa chọn, hệ thống trả số lượng và tỷ lệ theo từng lựa chọn.</w:t>
      </w:r>
    </w:p>
    <w:p>
      <w:pPr>
        <w:spacing w:after="60" w:line="259" w:lineRule="auto"/>
      </w:pPr>
      <w:r>
        <w:t>6. Manager yêu cầu xem câu trả lời của một câu hỏi văn bản.</w:t>
      </w:r>
    </w:p>
    <w:p>
      <w:pPr>
        <w:spacing w:after="60" w:line="259" w:lineRule="auto"/>
      </w:pPr>
      <w:r>
        <w:t>7. Hệ thống trả danh sách câu trả lời theo phân trang; Manager xem kết quả.</w:t>
      </w:r>
    </w:p>
    <w:p>
      <w:pPr>
        <w:pStyle w:val="Heading2"/>
        <w:keepNext/>
        <w:spacing w:before="120" w:after="80"/>
      </w:pPr>
      <w:r>
        <w:rPr>
          <w:rFonts w:ascii="Aptos" w:hAnsi="Aptos"/>
          <w:b/>
          <w:i w:val="0"/>
          <w:color w:val="000000"/>
          <w:sz w:val="23"/>
        </w:rPr>
        <w:t>Luồng thay thế</w:t>
      </w:r>
    </w:p>
    <w:p>
      <w:pPr>
        <w:pStyle w:val="ListBullet"/>
        <w:spacing w:after="60" w:line="259" w:lineRule="auto"/>
      </w:pPr>
      <w:r>
        <w:t>4a. Khảo sát chưa có response: hệ thống trả tổng response bằng không và các số answered/skipped/invalid bằng không; tiếp tục bước 7.</w:t>
      </w:r>
    </w:p>
    <w:p>
      <w:pPr>
        <w:pStyle w:val="ListBullet"/>
        <w:spacing w:after="60" w:line="259" w:lineRule="auto"/>
      </w:pPr>
      <w:r>
        <w:t>6a. Manager không yêu cầu danh sách văn bản: kết thúc sau bước 5.</w:t>
      </w:r>
    </w:p>
    <w:p>
      <w:pPr>
        <w:pStyle w:val="Heading2"/>
        <w:keepNext/>
        <w:spacing w:before="120" w:after="80"/>
      </w:pPr>
      <w:r>
        <w:rPr>
          <w:rFonts w:ascii="Aptos" w:hAnsi="Aptos"/>
          <w:b/>
          <w:i w:val="0"/>
          <w:color w:val="000000"/>
          <w:sz w:val="23"/>
        </w:rPr>
        <w:t>Luồng ngoại lệ</w:t>
      </w:r>
    </w:p>
    <w:p>
      <w:pPr>
        <w:pStyle w:val="ListBullet"/>
        <w:spacing w:after="60" w:line="259" w:lineRule="auto"/>
      </w:pPr>
      <w:r>
        <w:t>3a. Khảo sát không tồn tại: hệ thống báo không tìm thấy và kết thúc.</w:t>
      </w:r>
    </w:p>
    <w:p>
      <w:pPr>
        <w:pStyle w:val="ListBullet"/>
        <w:spacing w:after="60" w:line="259" w:lineRule="auto"/>
      </w:pPr>
      <w:r>
        <w:t>6b. Câu hỏi không tồn tại, không thuộc khảo sát hoặc là câu hỏi lựa chọn: hệ thống từ chối endpoint câu trả lời văn bản và kết thúc.</w:t>
      </w:r>
    </w:p>
    <w:p>
      <w:pPr>
        <w:pStyle w:val="ListBullet"/>
        <w:spacing w:after="60" w:line="259" w:lineRule="auto"/>
      </w:pPr>
      <w:r>
        <w:t>6c. Tham số phân trang không hợp lệ: hệ thống báo lỗi và kết thúc.</w:t>
      </w:r>
    </w:p>
    <w:p>
      <w:pPr>
        <w:pStyle w:val="Heading2"/>
        <w:keepNext/>
        <w:spacing w:before="120" w:after="80"/>
      </w:pPr>
      <w:r>
        <w:rPr>
          <w:rFonts w:ascii="Aptos" w:hAnsi="Aptos"/>
          <w:b/>
          <w:i w:val="0"/>
          <w:color w:val="000000"/>
          <w:sz w:val="23"/>
        </w:rPr>
        <w:t>Quy tắc nghiệp vụ và validation</w:t>
      </w:r>
    </w:p>
    <w:p>
      <w:pPr>
        <w:pStyle w:val="ListBullet"/>
        <w:spacing w:after="60" w:line="259" w:lineRule="auto"/>
      </w:pPr>
      <w:r>
        <w:t>Endpoint thống kê trả tổng số khảo sát, DRAFT và PUBLISHED; không nhận bộ lọc thời gian.</w:t>
      </w:r>
    </w:p>
    <w:p>
      <w:pPr>
        <w:pStyle w:val="ListBullet"/>
        <w:spacing w:after="60" w:line="259" w:lineRule="auto"/>
      </w:pPr>
      <w:r>
        <w:t>Endpoint kết quả trả tổng response, số answered/skipped/invalid theo câu hỏi; tỷ lệ chỉ được trả cho các lựa chọn của câu hỏi dạng chọn.</w:t>
      </w:r>
    </w:p>
    <w:p>
      <w:pPr>
        <w:pStyle w:val="ListBullet"/>
        <w:spacing w:after="60" w:line="259" w:lineRule="auto"/>
      </w:pPr>
      <w:r>
        <w:t>Câu trả lời văn bản được lấy riêng qua endpoint phân trang; mặc định 10 mục/trang, tối đa 100.</w:t>
      </w:r>
    </w:p>
    <w:p>
      <w:r>
        <w:br w:type="page"/>
      </w:r>
    </w:p>
    <w:p>
      <w:pPr>
        <w:pStyle w:val="Heading1"/>
      </w:pPr>
      <w:r>
        <w:t>12. UC-A09 - Quản lý trạng thái đơn hàng</w:t>
      </w:r>
    </w:p>
    <w:p>
      <w:r>
        <w:rPr>
          <w:b/>
        </w:rPr>
        <w:t xml:space="preserve">Mô tả: </w:t>
      </w:r>
      <w:r>
        <w:t>Quản lý trạng thái đơn hàng.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Thuộc tính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Nội dung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Actor chính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Manager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Actor hỗ trợ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Khách hàng được thông báo khi đơn bị hủy.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Kích hoạt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Manager mở danh sách hoặc cập nhật trạng thái đơn.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Tiền điều kiện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Manager đã đăng nhập; đơn tồn tại.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Hậu điều kiện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Thành công: đơn chuyển sang trạng thái được phép. Thất bại: trạng thái không đổi.</w:t>
            </w:r>
          </w:p>
        </w:tc>
      </w:tr>
    </w:tbl>
    <w:p>
      <w:pPr>
        <w:pStyle w:val="Heading2"/>
      </w:pPr>
      <w:r>
        <w:t>Luồng chính</w:t>
      </w:r>
    </w:p>
    <w:p>
      <w:r>
        <w:t>1. Manager lọc danh sách đơn hoặc đổi trả.</w:t>
      </w:r>
    </w:p>
    <w:p>
      <w:r>
        <w:t>2. Manager mở đơn hàng.</w:t>
      </w:r>
    </w:p>
    <w:p>
      <w:r>
        <w:t>3. Manager chọn trạng thái tiếp theo.</w:t>
      </w:r>
    </w:p>
    <w:p>
      <w:r>
        <w:t>4. Khi hủy, Manager nhập lý do.</w:t>
      </w:r>
    </w:p>
    <w:p>
      <w:r>
        <w:t>5. Hệ thống kiểm tra trạng thái và điều kiện hủy.</w:t>
      </w:r>
    </w:p>
    <w:p>
      <w:r>
        <w:t>6. Hệ thống cập nhật đơn; khi hủy, giải phóng tồn kho/voucher và cập nhật thanh toán chưa trả.</w:t>
      </w:r>
    </w:p>
    <w:p>
      <w:r>
        <w:t>7. Hệ thống ghi audit và thông báo khách khi hủy.</w:t>
      </w:r>
    </w:p>
    <w:p>
      <w:pPr>
        <w:pStyle w:val="Heading2"/>
      </w:pPr>
      <w:r>
        <w:t>Luồng thay thế</w:t>
      </w:r>
    </w:p>
    <w:p>
      <w:pPr>
        <w:pStyle w:val="ListBullet"/>
      </w:pPr>
      <w:r>
        <w:t>3a. Manager giữ nguyên trạng thái không phải hủy: hệ thống không đổi dữ liệu và kết thúc.</w:t>
      </w:r>
    </w:p>
    <w:p>
      <w:pPr>
        <w:pStyle w:val="ListBullet"/>
      </w:pPr>
      <w:r>
        <w:t>3b. Không hủy đơn: bỏ qua bước 4 và tiếp tục bước 5.</w:t>
      </w:r>
    </w:p>
    <w:p>
      <w:pPr>
        <w:pStyle w:val="Heading2"/>
      </w:pPr>
      <w:r>
        <w:t>Luồng ngoại lệ</w:t>
      </w:r>
    </w:p>
    <w:p>
      <w:pPr>
        <w:pStyle w:val="ListBullet"/>
      </w:pPr>
      <w:r>
        <w:t>5a. Chuyển trạng thái không hợp lệ hoặc lùi: trả conflict và kết thúc.</w:t>
      </w:r>
    </w:p>
    <w:p>
      <w:pPr>
        <w:pStyle w:val="ListBullet"/>
      </w:pPr>
      <w:r>
        <w:t>5b. Có payment review, return đang xử lý, đơn đang giao hoặc thiếu lý do hủy: từ chối và kết thúc.</w:t>
      </w:r>
    </w:p>
    <w:p>
      <w:pPr>
        <w:pStyle w:val="Heading2"/>
      </w:pPr>
      <w:r>
        <w:t>Quy tắc nghiệp vụ và validation</w:t>
      </w:r>
    </w:p>
    <w:p>
      <w:pPr>
        <w:pStyle w:val="ListBullet"/>
      </w:pPr>
      <w:r>
        <w:t>Manager chuyển theo chiều tiến: PENDING_PAYMENT chỉ hủy; PENDING sang CONFIRMED hoặc hủy; CONFIRMED sang SHIPPED hoặc hủy; SHIPPED sang DELIVERED. Manager không đặt COMPLETED; Customer xác nhận nhận hàng. Lý do hủy 1–1.000 ký tự.</w:t>
      </w:r>
    </w:p>
    <w:p>
      <w:pPr>
        <w:pStyle w:val="Heading1"/>
        <w:keepNext/>
        <w:spacing w:before="200" w:after="80"/>
      </w:pPr>
      <w:r>
        <w:t>13. UC-A10 - Thêm khách hàng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4819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1F4E78"/>
          </w:tcPr>
          <w:p>
            <w:pPr>
              <w:spacing w:after="40" w:before="40" w:line="252" w:lineRule="auto"/>
            </w:pPr>
            <w:r>
              <w:rPr>
                <w:rFonts w:ascii="Aptos" w:hAnsi="Aptos"/>
                <w:b/>
                <w:i w:val="0"/>
                <w:color w:val="FFFFFF"/>
                <w:sz w:val="18"/>
              </w:rPr>
              <w:t>Thuộc tính</w:t>
            </w:r>
          </w:p>
        </w:tc>
        <w:tc>
          <w:tcPr>
            <w:tcW w:type="dxa" w:w="4819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1F4E78"/>
          </w:tcPr>
          <w:p>
            <w:pPr>
              <w:spacing w:after="40" w:before="40" w:line="252" w:lineRule="auto"/>
            </w:pPr>
            <w:r>
              <w:rPr>
                <w:rFonts w:ascii="Aptos" w:hAnsi="Aptos"/>
                <w:b/>
                <w:i w:val="0"/>
                <w:color w:val="FFFFFF"/>
                <w:sz w:val="18"/>
              </w:rPr>
              <w:t>Nội dung</w:t>
            </w:r>
          </w:p>
        </w:tc>
      </w:tr>
      <w:tr>
        <w:tc>
          <w:tcPr>
            <w:tcW w:type="dxa" w:w="4819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EAF2F8"/>
          </w:tcPr>
          <w:p>
            <w:pPr>
              <w:spacing w:after="40" w:before="40" w:line="252" w:lineRule="auto"/>
            </w:pPr>
            <w:r>
              <w:rPr>
                <w:rFonts w:ascii="Aptos" w:hAnsi="Aptos"/>
                <w:b/>
                <w:i w:val="0"/>
                <w:color w:val="000000"/>
                <w:sz w:val="18"/>
              </w:rPr>
              <w:t>Actor chính</w:t>
            </w:r>
          </w:p>
        </w:tc>
        <w:tc>
          <w:tcPr>
            <w:tcW w:type="dxa" w:w="4819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40" w:before="40" w:line="252" w:lineRule="auto"/>
            </w:pPr>
            <w:r>
              <w:rPr>
                <w:rFonts w:ascii="Aptos" w:hAnsi="Aptos"/>
                <w:b w:val="0"/>
                <w:i w:val="0"/>
                <w:color w:val="000000"/>
                <w:sz w:val="18"/>
              </w:rPr>
              <w:t>Manager</w:t>
            </w:r>
          </w:p>
        </w:tc>
      </w:tr>
      <w:tr>
        <w:tc>
          <w:tcPr>
            <w:tcW w:type="dxa" w:w="4819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EAF2F8"/>
          </w:tcPr>
          <w:p>
            <w:pPr>
              <w:spacing w:after="40" w:before="40" w:line="252" w:lineRule="auto"/>
            </w:pPr>
            <w:r>
              <w:rPr>
                <w:rFonts w:ascii="Aptos" w:hAnsi="Aptos"/>
                <w:b/>
                <w:i w:val="0"/>
                <w:color w:val="000000"/>
                <w:sz w:val="18"/>
              </w:rPr>
              <w:t>Actor hỗ trợ</w:t>
            </w:r>
          </w:p>
        </w:tc>
        <w:tc>
          <w:tcPr>
            <w:tcW w:type="dxa" w:w="4819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40" w:before="40" w:line="252" w:lineRule="auto"/>
            </w:pPr>
            <w:r>
              <w:rPr>
                <w:rFonts w:ascii="Aptos" w:hAnsi="Aptos"/>
                <w:b w:val="0"/>
                <w:i w:val="0"/>
                <w:color w:val="000000"/>
                <w:sz w:val="18"/>
              </w:rPr>
              <w:t>Manager Portal, Customer API, CRM Database</w:t>
            </w:r>
          </w:p>
        </w:tc>
      </w:tr>
      <w:tr>
        <w:tc>
          <w:tcPr>
            <w:tcW w:type="dxa" w:w="4819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EAF2F8"/>
          </w:tcPr>
          <w:p>
            <w:pPr>
              <w:spacing w:after="40" w:before="40" w:line="252" w:lineRule="auto"/>
            </w:pPr>
            <w:r>
              <w:rPr>
                <w:rFonts w:ascii="Aptos" w:hAnsi="Aptos"/>
                <w:b/>
                <w:i w:val="0"/>
                <w:color w:val="000000"/>
                <w:sz w:val="18"/>
              </w:rPr>
              <w:t>Kích hoạt</w:t>
            </w:r>
          </w:p>
        </w:tc>
        <w:tc>
          <w:tcPr>
            <w:tcW w:type="dxa" w:w="4819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40" w:before="40" w:line="252" w:lineRule="auto"/>
            </w:pPr>
            <w:r>
              <w:rPr>
                <w:rFonts w:ascii="Aptos" w:hAnsi="Aptos"/>
                <w:b w:val="0"/>
                <w:i w:val="0"/>
                <w:color w:val="000000"/>
                <w:sz w:val="18"/>
              </w:rPr>
              <w:t>Manager chọn thêm Customer và gửi biểu mẫu thông tin.</w:t>
            </w:r>
          </w:p>
        </w:tc>
      </w:tr>
      <w:tr>
        <w:tc>
          <w:tcPr>
            <w:tcW w:type="dxa" w:w="4819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EAF2F8"/>
          </w:tcPr>
          <w:p>
            <w:pPr>
              <w:spacing w:after="40" w:before="40" w:line="252" w:lineRule="auto"/>
            </w:pPr>
            <w:r>
              <w:rPr>
                <w:rFonts w:ascii="Aptos" w:hAnsi="Aptos"/>
                <w:b/>
                <w:i w:val="0"/>
                <w:color w:val="000000"/>
                <w:sz w:val="18"/>
              </w:rPr>
              <w:t>Tiền điều kiện</w:t>
            </w:r>
          </w:p>
        </w:tc>
        <w:tc>
          <w:tcPr>
            <w:tcW w:type="dxa" w:w="4819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40" w:before="40" w:line="252" w:lineRule="auto"/>
            </w:pPr>
            <w:r>
              <w:rPr>
                <w:rFonts w:ascii="Aptos" w:hAnsi="Aptos"/>
                <w:b w:val="0"/>
                <w:i w:val="0"/>
                <w:color w:val="000000"/>
                <w:sz w:val="18"/>
              </w:rPr>
              <w:t>Manager có quyền tạo Customer. Các trường bắt buộc đã được nhập theo định dạng cho phép.</w:t>
            </w:r>
          </w:p>
        </w:tc>
      </w:tr>
      <w:tr>
        <w:tc>
          <w:tcPr>
            <w:tcW w:type="dxa" w:w="4819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EAF2F8"/>
          </w:tcPr>
          <w:p>
            <w:pPr>
              <w:spacing w:after="40" w:before="40" w:line="252" w:lineRule="auto"/>
            </w:pPr>
            <w:r>
              <w:rPr>
                <w:rFonts w:ascii="Aptos" w:hAnsi="Aptos"/>
                <w:b/>
                <w:i w:val="0"/>
                <w:color w:val="000000"/>
                <w:sz w:val="18"/>
              </w:rPr>
              <w:t>Hậu điều kiện</w:t>
            </w:r>
          </w:p>
        </w:tc>
        <w:tc>
          <w:tcPr>
            <w:tcW w:type="dxa" w:w="4819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40" w:before="40" w:line="252" w:lineRule="auto"/>
            </w:pPr>
            <w:r>
              <w:rPr>
                <w:rFonts w:ascii="Aptos" w:hAnsi="Aptos"/>
                <w:b w:val="0"/>
                <w:i w:val="0"/>
                <w:color w:val="000000"/>
                <w:sz w:val="18"/>
              </w:rPr>
              <w:t>Customer mới được tạo với thông tin hợp lệ. Email hoặc mã định danh được bảo vệ bởi ràng buộc duy nhất phù hợp.</w:t>
            </w:r>
          </w:p>
        </w:tc>
      </w:tr>
    </w:tbl>
    <w:p>
      <w:pPr>
        <w:spacing w:after="20"/>
      </w:pPr>
    </w:p>
    <w:p>
      <w:pPr>
        <w:pStyle w:val="Heading2"/>
        <w:keepNext/>
        <w:spacing w:before="120" w:after="80"/>
      </w:pPr>
      <w:r>
        <w:rPr>
          <w:rFonts w:ascii="Aptos" w:hAnsi="Aptos"/>
          <w:b/>
          <w:i w:val="0"/>
          <w:color w:val="000000"/>
          <w:sz w:val="23"/>
        </w:rPr>
        <w:t>Luồng chính</w:t>
      </w:r>
    </w:p>
    <w:p>
      <w:pPr>
        <w:spacing w:after="60" w:line="259" w:lineRule="auto"/>
      </w:pPr>
      <w:r>
        <w:t>1. Manager mở biểu mẫu thêm Customer.</w:t>
      </w:r>
    </w:p>
    <w:p>
      <w:pPr>
        <w:spacing w:after="60" w:line="259" w:lineRule="auto"/>
      </w:pPr>
      <w:r>
        <w:t>2. Manager nhập thông tin tài khoản và hồ sơ cơ bản.</w:t>
      </w:r>
    </w:p>
    <w:p>
      <w:pPr>
        <w:spacing w:after="60" w:line="259" w:lineRule="auto"/>
      </w:pPr>
      <w:r>
        <w:t>3. Portal gửi yêu cầu đến Customer API.</w:t>
      </w:r>
    </w:p>
    <w:p>
      <w:pPr>
        <w:spacing w:after="60" w:line="259" w:lineRule="auto"/>
      </w:pPr>
      <w:r>
        <w:t>4. API kiểm tra dữ liệu bắt buộc, định dạng và quyền tạo.</w:t>
      </w:r>
    </w:p>
    <w:p>
      <w:pPr>
        <w:spacing w:after="60" w:line="259" w:lineRule="auto"/>
      </w:pPr>
      <w:r>
        <w:t>5. API tạo Customer và lưu mật khẩu theo cơ chế băm nếu quy trình có cấp tài khoản.</w:t>
      </w:r>
    </w:p>
    <w:p>
      <w:pPr>
        <w:spacing w:after="60" w:line="259" w:lineRule="auto"/>
      </w:pPr>
      <w:r>
        <w:t>6. Portal hiển thị kết quả tạo thành công.</w:t>
      </w:r>
    </w:p>
    <w:p>
      <w:pPr>
        <w:pStyle w:val="Heading2"/>
        <w:keepNext/>
        <w:spacing w:before="120" w:after="80"/>
      </w:pPr>
      <w:r>
        <w:rPr>
          <w:rFonts w:ascii="Aptos" w:hAnsi="Aptos"/>
          <w:b/>
          <w:i w:val="0"/>
          <w:color w:val="000000"/>
          <w:sz w:val="23"/>
        </w:rPr>
        <w:t>Luồng thay thế</w:t>
      </w:r>
    </w:p>
    <w:p>
      <w:pPr>
        <w:pStyle w:val="ListBullet"/>
        <w:spacing w:after="60" w:line="259" w:lineRule="auto"/>
      </w:pPr>
      <w:r>
        <w:rPr>
          <w:rFonts w:ascii="Aptos" w:hAnsi="Aptos"/>
          <w:b w:val="0"/>
          <w:i w:val="0"/>
          <w:color w:val="000000"/>
          <w:sz w:val="21"/>
        </w:rPr>
        <w:t>Thiếu hoặc sai dữ liệu: trả lỗi theo trường và không tạo bản ghi một phần.</w:t>
      </w:r>
    </w:p>
    <w:p>
      <w:pPr>
        <w:pStyle w:val="ListBullet"/>
        <w:spacing w:after="60" w:line="259" w:lineRule="auto"/>
      </w:pPr>
      <w:r>
        <w:rPr>
          <w:rFonts w:ascii="Aptos" w:hAnsi="Aptos"/>
          <w:b w:val="0"/>
          <w:i w:val="0"/>
          <w:color w:val="000000"/>
          <w:sz w:val="21"/>
        </w:rPr>
        <w:t>Email đã tồn tại: bắt lỗi ràng buộc duy nhất và yêu cầu Manager kiểm tra Customer hiện có.</w:t>
      </w:r>
    </w:p>
    <w:p>
      <w:pPr>
        <w:pStyle w:val="ListBullet"/>
        <w:spacing w:after="60" w:line="259" w:lineRule="auto"/>
      </w:pPr>
      <w:r>
        <w:rPr>
          <w:rFonts w:ascii="Aptos" w:hAnsi="Aptos"/>
          <w:b w:val="0"/>
          <w:i w:val="0"/>
          <w:color w:val="000000"/>
          <w:sz w:val="21"/>
        </w:rPr>
        <w:t>Manager hủy biểu mẫu: không phát sinh thay đổi.</w:t>
      </w:r>
    </w:p>
    <w:p>
      <w:pPr>
        <w:pStyle w:val="Heading2"/>
        <w:keepNext/>
        <w:spacing w:before="120" w:after="80"/>
      </w:pPr>
      <w:r>
        <w:rPr>
          <w:rFonts w:ascii="Aptos" w:hAnsi="Aptos"/>
          <w:b/>
          <w:i w:val="0"/>
          <w:color w:val="000000"/>
          <w:sz w:val="23"/>
        </w:rPr>
        <w:t>Luồng ngoại lệ</w:t>
      </w:r>
    </w:p>
    <w:p>
      <w:pPr>
        <w:pStyle w:val="ListBullet"/>
        <w:spacing w:after="60" w:line="259" w:lineRule="auto"/>
      </w:pPr>
      <w:r>
        <w:rPr>
          <w:rFonts w:ascii="Aptos" w:hAnsi="Aptos"/>
          <w:b w:val="0"/>
          <w:i w:val="0"/>
          <w:color w:val="000000"/>
          <w:sz w:val="21"/>
        </w:rPr>
        <w:t>Hai yêu cầu tạo cùng email: chỉ một yêu cầu thành công, yêu cầu còn lại nhận lỗi xung đột.</w:t>
      </w:r>
    </w:p>
    <w:p>
      <w:pPr>
        <w:pStyle w:val="ListBullet"/>
        <w:spacing w:after="60" w:line="259" w:lineRule="auto"/>
      </w:pPr>
      <w:r>
        <w:rPr>
          <w:rFonts w:ascii="Aptos" w:hAnsi="Aptos"/>
          <w:b w:val="0"/>
          <w:i w:val="0"/>
          <w:color w:val="000000"/>
          <w:sz w:val="21"/>
        </w:rPr>
        <w:t>CRM Database không khả dụng: trả lỗi máy chủ và không hiển thị chi tiết nội bộ.</w:t>
      </w:r>
    </w:p>
    <w:p>
      <w:pPr>
        <w:pStyle w:val="Heading2"/>
        <w:keepNext/>
        <w:spacing w:before="120" w:after="80"/>
      </w:pPr>
      <w:r>
        <w:rPr>
          <w:rFonts w:ascii="Aptos" w:hAnsi="Aptos"/>
          <w:b/>
          <w:i w:val="0"/>
          <w:color w:val="000000"/>
          <w:sz w:val="23"/>
        </w:rPr>
        <w:t>Quy tắc nghiệp vụ và validation</w:t>
      </w:r>
    </w:p>
    <w:p>
      <w:pPr>
        <w:pStyle w:val="ListBullet"/>
        <w:spacing w:after="60" w:line="259" w:lineRule="auto"/>
      </w:pPr>
      <w:r>
        <w:rPr>
          <w:rFonts w:ascii="Aptos" w:hAnsi="Aptos"/>
          <w:b w:val="0"/>
          <w:i w:val="0"/>
          <w:color w:val="000000"/>
          <w:sz w:val="21"/>
        </w:rPr>
        <w:t>Không dựa chỉ vào bước kiểm tra trùng ở giao diện; cơ sở dữ liệu phải bảo vệ duy nhất.</w:t>
      </w:r>
    </w:p>
    <w:p>
      <w:pPr>
        <w:pStyle w:val="ListBullet"/>
        <w:spacing w:after="60" w:line="259" w:lineRule="auto"/>
      </w:pPr>
      <w:r>
        <w:rPr>
          <w:rFonts w:ascii="Aptos" w:hAnsi="Aptos"/>
          <w:b w:val="0"/>
          <w:i w:val="0"/>
          <w:color w:val="000000"/>
          <w:sz w:val="21"/>
        </w:rPr>
        <w:t>Mật khẩu không được lưu plaintext hoặc hiển thị lại sau khi tạo.</w:t>
      </w:r>
    </w:p>
    <w:p>
      <w:pPr>
        <w:pStyle w:val="ListBullet"/>
        <w:spacing w:after="60" w:line="259" w:lineRule="auto"/>
      </w:pPr>
      <w:r>
        <w:rPr>
          <w:rFonts w:ascii="Aptos" w:hAnsi="Aptos"/>
          <w:b w:val="0"/>
          <w:i w:val="0"/>
          <w:color w:val="000000"/>
          <w:sz w:val="21"/>
        </w:rPr>
        <w:t>Thao tác tạo Customer cần ghi người thực hiện nếu hệ thống bật audit.</w:t>
      </w:r>
    </w:p>
    <w:p>
      <w:r>
        <w:br w:type="page"/>
      </w:r>
    </w:p>
    <w:p>
      <w:pPr>
        <w:pStyle w:val="Heading1"/>
      </w:pPr>
      <w:r>
        <w:t>14. UC-A11 - Xóa khách hàng</w:t>
      </w:r>
    </w:p>
    <w:p>
      <w:r>
        <w:rPr>
          <w:b/>
        </w:rPr>
        <w:t xml:space="preserve">Mô tả: </w:t>
      </w:r>
      <w:r>
        <w:t>Xóa khách hàng.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Thuộc tính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Nội dung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Actor chính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Manager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Actor hỗ trợ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Không có.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Kích hoạt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Manager xóa một tài khoản khách hàng.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Tiền điều kiện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Manager đã đăng nhập; tài khoản tồn tại.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Hậu điều kiện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Thành công: tài khoản xóa mềm, bị khóa và phiên bị thu hồi. Thất bại: dữ liệu không đổi.</w:t>
            </w:r>
          </w:p>
        </w:tc>
      </w:tr>
    </w:tbl>
    <w:p>
      <w:pPr>
        <w:pStyle w:val="Heading2"/>
      </w:pPr>
      <w:r>
        <w:t>Luồng chính</w:t>
      </w:r>
    </w:p>
    <w:p>
      <w:r>
        <w:t>1. Manager tìm và chọn tài khoản.</w:t>
      </w:r>
    </w:p>
    <w:p>
      <w:r>
        <w:t>2. Manager xác nhận xóa.</w:t>
      </w:r>
    </w:p>
    <w:p>
      <w:r>
        <w:t>3. Hệ thống đánh dấu xóa mềm.</w:t>
      </w:r>
    </w:p>
    <w:p>
      <w:r>
        <w:t>4. Hệ thống khóa tài khoản và thu hồi phiên làm mới.</w:t>
      </w:r>
    </w:p>
    <w:p>
      <w:r>
        <w:t>5. Hệ thống ghi audit và trả kết quả.</w:t>
      </w:r>
    </w:p>
    <w:p>
      <w:pPr>
        <w:pStyle w:val="Heading2"/>
      </w:pPr>
      <w:r>
        <w:t>Luồng thay thế</w:t>
      </w:r>
    </w:p>
    <w:p>
      <w:pPr>
        <w:pStyle w:val="ListBullet"/>
      </w:pPr>
      <w:r>
        <w:t>2a. Manager hủy thao tác: tài khoản không đổi và kết thúc.</w:t>
      </w:r>
    </w:p>
    <w:p>
      <w:pPr>
        <w:pStyle w:val="Heading2"/>
      </w:pPr>
      <w:r>
        <w:t>Luồng ngoại lệ</w:t>
      </w:r>
    </w:p>
    <w:p>
      <w:pPr>
        <w:pStyle w:val="ListBullet"/>
      </w:pPr>
      <w:r>
        <w:t>1a. Tài khoản không tồn tại: hệ thống báo không tìm thấy và kết thúc.</w:t>
      </w:r>
    </w:p>
    <w:p>
      <w:pPr>
        <w:pStyle w:val="Heading2"/>
      </w:pPr>
      <w:r>
        <w:t>Quy tắc nghiệp vụ và validation</w:t>
      </w:r>
    </w:p>
    <w:p>
      <w:pPr>
        <w:pStyle w:val="ListBullet"/>
      </w:pPr>
      <w:r>
        <w:t>Xóa tài khoản khách hàng là xóa mềm, đồng thời khóa và thu hồi token.</w:t>
      </w:r>
    </w:p>
    <w:p>
      <w:pPr>
        <w:pStyle w:val="Heading1"/>
      </w:pPr>
      <w:r>
        <w:t>15. UC-A12 - Xem báo cáo doanh thu</w:t>
      </w:r>
    </w:p>
    <w:p>
      <w:r>
        <w:rPr>
          <w:b/>
        </w:rPr>
        <w:t xml:space="preserve">Mô tả: </w:t>
      </w:r>
      <w:r>
        <w:t>Xem báo cáo doanh thu.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Thuộc tính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Nội dung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Actor chính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Manager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Actor hỗ trợ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Không có.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Kích hoạt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Manager mở báo cáo doanh thu.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Tiền điều kiện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Manager đã đăng nhập.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Hậu điều kiện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Thành công: xem tổng hợp đơn không bị hủy. Thất bại: không thay đổi dữ liệu.</w:t>
            </w:r>
          </w:p>
        </w:tc>
      </w:tr>
    </w:tbl>
    <w:p>
      <w:pPr>
        <w:pStyle w:val="Heading2"/>
      </w:pPr>
      <w:r>
        <w:t>Luồng chính</w:t>
      </w:r>
    </w:p>
    <w:p>
      <w:r>
        <w:t>1. Manager mở báo cáo doanh thu.</w:t>
      </w:r>
    </w:p>
    <w:p>
      <w:r>
        <w:t>2. Hệ thống cộng totalAmount và đếm đơn không bị hủy.</w:t>
      </w:r>
    </w:p>
    <w:p>
      <w:r>
        <w:t>3. Hệ thống trả kết quả.</w:t>
      </w:r>
    </w:p>
    <w:p>
      <w:r>
        <w:t>4. Manager xem kết quả.</w:t>
      </w:r>
    </w:p>
    <w:p>
      <w:pPr>
        <w:pStyle w:val="Heading2"/>
      </w:pPr>
      <w:r>
        <w:t>Luồng thay thế</w:t>
      </w:r>
    </w:p>
    <w:p>
      <w:pPr>
        <w:pStyle w:val="ListBullet"/>
      </w:pPr>
      <w:r>
        <w:t>2a. Không có đơn không bị hủy: hệ thống trả tổng bằng không và tiếp tục bước 3.</w:t>
      </w:r>
    </w:p>
    <w:p>
      <w:pPr>
        <w:pStyle w:val="Heading2"/>
      </w:pPr>
      <w:r>
        <w:t>Luồng ngoại lệ</w:t>
      </w:r>
    </w:p>
    <w:p>
      <w:pPr>
        <w:pStyle w:val="ListBullet"/>
      </w:pPr>
      <w:r>
        <w:t>2b. Không thể lấy số liệu: hệ thống báo lỗi và kết thúc.</w:t>
      </w:r>
    </w:p>
    <w:p>
      <w:pPr>
        <w:pStyle w:val="Heading2"/>
      </w:pPr>
      <w:r>
        <w:t>Quy tắc nghiệp vụ và validation</w:t>
      </w:r>
    </w:p>
    <w:p>
      <w:pPr>
        <w:pStyle w:val="ListBullet"/>
      </w:pPr>
      <w:r>
        <w:t>Không lọc khoảng thời gian. Bao gồm đơn chưa thanh toán nếu chưa hủy. Báo cáo này không có top sản phẩm hoặc lợi nhuận; báo cáo dòng tiền ở UC-A22.</w:t>
      </w:r>
    </w:p>
    <w:p>
      <w:pPr>
        <w:pStyle w:val="Heading1"/>
      </w:pPr>
      <w:r>
        <w:t>16. UC-A13 - Quản lý voucher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Thuộc tính</w:t>
            </w:r>
          </w:p>
        </w:tc>
        <w:tc>
          <w:tcPr>
            <w:tcW w:type="dxa" w:w="7704"/>
            <w:vAlign w:val="top"/>
          </w:tcPr>
          <w:p>
            <w:r>
              <w:rPr>
                <w:b/>
                <w:sz w:val="17"/>
              </w:rPr>
              <w:t>Nội dung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Actor chính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Manager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Actor hỗ trợ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Customer sử dụng voucher.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Kích hoạt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Manager tạo, xem hoặc cập nhật voucher.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Tiền điều kiện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Manager đã đăng nhập.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Hậu điều kiện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Thành công: voucher được lưu. Thất bại: dữ liệu không đổi.</w:t>
            </w:r>
          </w:p>
        </w:tc>
      </w:tr>
    </w:tbl>
    <w:p>
      <w:pPr>
        <w:pStyle w:val="Heading2"/>
      </w:pPr>
      <w:r>
        <w:t>Luồng chính</w:t>
      </w:r>
    </w:p>
    <w:p>
      <w:r>
        <w:t>1. Manager mở danh sách voucher.</w:t>
      </w:r>
    </w:p>
    <w:p>
      <w:r>
        <w:t>2. Manager tạo voucher hoặc chọn voucher cần cập nhật.</w:t>
      </w:r>
    </w:p>
    <w:p>
      <w:r>
        <w:t>3. Manager nhập mã, mức giảm, điều kiện, giới hạn và thời hạn.</w:t>
      </w:r>
    </w:p>
    <w:p>
      <w:r>
        <w:t>4. Hệ thống kiểm tra dữ liệu voucher.</w:t>
      </w:r>
    </w:p>
    <w:p>
      <w:r>
        <w:t>5. Hệ thống lưu và trả kết quả.</w:t>
      </w:r>
    </w:p>
    <w:p>
      <w:pPr>
        <w:pStyle w:val="Heading2"/>
      </w:pPr>
      <w:r>
        <w:t>Luồng thay thế</w:t>
      </w:r>
    </w:p>
    <w:p>
      <w:pPr>
        <w:pStyle w:val="ListBullet"/>
      </w:pPr>
      <w:r>
        <w:t>2a. Manager chỉ xem danh sách: trả dữ liệu và kết thúc.</w:t>
      </w:r>
    </w:p>
    <w:p>
      <w:pPr>
        <w:pStyle w:val="ListBullet"/>
      </w:pPr>
      <w:r>
        <w:t>3a. Cập nhật voucher: giữ mã hiện tại và tiếp tục bước 4.</w:t>
      </w:r>
    </w:p>
    <w:p>
      <w:pPr>
        <w:pStyle w:val="Heading2"/>
      </w:pPr>
      <w:r>
        <w:t>Luồng ngoại lệ</w:t>
      </w:r>
    </w:p>
    <w:p>
      <w:pPr>
        <w:pStyle w:val="ListBullet"/>
      </w:pPr>
      <w:r>
        <w:t>4a. Mã trùng hoặc điều kiện/giá trị/thời hạn sai: từ chối lưu và kết thúc.</w:t>
      </w:r>
    </w:p>
    <w:p>
      <w:pPr>
        <w:pStyle w:val="Heading2"/>
      </w:pPr>
      <w:r>
        <w:t>Quy tắc nghiệp vụ và validation</w:t>
      </w:r>
    </w:p>
    <w:p>
      <w:pPr>
        <w:pStyle w:val="ListBullet"/>
      </w:pPr>
      <w:r>
        <w:t>Voucher có điều kiện sử dụng, lượt dùng, thời hạn, trạng thái. Mã không đổi qua thao tác cập nhật.</w:t>
      </w:r>
    </w:p>
    <w:p>
      <w:pPr>
        <w:pStyle w:val="Heading1"/>
      </w:pPr>
      <w:r>
        <w:t>17. UC-A14 - Xem hồ sơ khách hàng 360°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Thuộc tính</w:t>
            </w:r>
          </w:p>
        </w:tc>
        <w:tc>
          <w:tcPr>
            <w:tcW w:type="dxa" w:w="7704"/>
            <w:vAlign w:val="top"/>
          </w:tcPr>
          <w:p>
            <w:r>
              <w:rPr>
                <w:b/>
                <w:sz w:val="17"/>
              </w:rPr>
              <w:t>Nội dung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Actor chính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Manager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Actor hỗ trợ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Không có.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Kích hoạt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Manager mở hồ sơ tổng hợp khách hàng.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Tiền điều kiện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Manager đã đăng nhập; khách hàng tồn tại.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Hậu điều kiện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Thành công: hồ sơ và lịch sử liên quan được hiển thị; dữ liệu không đổi.</w:t>
            </w:r>
          </w:p>
        </w:tc>
      </w:tr>
    </w:tbl>
    <w:p>
      <w:pPr>
        <w:pStyle w:val="Heading2"/>
      </w:pPr>
      <w:r>
        <w:t>Luồng chính</w:t>
      </w:r>
    </w:p>
    <w:p>
      <w:r>
        <w:t>1. Manager tìm và chọn khách hàng.</w:t>
      </w:r>
    </w:p>
    <w:p>
      <w:r>
        <w:t>2. Hệ thống tổng hợp hồ sơ, hoạt động, địa chỉ, đơn, phản hồi, khảo sát và voucher.</w:t>
      </w:r>
    </w:p>
    <w:p>
      <w:r>
        <w:t>3. Hệ thống trả thông tin tổng hợp.</w:t>
      </w:r>
    </w:p>
    <w:p>
      <w:r>
        <w:t>4. Manager xem hồ sơ.</w:t>
      </w:r>
    </w:p>
    <w:p>
      <w:pPr>
        <w:pStyle w:val="Heading2"/>
      </w:pPr>
      <w:r>
        <w:t>Luồng thay thế</w:t>
      </w:r>
    </w:p>
    <w:p>
      <w:pPr>
        <w:pStyle w:val="ListBullet"/>
      </w:pPr>
      <w:r>
        <w:t>2a. Nhóm dữ liệu không có bản ghi: trả nhóm rỗng và tiếp tục bước 3.</w:t>
      </w:r>
    </w:p>
    <w:p>
      <w:pPr>
        <w:pStyle w:val="Heading2"/>
      </w:pPr>
      <w:r>
        <w:t>Luồng ngoại lệ</w:t>
      </w:r>
    </w:p>
    <w:p>
      <w:pPr>
        <w:pStyle w:val="ListBullet"/>
      </w:pPr>
      <w:r>
        <w:t>1a. Khách hàng không tồn tại: báo không tìm thấy và kết thúc.</w:t>
      </w:r>
    </w:p>
    <w:p>
      <w:pPr>
        <w:pStyle w:val="Heading2"/>
      </w:pPr>
      <w:r>
        <w:t>Quy tắc nghiệp vụ và validation</w:t>
      </w:r>
    </w:p>
    <w:p>
      <w:pPr>
        <w:pStyle w:val="ListBullet"/>
      </w:pPr>
      <w:r>
        <w:t>Chỉ cung cấp các dữ liệu quản lý khách hàng; không gồm thông tin xác thực.</w:t>
      </w:r>
    </w:p>
    <w:p>
      <w:pPr>
        <w:pStyle w:val="Heading1"/>
      </w:pPr>
      <w:r>
        <w:t>18. UC-A15 - Quản lý nhà cung cấp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Thuộc tính</w:t>
            </w:r>
          </w:p>
        </w:tc>
        <w:tc>
          <w:tcPr>
            <w:tcW w:type="dxa" w:w="7704"/>
            <w:vAlign w:val="top"/>
          </w:tcPr>
          <w:p>
            <w:r>
              <w:rPr>
                <w:b/>
                <w:sz w:val="17"/>
              </w:rPr>
              <w:t>Nội dung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Actor chính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Manager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Actor hỗ trợ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Không có.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Kích hoạt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Manager xem, tạo, cập nhật nhà cung cấp hoặc gán nhà cung cấp cho sản phẩm.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Tiền điều kiện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Manager đã đăng nhập. Sản phẩm/nhà cung cấp phải tồn tại khi gán.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Hậu điều kiện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Thành công: thông tin hoặc liên kết nhà cung cấp được lưu. Thất bại: dữ liệu không đổi.</w:t>
            </w:r>
          </w:p>
        </w:tc>
      </w:tr>
    </w:tbl>
    <w:p>
      <w:pPr>
        <w:pStyle w:val="Heading2"/>
      </w:pPr>
      <w:r>
        <w:t>Luồng chính</w:t>
      </w:r>
    </w:p>
    <w:p>
      <w:r>
        <w:t>1. Manager mở danh sách nhà cung cấp.</w:t>
      </w:r>
    </w:p>
    <w:p>
      <w:r>
        <w:t>2. Manager tạo/cập nhật nhà cung cấp hoặc chọn sản phẩm cần gán.</w:t>
      </w:r>
    </w:p>
    <w:p>
      <w:r>
        <w:t>3. Hệ thống kiểm tra dữ liệu và mã nhà cung cấp.</w:t>
      </w:r>
    </w:p>
    <w:p>
      <w:r>
        <w:t>4. Hệ thống lưu nhà cung cấp hoặc liên kết.</w:t>
      </w:r>
    </w:p>
    <w:p>
      <w:r>
        <w:t>5. Hệ thống trả kết quả.</w:t>
      </w:r>
    </w:p>
    <w:p>
      <w:pPr>
        <w:pStyle w:val="Heading2"/>
      </w:pPr>
      <w:r>
        <w:t>Luồng thay thế</w:t>
      </w:r>
    </w:p>
    <w:p>
      <w:pPr>
        <w:pStyle w:val="ListBullet"/>
      </w:pPr>
      <w:r>
        <w:t>2a. Chỉ xem danh sách: trả dữ liệu và kết thúc.</w:t>
      </w:r>
    </w:p>
    <w:p>
      <w:pPr>
        <w:pStyle w:val="Heading2"/>
      </w:pPr>
      <w:r>
        <w:t>Luồng ngoại lệ</w:t>
      </w:r>
    </w:p>
    <w:p>
      <w:pPr>
        <w:pStyle w:val="ListBullet"/>
      </w:pPr>
      <w:r>
        <w:t>3a. Mã trùng/sai hoặc đối tượng không tồn tại: từ chối và kết thúc.</w:t>
      </w:r>
    </w:p>
    <w:p>
      <w:pPr>
        <w:pStyle w:val="Heading2"/>
      </w:pPr>
      <w:r>
        <w:t>Quy tắc nghiệp vụ và validation</w:t>
      </w:r>
    </w:p>
    <w:p>
      <w:pPr>
        <w:pStyle w:val="ListBullet"/>
      </w:pPr>
      <w:r>
        <w:t>Có tạo, cập nhật và gán; không thấy thao tác xóa nhà cung cấp.</w:t>
      </w:r>
    </w:p>
    <w:p>
      <w:pPr>
        <w:pStyle w:val="Heading1"/>
      </w:pPr>
      <w:r>
        <w:t>19. UC-A16 - Hoàn tiền, thu COD và đối soát thanh toán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Thuộc tính</w:t>
            </w:r>
          </w:p>
        </w:tc>
        <w:tc>
          <w:tcPr>
            <w:tcW w:type="dxa" w:w="7704"/>
            <w:vAlign w:val="top"/>
          </w:tcPr>
          <w:p>
            <w:r>
              <w:rPr>
                <w:b/>
                <w:sz w:val="17"/>
              </w:rPr>
              <w:t>Nội dung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Actor chính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Manager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Actor hỗ trợ</w:t>
            </w:r>
          </w:p>
        </w:tc>
        <w:tc>
          <w:tcPr>
            <w:tcW w:type="dxa" w:w="7704"/>
            <w:vAlign w:val="top"/>
          </w:tcPr>
          <w:p>
            <w:r>
              <w:t>PayOS trả trạng thái khi Manager đối soát; Customer nhận thông báo khi hoàn tiền được ghi nhận hoàn tất.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Kích hoạt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Manager ghi nhận hoàn tiền, thu COD hoặc đối soát PayOS.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Tiền điều kiện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Manager đã đăng nhập; đơn và thanh toán tồn tại.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Hậu điều kiện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Thành công: kết quả được ghi nhận. Thất bại: trạng thái không đổi.</w:t>
            </w:r>
          </w:p>
        </w:tc>
      </w:tr>
    </w:tbl>
    <w:p>
      <w:pPr>
        <w:pStyle w:val="Heading2"/>
      </w:pPr>
      <w:r>
        <w:t>Luồng chính</w:t>
      </w:r>
    </w:p>
    <w:p>
      <w:r>
        <w:t>1. Manager mở danh sách hoàn tiền hoặc chọn đơn.</w:t>
      </w:r>
    </w:p>
    <w:p>
      <w:r>
        <w:t>2. Manager chọn tạo/hoàn tất/từ chối hoàn tiền, xác nhận COD hoặc đối soát PayOS.</w:t>
      </w:r>
    </w:p>
    <w:p>
      <w:r>
        <w:t>3. Hệ thống kiểm tra loại đơn, trạng thái và số tiền.</w:t>
      </w:r>
    </w:p>
    <w:p>
      <w:r>
        <w:t>4. Manager nhập ghi chú/tham chiếu khi được yêu cầu.</w:t>
      </w:r>
    </w:p>
    <w:p>
      <w:r>
        <w:t>5. Hệ thống ghi nhận kết quả.</w:t>
      </w:r>
    </w:p>
    <w:p>
      <w:r>
        <w:t>6. Khi hoàn tiền hoàn tất, hệ thống thông báo Customer.</w:t>
      </w:r>
    </w:p>
    <w:p>
      <w:pPr>
        <w:pStyle w:val="Heading2"/>
      </w:pPr>
      <w:r>
        <w:t>Luồng thay thế</w:t>
      </w:r>
    </w:p>
    <w:p>
      <w:pPr>
        <w:pStyle w:val="ListBullet"/>
      </w:pPr>
      <w:r>
        <w:t>2a. Chỉ xem sổ hoặc danh sách: trả dữ liệu và kết thúc.</w:t>
      </w:r>
    </w:p>
    <w:p>
      <w:pPr>
        <w:pStyle w:val="ListBullet"/>
      </w:pPr>
      <w:r>
        <w:t>2b. Từ chối hoàn tiền: Manager nhập ghi chú, hệ thống ghi nhận và kết thúc.</w:t>
      </w:r>
    </w:p>
    <w:p>
      <w:pPr>
        <w:pStyle w:val="Heading2"/>
      </w:pPr>
      <w:r>
        <w:t>Luồng ngoại lệ</w:t>
      </w:r>
    </w:p>
    <w:p>
      <w:pPr>
        <w:pStyle w:val="ListBullet"/>
      </w:pPr>
      <w:r>
        <w:t>3a. Số tiền không dương/vượt khoản đã thu, trạng thái đơn sai hoặc thiếu ghi chú/tham chiếu: từ chối và kết thúc.</w:t>
      </w:r>
    </w:p>
    <w:p>
      <w:pPr>
        <w:pStyle w:val="Heading2"/>
      </w:pPr>
      <w:r>
        <w:t>Quy tắc nghiệp vụ và validation</w:t>
      </w:r>
    </w:p>
    <w:p>
      <w:pPr>
        <w:pStyle w:val="ListBullet"/>
      </w:pPr>
      <w:r>
        <w:t>Ghi nhận hoàn tiền thủ công; hệ thống không gửi lệnh hoàn tới PayOS. Thu COD chỉ cho đơn COD DELIVERED/COMPLETED.</w:t>
      </w:r>
    </w:p>
    <w:p>
      <w:pPr>
        <w:pStyle w:val="Heading1"/>
      </w:pPr>
      <w:r>
        <w:t>20. UC-A17 - Xử lý yêu cầu đổi trả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Thuộc tính</w:t>
            </w:r>
          </w:p>
        </w:tc>
        <w:tc>
          <w:tcPr>
            <w:tcW w:type="dxa" w:w="7704"/>
            <w:vAlign w:val="top"/>
          </w:tcPr>
          <w:p>
            <w:r>
              <w:rPr>
                <w:b/>
                <w:sz w:val="17"/>
              </w:rPr>
              <w:t>Nội dung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Actor chính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Manager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Actor hỗ trợ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Customer được thông báo kết quả.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Kích hoạt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Manager xem và xử lý yêu cầu đổi trả.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Tiền điều kiện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Manager đã đăng nhập; yêu cầu đang ở trạng thái xử lý được.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Hậu điều kiện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Thành công: yêu cầu được duyệt, từ chối hoặc hoàn tất. Thất bại: dữ liệu không đổi.</w:t>
            </w:r>
          </w:p>
        </w:tc>
      </w:tr>
    </w:tbl>
    <w:p>
      <w:pPr>
        <w:pStyle w:val="Heading2"/>
      </w:pPr>
      <w:r>
        <w:t>Luồng chính</w:t>
      </w:r>
    </w:p>
    <w:p>
      <w:r>
        <w:t>1. Manager mở danh sách yêu cầu đổi trả.</w:t>
      </w:r>
    </w:p>
    <w:p>
      <w:r>
        <w:t>2. Manager chọn yêu cầu.</w:t>
      </w:r>
    </w:p>
    <w:p>
      <w:r>
        <w:t>3. Hệ thống hiển thị đơn và trạng thái.</w:t>
      </w:r>
    </w:p>
    <w:p>
      <w:r>
        <w:t>4. Manager duyệt, từ chối hoặc hoàn tất.</w:t>
      </w:r>
    </w:p>
    <w:p>
      <w:r>
        <w:t>5. Khi từ chối/hoàn tất, Manager nhập ghi chú.</w:t>
      </w:r>
    </w:p>
    <w:p>
      <w:r>
        <w:t>6. Hệ thống cập nhật trạng thái và thông báo Customer.</w:t>
      </w:r>
    </w:p>
    <w:p>
      <w:pPr>
        <w:pStyle w:val="Heading2"/>
      </w:pPr>
      <w:r>
        <w:t>Luồng thay thế</w:t>
      </w:r>
    </w:p>
    <w:p>
      <w:pPr>
        <w:pStyle w:val="ListBullet"/>
      </w:pPr>
      <w:r>
        <w:t>4a. Duyệt yêu cầu: không cần ghi chú; tiếp tục bước 6.</w:t>
      </w:r>
    </w:p>
    <w:p>
      <w:pPr>
        <w:pStyle w:val="ListBullet"/>
      </w:pPr>
      <w:r>
        <w:t>4b. Chỉ xem yêu cầu: kết thúc sau bước 3.</w:t>
      </w:r>
    </w:p>
    <w:p>
      <w:pPr>
        <w:pStyle w:val="Heading2"/>
      </w:pPr>
      <w:r>
        <w:t>Luồng ngoại lệ</w:t>
      </w:r>
    </w:p>
    <w:p>
      <w:pPr>
        <w:pStyle w:val="ListBullet"/>
      </w:pPr>
      <w:r>
        <w:t>4c. Đơn không DELIVERED/COMPLETED hoặc trạng thái không cho phép: từ chối và kết thúc.</w:t>
      </w:r>
    </w:p>
    <w:p>
      <w:pPr>
        <w:pStyle w:val="ListBullet"/>
      </w:pPr>
      <w:r>
        <w:t>5a. Thiếu ghi chú bắt buộc: từ chối và kết thúc.</w:t>
      </w:r>
    </w:p>
    <w:p>
      <w:pPr>
        <w:pStyle w:val="Heading2"/>
      </w:pPr>
      <w:r>
        <w:t>Quy tắc nghiệp vụ và validation</w:t>
      </w:r>
    </w:p>
    <w:p>
      <w:pPr>
        <w:pStyle w:val="ListBullet"/>
      </w:pPr>
      <w:r>
        <w:t>Trạng thái REQUESTED→APPROVED/REJECTED→COMPLETED. Ghi chú từ chối/hoàn tất bắt buộc, tối đa 1.000 ký tự.</w:t>
      </w:r>
    </w:p>
    <w:p>
      <w:pPr>
        <w:pStyle w:val="Heading1"/>
      </w:pPr>
      <w:r>
        <w:t>21. UC-A18 - Xử lý phiếu hỗ trợ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Thuộc tính</w:t>
            </w:r>
          </w:p>
        </w:tc>
        <w:tc>
          <w:tcPr>
            <w:tcW w:type="dxa" w:w="7704"/>
            <w:vAlign w:val="top"/>
          </w:tcPr>
          <w:p>
            <w:r>
              <w:rPr>
                <w:b/>
                <w:sz w:val="17"/>
              </w:rPr>
              <w:t>Nội dung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Actor chính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Manager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Actor hỗ trợ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Customer nhận thông báo với phản hồi bên ngoài.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Kích hoạt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Manager mở phiếu, trả lời hoặc cập nhật trạng thái/người phụ trách.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Tiền điều kiện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Manager đã đăng nhập; phiếu tồn tại.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Hậu điều kiện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Thành công: tin nhắn hoặc thông tin xử lý được lưu. Thất bại: dữ liệu không đổi.</w:t>
            </w:r>
          </w:p>
        </w:tc>
      </w:tr>
    </w:tbl>
    <w:p>
      <w:pPr>
        <w:pStyle w:val="Heading2"/>
      </w:pPr>
      <w:r>
        <w:t>Luồng chính</w:t>
      </w:r>
    </w:p>
    <w:p>
      <w:r>
        <w:t>1. Manager mở danh sách phiếu hỗ trợ.</w:t>
      </w:r>
    </w:p>
    <w:p>
      <w:r>
        <w:t>2. Manager chọn phiếu và xem hội thoại.</w:t>
      </w:r>
    </w:p>
    <w:p>
      <w:r>
        <w:t>3. Manager gửi phản hồi cho Customer hoặc ghi chú nội bộ.</w:t>
      </w:r>
    </w:p>
    <w:p>
      <w:r>
        <w:t>4. Manager có thể cập nhật trạng thái và người phụ trách.</w:t>
      </w:r>
    </w:p>
    <w:p>
      <w:r>
        <w:t>5. Hệ thống lưu thay đổi và thông báo khi gửi phản hồi bên ngoài.</w:t>
      </w:r>
    </w:p>
    <w:p>
      <w:pPr>
        <w:pStyle w:val="Heading2"/>
      </w:pPr>
      <w:r>
        <w:t>Luồng thay thế</w:t>
      </w:r>
    </w:p>
    <w:p>
      <w:pPr>
        <w:pStyle w:val="ListBullet"/>
      </w:pPr>
      <w:r>
        <w:t>3a. Gửi ghi chú nội bộ: lưu nhưng không hiển thị với Customer; kết thúc.</w:t>
      </w:r>
    </w:p>
    <w:p>
      <w:pPr>
        <w:pStyle w:val="ListBullet"/>
      </w:pPr>
      <w:r>
        <w:t>4a. Chỉ trả lời: giữ trạng thái hiện tại và kết thúc.</w:t>
      </w:r>
    </w:p>
    <w:p>
      <w:pPr>
        <w:pStyle w:val="Heading2"/>
      </w:pPr>
      <w:r>
        <w:t>Luồng ngoại lệ</w:t>
      </w:r>
    </w:p>
    <w:p>
      <w:pPr>
        <w:pStyle w:val="ListBullet"/>
      </w:pPr>
      <w:r>
        <w:t>2a. Phiếu RESOLVED: không nhận thêm phản hồi.</w:t>
      </w:r>
    </w:p>
    <w:p>
      <w:pPr>
        <w:pStyle w:val="ListBullet"/>
      </w:pPr>
      <w:r>
        <w:t>4b. Trạng thái cần người phụ trách hoặc phản hồi ngoài nhưng thiếu dữ liệu: từ chối cập nhật.</w:t>
      </w:r>
    </w:p>
    <w:p>
      <w:pPr>
        <w:pStyle w:val="Heading2"/>
      </w:pPr>
      <w:r>
        <w:t>Quy tắc nghiệp vụ và validation</w:t>
      </w:r>
    </w:p>
    <w:p>
      <w:pPr>
        <w:pStyle w:val="ListBullet"/>
      </w:pPr>
      <w:r>
        <w:t>Trạng thái NEW, IN_PROGRESS, WAITING_CUSTOMER, RESOLVED. RESOLVED đã đóng; tin nhắn nội bộ không hiển thị Customer.</w:t>
      </w:r>
    </w:p>
    <w:p>
      <w:pPr>
        <w:pStyle w:val="Heading1"/>
      </w:pPr>
      <w:r>
        <w:t>22. UC-A19 - Chăm sóc khách hàng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Thuộc tính</w:t>
            </w:r>
          </w:p>
        </w:tc>
        <w:tc>
          <w:tcPr>
            <w:tcW w:type="dxa" w:w="7704"/>
            <w:vAlign w:val="top"/>
          </w:tcPr>
          <w:p>
            <w:r>
              <w:rPr>
                <w:b/>
                <w:sz w:val="17"/>
              </w:rPr>
              <w:t>Nội dung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Actor chính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Manager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Actor hỗ trợ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Không có.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Kích hoạt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Manager tạo hoặc xử lý công việc chăm sóc khách hàng.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Tiền điều kiện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Manager đã đăng nhập; khách hàng tồn tại; người phụ trách hoạt động khi được chỉ định mới.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Hậu điều kiện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Thành công: công việc, ghi chú, theo dõi hoặc kết quả được lưu. Thất bại: dữ liệu không đổi.</w:t>
            </w:r>
          </w:p>
        </w:tc>
      </w:tr>
    </w:tbl>
    <w:p>
      <w:pPr>
        <w:pStyle w:val="Heading2"/>
      </w:pPr>
      <w:r>
        <w:t>Luồng chính</w:t>
      </w:r>
    </w:p>
    <w:p>
      <w:r>
        <w:t>1. Manager xem bảng tổng quan, danh sách công việc hoặc khách lâu chưa mua.</w:t>
      </w:r>
    </w:p>
    <w:p>
      <w:r>
        <w:t>2. Manager chọn khách hàng và tạo công việc với hạn, người phụ trách và nguồn nếu có.</w:t>
      </w:r>
    </w:p>
    <w:p>
      <w:r>
        <w:t>3. Manager có thể thêm ghi chú khách hàng.</w:t>
      </w:r>
    </w:p>
    <w:p>
      <w:r>
        <w:t>4. Manager cập nhật tiến độ; khi hoàn tất, Manager ghi kết quả.</w:t>
      </w:r>
    </w:p>
    <w:p>
      <w:r>
        <w:t>5. Manager có thể tạo công việc tiếp theo từ công việc đã hoàn tất.</w:t>
      </w:r>
    </w:p>
    <w:p>
      <w:r>
        <w:t>6. Hệ thống cập nhật số liệu và nhắc việc.</w:t>
      </w:r>
    </w:p>
    <w:p>
      <w:pPr>
        <w:pStyle w:val="Heading2"/>
      </w:pPr>
      <w:r>
        <w:t>Luồng thay thế</w:t>
      </w:r>
    </w:p>
    <w:p>
      <w:pPr>
        <w:pStyle w:val="ListBullet"/>
      </w:pPr>
      <w:r>
        <w:t>2a. Không gắn nguồn phản hồi/đổi trả: bỏ qua trường nguồn và tiếp tục bước 3.</w:t>
      </w:r>
    </w:p>
    <w:p>
      <w:pPr>
        <w:pStyle w:val="ListBullet"/>
      </w:pPr>
      <w:r>
        <w:t>4a. Công việc chưa hoàn tất: lưu TODO/IN_PROGRESS và kết thúc.</w:t>
      </w:r>
    </w:p>
    <w:p>
      <w:pPr>
        <w:pStyle w:val="ListBullet"/>
      </w:pPr>
      <w:r>
        <w:t>5a. Không tạo việc tiếp theo: kết thúc sau bước 4.</w:t>
      </w:r>
    </w:p>
    <w:p>
      <w:pPr>
        <w:pStyle w:val="Heading2"/>
      </w:pPr>
      <w:r>
        <w:t>Luồng ngoại lệ</w:t>
      </w:r>
    </w:p>
    <w:p>
      <w:pPr>
        <w:pStyle w:val="ListBullet"/>
      </w:pPr>
      <w:r>
        <w:t>2b. Nguồn đã đóng/không tồn tại hoặc có việc mở trùng: từ chối tạo.</w:t>
      </w:r>
    </w:p>
    <w:p>
      <w:pPr>
        <w:pStyle w:val="ListBullet"/>
      </w:pPr>
      <w:r>
        <w:t>4b. Thông tin phiên bản công việc không khớp, chuyển lùi hoặc thiếu outcome khi hoàn tất: từ chối cập nhật.</w:t>
      </w:r>
    </w:p>
    <w:p>
      <w:pPr>
        <w:pStyle w:val="ListBullet"/>
      </w:pPr>
      <w:r>
        <w:t>5b. Công việc gốc chưa hoàn tất hoặc hạn follow-up không ở tương lai: từ chối tạo.</w:t>
      </w:r>
    </w:p>
    <w:p>
      <w:pPr>
        <w:pStyle w:val="Heading2"/>
      </w:pPr>
      <w:r>
        <w:t>Quy tắc nghiệp vụ và validation</w:t>
      </w:r>
    </w:p>
    <w:p>
      <w:pPr>
        <w:pStyle w:val="ListBullet"/>
      </w:pPr>
      <w:r>
        <w:t>Nguồn chỉ yêu cầu đổi trả đơn hàng hoặc phản hồi sản phẩm. Trạng thái TODO/IN_PROGRESS/COMPLETED; không chuyển lùi. Khách dormant khi lần mua cuối cách ít nhất 30 ngày và không có việc mở. Nhắc việc do lịch nội bộ.</w:t>
      </w:r>
    </w:p>
    <w:p>
      <w:pPr>
        <w:pStyle w:val="Heading1"/>
      </w:pPr>
      <w:r>
        <w:t>23. UC-A20 - Xem kết quả chăm sóc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Thuộc tính</w:t>
            </w:r>
          </w:p>
        </w:tc>
        <w:tc>
          <w:tcPr>
            <w:tcW w:type="dxa" w:w="7704"/>
            <w:vAlign w:val="top"/>
          </w:tcPr>
          <w:p>
            <w:r>
              <w:rPr>
                <w:b/>
                <w:sz w:val="17"/>
              </w:rPr>
              <w:t>Nội dung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Actor chính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Manager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Actor hỗ trợ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Không có.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Kích hoạt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Manager mở báo cáo kết quả chăm sóc.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Tiền điều kiện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Manager đã đăng nhập.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Hậu điều kiện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Thành công: xem số việc đã hoàn tất và phân bố outcome. Thất bại: dữ liệu không đổi.</w:t>
            </w:r>
          </w:p>
        </w:tc>
      </w:tr>
    </w:tbl>
    <w:p>
      <w:pPr>
        <w:pStyle w:val="Heading2"/>
      </w:pPr>
      <w:r>
        <w:t>Luồng chính</w:t>
      </w:r>
    </w:p>
    <w:p>
      <w:r>
        <w:t>1. Manager mở báo cáo kết quả chăm sóc.</w:t>
      </w:r>
    </w:p>
    <w:p>
      <w:r>
        <w:t>2. Manager nhập ngày và người phụ trách tùy chọn.</w:t>
      </w:r>
    </w:p>
    <w:p>
      <w:r>
        <w:t>3. Hệ thống tổng hợp công việc COMPLETED, kết quả, phân bố và tỷ lệ.</w:t>
      </w:r>
    </w:p>
    <w:p>
      <w:r>
        <w:t>4. Hệ thống trả báo cáo cho Manager.</w:t>
      </w:r>
    </w:p>
    <w:p>
      <w:pPr>
        <w:pStyle w:val="Heading2"/>
      </w:pPr>
      <w:r>
        <w:t>Luồng thay thế</w:t>
      </w:r>
    </w:p>
    <w:p>
      <w:pPr>
        <w:pStyle w:val="ListBullet"/>
      </w:pPr>
      <w:r>
        <w:t>2a. Không chọn người phụ trách: tổng hợp tất cả và tiếp tục bước 3.</w:t>
      </w:r>
    </w:p>
    <w:p>
      <w:pPr>
        <w:pStyle w:val="Heading2"/>
      </w:pPr>
      <w:r>
        <w:t>Luồng ngoại lệ</w:t>
      </w:r>
    </w:p>
    <w:p>
      <w:pPr>
        <w:pStyle w:val="ListBullet"/>
      </w:pPr>
      <w:r>
        <w:t>2b. Ngày hoặc mã người phụ trách không hợp lệ: từ chối yêu cầu và kết thúc.</w:t>
      </w:r>
    </w:p>
    <w:p>
      <w:pPr>
        <w:pStyle w:val="Heading2"/>
      </w:pPr>
      <w:r>
        <w:t>Quy tắc nghiệp vụ và validation</w:t>
      </w:r>
    </w:p>
    <w:p>
      <w:pPr>
        <w:pStyle w:val="ListBullet"/>
      </w:pPr>
      <w:r>
        <w:t>Chỉ tổng hợp công việc đã hoàn tất và kết quả chăm sóc đã ghi nhận.</w:t>
      </w:r>
    </w:p>
    <w:p>
      <w:pPr>
        <w:pStyle w:val="Heading1"/>
      </w:pPr>
      <w:r>
        <w:t>24. UC-A21 - Xem báo cáo giữ chân khách hàng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Thuộc tính</w:t>
            </w:r>
          </w:p>
        </w:tc>
        <w:tc>
          <w:tcPr>
            <w:tcW w:type="dxa" w:w="7704"/>
            <w:vAlign w:val="top"/>
          </w:tcPr>
          <w:p>
            <w:r>
              <w:rPr>
                <w:b/>
                <w:sz w:val="17"/>
              </w:rPr>
              <w:t>Nội dung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Actor chính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Manager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Actor hỗ trợ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Không có.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Kích hoạt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Manager mở báo cáo giữ chân khách hàng.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Tiền điều kiện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Manager đã đăng nhập.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Hậu điều kiện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Thành công: xem số khách mua hàng, mua lại, giá trị hoàn tất và nhóm vòng đời. Thất bại: không đổi dữ liệu.</w:t>
            </w:r>
          </w:p>
        </w:tc>
      </w:tr>
    </w:tbl>
    <w:p>
      <w:pPr>
        <w:pStyle w:val="Heading2"/>
      </w:pPr>
      <w:r>
        <w:t>Luồng chính</w:t>
      </w:r>
    </w:p>
    <w:p>
      <w:r>
        <w:t>1. Manager mở báo cáo giữ chân.</w:t>
      </w:r>
    </w:p>
    <w:p>
      <w:r>
        <w:t>2. Hệ thống tổng hợp khách mua hàng, khách quay lại, giá trị đơn hoàn tất, khách dormant và hỗ trợ đã giải quyết.</w:t>
      </w:r>
    </w:p>
    <w:p>
      <w:r>
        <w:t>3. Hệ thống phân nhóm vòng đời và trả ngưỡng.</w:t>
      </w:r>
    </w:p>
    <w:p>
      <w:r>
        <w:t>4. Manager xem kết quả.</w:t>
      </w:r>
    </w:p>
    <w:p>
      <w:pPr>
        <w:pStyle w:val="Heading2"/>
      </w:pPr>
      <w:r>
        <w:t>Luồng thay thế</w:t>
      </w:r>
    </w:p>
    <w:p>
      <w:pPr>
        <w:pStyle w:val="ListBullet"/>
      </w:pPr>
      <w:r>
        <w:t>2a. Không có khách mua hàng: trả các chỉ số bằng không và tiếp tục bước 3.</w:t>
      </w:r>
    </w:p>
    <w:p>
      <w:pPr>
        <w:pStyle w:val="Heading2"/>
      </w:pPr>
      <w:r>
        <w:t>Luồng ngoại lệ</w:t>
      </w:r>
    </w:p>
    <w:p>
      <w:pPr>
        <w:pStyle w:val="ListBullet"/>
      </w:pPr>
      <w:r>
        <w:t>2b. Nguồn báo cáo không sẵn sàng: báo lỗi và kết thúc.</w:t>
      </w:r>
    </w:p>
    <w:p>
      <w:pPr>
        <w:pStyle w:val="Heading2"/>
      </w:pPr>
      <w:r>
        <w:t>Quy tắc nghiệp vụ và validation</w:t>
      </w:r>
    </w:p>
    <w:p>
      <w:pPr>
        <w:pStyle w:val="ListBullet"/>
      </w:pPr>
      <w:r>
        <w:t>LOYAL từ 5 đơn hoàn tất hoặc giá trị 5.000.000 VND. Dormant từ 30 ngày không mua; mốc mua dùng ngày tạo đơn. Múi giờ Asia/Ho_Chi_Minh.</w:t>
      </w:r>
    </w:p>
    <w:p>
      <w:pPr>
        <w:pStyle w:val="Heading1"/>
      </w:pPr>
      <w:r>
        <w:t>25. UC-A22 - Xem báo cáo dòng tiền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Thuộc tính</w:t>
            </w:r>
          </w:p>
        </w:tc>
        <w:tc>
          <w:tcPr>
            <w:tcW w:type="dxa" w:w="7704"/>
            <w:vAlign w:val="top"/>
          </w:tcPr>
          <w:p>
            <w:r>
              <w:rPr>
                <w:b/>
                <w:sz w:val="17"/>
              </w:rPr>
              <w:t>Nội dung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Actor chính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Manager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Actor hỗ trợ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Không có.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Kích hoạt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Manager mở báo cáo dòng tiền.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Tiền điều kiện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Manager đã đăng nhập.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Hậu điều kiện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Thành công: xem khoản thu, hoàn tiền, ròng và sản phẩm bán trong khoảng. Thất bại: không đổi dữ liệu.</w:t>
            </w:r>
          </w:p>
        </w:tc>
      </w:tr>
    </w:tbl>
    <w:p>
      <w:pPr>
        <w:pStyle w:val="Heading2"/>
      </w:pPr>
      <w:r>
        <w:t>Luồng chính</w:t>
      </w:r>
    </w:p>
    <w:p>
      <w:r>
        <w:t>1. Manager mở báo cáo dòng tiền.</w:t>
      </w:r>
    </w:p>
    <w:p>
      <w:r>
        <w:t>2. Manager nhập ngày bắt đầu, ngày kết thúc và nhóm ngày/tháng nếu muốn.</w:t>
      </w:r>
    </w:p>
    <w:p>
      <w:r>
        <w:t>3. Hệ thống kiểm tra kỳ và cách nhóm.</w:t>
      </w:r>
    </w:p>
    <w:p>
      <w:r>
        <w:t>4. Hệ thống tổng hợp PayOS đã thanh toán, COD đã thu, hoàn tiền và net.</w:t>
      </w:r>
    </w:p>
    <w:p>
      <w:r>
        <w:t>5. Hệ thống trả chuỗi thời gian và tối đa 10 sản phẩm theo số lượng/giá trị hàng.</w:t>
      </w:r>
    </w:p>
    <w:p>
      <w:r>
        <w:t>6. Manager xem kết quả.</w:t>
      </w:r>
    </w:p>
    <w:p>
      <w:pPr>
        <w:pStyle w:val="Heading2"/>
      </w:pPr>
      <w:r>
        <w:t>Luồng thay thế</w:t>
      </w:r>
    </w:p>
    <w:p>
      <w:pPr>
        <w:pStyle w:val="ListBullet"/>
      </w:pPr>
      <w:r>
        <w:t>2a. Không nhập cả hai ngày: dùng 30 ngày lịch gần nhất và tiếp tục bước 3.</w:t>
      </w:r>
    </w:p>
    <w:p>
      <w:pPr>
        <w:pStyle w:val="ListBullet"/>
      </w:pPr>
      <w:r>
        <w:t>2b. Chỉ nhập một ngày: từ chối yêu cầu và kết thúc.</w:t>
      </w:r>
    </w:p>
    <w:p>
      <w:pPr>
        <w:pStyle w:val="Heading2"/>
      </w:pPr>
      <w:r>
        <w:t>Luồng ngoại lệ</w:t>
      </w:r>
    </w:p>
    <w:p>
      <w:pPr>
        <w:pStyle w:val="ListBullet"/>
      </w:pPr>
      <w:r>
        <w:t>3a. Ngày sai thứ tự, kỳ dài hơn 366 ngày hoặc nhóm khác day/month: từ chối và kết thúc.</w:t>
      </w:r>
    </w:p>
    <w:p>
      <w:pPr>
        <w:pStyle w:val="Heading2"/>
      </w:pPr>
      <w:r>
        <w:t>Quy tắc nghiệp vụ và validation</w:t>
      </w:r>
    </w:p>
    <w:p>
      <w:pPr>
        <w:pStyle w:val="ListBullet"/>
      </w:pPr>
      <w:r>
        <w:t>Có thu, hoàn tiền, net và top 10 theo lượng/giá trị hàng. Không có giá vốn/lợi nhuận. Múi giờ báo cáo Asia/Ho_Chi_Minh.</w:t>
      </w:r>
    </w:p>
    <w:p>
      <w:pPr>
        <w:pStyle w:val="Heading1"/>
      </w:pPr>
      <w:r>
        <w:t>26. UC-A23 - Xem thông báo công việc nội bộ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Thuộc tính</w:t>
            </w:r>
          </w:p>
        </w:tc>
        <w:tc>
          <w:tcPr>
            <w:tcW w:type="dxa" w:w="7704"/>
            <w:vAlign w:val="top"/>
          </w:tcPr>
          <w:p>
            <w:r>
              <w:rPr>
                <w:b/>
                <w:sz w:val="17"/>
              </w:rPr>
              <w:t>Nội dung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Actor chính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Manager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Actor hỗ trợ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Không có.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Kích hoạt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Manager mở hộp thư công việc hoặc đánh dấu thông báo đã đọc.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Tiền điều kiện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Manager đã đăng nhập.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b/>
                <w:sz w:val="17"/>
              </w:rPr>
              <w:t>Hậu điều kiện</w:t>
            </w:r>
          </w:p>
        </w:tc>
        <w:tc>
          <w:tcPr>
            <w:tcW w:type="dxa" w:w="7704"/>
            <w:vAlign w:val="top"/>
          </w:tcPr>
          <w:p>
            <w:r>
              <w:rPr>
                <w:b w:val="0"/>
                <w:sz w:val="17"/>
              </w:rPr>
              <w:t>Thành công: xem thông báo được giao và cập nhật đã đọc. Thất bại: dữ liệu không đổi.</w:t>
            </w:r>
          </w:p>
        </w:tc>
      </w:tr>
    </w:tbl>
    <w:p>
      <w:pPr>
        <w:pStyle w:val="Heading2"/>
      </w:pPr>
      <w:r>
        <w:t>Luồng chính</w:t>
      </w:r>
    </w:p>
    <w:p>
      <w:r>
        <w:t>1. Manager mở hộp thư.</w:t>
      </w:r>
    </w:p>
    <w:p>
      <w:r>
        <w:t>2. Hệ thống trả danh sách và số lượng chưa đọc.</w:t>
      </w:r>
    </w:p>
    <w:p>
      <w:r>
        <w:t>3. Manager chọn thông báo hoặc đánh dấu tất cả đã đọc.</w:t>
      </w:r>
    </w:p>
    <w:p>
      <w:r>
        <w:t>4. Hệ thống cập nhật thời điểm đọc.</w:t>
      </w:r>
    </w:p>
    <w:p>
      <w:pPr>
        <w:pStyle w:val="Heading2"/>
      </w:pPr>
      <w:r>
        <w:t>Luồng thay thế</w:t>
      </w:r>
    </w:p>
    <w:p>
      <w:pPr>
        <w:pStyle w:val="ListBullet"/>
      </w:pPr>
      <w:r>
        <w:t>3a. Chỉ xem danh sách: kết thúc sau bước 2.</w:t>
      </w:r>
    </w:p>
    <w:p>
      <w:pPr>
        <w:pStyle w:val="Heading2"/>
      </w:pPr>
      <w:r>
        <w:t>Luồng ngoại lệ</w:t>
      </w:r>
    </w:p>
    <w:p>
      <w:pPr>
        <w:pStyle w:val="ListBullet"/>
      </w:pPr>
      <w:r>
        <w:t>3b. Thông báo không thuộc Manager/không tồn tại: báo không tìm thấy và kết thúc.</w:t>
      </w:r>
    </w:p>
    <w:p>
      <w:pPr>
        <w:pStyle w:val="Heading2"/>
      </w:pPr>
      <w:r>
        <w:t>Quy tắc nghiệp vụ và validation</w:t>
      </w:r>
    </w:p>
    <w:p>
      <w:pPr>
        <w:pStyle w:val="ListBullet"/>
      </w:pPr>
      <w:r>
        <w:t>Thông báo gồm nhắc việc chăm sóc và phiếu hỗ trợ được giao; danh sách phân trang.</w:t>
      </w:r>
    </w:p>
    <w:sectPr w:rsidR="00FC693F" w:rsidRPr="0006063C" w:rsidSect="00034616">
      <w:footerReference w:type="default" r:id="rId9"/>
      <w:pgSz w:w="11906" w:h="16838"/>
      <w:pgMar w:top="1020" w:right="1134" w:bottom="96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b w:val="0"/>
        <w:i w:val="0"/>
        <w:color w:val="666666"/>
        <w:sz w:val="17"/>
      </w:rPr>
      <w:t>Part III | Admin CRM and Sales Use Case Specifications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Đặc tả Use Case Admin CRM và Sales</dc:title>
  <dc:subject>Part III Admin CRM and Sales</dc:subject>
  <dc:creator>Project Team</dc:creator>
  <cp:keywords/>
  <dc:description>Admin use case specifications for MVP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