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9752B" w:rsidRPr="0059752B" w:rsidTr="0059752B">
        <w:tc>
          <w:tcPr>
            <w:tcW w:w="4788" w:type="dxa"/>
          </w:tcPr>
          <w:p w:rsidR="0059752B" w:rsidRPr="0059752B" w:rsidRDefault="00EB6CF0" w:rsidP="00FB4215">
            <w:pPr>
              <w:spacing w:after="100" w:afterAutospacing="1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5yl5"/>
                <w:rFonts w:ascii="Times New Roman" w:hAnsi="Times New Roman" w:cs="Times New Roman"/>
                <w:sz w:val="26"/>
                <w:szCs w:val="26"/>
              </w:rPr>
              <w:t>CÔNG TY CP CẢNG HẢI PHÒNG</w:t>
            </w:r>
          </w:p>
        </w:tc>
        <w:tc>
          <w:tcPr>
            <w:tcW w:w="4788" w:type="dxa"/>
          </w:tcPr>
          <w:p w:rsidR="0059752B" w:rsidRPr="0059752B" w:rsidRDefault="0059752B" w:rsidP="00FB4215">
            <w:pPr>
              <w:spacing w:after="100" w:afterAutospacing="1" w:line="34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Cộng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hòa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Xã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hội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Việt Nam</w:t>
            </w:r>
          </w:p>
        </w:tc>
      </w:tr>
      <w:tr w:rsidR="0059752B" w:rsidRPr="0059752B" w:rsidTr="0059752B">
        <w:tc>
          <w:tcPr>
            <w:tcW w:w="4788" w:type="dxa"/>
          </w:tcPr>
          <w:p w:rsidR="0059752B" w:rsidRPr="0059752B" w:rsidRDefault="0059752B" w:rsidP="00FB4215">
            <w:pPr>
              <w:spacing w:after="100" w:afterAutospacing="1" w:line="34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Chi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nhánh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Cảng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Tân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788" w:type="dxa"/>
          </w:tcPr>
          <w:p w:rsidR="0059752B" w:rsidRPr="0059752B" w:rsidRDefault="0059752B" w:rsidP="00FB4215">
            <w:pPr>
              <w:spacing w:after="100" w:afterAutospacing="1" w:line="34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752B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</w:tbl>
    <w:p w:rsidR="0059752B" w:rsidRPr="0059752B" w:rsidRDefault="0059752B" w:rsidP="00FB4215">
      <w:pPr>
        <w:spacing w:after="100" w:afterAutospacing="1" w:line="340" w:lineRule="exact"/>
        <w:jc w:val="center"/>
        <w:rPr>
          <w:rFonts w:ascii="Times New Roman" w:hAnsi="Times New Roman" w:cs="Times New Roman"/>
          <w:sz w:val="26"/>
          <w:szCs w:val="26"/>
        </w:rPr>
      </w:pPr>
    </w:p>
    <w:p w:rsidR="0059752B" w:rsidRPr="0059752B" w:rsidRDefault="0059752B" w:rsidP="00FB4215">
      <w:pPr>
        <w:spacing w:after="100" w:afterAutospacing="1" w:line="34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752B">
        <w:rPr>
          <w:rFonts w:ascii="Times New Roman" w:hAnsi="Times New Roman" w:cs="Times New Roman"/>
          <w:b/>
          <w:sz w:val="26"/>
          <w:szCs w:val="26"/>
        </w:rPr>
        <w:t>BÁO CÁO</w:t>
      </w:r>
    </w:p>
    <w:p w:rsidR="0059752B" w:rsidRPr="0059752B" w:rsidRDefault="0059752B" w:rsidP="00FB4215">
      <w:pPr>
        <w:spacing w:after="240" w:line="2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752B">
        <w:rPr>
          <w:rFonts w:ascii="Times New Roman" w:hAnsi="Times New Roman" w:cs="Times New Roman"/>
          <w:b/>
          <w:sz w:val="26"/>
          <w:szCs w:val="26"/>
        </w:rPr>
        <w:t>NHỮNG VƯỚNG MẮC TRONG QUÁ TRÌNH THỰC HIỆN</w:t>
      </w:r>
    </w:p>
    <w:p w:rsidR="0059752B" w:rsidRPr="0059752B" w:rsidRDefault="0059752B" w:rsidP="00FB4215">
      <w:pPr>
        <w:spacing w:after="240" w:line="2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752B">
        <w:rPr>
          <w:rFonts w:ascii="Times New Roman" w:hAnsi="Times New Roman" w:cs="Times New Roman"/>
          <w:b/>
          <w:sz w:val="26"/>
          <w:szCs w:val="26"/>
        </w:rPr>
        <w:t>CUNG CẤP PĐK KH-KD-HT</w:t>
      </w:r>
    </w:p>
    <w:p w:rsidR="0059752B" w:rsidRPr="0059752B" w:rsidRDefault="00FB4215" w:rsidP="00FB4215">
      <w:pPr>
        <w:spacing w:after="100" w:afterAutospacing="1" w:line="340" w:lineRule="exact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</w:t>
      </w:r>
      <w:r w:rsidR="0059752B" w:rsidRPr="0059752B">
        <w:rPr>
          <w:rFonts w:ascii="Times New Roman" w:hAnsi="Times New Roman" w:cs="Times New Roman"/>
          <w:i/>
          <w:sz w:val="26"/>
          <w:szCs w:val="26"/>
        </w:rPr>
        <w:t>ừ</w:t>
      </w:r>
      <w:proofErr w:type="spellEnd"/>
      <w:r w:rsidR="0059752B" w:rsidRPr="005975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9752B" w:rsidRPr="0059752B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59752B" w:rsidRPr="0059752B">
        <w:rPr>
          <w:rFonts w:ascii="Times New Roman" w:hAnsi="Times New Roman" w:cs="Times New Roman"/>
          <w:i/>
          <w:sz w:val="26"/>
          <w:szCs w:val="26"/>
        </w:rPr>
        <w:t xml:space="preserve"> 17/05/2017)</w:t>
      </w:r>
    </w:p>
    <w:p w:rsidR="00EC1D93" w:rsidRPr="0059752B" w:rsidRDefault="00EC1D93" w:rsidP="00FB4215">
      <w:p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vướng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PĐK KH-KD-HT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17/05/2017:</w:t>
      </w:r>
    </w:p>
    <w:p w:rsidR="00E91AE6" w:rsidRPr="00FB4215" w:rsidRDefault="0059752B" w:rsidP="00FB4215">
      <w:pPr>
        <w:pStyle w:val="ListParagraph"/>
        <w:numPr>
          <w:ilvl w:val="0"/>
          <w:numId w:val="5"/>
        </w:numPr>
        <w:tabs>
          <w:tab w:val="left" w:pos="720"/>
        </w:tabs>
        <w:spacing w:after="100" w:afterAutospacing="1" w:line="340" w:lineRule="exac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B4215">
        <w:rPr>
          <w:rFonts w:ascii="Times New Roman" w:hAnsi="Times New Roman" w:cs="Times New Roman"/>
          <w:b/>
          <w:sz w:val="26"/>
          <w:szCs w:val="26"/>
        </w:rPr>
        <w:t>Quầy</w:t>
      </w:r>
      <w:proofErr w:type="spellEnd"/>
      <w:r w:rsidRPr="00FB42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215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FB42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215">
        <w:rPr>
          <w:rFonts w:ascii="Times New Roman" w:hAnsi="Times New Roman" w:cs="Times New Roman"/>
          <w:b/>
          <w:sz w:val="26"/>
          <w:szCs w:val="26"/>
        </w:rPr>
        <w:t>tục</w:t>
      </w:r>
      <w:proofErr w:type="spellEnd"/>
      <w:r w:rsidRPr="00FB42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215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FB42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215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FB42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215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FB42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215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FB4215">
        <w:rPr>
          <w:rFonts w:ascii="Times New Roman" w:hAnsi="Times New Roman" w:cs="Times New Roman"/>
          <w:b/>
          <w:sz w:val="26"/>
          <w:szCs w:val="26"/>
        </w:rPr>
        <w:t xml:space="preserve"> ban KDTT</w:t>
      </w:r>
    </w:p>
    <w:p w:rsidR="00EC1D93" w:rsidRPr="0059752B" w:rsidRDefault="00EC1D93" w:rsidP="00FB4215">
      <w:pPr>
        <w:pStyle w:val="ListParagraph"/>
        <w:numPr>
          <w:ilvl w:val="0"/>
          <w:numId w:val="2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chì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KH-KD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sang MIS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EIR</w:t>
      </w:r>
    </w:p>
    <w:p w:rsidR="00EC1D93" w:rsidRPr="0059752B" w:rsidRDefault="00EC1D93" w:rsidP="00FB4215">
      <w:pPr>
        <w:pStyle w:val="ListParagraph"/>
        <w:numPr>
          <w:ilvl w:val="0"/>
          <w:numId w:val="2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VP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PĐK 17000211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19/05/2017 ; PĐK 17000545 </w:t>
      </w:r>
      <w:proofErr w:type="spellStart"/>
      <w:r w:rsidR="001D4349" w:rsidRPr="005975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1D4349" w:rsidRPr="0059752B">
        <w:rPr>
          <w:rFonts w:ascii="Times New Roman" w:hAnsi="Times New Roman" w:cs="Times New Roman"/>
          <w:sz w:val="26"/>
          <w:szCs w:val="26"/>
        </w:rPr>
        <w:t xml:space="preserve"> 26/05/2017)</w:t>
      </w:r>
    </w:p>
    <w:p w:rsidR="001D4349" w:rsidRPr="0059752B" w:rsidRDefault="001D4349" w:rsidP="00FB4215">
      <w:pPr>
        <w:pStyle w:val="ListParagraph"/>
        <w:numPr>
          <w:ilvl w:val="0"/>
          <w:numId w:val="2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PĐK 17000214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19/05/2017)</w:t>
      </w:r>
    </w:p>
    <w:p w:rsidR="00E91AE6" w:rsidRPr="0059752B" w:rsidRDefault="001D4349" w:rsidP="00FB4215">
      <w:pPr>
        <w:pStyle w:val="ListParagraph"/>
        <w:numPr>
          <w:ilvl w:val="0"/>
          <w:numId w:val="2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AE6" w:rsidRPr="0059752B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E91AE6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AE6" w:rsidRPr="0059752B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E91AE6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AE6" w:rsidRPr="0059752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91AE6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AE6" w:rsidRPr="0059752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E91AE6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AE6" w:rsidRPr="005975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E91AE6"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AE6" w:rsidRPr="0059752B">
        <w:rPr>
          <w:rFonts w:ascii="Times New Roman" w:hAnsi="Times New Roman" w:cs="Times New Roman"/>
          <w:sz w:val="26"/>
          <w:szCs w:val="26"/>
        </w:rPr>
        <w:t>đông</w:t>
      </w:r>
      <w:proofErr w:type="spellEnd"/>
    </w:p>
    <w:p w:rsidR="00E91AE6" w:rsidRPr="00FB4215" w:rsidRDefault="00E91AE6" w:rsidP="00FB4215">
      <w:pPr>
        <w:pStyle w:val="ListParagraph"/>
        <w:numPr>
          <w:ilvl w:val="0"/>
          <w:numId w:val="5"/>
        </w:numPr>
        <w:tabs>
          <w:tab w:val="left" w:pos="720"/>
        </w:tabs>
        <w:spacing w:after="100" w:afterAutospacing="1" w:line="340" w:lineRule="exact"/>
        <w:rPr>
          <w:rFonts w:ascii="Times New Roman" w:hAnsi="Times New Roman" w:cs="Times New Roman"/>
          <w:b/>
          <w:sz w:val="26"/>
          <w:szCs w:val="26"/>
        </w:rPr>
      </w:pPr>
      <w:r w:rsidRPr="00FB4215">
        <w:rPr>
          <w:rFonts w:ascii="Times New Roman" w:hAnsi="Times New Roman" w:cs="Times New Roman"/>
          <w:b/>
          <w:sz w:val="26"/>
          <w:szCs w:val="26"/>
        </w:rPr>
        <w:t xml:space="preserve">VP </w:t>
      </w:r>
      <w:proofErr w:type="spellStart"/>
      <w:r w:rsidRPr="00FB4215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FB42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215">
        <w:rPr>
          <w:rFonts w:ascii="Times New Roman" w:hAnsi="Times New Roman" w:cs="Times New Roman"/>
          <w:b/>
          <w:sz w:val="26"/>
          <w:szCs w:val="26"/>
        </w:rPr>
        <w:t>cử</w:t>
      </w:r>
      <w:r w:rsidR="00FB4215" w:rsidRPr="00FB4215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</w:p>
    <w:p w:rsidR="0059752B" w:rsidRPr="0059752B" w:rsidRDefault="0059752B" w:rsidP="00FB4215">
      <w:pPr>
        <w:pStyle w:val="ListParagraph"/>
        <w:numPr>
          <w:ilvl w:val="0"/>
          <w:numId w:val="6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B42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B42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4215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="00FB42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9752B" w:rsidRPr="0059752B" w:rsidRDefault="0059752B" w:rsidP="00FB4215">
      <w:pPr>
        <w:pStyle w:val="ListParagraph"/>
        <w:numPr>
          <w:ilvl w:val="0"/>
          <w:numId w:val="7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r w:rsidRPr="0059752B">
        <w:rPr>
          <w:rFonts w:ascii="Times New Roman" w:hAnsi="Times New Roman" w:cs="Times New Roman"/>
          <w:sz w:val="26"/>
          <w:szCs w:val="26"/>
        </w:rPr>
        <w:t xml:space="preserve">GN in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752B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đàm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>.</w:t>
      </w:r>
    </w:p>
    <w:p w:rsidR="0059752B" w:rsidRPr="0059752B" w:rsidRDefault="0059752B" w:rsidP="00FB4215">
      <w:pPr>
        <w:pStyle w:val="ListParagraph"/>
        <w:numPr>
          <w:ilvl w:val="0"/>
          <w:numId w:val="7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bãi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bãi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GN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chì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cont.</w:t>
      </w:r>
    </w:p>
    <w:p w:rsidR="0059752B" w:rsidRPr="0059752B" w:rsidRDefault="0059752B" w:rsidP="00FB4215">
      <w:pPr>
        <w:pStyle w:val="ListParagraph"/>
        <w:numPr>
          <w:ilvl w:val="0"/>
          <w:numId w:val="7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r w:rsidRPr="0059752B">
        <w:rPr>
          <w:rFonts w:ascii="Times New Roman" w:hAnsi="Times New Roman" w:cs="Times New Roman"/>
          <w:sz w:val="26"/>
          <w:szCs w:val="26"/>
        </w:rPr>
        <w:t xml:space="preserve">E106, E89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>.</w:t>
      </w:r>
    </w:p>
    <w:p w:rsidR="0059752B" w:rsidRPr="0059752B" w:rsidRDefault="0059752B" w:rsidP="00FB4215">
      <w:pPr>
        <w:pStyle w:val="ListParagraph"/>
        <w:numPr>
          <w:ilvl w:val="0"/>
          <w:numId w:val="6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r w:rsidRPr="00FB4215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FB4215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:rsidR="0059752B" w:rsidRPr="0059752B" w:rsidRDefault="0059752B" w:rsidP="00FB4215">
      <w:pPr>
        <w:pStyle w:val="ListParagraph"/>
        <w:numPr>
          <w:ilvl w:val="0"/>
          <w:numId w:val="7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752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59752B">
        <w:rPr>
          <w:rFonts w:ascii="Times New Roman" w:hAnsi="Times New Roman" w:cs="Times New Roman"/>
          <w:sz w:val="26"/>
          <w:szCs w:val="26"/>
        </w:rPr>
        <w:t>…</w:t>
      </w:r>
    </w:p>
    <w:p w:rsidR="0059752B" w:rsidRPr="0059752B" w:rsidRDefault="0059752B" w:rsidP="00FB4215">
      <w:pPr>
        <w:pStyle w:val="ListParagraph"/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</w:p>
    <w:p w:rsidR="0059752B" w:rsidRPr="00FB4215" w:rsidRDefault="00FB4215" w:rsidP="00FB4215">
      <w:pPr>
        <w:pStyle w:val="ListParagraph"/>
        <w:numPr>
          <w:ilvl w:val="0"/>
          <w:numId w:val="6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r w:rsidRPr="00FB4215">
        <w:rPr>
          <w:rFonts w:ascii="Times New Roman" w:hAnsi="Times New Roman" w:cs="Times New Roman"/>
          <w:sz w:val="26"/>
          <w:szCs w:val="26"/>
        </w:rPr>
        <w:t>IT</w:t>
      </w:r>
    </w:p>
    <w:p w:rsidR="0059752B" w:rsidRPr="0059752B" w:rsidRDefault="0059752B" w:rsidP="00FB4215">
      <w:pPr>
        <w:pStyle w:val="ListParagraph"/>
        <w:numPr>
          <w:ilvl w:val="0"/>
          <w:numId w:val="7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huỷ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kế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kế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bãi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>.</w:t>
      </w:r>
    </w:p>
    <w:p w:rsidR="0059752B" w:rsidRPr="0059752B" w:rsidRDefault="0059752B" w:rsidP="00FB4215">
      <w:pPr>
        <w:pStyle w:val="ListParagraph"/>
        <w:numPr>
          <w:ilvl w:val="0"/>
          <w:numId w:val="7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Mis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>.</w:t>
      </w:r>
    </w:p>
    <w:p w:rsidR="0059752B" w:rsidRPr="0059752B" w:rsidRDefault="0059752B" w:rsidP="00FB4215">
      <w:pPr>
        <w:pStyle w:val="ListParagraph"/>
        <w:numPr>
          <w:ilvl w:val="0"/>
          <w:numId w:val="7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ở 1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loạn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752B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>.</w:t>
      </w:r>
    </w:p>
    <w:p w:rsidR="0059752B" w:rsidRPr="0059752B" w:rsidRDefault="0059752B" w:rsidP="00FB4215">
      <w:pPr>
        <w:pStyle w:val="ListParagraph"/>
        <w:numPr>
          <w:ilvl w:val="0"/>
          <w:numId w:val="7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bãi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752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cont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hiệ</w:t>
      </w:r>
      <w:r w:rsidR="00FB421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B4215">
        <w:rPr>
          <w:rFonts w:ascii="Times New Roman" w:hAnsi="Times New Roman" w:cs="Times New Roman"/>
          <w:sz w:val="26"/>
          <w:szCs w:val="26"/>
        </w:rPr>
        <w:t xml:space="preserve"> KH, KD.</w:t>
      </w:r>
    </w:p>
    <w:p w:rsidR="0059752B" w:rsidRPr="00FB4215" w:rsidRDefault="0059752B" w:rsidP="00FB4215">
      <w:pPr>
        <w:pStyle w:val="ListParagraph"/>
        <w:numPr>
          <w:ilvl w:val="0"/>
          <w:numId w:val="6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r w:rsidRPr="00FB4215">
        <w:rPr>
          <w:rFonts w:ascii="Times New Roman" w:hAnsi="Times New Roman" w:cs="Times New Roman"/>
          <w:sz w:val="26"/>
          <w:szCs w:val="26"/>
        </w:rPr>
        <w:t>Ban TCKT</w:t>
      </w:r>
    </w:p>
    <w:p w:rsidR="0059752B" w:rsidRPr="0059752B" w:rsidRDefault="0059752B" w:rsidP="00FB4215">
      <w:pPr>
        <w:pStyle w:val="ListParagraph"/>
        <w:numPr>
          <w:ilvl w:val="0"/>
          <w:numId w:val="7"/>
        </w:num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KH,KD ban TCKT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GN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MIS (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5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59752B">
        <w:rPr>
          <w:rFonts w:ascii="Times New Roman" w:hAnsi="Times New Roman" w:cs="Times New Roman"/>
          <w:sz w:val="26"/>
          <w:szCs w:val="26"/>
        </w:rPr>
        <w:t xml:space="preserve">)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637"/>
      </w:tblGrid>
      <w:tr w:rsidR="00DD1760" w:rsidTr="006E71CC">
        <w:tc>
          <w:tcPr>
            <w:tcW w:w="4788" w:type="dxa"/>
          </w:tcPr>
          <w:p w:rsidR="00DD1760" w:rsidRDefault="00DD1760" w:rsidP="00FB4215">
            <w:pPr>
              <w:spacing w:after="100" w:afterAutospacing="1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DD1760" w:rsidRPr="00DD1760" w:rsidRDefault="00DD1760" w:rsidP="00DD1760">
            <w:pPr>
              <w:spacing w:after="100" w:afterAutospacing="1" w:line="34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DD1760">
              <w:rPr>
                <w:rFonts w:ascii="Times New Roman" w:hAnsi="Times New Roman" w:cs="Times New Roman"/>
                <w:i/>
                <w:sz w:val="26"/>
                <w:szCs w:val="26"/>
              </w:rPr>
              <w:t>Hải</w:t>
            </w:r>
            <w:proofErr w:type="spellEnd"/>
            <w:r w:rsidRPr="00DD176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D1760">
              <w:rPr>
                <w:rFonts w:ascii="Times New Roman" w:hAnsi="Times New Roman" w:cs="Times New Roman"/>
                <w:i/>
                <w:sz w:val="26"/>
                <w:szCs w:val="26"/>
              </w:rPr>
              <w:t>Phòng</w:t>
            </w:r>
            <w:proofErr w:type="spellEnd"/>
            <w:r w:rsidRPr="00DD176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28/05/2017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DD1760" w:rsidTr="006E71CC">
        <w:tc>
          <w:tcPr>
            <w:tcW w:w="4788" w:type="dxa"/>
          </w:tcPr>
          <w:p w:rsidR="00DD1760" w:rsidRDefault="00DD1760" w:rsidP="00FB4215">
            <w:pPr>
              <w:spacing w:after="100" w:afterAutospacing="1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DD1760" w:rsidRPr="00DD1760" w:rsidRDefault="00DD1760" w:rsidP="00DD1760">
            <w:pPr>
              <w:spacing w:after="100" w:afterAutospacing="1" w:line="34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1760">
              <w:rPr>
                <w:rFonts w:ascii="Times New Roman" w:hAnsi="Times New Roman" w:cs="Times New Roman"/>
                <w:b/>
                <w:sz w:val="26"/>
                <w:szCs w:val="26"/>
              </w:rPr>
              <w:t>NGƯỜI LẬP BIỂU</w:t>
            </w:r>
          </w:p>
        </w:tc>
      </w:tr>
      <w:tr w:rsidR="00DD1760" w:rsidTr="006E71CC">
        <w:tc>
          <w:tcPr>
            <w:tcW w:w="4788" w:type="dxa"/>
          </w:tcPr>
          <w:p w:rsidR="00DD1760" w:rsidRDefault="00DD1760" w:rsidP="00FB4215">
            <w:pPr>
              <w:spacing w:after="100" w:afterAutospacing="1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DD1760" w:rsidRDefault="00DD1760" w:rsidP="00FB4215">
            <w:pPr>
              <w:spacing w:after="100" w:afterAutospacing="1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1760" w:rsidRDefault="00DD1760" w:rsidP="00FB4215">
            <w:pPr>
              <w:spacing w:after="100" w:afterAutospacing="1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1760" w:rsidRPr="006E71CC" w:rsidRDefault="006E71CC" w:rsidP="006E71CC">
            <w:pPr>
              <w:spacing w:after="100" w:afterAutospacing="1" w:line="34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71CC">
              <w:rPr>
                <w:rFonts w:ascii="Times New Roman" w:hAnsi="Times New Roman" w:cs="Times New Roman"/>
                <w:b/>
                <w:sz w:val="26"/>
                <w:szCs w:val="26"/>
              </w:rPr>
              <w:t>TRẦN NGỌC MAI</w:t>
            </w:r>
          </w:p>
        </w:tc>
      </w:tr>
    </w:tbl>
    <w:p w:rsidR="00E91AE6" w:rsidRPr="0059752B" w:rsidRDefault="00E91AE6" w:rsidP="00FB4215">
      <w:pPr>
        <w:spacing w:after="100" w:afterAutospacing="1" w:line="340" w:lineRule="exact"/>
        <w:ind w:left="360"/>
        <w:rPr>
          <w:rFonts w:ascii="Times New Roman" w:hAnsi="Times New Roman" w:cs="Times New Roman"/>
          <w:sz w:val="26"/>
          <w:szCs w:val="26"/>
        </w:rPr>
      </w:pPr>
    </w:p>
    <w:p w:rsidR="00E91AE6" w:rsidRPr="0059752B" w:rsidRDefault="00E91AE6" w:rsidP="00FB4215">
      <w:p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</w:p>
    <w:p w:rsidR="00E91AE6" w:rsidRPr="0059752B" w:rsidRDefault="00E91AE6" w:rsidP="00FB4215">
      <w:pPr>
        <w:spacing w:after="100" w:afterAutospacing="1" w:line="340" w:lineRule="exact"/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91AE6" w:rsidRPr="0059752B" w:rsidRDefault="00E91AE6" w:rsidP="00FB4215">
      <w:pPr>
        <w:pStyle w:val="ListParagraph"/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</w:p>
    <w:p w:rsidR="001D4349" w:rsidRPr="0059752B" w:rsidRDefault="001D4349" w:rsidP="00FB4215">
      <w:pPr>
        <w:pStyle w:val="ListParagraph"/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</w:p>
    <w:p w:rsidR="00EC1D93" w:rsidRPr="0059752B" w:rsidRDefault="00EC1D93" w:rsidP="00FB4215">
      <w:pPr>
        <w:spacing w:after="100" w:afterAutospacing="1" w:line="340" w:lineRule="exact"/>
        <w:rPr>
          <w:rFonts w:ascii="Times New Roman" w:hAnsi="Times New Roman" w:cs="Times New Roman"/>
          <w:sz w:val="26"/>
          <w:szCs w:val="26"/>
        </w:rPr>
      </w:pPr>
    </w:p>
    <w:sectPr w:rsidR="00EC1D93" w:rsidRPr="0059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C5F18"/>
    <w:multiLevelType w:val="hybridMultilevel"/>
    <w:tmpl w:val="3038262A"/>
    <w:lvl w:ilvl="0" w:tplc="D842DD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9529D"/>
    <w:multiLevelType w:val="hybridMultilevel"/>
    <w:tmpl w:val="EB68AB68"/>
    <w:lvl w:ilvl="0" w:tplc="C68EB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2022A"/>
    <w:multiLevelType w:val="hybridMultilevel"/>
    <w:tmpl w:val="2280CCA0"/>
    <w:lvl w:ilvl="0" w:tplc="A61E371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264DD1"/>
    <w:multiLevelType w:val="hybridMultilevel"/>
    <w:tmpl w:val="2280CCA0"/>
    <w:lvl w:ilvl="0" w:tplc="A61E371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A05AFA"/>
    <w:multiLevelType w:val="hybridMultilevel"/>
    <w:tmpl w:val="1E54EC44"/>
    <w:lvl w:ilvl="0" w:tplc="6432693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8B1EF8"/>
    <w:multiLevelType w:val="hybridMultilevel"/>
    <w:tmpl w:val="C0E4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91348"/>
    <w:multiLevelType w:val="hybridMultilevel"/>
    <w:tmpl w:val="EF8C7752"/>
    <w:lvl w:ilvl="0" w:tplc="5EBE0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93"/>
    <w:rsid w:val="000516D9"/>
    <w:rsid w:val="001D4349"/>
    <w:rsid w:val="001F5946"/>
    <w:rsid w:val="0059752B"/>
    <w:rsid w:val="006111A6"/>
    <w:rsid w:val="0067675C"/>
    <w:rsid w:val="006E71CC"/>
    <w:rsid w:val="00BF524E"/>
    <w:rsid w:val="00DD1760"/>
    <w:rsid w:val="00E91AE6"/>
    <w:rsid w:val="00EB6CF0"/>
    <w:rsid w:val="00EC1D93"/>
    <w:rsid w:val="00F730E5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93"/>
    <w:pPr>
      <w:ind w:left="720"/>
      <w:contextualSpacing/>
    </w:pPr>
  </w:style>
  <w:style w:type="table" w:styleId="TableGrid">
    <w:name w:val="Table Grid"/>
    <w:basedOn w:val="TableNormal"/>
    <w:uiPriority w:val="59"/>
    <w:rsid w:val="00597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597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93"/>
    <w:pPr>
      <w:ind w:left="720"/>
      <w:contextualSpacing/>
    </w:pPr>
  </w:style>
  <w:style w:type="table" w:styleId="TableGrid">
    <w:name w:val="Table Grid"/>
    <w:basedOn w:val="TableNormal"/>
    <w:uiPriority w:val="59"/>
    <w:rsid w:val="00597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59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TV_BKDTT_WS21</dc:creator>
  <cp:keywords/>
  <dc:description/>
  <cp:lastModifiedBy>TV_BKDTT_WS21</cp:lastModifiedBy>
  <cp:revision>13</cp:revision>
  <dcterms:created xsi:type="dcterms:W3CDTF">2017-05-26T03:33:00Z</dcterms:created>
  <dcterms:modified xsi:type="dcterms:W3CDTF">2017-05-28T15:16:00Z</dcterms:modified>
</cp:coreProperties>
</file>