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660239" w:rsidRDefault="00660239" w:rsidP="00660239">
      <w:pPr>
        <w:jc w:val="center"/>
        <w:rPr>
          <w:rFonts w:ascii="Times New Roman" w:hAnsi="Times New Roman" w:cs="Times New Roman"/>
          <w:b/>
          <w:sz w:val="24"/>
          <w:szCs w:val="24"/>
        </w:rPr>
      </w:pPr>
      <w:r w:rsidRPr="00660239">
        <w:rPr>
          <w:rFonts w:ascii="Times New Roman" w:hAnsi="Times New Roman" w:cs="Times New Roman"/>
          <w:b/>
          <w:sz w:val="24"/>
          <w:szCs w:val="24"/>
        </w:rPr>
        <w:t>ĐẠI HỌC QUỐC GIA HÀ NỘI</w:t>
      </w:r>
    </w:p>
    <w:p w14:paraId="1D79AB46" w14:textId="39A61B9A" w:rsidR="00660239" w:rsidRDefault="00660239" w:rsidP="00660239">
      <w:pPr>
        <w:tabs>
          <w:tab w:val="left" w:pos="4420"/>
        </w:tabs>
        <w:spacing w:line="240" w:lineRule="auto"/>
        <w:jc w:val="center"/>
        <w:rPr>
          <w:rFonts w:ascii="Times New Roman" w:hAnsi="Times New Roman" w:cs="Times New Roman"/>
          <w:b/>
          <w:sz w:val="24"/>
          <w:szCs w:val="24"/>
        </w:rPr>
      </w:pPr>
      <w:r w:rsidRPr="00660239">
        <w:rPr>
          <w:rFonts w:ascii="Times New Roman" w:hAnsi="Times New Roman" w:cs="Times New Roman"/>
          <w:b/>
          <w:sz w:val="24"/>
          <w:szCs w:val="24"/>
        </w:rPr>
        <w:t>TRƯỜNG ĐẠI HỌC CÔNG NGHỆ</w:t>
      </w:r>
    </w:p>
    <w:p w14:paraId="347DB657" w14:textId="55C907D0" w:rsidR="00660239" w:rsidRDefault="00660239" w:rsidP="00660239">
      <w:pPr>
        <w:tabs>
          <w:tab w:val="left" w:pos="4420"/>
        </w:tabs>
        <w:spacing w:line="240" w:lineRule="auto"/>
        <w:jc w:val="center"/>
        <w:rPr>
          <w:rFonts w:ascii="Times New Roman" w:hAnsi="Times New Roman" w:cs="Times New Roman"/>
          <w:b/>
          <w:sz w:val="24"/>
          <w:szCs w:val="24"/>
        </w:rPr>
      </w:pPr>
    </w:p>
    <w:p w14:paraId="2D87F410" w14:textId="77777777" w:rsidR="00660239" w:rsidRPr="00660239" w:rsidRDefault="00660239" w:rsidP="00660239">
      <w:pPr>
        <w:tabs>
          <w:tab w:val="left" w:pos="4420"/>
        </w:tabs>
        <w:spacing w:line="240" w:lineRule="auto"/>
        <w:jc w:val="center"/>
        <w:rPr>
          <w:rFonts w:ascii="Times New Roman" w:hAnsi="Times New Roman" w:cs="Times New Roman"/>
          <w:b/>
          <w:sz w:val="24"/>
          <w:szCs w:val="24"/>
        </w:rPr>
      </w:pPr>
    </w:p>
    <w:p w14:paraId="1267C5D0" w14:textId="53AADD22" w:rsidR="00660239" w:rsidRDefault="00660239" w:rsidP="00660239">
      <w:pPr>
        <w:jc w:val="center"/>
      </w:pPr>
      <w:r w:rsidRPr="00F63E39">
        <w:rPr>
          <w:rFonts w:asciiTheme="majorHAnsi" w:hAnsiTheme="majorHAnsi" w:cstheme="majorHAnsi"/>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660239" w:rsidRDefault="00660239" w:rsidP="00660239">
      <w:pPr>
        <w:jc w:val="center"/>
        <w:rPr>
          <w:rFonts w:ascii="Times New Roman" w:hAnsi="Times New Roman" w:cs="Times New Roman"/>
          <w:b/>
          <w:bCs/>
          <w:sz w:val="28"/>
          <w:szCs w:val="28"/>
        </w:rPr>
      </w:pPr>
      <w:r w:rsidRPr="00660239">
        <w:rPr>
          <w:rFonts w:ascii="Times New Roman" w:hAnsi="Times New Roman" w:cs="Times New Roman"/>
          <w:b/>
          <w:bCs/>
          <w:sz w:val="28"/>
          <w:szCs w:val="28"/>
        </w:rPr>
        <w:t>Lê Công Kỳ</w:t>
      </w:r>
    </w:p>
    <w:p w14:paraId="4B8C5593" w14:textId="77777777" w:rsidR="00660239" w:rsidRPr="00660239" w:rsidRDefault="00660239" w:rsidP="00660239">
      <w:pPr>
        <w:jc w:val="center"/>
        <w:rPr>
          <w:rFonts w:ascii="Times New Roman" w:hAnsi="Times New Roman" w:cs="Times New Roman"/>
          <w:szCs w:val="26"/>
        </w:rPr>
      </w:pPr>
    </w:p>
    <w:p w14:paraId="7CDDC1C2" w14:textId="77777777" w:rsidR="00660239" w:rsidRPr="00660239" w:rsidRDefault="00660239" w:rsidP="00660239">
      <w:pPr>
        <w:jc w:val="center"/>
        <w:rPr>
          <w:rFonts w:ascii="Times New Roman" w:hAnsi="Times New Roman" w:cs="Times New Roman"/>
          <w:szCs w:val="26"/>
        </w:rPr>
      </w:pPr>
    </w:p>
    <w:p w14:paraId="0295E082" w14:textId="4498EC18" w:rsidR="00660239" w:rsidRPr="00660239" w:rsidRDefault="00660239" w:rsidP="00660239">
      <w:pPr>
        <w:jc w:val="center"/>
        <w:rPr>
          <w:rFonts w:ascii="Times New Roman" w:hAnsi="Times New Roman" w:cs="Times New Roman"/>
          <w:b/>
          <w:bCs/>
          <w:sz w:val="36"/>
          <w:szCs w:val="36"/>
        </w:rPr>
      </w:pPr>
      <w:r w:rsidRPr="00660239">
        <w:rPr>
          <w:rFonts w:ascii="Times New Roman" w:hAnsi="Times New Roman" w:cs="Times New Roman"/>
          <w:b/>
          <w:bCs/>
          <w:sz w:val="36"/>
          <w:szCs w:val="36"/>
        </w:rPr>
        <w:t>TỰ ĐỘNG LẬP KẾ HOẠCH GIA CÔNG CẮT SẮT</w:t>
      </w:r>
    </w:p>
    <w:p w14:paraId="07C28336" w14:textId="77777777" w:rsidR="00660239" w:rsidRPr="00660239" w:rsidRDefault="00660239" w:rsidP="00660239">
      <w:pPr>
        <w:jc w:val="center"/>
        <w:rPr>
          <w:rFonts w:ascii="Times New Roman" w:hAnsi="Times New Roman" w:cs="Times New Roman"/>
          <w:szCs w:val="26"/>
        </w:rPr>
      </w:pPr>
    </w:p>
    <w:p w14:paraId="76E267E1" w14:textId="77777777" w:rsidR="00660239" w:rsidRPr="00660239" w:rsidRDefault="00660239" w:rsidP="00660239">
      <w:pPr>
        <w:jc w:val="center"/>
        <w:rPr>
          <w:rFonts w:ascii="Times New Roman" w:hAnsi="Times New Roman" w:cs="Times New Roman"/>
          <w:szCs w:val="26"/>
        </w:rPr>
      </w:pPr>
    </w:p>
    <w:p w14:paraId="407D70BF" w14:textId="77777777" w:rsidR="00660239" w:rsidRPr="00660239" w:rsidRDefault="00660239" w:rsidP="00660239">
      <w:pPr>
        <w:jc w:val="center"/>
        <w:rPr>
          <w:rFonts w:ascii="Times New Roman" w:hAnsi="Times New Roman" w:cs="Times New Roman"/>
          <w:szCs w:val="26"/>
        </w:rPr>
      </w:pPr>
    </w:p>
    <w:p w14:paraId="275B1512" w14:textId="77777777" w:rsidR="00660239" w:rsidRPr="00660239" w:rsidRDefault="00660239" w:rsidP="00660239">
      <w:pPr>
        <w:spacing w:before="120" w:line="240" w:lineRule="auto"/>
        <w:ind w:right="71"/>
        <w:jc w:val="center"/>
        <w:rPr>
          <w:rFonts w:ascii="Times New Roman" w:hAnsi="Times New Roman" w:cs="Times New Roman"/>
          <w:b/>
          <w:sz w:val="28"/>
          <w:szCs w:val="28"/>
        </w:rPr>
      </w:pPr>
      <w:r w:rsidRPr="00660239">
        <w:rPr>
          <w:rFonts w:ascii="Times New Roman" w:hAnsi="Times New Roman" w:cs="Times New Roman"/>
          <w:b/>
          <w:sz w:val="28"/>
          <w:szCs w:val="28"/>
        </w:rPr>
        <w:t>KHÓA LUẬN TỐT NGHIỆP ĐẠI HỌC HỆ CHÍNH QUY</w:t>
      </w:r>
    </w:p>
    <w:p w14:paraId="6C442A87" w14:textId="638D455C" w:rsidR="00660239" w:rsidRPr="00660239" w:rsidRDefault="00660239" w:rsidP="00660239">
      <w:pPr>
        <w:spacing w:before="120" w:line="240" w:lineRule="auto"/>
        <w:ind w:right="71"/>
        <w:jc w:val="center"/>
        <w:rPr>
          <w:rFonts w:ascii="Times New Roman" w:hAnsi="Times New Roman" w:cs="Times New Roman"/>
          <w:b/>
          <w:szCs w:val="26"/>
        </w:rPr>
      </w:pPr>
      <w:r w:rsidRPr="00660239">
        <w:rPr>
          <w:rFonts w:ascii="Times New Roman" w:hAnsi="Times New Roman" w:cs="Times New Roman"/>
          <w:b/>
          <w:sz w:val="28"/>
          <w:szCs w:val="28"/>
        </w:rPr>
        <w:t>Ngành:</w:t>
      </w:r>
      <w:r w:rsidRPr="00660239">
        <w:rPr>
          <w:rFonts w:ascii="Times New Roman" w:hAnsi="Times New Roman" w:cs="Times New Roman"/>
          <w:b/>
          <w:szCs w:val="26"/>
        </w:rPr>
        <w:t xml:space="preserve"> </w:t>
      </w:r>
      <w:r w:rsidRPr="00660239">
        <w:rPr>
          <w:rFonts w:ascii="Times New Roman" w:hAnsi="Times New Roman" w:cs="Times New Roman"/>
          <w:b/>
          <w:sz w:val="28"/>
          <w:szCs w:val="28"/>
        </w:rPr>
        <w:t>Công nghệ thông tin</w:t>
      </w:r>
    </w:p>
    <w:p w14:paraId="3DAAC0D9" w14:textId="5AB52A49" w:rsidR="00660239" w:rsidRPr="00660239"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660239"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660239"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660239"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660239" w:rsidRDefault="00660239" w:rsidP="00660239">
      <w:pPr>
        <w:spacing w:before="120" w:line="240" w:lineRule="auto"/>
        <w:ind w:right="71"/>
        <w:jc w:val="center"/>
        <w:rPr>
          <w:rFonts w:ascii="Times New Roman" w:hAnsi="Times New Roman" w:cs="Times New Roman"/>
          <w:b/>
          <w:szCs w:val="26"/>
        </w:rPr>
      </w:pPr>
    </w:p>
    <w:p w14:paraId="205B3990" w14:textId="77777777" w:rsidR="00660239" w:rsidRPr="00660239" w:rsidRDefault="00660239" w:rsidP="00660239">
      <w:pPr>
        <w:spacing w:before="120" w:line="240" w:lineRule="auto"/>
        <w:ind w:right="71"/>
        <w:jc w:val="center"/>
        <w:rPr>
          <w:rFonts w:ascii="Times New Roman" w:hAnsi="Times New Roman" w:cs="Times New Roman"/>
          <w:b/>
          <w:sz w:val="24"/>
          <w:szCs w:val="24"/>
        </w:rPr>
      </w:pPr>
      <w:r w:rsidRPr="00660239">
        <w:rPr>
          <w:rFonts w:ascii="Times New Roman" w:hAnsi="Times New Roman" w:cs="Times New Roman"/>
          <w:b/>
          <w:sz w:val="24"/>
          <w:szCs w:val="24"/>
        </w:rPr>
        <w:t>HÀ NỘI - 2020</w:t>
      </w:r>
    </w:p>
    <w:p w14:paraId="00D5AD05" w14:textId="66BC0B40" w:rsidR="00660239" w:rsidRPr="00660239" w:rsidRDefault="00660239" w:rsidP="00660239">
      <w:pPr>
        <w:spacing w:before="120" w:line="240" w:lineRule="auto"/>
        <w:ind w:right="71"/>
        <w:jc w:val="center"/>
        <w:rPr>
          <w:rFonts w:ascii="Times New Roman" w:hAnsi="Times New Roman" w:cs="Times New Roman"/>
          <w:b/>
          <w:szCs w:val="26"/>
        </w:rPr>
      </w:pPr>
      <w:r w:rsidRPr="00660239">
        <w:rPr>
          <w:rFonts w:ascii="Times New Roman" w:hAnsi="Times New Roman" w:cs="Times New Roman"/>
          <w:szCs w:val="26"/>
        </w:rPr>
        <w:sym w:font="Wingdings" w:char="F096"/>
      </w:r>
      <w:r w:rsidRPr="00660239">
        <w:rPr>
          <w:rFonts w:ascii="Times New Roman" w:hAnsi="Times New Roman" w:cs="Times New Roman"/>
          <w:szCs w:val="26"/>
        </w:rPr>
        <w:sym w:font="Wingdings" w:char="F026"/>
      </w:r>
      <w:r w:rsidRPr="00660239">
        <w:rPr>
          <w:rFonts w:ascii="Times New Roman" w:hAnsi="Times New Roman" w:cs="Times New Roman"/>
          <w:szCs w:val="26"/>
        </w:rPr>
        <w:sym w:font="Wingdings" w:char="F097"/>
      </w:r>
    </w:p>
    <w:p w14:paraId="5A75A33F" w14:textId="77777777" w:rsidR="00212327" w:rsidRPr="00660239" w:rsidRDefault="00212327" w:rsidP="00212327">
      <w:pPr>
        <w:jc w:val="center"/>
        <w:rPr>
          <w:rFonts w:ascii="Times New Roman" w:hAnsi="Times New Roman" w:cs="Times New Roman"/>
          <w:b/>
          <w:sz w:val="24"/>
          <w:szCs w:val="24"/>
        </w:rPr>
      </w:pPr>
      <w:r w:rsidRPr="00660239">
        <w:rPr>
          <w:rFonts w:ascii="Times New Roman" w:hAnsi="Times New Roman" w:cs="Times New Roman"/>
          <w:b/>
          <w:sz w:val="24"/>
          <w:szCs w:val="24"/>
        </w:rPr>
        <w:lastRenderedPageBreak/>
        <w:t>ĐẠI HỌC QUỐC GIA HÀ NỘI</w:t>
      </w:r>
    </w:p>
    <w:p w14:paraId="6E048432" w14:textId="77777777" w:rsidR="00212327" w:rsidRDefault="00212327" w:rsidP="00212327">
      <w:pPr>
        <w:tabs>
          <w:tab w:val="left" w:pos="4420"/>
        </w:tabs>
        <w:spacing w:line="240" w:lineRule="auto"/>
        <w:jc w:val="center"/>
        <w:rPr>
          <w:rFonts w:ascii="Times New Roman" w:hAnsi="Times New Roman" w:cs="Times New Roman"/>
          <w:b/>
          <w:sz w:val="24"/>
          <w:szCs w:val="24"/>
        </w:rPr>
      </w:pPr>
      <w:r w:rsidRPr="00660239">
        <w:rPr>
          <w:rFonts w:ascii="Times New Roman" w:hAnsi="Times New Roman" w:cs="Times New Roman"/>
          <w:b/>
          <w:sz w:val="24"/>
          <w:szCs w:val="24"/>
        </w:rPr>
        <w:t>TRƯỜNG ĐẠI HỌC CÔNG NGHỆ</w:t>
      </w:r>
    </w:p>
    <w:p w14:paraId="3E5069FA" w14:textId="77777777" w:rsidR="00212327" w:rsidRDefault="00212327" w:rsidP="00212327">
      <w:pPr>
        <w:tabs>
          <w:tab w:val="left" w:pos="4420"/>
        </w:tabs>
        <w:spacing w:line="240" w:lineRule="auto"/>
        <w:jc w:val="center"/>
        <w:rPr>
          <w:rFonts w:ascii="Times New Roman" w:hAnsi="Times New Roman" w:cs="Times New Roman"/>
          <w:b/>
          <w:sz w:val="24"/>
          <w:szCs w:val="24"/>
        </w:rPr>
      </w:pPr>
    </w:p>
    <w:p w14:paraId="12C44ACC" w14:textId="7217B698" w:rsidR="00212327" w:rsidRDefault="00212327" w:rsidP="00536A90"/>
    <w:p w14:paraId="0F763A9F" w14:textId="77777777" w:rsidR="00212327" w:rsidRPr="00660239" w:rsidRDefault="00212327" w:rsidP="00212327">
      <w:pPr>
        <w:jc w:val="center"/>
        <w:rPr>
          <w:rFonts w:ascii="Times New Roman" w:hAnsi="Times New Roman" w:cs="Times New Roman"/>
          <w:b/>
          <w:bCs/>
          <w:sz w:val="28"/>
          <w:szCs w:val="28"/>
        </w:rPr>
      </w:pPr>
      <w:r w:rsidRPr="00660239">
        <w:rPr>
          <w:rFonts w:ascii="Times New Roman" w:hAnsi="Times New Roman" w:cs="Times New Roman"/>
          <w:b/>
          <w:bCs/>
          <w:sz w:val="28"/>
          <w:szCs w:val="28"/>
        </w:rPr>
        <w:t>Lê Công Kỳ</w:t>
      </w:r>
    </w:p>
    <w:p w14:paraId="45B39651" w14:textId="77777777" w:rsidR="00212327" w:rsidRPr="00660239" w:rsidRDefault="00212327" w:rsidP="00212327">
      <w:pPr>
        <w:jc w:val="center"/>
        <w:rPr>
          <w:rFonts w:ascii="Times New Roman" w:hAnsi="Times New Roman" w:cs="Times New Roman"/>
          <w:szCs w:val="26"/>
        </w:rPr>
      </w:pPr>
    </w:p>
    <w:p w14:paraId="159A6FE1" w14:textId="77777777" w:rsidR="00212327" w:rsidRPr="00660239" w:rsidRDefault="00212327" w:rsidP="00212327">
      <w:pPr>
        <w:jc w:val="center"/>
        <w:rPr>
          <w:rFonts w:ascii="Times New Roman" w:hAnsi="Times New Roman" w:cs="Times New Roman"/>
          <w:szCs w:val="26"/>
        </w:rPr>
      </w:pPr>
    </w:p>
    <w:p w14:paraId="60C2C508" w14:textId="77777777" w:rsidR="00212327" w:rsidRPr="00660239" w:rsidRDefault="00212327" w:rsidP="00212327">
      <w:pPr>
        <w:jc w:val="center"/>
        <w:rPr>
          <w:rFonts w:ascii="Times New Roman" w:hAnsi="Times New Roman" w:cs="Times New Roman"/>
          <w:b/>
          <w:bCs/>
          <w:sz w:val="36"/>
          <w:szCs w:val="36"/>
        </w:rPr>
      </w:pPr>
      <w:r w:rsidRPr="00660239">
        <w:rPr>
          <w:rFonts w:ascii="Times New Roman" w:hAnsi="Times New Roman" w:cs="Times New Roman"/>
          <w:b/>
          <w:bCs/>
          <w:sz w:val="36"/>
          <w:szCs w:val="36"/>
        </w:rPr>
        <w:t>TỰ ĐỘNG LẬP KẾ HOẠCH GIA CÔNG CẮT SẮT</w:t>
      </w:r>
    </w:p>
    <w:p w14:paraId="2B0DA9E3" w14:textId="77777777" w:rsidR="00212327" w:rsidRPr="00660239" w:rsidRDefault="00212327" w:rsidP="00212327">
      <w:pPr>
        <w:jc w:val="center"/>
        <w:rPr>
          <w:rFonts w:ascii="Times New Roman" w:hAnsi="Times New Roman" w:cs="Times New Roman"/>
          <w:szCs w:val="26"/>
        </w:rPr>
      </w:pPr>
    </w:p>
    <w:p w14:paraId="463B251C" w14:textId="77777777" w:rsidR="00212327" w:rsidRPr="00660239" w:rsidRDefault="00212327" w:rsidP="00212327">
      <w:pPr>
        <w:jc w:val="center"/>
        <w:rPr>
          <w:rFonts w:ascii="Times New Roman" w:hAnsi="Times New Roman" w:cs="Times New Roman"/>
          <w:szCs w:val="26"/>
        </w:rPr>
      </w:pPr>
    </w:p>
    <w:p w14:paraId="660B6D20" w14:textId="77777777" w:rsidR="00212327" w:rsidRPr="00660239" w:rsidRDefault="00212327" w:rsidP="00212327">
      <w:pPr>
        <w:jc w:val="center"/>
        <w:rPr>
          <w:rFonts w:ascii="Times New Roman" w:hAnsi="Times New Roman" w:cs="Times New Roman"/>
          <w:szCs w:val="26"/>
        </w:rPr>
      </w:pPr>
    </w:p>
    <w:p w14:paraId="5F66492D" w14:textId="77777777" w:rsidR="00212327" w:rsidRPr="00660239" w:rsidRDefault="00212327" w:rsidP="00212327">
      <w:pPr>
        <w:spacing w:before="120" w:line="240" w:lineRule="auto"/>
        <w:ind w:right="71"/>
        <w:jc w:val="center"/>
        <w:rPr>
          <w:rFonts w:ascii="Times New Roman" w:hAnsi="Times New Roman" w:cs="Times New Roman"/>
          <w:b/>
          <w:sz w:val="28"/>
          <w:szCs w:val="28"/>
        </w:rPr>
      </w:pPr>
      <w:r w:rsidRPr="00660239">
        <w:rPr>
          <w:rFonts w:ascii="Times New Roman" w:hAnsi="Times New Roman" w:cs="Times New Roman"/>
          <w:b/>
          <w:sz w:val="28"/>
          <w:szCs w:val="28"/>
        </w:rPr>
        <w:t>KHÓA LUẬN TỐT NGHIỆP ĐẠI HỌC HỆ CHÍNH QUY</w:t>
      </w:r>
    </w:p>
    <w:p w14:paraId="72123A68" w14:textId="12C4E3B3" w:rsidR="00212327" w:rsidRDefault="00212327" w:rsidP="00212327">
      <w:pPr>
        <w:spacing w:before="120" w:line="240" w:lineRule="auto"/>
        <w:ind w:right="71"/>
        <w:jc w:val="center"/>
        <w:rPr>
          <w:rFonts w:ascii="Times New Roman" w:hAnsi="Times New Roman" w:cs="Times New Roman"/>
          <w:b/>
          <w:sz w:val="28"/>
          <w:szCs w:val="28"/>
        </w:rPr>
      </w:pPr>
      <w:r w:rsidRPr="00660239">
        <w:rPr>
          <w:rFonts w:ascii="Times New Roman" w:hAnsi="Times New Roman" w:cs="Times New Roman"/>
          <w:b/>
          <w:sz w:val="28"/>
          <w:szCs w:val="28"/>
        </w:rPr>
        <w:t>Ngành:</w:t>
      </w:r>
      <w:r w:rsidRPr="00660239">
        <w:rPr>
          <w:rFonts w:ascii="Times New Roman" w:hAnsi="Times New Roman" w:cs="Times New Roman"/>
          <w:b/>
          <w:szCs w:val="26"/>
        </w:rPr>
        <w:t xml:space="preserve"> </w:t>
      </w:r>
      <w:r w:rsidRPr="00660239">
        <w:rPr>
          <w:rFonts w:ascii="Times New Roman" w:hAnsi="Times New Roman" w:cs="Times New Roman"/>
          <w:b/>
          <w:sz w:val="28"/>
          <w:szCs w:val="28"/>
        </w:rPr>
        <w:t>Công nghệ thông tin</w:t>
      </w:r>
    </w:p>
    <w:p w14:paraId="266014E2" w14:textId="4F0DE72F" w:rsidR="00536A90" w:rsidRDefault="00536A90" w:rsidP="00212327">
      <w:pPr>
        <w:spacing w:before="120" w:line="240" w:lineRule="auto"/>
        <w:ind w:right="71"/>
        <w:jc w:val="center"/>
        <w:rPr>
          <w:rFonts w:ascii="Times New Roman" w:hAnsi="Times New Roman" w:cs="Times New Roman"/>
          <w:b/>
          <w:sz w:val="28"/>
          <w:szCs w:val="28"/>
        </w:rPr>
      </w:pPr>
    </w:p>
    <w:p w14:paraId="636AE20B" w14:textId="166EB663" w:rsidR="00536A90" w:rsidRDefault="00536A90" w:rsidP="00212327">
      <w:pPr>
        <w:spacing w:before="120" w:line="240" w:lineRule="auto"/>
        <w:ind w:right="71"/>
        <w:jc w:val="center"/>
        <w:rPr>
          <w:rFonts w:ascii="Times New Roman" w:hAnsi="Times New Roman" w:cs="Times New Roman"/>
          <w:b/>
          <w:sz w:val="28"/>
          <w:szCs w:val="28"/>
        </w:rPr>
      </w:pPr>
    </w:p>
    <w:p w14:paraId="3057A724" w14:textId="7EC547DC" w:rsidR="00536A90" w:rsidRPr="00660239" w:rsidRDefault="00536A90" w:rsidP="00536A90">
      <w:pPr>
        <w:spacing w:before="120" w:line="240" w:lineRule="auto"/>
        <w:ind w:right="71"/>
        <w:rPr>
          <w:rFonts w:ascii="Times New Roman" w:hAnsi="Times New Roman" w:cs="Times New Roman"/>
          <w:b/>
          <w:szCs w:val="26"/>
        </w:rPr>
      </w:pPr>
      <w:r>
        <w:rPr>
          <w:rFonts w:ascii="Times New Roman" w:hAnsi="Times New Roman" w:cs="Times New Roman"/>
          <w:b/>
          <w:sz w:val="28"/>
          <w:szCs w:val="28"/>
        </w:rPr>
        <w:t>Cán bộ hướng dẫn: TS. Lê Đình Thanh</w:t>
      </w:r>
    </w:p>
    <w:p w14:paraId="405799AC"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7BAF38EB"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Default="00536A90" w:rsidP="00212327">
      <w:pPr>
        <w:spacing w:before="120" w:line="240" w:lineRule="auto"/>
        <w:ind w:right="71"/>
        <w:jc w:val="center"/>
        <w:rPr>
          <w:rFonts w:ascii="Times New Roman" w:hAnsi="Times New Roman" w:cs="Times New Roman"/>
          <w:b/>
          <w:sz w:val="24"/>
          <w:szCs w:val="24"/>
        </w:rPr>
      </w:pPr>
    </w:p>
    <w:p w14:paraId="351BD426" w14:textId="77777777" w:rsidR="00536A90" w:rsidRDefault="00536A90" w:rsidP="00212327">
      <w:pPr>
        <w:spacing w:before="120" w:line="240" w:lineRule="auto"/>
        <w:ind w:right="71"/>
        <w:jc w:val="center"/>
        <w:rPr>
          <w:rFonts w:ascii="Times New Roman" w:hAnsi="Times New Roman" w:cs="Times New Roman"/>
          <w:b/>
          <w:sz w:val="24"/>
          <w:szCs w:val="24"/>
        </w:rPr>
      </w:pPr>
    </w:p>
    <w:p w14:paraId="1C0CB3AE" w14:textId="77777777" w:rsidR="00536A90" w:rsidRDefault="00536A90" w:rsidP="00212327">
      <w:pPr>
        <w:spacing w:before="120" w:line="240" w:lineRule="auto"/>
        <w:ind w:right="71"/>
        <w:jc w:val="center"/>
        <w:rPr>
          <w:rFonts w:ascii="Times New Roman" w:hAnsi="Times New Roman" w:cs="Times New Roman"/>
          <w:b/>
          <w:sz w:val="24"/>
          <w:szCs w:val="24"/>
        </w:rPr>
      </w:pPr>
    </w:p>
    <w:p w14:paraId="2D8FA14D" w14:textId="77777777" w:rsidR="00536A90" w:rsidRDefault="00536A90" w:rsidP="00212327">
      <w:pPr>
        <w:spacing w:before="120" w:line="240" w:lineRule="auto"/>
        <w:ind w:right="71"/>
        <w:jc w:val="center"/>
        <w:rPr>
          <w:rFonts w:ascii="Times New Roman" w:hAnsi="Times New Roman" w:cs="Times New Roman"/>
          <w:b/>
          <w:sz w:val="24"/>
          <w:szCs w:val="24"/>
        </w:rPr>
      </w:pPr>
    </w:p>
    <w:p w14:paraId="4F6871F4" w14:textId="7A2BC430" w:rsidR="00212327" w:rsidRPr="00660239" w:rsidRDefault="00212327" w:rsidP="00212327">
      <w:pPr>
        <w:spacing w:before="120" w:line="240" w:lineRule="auto"/>
        <w:ind w:right="71"/>
        <w:jc w:val="center"/>
        <w:rPr>
          <w:rFonts w:ascii="Times New Roman" w:hAnsi="Times New Roman" w:cs="Times New Roman"/>
          <w:b/>
          <w:sz w:val="24"/>
          <w:szCs w:val="24"/>
        </w:rPr>
      </w:pPr>
      <w:r w:rsidRPr="00660239">
        <w:rPr>
          <w:rFonts w:ascii="Times New Roman" w:hAnsi="Times New Roman" w:cs="Times New Roman"/>
          <w:b/>
          <w:sz w:val="24"/>
          <w:szCs w:val="24"/>
        </w:rPr>
        <w:t>HÀ NỘI - 2020</w:t>
      </w:r>
    </w:p>
    <w:p w14:paraId="62D32D16" w14:textId="22B27140" w:rsidR="00212327" w:rsidRPr="004F14EC" w:rsidRDefault="00212327" w:rsidP="004F14EC">
      <w:pPr>
        <w:spacing w:before="120" w:line="240" w:lineRule="auto"/>
        <w:ind w:right="71"/>
        <w:jc w:val="center"/>
        <w:rPr>
          <w:rFonts w:ascii="Times New Roman" w:hAnsi="Times New Roman" w:cs="Times New Roman"/>
          <w:b/>
          <w:szCs w:val="26"/>
        </w:rPr>
      </w:pPr>
      <w:r w:rsidRPr="00660239">
        <w:rPr>
          <w:rFonts w:ascii="Times New Roman" w:hAnsi="Times New Roman" w:cs="Times New Roman"/>
          <w:szCs w:val="26"/>
        </w:rPr>
        <w:sym w:font="Wingdings" w:char="F096"/>
      </w:r>
      <w:r w:rsidRPr="00660239">
        <w:rPr>
          <w:rFonts w:ascii="Times New Roman" w:hAnsi="Times New Roman" w:cs="Times New Roman"/>
          <w:szCs w:val="26"/>
        </w:rPr>
        <w:sym w:font="Wingdings" w:char="F026"/>
      </w:r>
      <w:r w:rsidRPr="00660239">
        <w:rPr>
          <w:rFonts w:ascii="Times New Roman" w:hAnsi="Times New Roman" w:cs="Times New Roman"/>
          <w:szCs w:val="26"/>
        </w:rPr>
        <w:sym w:font="Wingdings" w:char="F097"/>
      </w:r>
    </w:p>
    <w:p w14:paraId="65F157C5" w14:textId="5C4FFE0E" w:rsidR="00D72182" w:rsidRPr="00D72182" w:rsidRDefault="00D72182" w:rsidP="00D72182">
      <w:pPr>
        <w:pStyle w:val="Heading1"/>
        <w:jc w:val="center"/>
      </w:pPr>
      <w:bookmarkStart w:id="0" w:name="_Toc55914498"/>
      <w:bookmarkStart w:id="1" w:name="_Toc59632943"/>
      <w:bookmarkStart w:id="2" w:name="_Toc70498770"/>
      <w:r w:rsidRPr="00D72182">
        <w:lastRenderedPageBreak/>
        <w:t>LỜI CÁM ƠN</w:t>
      </w:r>
      <w:bookmarkEnd w:id="0"/>
      <w:bookmarkEnd w:id="1"/>
      <w:bookmarkEnd w:id="2"/>
    </w:p>
    <w:p w14:paraId="76C10198" w14:textId="77777777" w:rsidR="00D72182" w:rsidRPr="000279B4" w:rsidRDefault="00D72182" w:rsidP="00D72182"/>
    <w:p w14:paraId="65672D09" w14:textId="492A4E12"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77777777"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Em xin bày tỏ lòng biết ơn tới các thầy cô giáo, các cán bộ của trường Đại học Công Nghệ, Đại học Quốc gia Hà Nội đã dạy bảo, tạo điều kiện thuận lợi cho em trong những năm học tập và nghiên cứu tại trường.</w:t>
      </w:r>
    </w:p>
    <w:p w14:paraId="6BEF32D6" w14:textId="77777777"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5D79445D" w:rsidR="00D72182" w:rsidRPr="00D72182" w:rsidRDefault="00D72182" w:rsidP="00D72182">
      <w:pPr>
        <w:tabs>
          <w:tab w:val="center" w:pos="6663"/>
        </w:tabs>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ab/>
        <w:t xml:space="preserve">Hà Nội, ngày </w:t>
      </w:r>
      <w:r>
        <w:rPr>
          <w:rFonts w:ascii="Times New Roman" w:hAnsi="Times New Roman" w:cs="Times New Roman"/>
          <w:szCs w:val="26"/>
        </w:rPr>
        <w:t>18</w:t>
      </w:r>
      <w:r w:rsidRPr="00D72182">
        <w:rPr>
          <w:rFonts w:ascii="Times New Roman" w:hAnsi="Times New Roman" w:cs="Times New Roman"/>
          <w:szCs w:val="26"/>
        </w:rPr>
        <w:t xml:space="preserve"> tháng </w:t>
      </w:r>
      <w:r>
        <w:rPr>
          <w:rFonts w:ascii="Times New Roman" w:hAnsi="Times New Roman" w:cs="Times New Roman"/>
          <w:szCs w:val="26"/>
        </w:rPr>
        <w:t>05</w:t>
      </w:r>
      <w:r w:rsidRPr="00D72182">
        <w:rPr>
          <w:rFonts w:ascii="Times New Roman" w:hAnsi="Times New Roman" w:cs="Times New Roman"/>
          <w:szCs w:val="26"/>
        </w:rPr>
        <w:t xml:space="preserve"> năm 2020</w:t>
      </w:r>
    </w:p>
    <w:p w14:paraId="6E26EA24" w14:textId="3D5CCC99" w:rsidR="00D72182" w:rsidRPr="00D72182" w:rsidRDefault="00D72182" w:rsidP="00D72182">
      <w:pPr>
        <w:jc w:val="center"/>
        <w:rPr>
          <w:rFonts w:ascii="Times New Roman" w:hAnsi="Times New Roman" w:cs="Times New Roman"/>
          <w:szCs w:val="26"/>
        </w:rPr>
      </w:pPr>
      <w:r w:rsidRPr="00D72182">
        <w:rPr>
          <w:rFonts w:ascii="Times New Roman" w:hAnsi="Times New Roman" w:cs="Times New Roman"/>
          <w:szCs w:val="26"/>
        </w:rPr>
        <w:tab/>
      </w:r>
      <w:r>
        <w:rPr>
          <w:rFonts w:ascii="Times New Roman" w:hAnsi="Times New Roman" w:cs="Times New Roman"/>
          <w:szCs w:val="26"/>
        </w:rPr>
        <w:t xml:space="preserve">                                                </w:t>
      </w:r>
      <w:r w:rsidRPr="00D72182">
        <w:rPr>
          <w:rFonts w:ascii="Times New Roman" w:hAnsi="Times New Roman" w:cs="Times New Roman"/>
          <w:szCs w:val="26"/>
        </w:rPr>
        <w:t>Lê Công Kỳ</w:t>
      </w:r>
    </w:p>
    <w:p w14:paraId="06AB3851" w14:textId="77777777" w:rsidR="00D72182" w:rsidRDefault="00D72182" w:rsidP="00D72182">
      <w:pPr>
        <w:jc w:val="center"/>
        <w:rPr>
          <w:b/>
          <w:bCs/>
        </w:rPr>
      </w:pPr>
    </w:p>
    <w:p w14:paraId="2D4B75C1" w14:textId="77777777" w:rsidR="00D72182" w:rsidRDefault="00D72182" w:rsidP="004F14EC">
      <w:pPr>
        <w:jc w:val="center"/>
        <w:rPr>
          <w:b/>
          <w:bCs/>
        </w:rPr>
      </w:pPr>
      <w:r>
        <w:rPr>
          <w:b/>
          <w:bCs/>
        </w:rPr>
        <w:br w:type="page"/>
      </w:r>
    </w:p>
    <w:p w14:paraId="6C92FF14" w14:textId="49A20243" w:rsidR="00D72182" w:rsidRPr="00D72182" w:rsidRDefault="00D72182" w:rsidP="00D72182">
      <w:pPr>
        <w:pStyle w:val="Heading1"/>
        <w:jc w:val="center"/>
      </w:pPr>
      <w:bookmarkStart w:id="3" w:name="_Toc55914499"/>
      <w:bookmarkStart w:id="4" w:name="_Toc59632944"/>
      <w:bookmarkStart w:id="5" w:name="_Toc70498771"/>
      <w:r w:rsidRPr="00D72182">
        <w:lastRenderedPageBreak/>
        <w:t>LỜI CAM ĐOAN</w:t>
      </w:r>
      <w:bookmarkEnd w:id="3"/>
      <w:bookmarkEnd w:id="4"/>
      <w:bookmarkEnd w:id="5"/>
    </w:p>
    <w:p w14:paraId="5E50950E" w14:textId="77777777" w:rsidR="00D72182" w:rsidRPr="000279B4" w:rsidRDefault="00D72182" w:rsidP="00D72182"/>
    <w:p w14:paraId="54731E6A" w14:textId="2CDF24F3"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 xml:space="preserve">Tôi xin cam đoan khóa luận này là do tôi tự viết dưới sự hướng dẫn của TS. </w:t>
      </w:r>
      <w:r w:rsidR="009826EF">
        <w:rPr>
          <w:rFonts w:ascii="Times New Roman" w:hAnsi="Times New Roman" w:cs="Times New Roman"/>
          <w:szCs w:val="26"/>
        </w:rPr>
        <w:t>Lê Đình Thanh</w:t>
      </w:r>
      <w:r w:rsidRPr="00D72182">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07707F1C" w:rsidR="00D72182" w:rsidRPr="00D72182" w:rsidRDefault="00D72182" w:rsidP="00D72182">
      <w:pPr>
        <w:tabs>
          <w:tab w:val="center" w:pos="6663"/>
        </w:tabs>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ab/>
        <w:t>Hà Nội, ngày 18 tháng 05 năm 2020</w:t>
      </w:r>
    </w:p>
    <w:p w14:paraId="673A13A6" w14:textId="0E5D320F" w:rsidR="00D72182" w:rsidRPr="00D72182" w:rsidRDefault="00D72182" w:rsidP="00D72182">
      <w:pPr>
        <w:tabs>
          <w:tab w:val="center" w:pos="6663"/>
        </w:tabs>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ab/>
        <w:t>Lê Công Kỳ</w:t>
      </w:r>
    </w:p>
    <w:p w14:paraId="552092C7" w14:textId="77777777" w:rsidR="00D72182" w:rsidRDefault="00D72182" w:rsidP="004F14EC">
      <w:pPr>
        <w:jc w:val="center"/>
        <w:rPr>
          <w:b/>
          <w:bCs/>
        </w:rPr>
      </w:pPr>
      <w:r>
        <w:rPr>
          <w:b/>
          <w:bCs/>
        </w:rPr>
        <w:br w:type="page"/>
      </w:r>
    </w:p>
    <w:bookmarkStart w:id="6" w:name="_Toc70498772" w:displacedByCustomXml="next"/>
    <w:sdt>
      <w:sdtPr>
        <w:rPr>
          <w:rFonts w:ascii="Arial" w:eastAsiaTheme="minorHAnsi" w:hAnsi="Arial" w:cstheme="minorBidi"/>
          <w:b w:val="0"/>
          <w:color w:val="auto"/>
          <w:sz w:val="26"/>
          <w:szCs w:val="22"/>
        </w:rPr>
        <w:id w:val="-1553377461"/>
        <w:docPartObj>
          <w:docPartGallery w:val="Table of Contents"/>
          <w:docPartUnique/>
        </w:docPartObj>
      </w:sdtPr>
      <w:sdtEndPr>
        <w:rPr>
          <w:bCs/>
          <w:noProof/>
        </w:rPr>
      </w:sdtEndPr>
      <w:sdtContent>
        <w:p w14:paraId="68310CA8" w14:textId="359482AE" w:rsidR="00630EB5" w:rsidRPr="00630EB5" w:rsidRDefault="005C6676" w:rsidP="005C6676">
          <w:pPr>
            <w:pStyle w:val="Heading1"/>
            <w:jc w:val="center"/>
          </w:pPr>
          <w:r w:rsidRPr="00630EB5">
            <w:t>MỤC LỤC</w:t>
          </w:r>
          <w:bookmarkEnd w:id="6"/>
        </w:p>
        <w:p w14:paraId="508D20AE" w14:textId="078C371E" w:rsidR="005C6676" w:rsidRDefault="00630EB5">
          <w:pPr>
            <w:pStyle w:val="TOC1"/>
            <w:tabs>
              <w:tab w:val="right" w:leader="dot" w:pos="9395"/>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70498770" w:history="1">
            <w:r w:rsidR="005C6676" w:rsidRPr="00D2635F">
              <w:rPr>
                <w:rStyle w:val="Hyperlink"/>
                <w:noProof/>
              </w:rPr>
              <w:t>LỜI CÁM ƠN</w:t>
            </w:r>
            <w:r w:rsidR="005C6676">
              <w:rPr>
                <w:noProof/>
                <w:webHidden/>
              </w:rPr>
              <w:tab/>
            </w:r>
            <w:r w:rsidR="005C6676">
              <w:rPr>
                <w:noProof/>
                <w:webHidden/>
              </w:rPr>
              <w:fldChar w:fldCharType="begin"/>
            </w:r>
            <w:r w:rsidR="005C6676">
              <w:rPr>
                <w:noProof/>
                <w:webHidden/>
              </w:rPr>
              <w:instrText xml:space="preserve"> PAGEREF _Toc70498770 \h </w:instrText>
            </w:r>
            <w:r w:rsidR="005C6676">
              <w:rPr>
                <w:noProof/>
                <w:webHidden/>
              </w:rPr>
            </w:r>
            <w:r w:rsidR="005C6676">
              <w:rPr>
                <w:noProof/>
                <w:webHidden/>
              </w:rPr>
              <w:fldChar w:fldCharType="separate"/>
            </w:r>
            <w:r w:rsidR="005C6676">
              <w:rPr>
                <w:noProof/>
                <w:webHidden/>
              </w:rPr>
              <w:t>3</w:t>
            </w:r>
            <w:r w:rsidR="005C6676">
              <w:rPr>
                <w:noProof/>
                <w:webHidden/>
              </w:rPr>
              <w:fldChar w:fldCharType="end"/>
            </w:r>
          </w:hyperlink>
        </w:p>
        <w:p w14:paraId="512B8A5A" w14:textId="513F5B0B" w:rsidR="005C6676" w:rsidRDefault="005C6676">
          <w:pPr>
            <w:pStyle w:val="TOC1"/>
            <w:tabs>
              <w:tab w:val="right" w:leader="dot" w:pos="9395"/>
            </w:tabs>
            <w:rPr>
              <w:rFonts w:asciiTheme="minorHAnsi" w:eastAsiaTheme="minorEastAsia" w:hAnsiTheme="minorHAnsi"/>
              <w:noProof/>
              <w:sz w:val="22"/>
              <w:lang w:eastAsia="ja-JP"/>
            </w:rPr>
          </w:pPr>
          <w:hyperlink w:anchor="_Toc70498771" w:history="1">
            <w:r w:rsidRPr="00D2635F">
              <w:rPr>
                <w:rStyle w:val="Hyperlink"/>
                <w:noProof/>
              </w:rPr>
              <w:t>LỜI CAM ĐOAN</w:t>
            </w:r>
            <w:r>
              <w:rPr>
                <w:noProof/>
                <w:webHidden/>
              </w:rPr>
              <w:tab/>
            </w:r>
            <w:r>
              <w:rPr>
                <w:noProof/>
                <w:webHidden/>
              </w:rPr>
              <w:fldChar w:fldCharType="begin"/>
            </w:r>
            <w:r>
              <w:rPr>
                <w:noProof/>
                <w:webHidden/>
              </w:rPr>
              <w:instrText xml:space="preserve"> PAGEREF _Toc70498771 \h </w:instrText>
            </w:r>
            <w:r>
              <w:rPr>
                <w:noProof/>
                <w:webHidden/>
              </w:rPr>
            </w:r>
            <w:r>
              <w:rPr>
                <w:noProof/>
                <w:webHidden/>
              </w:rPr>
              <w:fldChar w:fldCharType="separate"/>
            </w:r>
            <w:r>
              <w:rPr>
                <w:noProof/>
                <w:webHidden/>
              </w:rPr>
              <w:t>4</w:t>
            </w:r>
            <w:r>
              <w:rPr>
                <w:noProof/>
                <w:webHidden/>
              </w:rPr>
              <w:fldChar w:fldCharType="end"/>
            </w:r>
          </w:hyperlink>
        </w:p>
        <w:p w14:paraId="0E67820E" w14:textId="13768C42" w:rsidR="005C6676" w:rsidRDefault="005C6676">
          <w:pPr>
            <w:pStyle w:val="TOC1"/>
            <w:tabs>
              <w:tab w:val="right" w:leader="dot" w:pos="9395"/>
            </w:tabs>
            <w:rPr>
              <w:rFonts w:asciiTheme="minorHAnsi" w:eastAsiaTheme="minorEastAsia" w:hAnsiTheme="minorHAnsi"/>
              <w:noProof/>
              <w:sz w:val="22"/>
              <w:lang w:eastAsia="ja-JP"/>
            </w:rPr>
          </w:pPr>
          <w:hyperlink w:anchor="_Toc70498772" w:history="1">
            <w:r w:rsidRPr="00D2635F">
              <w:rPr>
                <w:rStyle w:val="Hyperlink"/>
                <w:noProof/>
              </w:rPr>
              <w:t>MỤC LỤC</w:t>
            </w:r>
            <w:r>
              <w:rPr>
                <w:noProof/>
                <w:webHidden/>
              </w:rPr>
              <w:tab/>
            </w:r>
            <w:r>
              <w:rPr>
                <w:noProof/>
                <w:webHidden/>
              </w:rPr>
              <w:fldChar w:fldCharType="begin"/>
            </w:r>
            <w:r>
              <w:rPr>
                <w:noProof/>
                <w:webHidden/>
              </w:rPr>
              <w:instrText xml:space="preserve"> PAGEREF _Toc70498772 \h </w:instrText>
            </w:r>
            <w:r>
              <w:rPr>
                <w:noProof/>
                <w:webHidden/>
              </w:rPr>
            </w:r>
            <w:r>
              <w:rPr>
                <w:noProof/>
                <w:webHidden/>
              </w:rPr>
              <w:fldChar w:fldCharType="separate"/>
            </w:r>
            <w:r>
              <w:rPr>
                <w:noProof/>
                <w:webHidden/>
              </w:rPr>
              <w:t>5</w:t>
            </w:r>
            <w:r>
              <w:rPr>
                <w:noProof/>
                <w:webHidden/>
              </w:rPr>
              <w:fldChar w:fldCharType="end"/>
            </w:r>
          </w:hyperlink>
        </w:p>
        <w:p w14:paraId="33F50105" w14:textId="68027E72" w:rsidR="005C6676" w:rsidRDefault="005C6676">
          <w:pPr>
            <w:pStyle w:val="TOC1"/>
            <w:tabs>
              <w:tab w:val="right" w:leader="dot" w:pos="9395"/>
            </w:tabs>
            <w:rPr>
              <w:rFonts w:asciiTheme="minorHAnsi" w:eastAsiaTheme="minorEastAsia" w:hAnsiTheme="minorHAnsi"/>
              <w:noProof/>
              <w:sz w:val="22"/>
              <w:lang w:eastAsia="ja-JP"/>
            </w:rPr>
          </w:pPr>
          <w:hyperlink w:anchor="_Toc70498773" w:history="1">
            <w:r w:rsidRPr="00D2635F">
              <w:rPr>
                <w:rStyle w:val="Hyperlink"/>
                <w:noProof/>
              </w:rPr>
              <w:t>TÓM TẮT</w:t>
            </w:r>
            <w:r>
              <w:rPr>
                <w:noProof/>
                <w:webHidden/>
              </w:rPr>
              <w:tab/>
            </w:r>
            <w:r>
              <w:rPr>
                <w:noProof/>
                <w:webHidden/>
              </w:rPr>
              <w:fldChar w:fldCharType="begin"/>
            </w:r>
            <w:r>
              <w:rPr>
                <w:noProof/>
                <w:webHidden/>
              </w:rPr>
              <w:instrText xml:space="preserve"> PAGEREF _Toc70498773 \h </w:instrText>
            </w:r>
            <w:r>
              <w:rPr>
                <w:noProof/>
                <w:webHidden/>
              </w:rPr>
            </w:r>
            <w:r>
              <w:rPr>
                <w:noProof/>
                <w:webHidden/>
              </w:rPr>
              <w:fldChar w:fldCharType="separate"/>
            </w:r>
            <w:r>
              <w:rPr>
                <w:noProof/>
                <w:webHidden/>
              </w:rPr>
              <w:t>7</w:t>
            </w:r>
            <w:r>
              <w:rPr>
                <w:noProof/>
                <w:webHidden/>
              </w:rPr>
              <w:fldChar w:fldCharType="end"/>
            </w:r>
          </w:hyperlink>
        </w:p>
        <w:p w14:paraId="5934DD8E" w14:textId="38648539" w:rsidR="005C6676" w:rsidRDefault="005C6676">
          <w:pPr>
            <w:pStyle w:val="TOC1"/>
            <w:tabs>
              <w:tab w:val="right" w:leader="dot" w:pos="9395"/>
            </w:tabs>
            <w:rPr>
              <w:rFonts w:asciiTheme="minorHAnsi" w:eastAsiaTheme="minorEastAsia" w:hAnsiTheme="minorHAnsi"/>
              <w:noProof/>
              <w:sz w:val="22"/>
              <w:lang w:eastAsia="ja-JP"/>
            </w:rPr>
          </w:pPr>
          <w:hyperlink w:anchor="_Toc70498774" w:history="1">
            <w:r w:rsidRPr="00D2635F">
              <w:rPr>
                <w:rStyle w:val="Hyperlink"/>
                <w:noProof/>
              </w:rPr>
              <w:t>CHƯƠNG 1. GIỚI THIỆU</w:t>
            </w:r>
            <w:r>
              <w:rPr>
                <w:noProof/>
                <w:webHidden/>
              </w:rPr>
              <w:tab/>
            </w:r>
            <w:r>
              <w:rPr>
                <w:noProof/>
                <w:webHidden/>
              </w:rPr>
              <w:fldChar w:fldCharType="begin"/>
            </w:r>
            <w:r>
              <w:rPr>
                <w:noProof/>
                <w:webHidden/>
              </w:rPr>
              <w:instrText xml:space="preserve"> PAGEREF _Toc70498774 \h </w:instrText>
            </w:r>
            <w:r>
              <w:rPr>
                <w:noProof/>
                <w:webHidden/>
              </w:rPr>
            </w:r>
            <w:r>
              <w:rPr>
                <w:noProof/>
                <w:webHidden/>
              </w:rPr>
              <w:fldChar w:fldCharType="separate"/>
            </w:r>
            <w:r>
              <w:rPr>
                <w:noProof/>
                <w:webHidden/>
              </w:rPr>
              <w:t>8</w:t>
            </w:r>
            <w:r>
              <w:rPr>
                <w:noProof/>
                <w:webHidden/>
              </w:rPr>
              <w:fldChar w:fldCharType="end"/>
            </w:r>
          </w:hyperlink>
        </w:p>
        <w:p w14:paraId="5C246807" w14:textId="619B21CC" w:rsidR="005C6676" w:rsidRDefault="005C6676">
          <w:pPr>
            <w:pStyle w:val="TOC2"/>
            <w:tabs>
              <w:tab w:val="right" w:leader="dot" w:pos="9395"/>
            </w:tabs>
            <w:rPr>
              <w:rFonts w:asciiTheme="minorHAnsi" w:eastAsiaTheme="minorEastAsia" w:hAnsiTheme="minorHAnsi"/>
              <w:noProof/>
              <w:sz w:val="22"/>
              <w:lang w:eastAsia="ja-JP"/>
            </w:rPr>
          </w:pPr>
          <w:hyperlink w:anchor="_Toc70498775" w:history="1">
            <w:r w:rsidRPr="00D2635F">
              <w:rPr>
                <w:rStyle w:val="Hyperlink"/>
                <w:noProof/>
              </w:rPr>
              <w:t>1.1 Bài toán lập kế hoạch gia công</w:t>
            </w:r>
            <w:r>
              <w:rPr>
                <w:noProof/>
                <w:webHidden/>
              </w:rPr>
              <w:tab/>
            </w:r>
            <w:r>
              <w:rPr>
                <w:noProof/>
                <w:webHidden/>
              </w:rPr>
              <w:fldChar w:fldCharType="begin"/>
            </w:r>
            <w:r>
              <w:rPr>
                <w:noProof/>
                <w:webHidden/>
              </w:rPr>
              <w:instrText xml:space="preserve"> PAGEREF _Toc70498775 \h </w:instrText>
            </w:r>
            <w:r>
              <w:rPr>
                <w:noProof/>
                <w:webHidden/>
              </w:rPr>
            </w:r>
            <w:r>
              <w:rPr>
                <w:noProof/>
                <w:webHidden/>
              </w:rPr>
              <w:fldChar w:fldCharType="separate"/>
            </w:r>
            <w:r>
              <w:rPr>
                <w:noProof/>
                <w:webHidden/>
              </w:rPr>
              <w:t>8</w:t>
            </w:r>
            <w:r>
              <w:rPr>
                <w:noProof/>
                <w:webHidden/>
              </w:rPr>
              <w:fldChar w:fldCharType="end"/>
            </w:r>
          </w:hyperlink>
        </w:p>
        <w:p w14:paraId="7BB7AD68" w14:textId="1E1DEF72" w:rsidR="005C6676" w:rsidRDefault="005C6676">
          <w:pPr>
            <w:pStyle w:val="TOC3"/>
            <w:tabs>
              <w:tab w:val="right" w:leader="dot" w:pos="9395"/>
            </w:tabs>
            <w:rPr>
              <w:rFonts w:asciiTheme="minorHAnsi" w:eastAsiaTheme="minorEastAsia" w:hAnsiTheme="minorHAnsi"/>
              <w:noProof/>
              <w:sz w:val="22"/>
              <w:lang w:eastAsia="ja-JP"/>
            </w:rPr>
          </w:pPr>
          <w:hyperlink w:anchor="_Toc70498776" w:history="1">
            <w:r w:rsidRPr="00D2635F">
              <w:rPr>
                <w:rStyle w:val="Hyperlink"/>
                <w:noProof/>
              </w:rPr>
              <w:t>1.1.1 Đầu vào</w:t>
            </w:r>
            <w:r>
              <w:rPr>
                <w:noProof/>
                <w:webHidden/>
              </w:rPr>
              <w:tab/>
            </w:r>
            <w:r>
              <w:rPr>
                <w:noProof/>
                <w:webHidden/>
              </w:rPr>
              <w:fldChar w:fldCharType="begin"/>
            </w:r>
            <w:r>
              <w:rPr>
                <w:noProof/>
                <w:webHidden/>
              </w:rPr>
              <w:instrText xml:space="preserve"> PAGEREF _Toc70498776 \h </w:instrText>
            </w:r>
            <w:r>
              <w:rPr>
                <w:noProof/>
                <w:webHidden/>
              </w:rPr>
            </w:r>
            <w:r>
              <w:rPr>
                <w:noProof/>
                <w:webHidden/>
              </w:rPr>
              <w:fldChar w:fldCharType="separate"/>
            </w:r>
            <w:r>
              <w:rPr>
                <w:noProof/>
                <w:webHidden/>
              </w:rPr>
              <w:t>8</w:t>
            </w:r>
            <w:r>
              <w:rPr>
                <w:noProof/>
                <w:webHidden/>
              </w:rPr>
              <w:fldChar w:fldCharType="end"/>
            </w:r>
          </w:hyperlink>
        </w:p>
        <w:p w14:paraId="508458F4" w14:textId="58B88B53" w:rsidR="005C6676" w:rsidRDefault="005C6676">
          <w:pPr>
            <w:pStyle w:val="TOC3"/>
            <w:tabs>
              <w:tab w:val="right" w:leader="dot" w:pos="9395"/>
            </w:tabs>
            <w:rPr>
              <w:rFonts w:asciiTheme="minorHAnsi" w:eastAsiaTheme="minorEastAsia" w:hAnsiTheme="minorHAnsi"/>
              <w:noProof/>
              <w:sz w:val="22"/>
              <w:lang w:eastAsia="ja-JP"/>
            </w:rPr>
          </w:pPr>
          <w:hyperlink w:anchor="_Toc70498777" w:history="1">
            <w:r w:rsidRPr="00D2635F">
              <w:rPr>
                <w:rStyle w:val="Hyperlink"/>
                <w:noProof/>
              </w:rPr>
              <w:t>1.1.1.1 Danh sách lô hàng</w:t>
            </w:r>
            <w:r>
              <w:rPr>
                <w:noProof/>
                <w:webHidden/>
              </w:rPr>
              <w:tab/>
            </w:r>
            <w:r>
              <w:rPr>
                <w:noProof/>
                <w:webHidden/>
              </w:rPr>
              <w:fldChar w:fldCharType="begin"/>
            </w:r>
            <w:r>
              <w:rPr>
                <w:noProof/>
                <w:webHidden/>
              </w:rPr>
              <w:instrText xml:space="preserve"> PAGEREF _Toc70498777 \h </w:instrText>
            </w:r>
            <w:r>
              <w:rPr>
                <w:noProof/>
                <w:webHidden/>
              </w:rPr>
            </w:r>
            <w:r>
              <w:rPr>
                <w:noProof/>
                <w:webHidden/>
              </w:rPr>
              <w:fldChar w:fldCharType="separate"/>
            </w:r>
            <w:r>
              <w:rPr>
                <w:noProof/>
                <w:webHidden/>
              </w:rPr>
              <w:t>8</w:t>
            </w:r>
            <w:r>
              <w:rPr>
                <w:noProof/>
                <w:webHidden/>
              </w:rPr>
              <w:fldChar w:fldCharType="end"/>
            </w:r>
          </w:hyperlink>
        </w:p>
        <w:p w14:paraId="00557152" w14:textId="1A4B9017" w:rsidR="005C6676" w:rsidRDefault="005C6676">
          <w:pPr>
            <w:pStyle w:val="TOC3"/>
            <w:tabs>
              <w:tab w:val="right" w:leader="dot" w:pos="9395"/>
            </w:tabs>
            <w:rPr>
              <w:rFonts w:asciiTheme="minorHAnsi" w:eastAsiaTheme="minorEastAsia" w:hAnsiTheme="minorHAnsi"/>
              <w:noProof/>
              <w:sz w:val="22"/>
              <w:lang w:eastAsia="ja-JP"/>
            </w:rPr>
          </w:pPr>
          <w:hyperlink w:anchor="_Toc70498778" w:history="1">
            <w:r w:rsidRPr="00D2635F">
              <w:rPr>
                <w:rStyle w:val="Hyperlink"/>
                <w:noProof/>
              </w:rPr>
              <w:t>1.1.1.2 Danh sách vật liệu</w:t>
            </w:r>
            <w:r>
              <w:rPr>
                <w:noProof/>
                <w:webHidden/>
              </w:rPr>
              <w:tab/>
            </w:r>
            <w:r>
              <w:rPr>
                <w:noProof/>
                <w:webHidden/>
              </w:rPr>
              <w:fldChar w:fldCharType="begin"/>
            </w:r>
            <w:r>
              <w:rPr>
                <w:noProof/>
                <w:webHidden/>
              </w:rPr>
              <w:instrText xml:space="preserve"> PAGEREF _Toc70498778 \h </w:instrText>
            </w:r>
            <w:r>
              <w:rPr>
                <w:noProof/>
                <w:webHidden/>
              </w:rPr>
            </w:r>
            <w:r>
              <w:rPr>
                <w:noProof/>
                <w:webHidden/>
              </w:rPr>
              <w:fldChar w:fldCharType="separate"/>
            </w:r>
            <w:r>
              <w:rPr>
                <w:noProof/>
                <w:webHidden/>
              </w:rPr>
              <w:t>8</w:t>
            </w:r>
            <w:r>
              <w:rPr>
                <w:noProof/>
                <w:webHidden/>
              </w:rPr>
              <w:fldChar w:fldCharType="end"/>
            </w:r>
          </w:hyperlink>
        </w:p>
        <w:p w14:paraId="68E900BF" w14:textId="1212A2C5" w:rsidR="005C6676" w:rsidRDefault="005C6676">
          <w:pPr>
            <w:pStyle w:val="TOC3"/>
            <w:tabs>
              <w:tab w:val="right" w:leader="dot" w:pos="9395"/>
            </w:tabs>
            <w:rPr>
              <w:rFonts w:asciiTheme="minorHAnsi" w:eastAsiaTheme="minorEastAsia" w:hAnsiTheme="minorHAnsi"/>
              <w:noProof/>
              <w:sz w:val="22"/>
              <w:lang w:eastAsia="ja-JP"/>
            </w:rPr>
          </w:pPr>
          <w:hyperlink w:anchor="_Toc70498779" w:history="1">
            <w:r w:rsidRPr="00D2635F">
              <w:rPr>
                <w:rStyle w:val="Hyperlink"/>
                <w:noProof/>
              </w:rPr>
              <w:t>1.1.1.3 Độ dày lưỡi dao</w:t>
            </w:r>
            <w:r>
              <w:rPr>
                <w:noProof/>
                <w:webHidden/>
              </w:rPr>
              <w:tab/>
            </w:r>
            <w:r>
              <w:rPr>
                <w:noProof/>
                <w:webHidden/>
              </w:rPr>
              <w:fldChar w:fldCharType="begin"/>
            </w:r>
            <w:r>
              <w:rPr>
                <w:noProof/>
                <w:webHidden/>
              </w:rPr>
              <w:instrText xml:space="preserve"> PAGEREF _Toc70498779 \h </w:instrText>
            </w:r>
            <w:r>
              <w:rPr>
                <w:noProof/>
                <w:webHidden/>
              </w:rPr>
            </w:r>
            <w:r>
              <w:rPr>
                <w:noProof/>
                <w:webHidden/>
              </w:rPr>
              <w:fldChar w:fldCharType="separate"/>
            </w:r>
            <w:r>
              <w:rPr>
                <w:noProof/>
                <w:webHidden/>
              </w:rPr>
              <w:t>8</w:t>
            </w:r>
            <w:r>
              <w:rPr>
                <w:noProof/>
                <w:webHidden/>
              </w:rPr>
              <w:fldChar w:fldCharType="end"/>
            </w:r>
          </w:hyperlink>
        </w:p>
        <w:p w14:paraId="4DCE94CD" w14:textId="2B0D9D16" w:rsidR="005C6676" w:rsidRDefault="005C6676">
          <w:pPr>
            <w:pStyle w:val="TOC3"/>
            <w:tabs>
              <w:tab w:val="right" w:leader="dot" w:pos="9395"/>
            </w:tabs>
            <w:rPr>
              <w:rFonts w:asciiTheme="minorHAnsi" w:eastAsiaTheme="minorEastAsia" w:hAnsiTheme="minorHAnsi"/>
              <w:noProof/>
              <w:sz w:val="22"/>
              <w:lang w:eastAsia="ja-JP"/>
            </w:rPr>
          </w:pPr>
          <w:hyperlink w:anchor="_Toc70498780" w:history="1">
            <w:r w:rsidRPr="00D2635F">
              <w:rPr>
                <w:rStyle w:val="Hyperlink"/>
                <w:noProof/>
              </w:rPr>
              <w:t>1.1.2. TIÊU CHÍ</w:t>
            </w:r>
            <w:r>
              <w:rPr>
                <w:noProof/>
                <w:webHidden/>
              </w:rPr>
              <w:tab/>
            </w:r>
            <w:r>
              <w:rPr>
                <w:noProof/>
                <w:webHidden/>
              </w:rPr>
              <w:fldChar w:fldCharType="begin"/>
            </w:r>
            <w:r>
              <w:rPr>
                <w:noProof/>
                <w:webHidden/>
              </w:rPr>
              <w:instrText xml:space="preserve"> PAGEREF _Toc70498780 \h </w:instrText>
            </w:r>
            <w:r>
              <w:rPr>
                <w:noProof/>
                <w:webHidden/>
              </w:rPr>
            </w:r>
            <w:r>
              <w:rPr>
                <w:noProof/>
                <w:webHidden/>
              </w:rPr>
              <w:fldChar w:fldCharType="separate"/>
            </w:r>
            <w:r>
              <w:rPr>
                <w:noProof/>
                <w:webHidden/>
              </w:rPr>
              <w:t>9</w:t>
            </w:r>
            <w:r>
              <w:rPr>
                <w:noProof/>
                <w:webHidden/>
              </w:rPr>
              <w:fldChar w:fldCharType="end"/>
            </w:r>
          </w:hyperlink>
        </w:p>
        <w:p w14:paraId="092F568A" w14:textId="00927174" w:rsidR="005C6676" w:rsidRDefault="005C6676">
          <w:pPr>
            <w:pStyle w:val="TOC3"/>
            <w:tabs>
              <w:tab w:val="right" w:leader="dot" w:pos="9395"/>
            </w:tabs>
            <w:rPr>
              <w:rFonts w:asciiTheme="minorHAnsi" w:eastAsiaTheme="minorEastAsia" w:hAnsiTheme="minorHAnsi"/>
              <w:noProof/>
              <w:sz w:val="22"/>
              <w:lang w:eastAsia="ja-JP"/>
            </w:rPr>
          </w:pPr>
          <w:hyperlink w:anchor="_Toc70498781" w:history="1">
            <w:r w:rsidRPr="00D2635F">
              <w:rPr>
                <w:rStyle w:val="Hyperlink"/>
                <w:noProof/>
              </w:rPr>
              <w:t>1.1.3. ĐẦU RA</w:t>
            </w:r>
            <w:r>
              <w:rPr>
                <w:noProof/>
                <w:webHidden/>
              </w:rPr>
              <w:tab/>
            </w:r>
            <w:r>
              <w:rPr>
                <w:noProof/>
                <w:webHidden/>
              </w:rPr>
              <w:fldChar w:fldCharType="begin"/>
            </w:r>
            <w:r>
              <w:rPr>
                <w:noProof/>
                <w:webHidden/>
              </w:rPr>
              <w:instrText xml:space="preserve"> PAGEREF _Toc70498781 \h </w:instrText>
            </w:r>
            <w:r>
              <w:rPr>
                <w:noProof/>
                <w:webHidden/>
              </w:rPr>
            </w:r>
            <w:r>
              <w:rPr>
                <w:noProof/>
                <w:webHidden/>
              </w:rPr>
              <w:fldChar w:fldCharType="separate"/>
            </w:r>
            <w:r>
              <w:rPr>
                <w:noProof/>
                <w:webHidden/>
              </w:rPr>
              <w:t>9</w:t>
            </w:r>
            <w:r>
              <w:rPr>
                <w:noProof/>
                <w:webHidden/>
              </w:rPr>
              <w:fldChar w:fldCharType="end"/>
            </w:r>
          </w:hyperlink>
        </w:p>
        <w:p w14:paraId="7817AC58" w14:textId="3B224F68" w:rsidR="005C6676" w:rsidRDefault="005C6676">
          <w:pPr>
            <w:pStyle w:val="TOC2"/>
            <w:tabs>
              <w:tab w:val="right" w:leader="dot" w:pos="9395"/>
            </w:tabs>
            <w:rPr>
              <w:rFonts w:asciiTheme="minorHAnsi" w:eastAsiaTheme="minorEastAsia" w:hAnsiTheme="minorHAnsi"/>
              <w:noProof/>
              <w:sz w:val="22"/>
              <w:lang w:eastAsia="ja-JP"/>
            </w:rPr>
          </w:pPr>
          <w:hyperlink w:anchor="_Toc70498782" w:history="1">
            <w:r w:rsidRPr="00D2635F">
              <w:rPr>
                <w:rStyle w:val="Hyperlink"/>
                <w:noProof/>
              </w:rPr>
              <w:t>1.2 Một số nghiên cứu liên quan</w:t>
            </w:r>
            <w:r>
              <w:rPr>
                <w:noProof/>
                <w:webHidden/>
              </w:rPr>
              <w:tab/>
            </w:r>
            <w:r>
              <w:rPr>
                <w:noProof/>
                <w:webHidden/>
              </w:rPr>
              <w:fldChar w:fldCharType="begin"/>
            </w:r>
            <w:r>
              <w:rPr>
                <w:noProof/>
                <w:webHidden/>
              </w:rPr>
              <w:instrText xml:space="preserve"> PAGEREF _Toc70498782 \h </w:instrText>
            </w:r>
            <w:r>
              <w:rPr>
                <w:noProof/>
                <w:webHidden/>
              </w:rPr>
            </w:r>
            <w:r>
              <w:rPr>
                <w:noProof/>
                <w:webHidden/>
              </w:rPr>
              <w:fldChar w:fldCharType="separate"/>
            </w:r>
            <w:r>
              <w:rPr>
                <w:noProof/>
                <w:webHidden/>
              </w:rPr>
              <w:t>9</w:t>
            </w:r>
            <w:r>
              <w:rPr>
                <w:noProof/>
                <w:webHidden/>
              </w:rPr>
              <w:fldChar w:fldCharType="end"/>
            </w:r>
          </w:hyperlink>
        </w:p>
        <w:p w14:paraId="3F3B9F5C" w14:textId="49A335C3" w:rsidR="005C6676" w:rsidRDefault="005C6676">
          <w:pPr>
            <w:pStyle w:val="TOC3"/>
            <w:tabs>
              <w:tab w:val="right" w:leader="dot" w:pos="9395"/>
            </w:tabs>
            <w:rPr>
              <w:rFonts w:asciiTheme="minorHAnsi" w:eastAsiaTheme="minorEastAsia" w:hAnsiTheme="minorHAnsi"/>
              <w:noProof/>
              <w:sz w:val="22"/>
              <w:lang w:eastAsia="ja-JP"/>
            </w:rPr>
          </w:pPr>
          <w:hyperlink w:anchor="_Toc70498783" w:history="1">
            <w:r w:rsidRPr="00D2635F">
              <w:rPr>
                <w:rStyle w:val="Hyperlink"/>
                <w:noProof/>
              </w:rPr>
              <w:t>1.2.1 Cắt vật liệu dạng thanh đồng nhất</w:t>
            </w:r>
            <w:r>
              <w:rPr>
                <w:noProof/>
                <w:webHidden/>
              </w:rPr>
              <w:tab/>
            </w:r>
            <w:r>
              <w:rPr>
                <w:noProof/>
                <w:webHidden/>
              </w:rPr>
              <w:fldChar w:fldCharType="begin"/>
            </w:r>
            <w:r>
              <w:rPr>
                <w:noProof/>
                <w:webHidden/>
              </w:rPr>
              <w:instrText xml:space="preserve"> PAGEREF _Toc70498783 \h </w:instrText>
            </w:r>
            <w:r>
              <w:rPr>
                <w:noProof/>
                <w:webHidden/>
              </w:rPr>
            </w:r>
            <w:r>
              <w:rPr>
                <w:noProof/>
                <w:webHidden/>
              </w:rPr>
              <w:fldChar w:fldCharType="separate"/>
            </w:r>
            <w:r>
              <w:rPr>
                <w:noProof/>
                <w:webHidden/>
              </w:rPr>
              <w:t>9</w:t>
            </w:r>
            <w:r>
              <w:rPr>
                <w:noProof/>
                <w:webHidden/>
              </w:rPr>
              <w:fldChar w:fldCharType="end"/>
            </w:r>
          </w:hyperlink>
        </w:p>
        <w:p w14:paraId="6D5D5BC5" w14:textId="3C44C68B" w:rsidR="005C6676" w:rsidRDefault="005C6676">
          <w:pPr>
            <w:pStyle w:val="TOC3"/>
            <w:tabs>
              <w:tab w:val="right" w:leader="dot" w:pos="9395"/>
            </w:tabs>
            <w:rPr>
              <w:rFonts w:asciiTheme="minorHAnsi" w:eastAsiaTheme="minorEastAsia" w:hAnsiTheme="minorHAnsi"/>
              <w:noProof/>
              <w:sz w:val="22"/>
              <w:lang w:eastAsia="ja-JP"/>
            </w:rPr>
          </w:pPr>
          <w:hyperlink w:anchor="_Toc70498784" w:history="1">
            <w:r w:rsidRPr="00D2635F">
              <w:rPr>
                <w:rStyle w:val="Hyperlink"/>
                <w:noProof/>
              </w:rPr>
              <w:t>1.2.2 Cắt vật liệu dạng thanh không đồng nhất</w:t>
            </w:r>
            <w:r>
              <w:rPr>
                <w:noProof/>
                <w:webHidden/>
              </w:rPr>
              <w:tab/>
            </w:r>
            <w:r>
              <w:rPr>
                <w:noProof/>
                <w:webHidden/>
              </w:rPr>
              <w:fldChar w:fldCharType="begin"/>
            </w:r>
            <w:r>
              <w:rPr>
                <w:noProof/>
                <w:webHidden/>
              </w:rPr>
              <w:instrText xml:space="preserve"> PAGEREF _Toc70498784 \h </w:instrText>
            </w:r>
            <w:r>
              <w:rPr>
                <w:noProof/>
                <w:webHidden/>
              </w:rPr>
            </w:r>
            <w:r>
              <w:rPr>
                <w:noProof/>
                <w:webHidden/>
              </w:rPr>
              <w:fldChar w:fldCharType="separate"/>
            </w:r>
            <w:r>
              <w:rPr>
                <w:noProof/>
                <w:webHidden/>
              </w:rPr>
              <w:t>14</w:t>
            </w:r>
            <w:r>
              <w:rPr>
                <w:noProof/>
                <w:webHidden/>
              </w:rPr>
              <w:fldChar w:fldCharType="end"/>
            </w:r>
          </w:hyperlink>
        </w:p>
        <w:p w14:paraId="31967C1E" w14:textId="2EDC3E61" w:rsidR="005C6676" w:rsidRDefault="005C6676">
          <w:pPr>
            <w:pStyle w:val="TOC2"/>
            <w:tabs>
              <w:tab w:val="right" w:leader="dot" w:pos="9395"/>
            </w:tabs>
            <w:rPr>
              <w:rFonts w:asciiTheme="minorHAnsi" w:eastAsiaTheme="minorEastAsia" w:hAnsiTheme="minorHAnsi"/>
              <w:noProof/>
              <w:sz w:val="22"/>
              <w:lang w:eastAsia="ja-JP"/>
            </w:rPr>
          </w:pPr>
          <w:hyperlink w:anchor="_Toc70498785" w:history="1">
            <w:r w:rsidRPr="00D2635F">
              <w:rPr>
                <w:rStyle w:val="Hyperlink"/>
                <w:noProof/>
              </w:rPr>
              <w:t>1.3 Đóng góp của khóa luận</w:t>
            </w:r>
            <w:r>
              <w:rPr>
                <w:noProof/>
                <w:webHidden/>
              </w:rPr>
              <w:tab/>
            </w:r>
            <w:r>
              <w:rPr>
                <w:noProof/>
                <w:webHidden/>
              </w:rPr>
              <w:fldChar w:fldCharType="begin"/>
            </w:r>
            <w:r>
              <w:rPr>
                <w:noProof/>
                <w:webHidden/>
              </w:rPr>
              <w:instrText xml:space="preserve"> PAGEREF _Toc70498785 \h </w:instrText>
            </w:r>
            <w:r>
              <w:rPr>
                <w:noProof/>
                <w:webHidden/>
              </w:rPr>
            </w:r>
            <w:r>
              <w:rPr>
                <w:noProof/>
                <w:webHidden/>
              </w:rPr>
              <w:fldChar w:fldCharType="separate"/>
            </w:r>
            <w:r>
              <w:rPr>
                <w:noProof/>
                <w:webHidden/>
              </w:rPr>
              <w:t>19</w:t>
            </w:r>
            <w:r>
              <w:rPr>
                <w:noProof/>
                <w:webHidden/>
              </w:rPr>
              <w:fldChar w:fldCharType="end"/>
            </w:r>
          </w:hyperlink>
        </w:p>
        <w:p w14:paraId="752465EF" w14:textId="791A1C6F" w:rsidR="005C6676" w:rsidRDefault="005C6676">
          <w:pPr>
            <w:pStyle w:val="TOC2"/>
            <w:tabs>
              <w:tab w:val="right" w:leader="dot" w:pos="9395"/>
            </w:tabs>
            <w:rPr>
              <w:rFonts w:asciiTheme="minorHAnsi" w:eastAsiaTheme="minorEastAsia" w:hAnsiTheme="minorHAnsi"/>
              <w:noProof/>
              <w:sz w:val="22"/>
              <w:lang w:eastAsia="ja-JP"/>
            </w:rPr>
          </w:pPr>
          <w:hyperlink w:anchor="_Toc70498786" w:history="1">
            <w:r w:rsidRPr="00D2635F">
              <w:rPr>
                <w:rStyle w:val="Hyperlink"/>
                <w:noProof/>
              </w:rPr>
              <w:t>1.4 Nội dung của khóa luận</w:t>
            </w:r>
            <w:r>
              <w:rPr>
                <w:noProof/>
                <w:webHidden/>
              </w:rPr>
              <w:tab/>
            </w:r>
            <w:r>
              <w:rPr>
                <w:noProof/>
                <w:webHidden/>
              </w:rPr>
              <w:fldChar w:fldCharType="begin"/>
            </w:r>
            <w:r>
              <w:rPr>
                <w:noProof/>
                <w:webHidden/>
              </w:rPr>
              <w:instrText xml:space="preserve"> PAGEREF _Toc70498786 \h </w:instrText>
            </w:r>
            <w:r>
              <w:rPr>
                <w:noProof/>
                <w:webHidden/>
              </w:rPr>
            </w:r>
            <w:r>
              <w:rPr>
                <w:noProof/>
                <w:webHidden/>
              </w:rPr>
              <w:fldChar w:fldCharType="separate"/>
            </w:r>
            <w:r>
              <w:rPr>
                <w:noProof/>
                <w:webHidden/>
              </w:rPr>
              <w:t>19</w:t>
            </w:r>
            <w:r>
              <w:rPr>
                <w:noProof/>
                <w:webHidden/>
              </w:rPr>
              <w:fldChar w:fldCharType="end"/>
            </w:r>
          </w:hyperlink>
        </w:p>
        <w:p w14:paraId="10677644" w14:textId="5CD06C67" w:rsidR="005C6676" w:rsidRDefault="005C6676">
          <w:pPr>
            <w:pStyle w:val="TOC1"/>
            <w:tabs>
              <w:tab w:val="right" w:leader="dot" w:pos="9395"/>
            </w:tabs>
            <w:rPr>
              <w:rFonts w:asciiTheme="minorHAnsi" w:eastAsiaTheme="minorEastAsia" w:hAnsiTheme="minorHAnsi"/>
              <w:noProof/>
              <w:sz w:val="22"/>
              <w:lang w:eastAsia="ja-JP"/>
            </w:rPr>
          </w:pPr>
          <w:hyperlink w:anchor="_Toc70498787" w:history="1">
            <w:r w:rsidRPr="00D2635F">
              <w:rPr>
                <w:rStyle w:val="Hyperlink"/>
                <w:noProof/>
              </w:rPr>
              <w:t>CHƯƠNG 2. THUẬT TOÁN ĐƯỢC ĐỀ XUẤT</w:t>
            </w:r>
            <w:r>
              <w:rPr>
                <w:noProof/>
                <w:webHidden/>
              </w:rPr>
              <w:tab/>
            </w:r>
            <w:r>
              <w:rPr>
                <w:noProof/>
                <w:webHidden/>
              </w:rPr>
              <w:fldChar w:fldCharType="begin"/>
            </w:r>
            <w:r>
              <w:rPr>
                <w:noProof/>
                <w:webHidden/>
              </w:rPr>
              <w:instrText xml:space="preserve"> PAGEREF _Toc70498787 \h </w:instrText>
            </w:r>
            <w:r>
              <w:rPr>
                <w:noProof/>
                <w:webHidden/>
              </w:rPr>
            </w:r>
            <w:r>
              <w:rPr>
                <w:noProof/>
                <w:webHidden/>
              </w:rPr>
              <w:fldChar w:fldCharType="separate"/>
            </w:r>
            <w:r>
              <w:rPr>
                <w:noProof/>
                <w:webHidden/>
              </w:rPr>
              <w:t>20</w:t>
            </w:r>
            <w:r>
              <w:rPr>
                <w:noProof/>
                <w:webHidden/>
              </w:rPr>
              <w:fldChar w:fldCharType="end"/>
            </w:r>
          </w:hyperlink>
        </w:p>
        <w:p w14:paraId="6C30CCAB" w14:textId="56690A10" w:rsidR="005C6676" w:rsidRDefault="005C6676">
          <w:pPr>
            <w:pStyle w:val="TOC2"/>
            <w:tabs>
              <w:tab w:val="right" w:leader="dot" w:pos="9395"/>
            </w:tabs>
            <w:rPr>
              <w:rFonts w:asciiTheme="minorHAnsi" w:eastAsiaTheme="minorEastAsia" w:hAnsiTheme="minorHAnsi"/>
              <w:noProof/>
              <w:sz w:val="22"/>
              <w:lang w:eastAsia="ja-JP"/>
            </w:rPr>
          </w:pPr>
          <w:hyperlink w:anchor="_Toc70498788" w:history="1">
            <w:r w:rsidRPr="00D2635F">
              <w:rPr>
                <w:rStyle w:val="Hyperlink"/>
                <w:noProof/>
              </w:rPr>
              <w:t>2.1 Cắt nhanh</w:t>
            </w:r>
            <w:r>
              <w:rPr>
                <w:noProof/>
                <w:webHidden/>
              </w:rPr>
              <w:tab/>
            </w:r>
            <w:r>
              <w:rPr>
                <w:noProof/>
                <w:webHidden/>
              </w:rPr>
              <w:fldChar w:fldCharType="begin"/>
            </w:r>
            <w:r>
              <w:rPr>
                <w:noProof/>
                <w:webHidden/>
              </w:rPr>
              <w:instrText xml:space="preserve"> PAGEREF _Toc70498788 \h </w:instrText>
            </w:r>
            <w:r>
              <w:rPr>
                <w:noProof/>
                <w:webHidden/>
              </w:rPr>
            </w:r>
            <w:r>
              <w:rPr>
                <w:noProof/>
                <w:webHidden/>
              </w:rPr>
              <w:fldChar w:fldCharType="separate"/>
            </w:r>
            <w:r>
              <w:rPr>
                <w:noProof/>
                <w:webHidden/>
              </w:rPr>
              <w:t>20</w:t>
            </w:r>
            <w:r>
              <w:rPr>
                <w:noProof/>
                <w:webHidden/>
              </w:rPr>
              <w:fldChar w:fldCharType="end"/>
            </w:r>
          </w:hyperlink>
        </w:p>
        <w:p w14:paraId="27289E47" w14:textId="3DEA8C6B" w:rsidR="005C6676" w:rsidRDefault="005C6676">
          <w:pPr>
            <w:pStyle w:val="TOC2"/>
            <w:tabs>
              <w:tab w:val="right" w:leader="dot" w:pos="9395"/>
            </w:tabs>
            <w:rPr>
              <w:rFonts w:asciiTheme="minorHAnsi" w:eastAsiaTheme="minorEastAsia" w:hAnsiTheme="minorHAnsi"/>
              <w:noProof/>
              <w:sz w:val="22"/>
              <w:lang w:eastAsia="ja-JP"/>
            </w:rPr>
          </w:pPr>
          <w:hyperlink w:anchor="_Toc70498789" w:history="1">
            <w:r w:rsidRPr="00D2635F">
              <w:rPr>
                <w:rStyle w:val="Hyperlink"/>
                <w:rFonts w:cs="Times New Roman"/>
                <w:noProof/>
              </w:rPr>
              <w:t>2.2 Cắt tiết kiệm</w:t>
            </w:r>
            <w:r>
              <w:rPr>
                <w:noProof/>
                <w:webHidden/>
              </w:rPr>
              <w:tab/>
            </w:r>
            <w:r>
              <w:rPr>
                <w:noProof/>
                <w:webHidden/>
              </w:rPr>
              <w:fldChar w:fldCharType="begin"/>
            </w:r>
            <w:r>
              <w:rPr>
                <w:noProof/>
                <w:webHidden/>
              </w:rPr>
              <w:instrText xml:space="preserve"> PAGEREF _Toc70498789 \h </w:instrText>
            </w:r>
            <w:r>
              <w:rPr>
                <w:noProof/>
                <w:webHidden/>
              </w:rPr>
            </w:r>
            <w:r>
              <w:rPr>
                <w:noProof/>
                <w:webHidden/>
              </w:rPr>
              <w:fldChar w:fldCharType="separate"/>
            </w:r>
            <w:r>
              <w:rPr>
                <w:noProof/>
                <w:webHidden/>
              </w:rPr>
              <w:t>24</w:t>
            </w:r>
            <w:r>
              <w:rPr>
                <w:noProof/>
                <w:webHidden/>
              </w:rPr>
              <w:fldChar w:fldCharType="end"/>
            </w:r>
          </w:hyperlink>
        </w:p>
        <w:p w14:paraId="5C4CE1D5" w14:textId="7D87A4B9" w:rsidR="005C6676" w:rsidRDefault="005C6676">
          <w:pPr>
            <w:pStyle w:val="TOC3"/>
            <w:tabs>
              <w:tab w:val="right" w:leader="dot" w:pos="9395"/>
            </w:tabs>
            <w:rPr>
              <w:rFonts w:asciiTheme="minorHAnsi" w:eastAsiaTheme="minorEastAsia" w:hAnsiTheme="minorHAnsi"/>
              <w:noProof/>
              <w:sz w:val="22"/>
              <w:lang w:eastAsia="ja-JP"/>
            </w:rPr>
          </w:pPr>
          <w:hyperlink w:anchor="_Toc70498790" w:history="1">
            <w:r w:rsidRPr="00D2635F">
              <w:rPr>
                <w:rStyle w:val="Hyperlink"/>
                <w:bCs/>
                <w:i/>
                <w:iCs/>
                <w:noProof/>
              </w:rPr>
              <w:t>2.2.1 Tổng quan</w:t>
            </w:r>
            <w:r>
              <w:rPr>
                <w:noProof/>
                <w:webHidden/>
              </w:rPr>
              <w:tab/>
            </w:r>
            <w:r>
              <w:rPr>
                <w:noProof/>
                <w:webHidden/>
              </w:rPr>
              <w:fldChar w:fldCharType="begin"/>
            </w:r>
            <w:r>
              <w:rPr>
                <w:noProof/>
                <w:webHidden/>
              </w:rPr>
              <w:instrText xml:space="preserve"> PAGEREF _Toc70498790 \h </w:instrText>
            </w:r>
            <w:r>
              <w:rPr>
                <w:noProof/>
                <w:webHidden/>
              </w:rPr>
            </w:r>
            <w:r>
              <w:rPr>
                <w:noProof/>
                <w:webHidden/>
              </w:rPr>
              <w:fldChar w:fldCharType="separate"/>
            </w:r>
            <w:r>
              <w:rPr>
                <w:noProof/>
                <w:webHidden/>
              </w:rPr>
              <w:t>24</w:t>
            </w:r>
            <w:r>
              <w:rPr>
                <w:noProof/>
                <w:webHidden/>
              </w:rPr>
              <w:fldChar w:fldCharType="end"/>
            </w:r>
          </w:hyperlink>
        </w:p>
        <w:p w14:paraId="0C8092A1" w14:textId="1D097EA0" w:rsidR="005C6676" w:rsidRDefault="005C6676">
          <w:pPr>
            <w:pStyle w:val="TOC3"/>
            <w:tabs>
              <w:tab w:val="right" w:leader="dot" w:pos="9395"/>
            </w:tabs>
            <w:rPr>
              <w:rFonts w:asciiTheme="minorHAnsi" w:eastAsiaTheme="minorEastAsia" w:hAnsiTheme="minorHAnsi"/>
              <w:noProof/>
              <w:sz w:val="22"/>
              <w:lang w:eastAsia="ja-JP"/>
            </w:rPr>
          </w:pPr>
          <w:hyperlink w:anchor="_Toc70498791" w:history="1">
            <w:r w:rsidRPr="00D2635F">
              <w:rPr>
                <w:rStyle w:val="Hyperlink"/>
                <w:rFonts w:cs="Times New Roman"/>
                <w:bCs/>
                <w:i/>
                <w:iCs/>
                <w:noProof/>
              </w:rPr>
              <w:t>2.2.2 Khởi tạo quần thể</w:t>
            </w:r>
            <w:r>
              <w:rPr>
                <w:noProof/>
                <w:webHidden/>
              </w:rPr>
              <w:tab/>
            </w:r>
            <w:r>
              <w:rPr>
                <w:noProof/>
                <w:webHidden/>
              </w:rPr>
              <w:fldChar w:fldCharType="begin"/>
            </w:r>
            <w:r>
              <w:rPr>
                <w:noProof/>
                <w:webHidden/>
              </w:rPr>
              <w:instrText xml:space="preserve"> PAGEREF _Toc70498791 \h </w:instrText>
            </w:r>
            <w:r>
              <w:rPr>
                <w:noProof/>
                <w:webHidden/>
              </w:rPr>
            </w:r>
            <w:r>
              <w:rPr>
                <w:noProof/>
                <w:webHidden/>
              </w:rPr>
              <w:fldChar w:fldCharType="separate"/>
            </w:r>
            <w:r>
              <w:rPr>
                <w:noProof/>
                <w:webHidden/>
              </w:rPr>
              <w:t>26</w:t>
            </w:r>
            <w:r>
              <w:rPr>
                <w:noProof/>
                <w:webHidden/>
              </w:rPr>
              <w:fldChar w:fldCharType="end"/>
            </w:r>
          </w:hyperlink>
        </w:p>
        <w:p w14:paraId="3B85F3B2" w14:textId="14C8C353" w:rsidR="005C6676" w:rsidRDefault="005C6676">
          <w:pPr>
            <w:pStyle w:val="TOC3"/>
            <w:tabs>
              <w:tab w:val="right" w:leader="dot" w:pos="9395"/>
            </w:tabs>
            <w:rPr>
              <w:rFonts w:asciiTheme="minorHAnsi" w:eastAsiaTheme="minorEastAsia" w:hAnsiTheme="minorHAnsi"/>
              <w:noProof/>
              <w:sz w:val="22"/>
              <w:lang w:eastAsia="ja-JP"/>
            </w:rPr>
          </w:pPr>
          <w:hyperlink w:anchor="_Toc70498792" w:history="1">
            <w:r w:rsidRPr="00D2635F">
              <w:rPr>
                <w:rStyle w:val="Hyperlink"/>
                <w:rFonts w:cs="Times New Roman"/>
                <w:bCs/>
                <w:i/>
                <w:iCs/>
                <w:noProof/>
              </w:rPr>
              <w:t>2.2.2 Đánh giá độ thích nghi của quần thể</w:t>
            </w:r>
            <w:r>
              <w:rPr>
                <w:noProof/>
                <w:webHidden/>
              </w:rPr>
              <w:tab/>
            </w:r>
            <w:r>
              <w:rPr>
                <w:noProof/>
                <w:webHidden/>
              </w:rPr>
              <w:fldChar w:fldCharType="begin"/>
            </w:r>
            <w:r>
              <w:rPr>
                <w:noProof/>
                <w:webHidden/>
              </w:rPr>
              <w:instrText xml:space="preserve"> PAGEREF _Toc70498792 \h </w:instrText>
            </w:r>
            <w:r>
              <w:rPr>
                <w:noProof/>
                <w:webHidden/>
              </w:rPr>
            </w:r>
            <w:r>
              <w:rPr>
                <w:noProof/>
                <w:webHidden/>
              </w:rPr>
              <w:fldChar w:fldCharType="separate"/>
            </w:r>
            <w:r>
              <w:rPr>
                <w:noProof/>
                <w:webHidden/>
              </w:rPr>
              <w:t>28</w:t>
            </w:r>
            <w:r>
              <w:rPr>
                <w:noProof/>
                <w:webHidden/>
              </w:rPr>
              <w:fldChar w:fldCharType="end"/>
            </w:r>
          </w:hyperlink>
        </w:p>
        <w:p w14:paraId="1CE2B8E6" w14:textId="5C408B3F" w:rsidR="005C6676" w:rsidRDefault="005C6676">
          <w:pPr>
            <w:pStyle w:val="TOC3"/>
            <w:tabs>
              <w:tab w:val="right" w:leader="dot" w:pos="9395"/>
            </w:tabs>
            <w:rPr>
              <w:rFonts w:asciiTheme="minorHAnsi" w:eastAsiaTheme="minorEastAsia" w:hAnsiTheme="minorHAnsi"/>
              <w:noProof/>
              <w:sz w:val="22"/>
              <w:lang w:eastAsia="ja-JP"/>
            </w:rPr>
          </w:pPr>
          <w:hyperlink w:anchor="_Toc70498793" w:history="1">
            <w:r w:rsidRPr="00D2635F">
              <w:rPr>
                <w:rStyle w:val="Hyperlink"/>
                <w:rFonts w:cs="Times New Roman"/>
                <w:bCs/>
                <w:i/>
                <w:iCs/>
                <w:noProof/>
              </w:rPr>
              <w:t>2.2.3 Điều kiện dừng</w:t>
            </w:r>
            <w:r>
              <w:rPr>
                <w:noProof/>
                <w:webHidden/>
              </w:rPr>
              <w:tab/>
            </w:r>
            <w:r>
              <w:rPr>
                <w:noProof/>
                <w:webHidden/>
              </w:rPr>
              <w:fldChar w:fldCharType="begin"/>
            </w:r>
            <w:r>
              <w:rPr>
                <w:noProof/>
                <w:webHidden/>
              </w:rPr>
              <w:instrText xml:space="preserve"> PAGEREF _Toc70498793 \h </w:instrText>
            </w:r>
            <w:r>
              <w:rPr>
                <w:noProof/>
                <w:webHidden/>
              </w:rPr>
            </w:r>
            <w:r>
              <w:rPr>
                <w:noProof/>
                <w:webHidden/>
              </w:rPr>
              <w:fldChar w:fldCharType="separate"/>
            </w:r>
            <w:r>
              <w:rPr>
                <w:noProof/>
                <w:webHidden/>
              </w:rPr>
              <w:t>28</w:t>
            </w:r>
            <w:r>
              <w:rPr>
                <w:noProof/>
                <w:webHidden/>
              </w:rPr>
              <w:fldChar w:fldCharType="end"/>
            </w:r>
          </w:hyperlink>
        </w:p>
        <w:p w14:paraId="40DC231A" w14:textId="736AE6FC" w:rsidR="005C6676" w:rsidRDefault="005C6676">
          <w:pPr>
            <w:pStyle w:val="TOC3"/>
            <w:tabs>
              <w:tab w:val="right" w:leader="dot" w:pos="9395"/>
            </w:tabs>
            <w:rPr>
              <w:rFonts w:asciiTheme="minorHAnsi" w:eastAsiaTheme="minorEastAsia" w:hAnsiTheme="minorHAnsi"/>
              <w:noProof/>
              <w:sz w:val="22"/>
              <w:lang w:eastAsia="ja-JP"/>
            </w:rPr>
          </w:pPr>
          <w:hyperlink w:anchor="_Toc70498794" w:history="1">
            <w:r w:rsidRPr="00D2635F">
              <w:rPr>
                <w:rStyle w:val="Hyperlink"/>
                <w:rFonts w:cs="Times New Roman"/>
                <w:bCs/>
                <w:i/>
                <w:iCs/>
                <w:noProof/>
              </w:rPr>
              <w:t>2.2.4 Chọn lọc tự nhiên</w:t>
            </w:r>
            <w:r>
              <w:rPr>
                <w:noProof/>
                <w:webHidden/>
              </w:rPr>
              <w:tab/>
            </w:r>
            <w:r>
              <w:rPr>
                <w:noProof/>
                <w:webHidden/>
              </w:rPr>
              <w:fldChar w:fldCharType="begin"/>
            </w:r>
            <w:r>
              <w:rPr>
                <w:noProof/>
                <w:webHidden/>
              </w:rPr>
              <w:instrText xml:space="preserve"> PAGEREF _Toc70498794 \h </w:instrText>
            </w:r>
            <w:r>
              <w:rPr>
                <w:noProof/>
                <w:webHidden/>
              </w:rPr>
            </w:r>
            <w:r>
              <w:rPr>
                <w:noProof/>
                <w:webHidden/>
              </w:rPr>
              <w:fldChar w:fldCharType="separate"/>
            </w:r>
            <w:r>
              <w:rPr>
                <w:noProof/>
                <w:webHidden/>
              </w:rPr>
              <w:t>29</w:t>
            </w:r>
            <w:r>
              <w:rPr>
                <w:noProof/>
                <w:webHidden/>
              </w:rPr>
              <w:fldChar w:fldCharType="end"/>
            </w:r>
          </w:hyperlink>
        </w:p>
        <w:p w14:paraId="583B643A" w14:textId="3F927C25" w:rsidR="005C6676" w:rsidRDefault="005C6676">
          <w:pPr>
            <w:pStyle w:val="TOC3"/>
            <w:tabs>
              <w:tab w:val="right" w:leader="dot" w:pos="9395"/>
            </w:tabs>
            <w:rPr>
              <w:rFonts w:asciiTheme="minorHAnsi" w:eastAsiaTheme="minorEastAsia" w:hAnsiTheme="minorHAnsi"/>
              <w:noProof/>
              <w:sz w:val="22"/>
              <w:lang w:eastAsia="ja-JP"/>
            </w:rPr>
          </w:pPr>
          <w:hyperlink w:anchor="_Toc70498795" w:history="1">
            <w:r w:rsidRPr="00D2635F">
              <w:rPr>
                <w:rStyle w:val="Hyperlink"/>
                <w:rFonts w:cs="Times New Roman"/>
                <w:bCs/>
                <w:i/>
                <w:iCs/>
                <w:noProof/>
              </w:rPr>
              <w:t>2.2.5 Lai tạo</w:t>
            </w:r>
            <w:r>
              <w:rPr>
                <w:noProof/>
                <w:webHidden/>
              </w:rPr>
              <w:tab/>
            </w:r>
            <w:r>
              <w:rPr>
                <w:noProof/>
                <w:webHidden/>
              </w:rPr>
              <w:fldChar w:fldCharType="begin"/>
            </w:r>
            <w:r>
              <w:rPr>
                <w:noProof/>
                <w:webHidden/>
              </w:rPr>
              <w:instrText xml:space="preserve"> PAGEREF _Toc70498795 \h </w:instrText>
            </w:r>
            <w:r>
              <w:rPr>
                <w:noProof/>
                <w:webHidden/>
              </w:rPr>
            </w:r>
            <w:r>
              <w:rPr>
                <w:noProof/>
                <w:webHidden/>
              </w:rPr>
              <w:fldChar w:fldCharType="separate"/>
            </w:r>
            <w:r>
              <w:rPr>
                <w:noProof/>
                <w:webHidden/>
              </w:rPr>
              <w:t>29</w:t>
            </w:r>
            <w:r>
              <w:rPr>
                <w:noProof/>
                <w:webHidden/>
              </w:rPr>
              <w:fldChar w:fldCharType="end"/>
            </w:r>
          </w:hyperlink>
        </w:p>
        <w:p w14:paraId="7980DF5B" w14:textId="665F7DE0" w:rsidR="005C6676" w:rsidRDefault="005C6676">
          <w:pPr>
            <w:pStyle w:val="TOC3"/>
            <w:tabs>
              <w:tab w:val="right" w:leader="dot" w:pos="9395"/>
            </w:tabs>
            <w:rPr>
              <w:rFonts w:asciiTheme="minorHAnsi" w:eastAsiaTheme="minorEastAsia" w:hAnsiTheme="minorHAnsi"/>
              <w:noProof/>
              <w:sz w:val="22"/>
              <w:lang w:eastAsia="ja-JP"/>
            </w:rPr>
          </w:pPr>
          <w:hyperlink w:anchor="_Toc70498796" w:history="1">
            <w:r w:rsidRPr="00D2635F">
              <w:rPr>
                <w:rStyle w:val="Hyperlink"/>
                <w:rFonts w:cs="Times New Roman"/>
                <w:bCs/>
                <w:i/>
                <w:iCs/>
                <w:noProof/>
              </w:rPr>
              <w:t>2.2.6 Đột biến</w:t>
            </w:r>
            <w:r>
              <w:rPr>
                <w:noProof/>
                <w:webHidden/>
              </w:rPr>
              <w:tab/>
            </w:r>
            <w:r>
              <w:rPr>
                <w:noProof/>
                <w:webHidden/>
              </w:rPr>
              <w:fldChar w:fldCharType="begin"/>
            </w:r>
            <w:r>
              <w:rPr>
                <w:noProof/>
                <w:webHidden/>
              </w:rPr>
              <w:instrText xml:space="preserve"> PAGEREF _Toc70498796 \h </w:instrText>
            </w:r>
            <w:r>
              <w:rPr>
                <w:noProof/>
                <w:webHidden/>
              </w:rPr>
            </w:r>
            <w:r>
              <w:rPr>
                <w:noProof/>
                <w:webHidden/>
              </w:rPr>
              <w:fldChar w:fldCharType="separate"/>
            </w:r>
            <w:r>
              <w:rPr>
                <w:noProof/>
                <w:webHidden/>
              </w:rPr>
              <w:t>31</w:t>
            </w:r>
            <w:r>
              <w:rPr>
                <w:noProof/>
                <w:webHidden/>
              </w:rPr>
              <w:fldChar w:fldCharType="end"/>
            </w:r>
          </w:hyperlink>
        </w:p>
        <w:p w14:paraId="6005A18A" w14:textId="2DD334A6" w:rsidR="005C6676" w:rsidRDefault="005C6676">
          <w:pPr>
            <w:pStyle w:val="TOC1"/>
            <w:tabs>
              <w:tab w:val="right" w:leader="dot" w:pos="9395"/>
            </w:tabs>
            <w:rPr>
              <w:rFonts w:asciiTheme="minorHAnsi" w:eastAsiaTheme="minorEastAsia" w:hAnsiTheme="minorHAnsi"/>
              <w:noProof/>
              <w:sz w:val="22"/>
              <w:lang w:eastAsia="ja-JP"/>
            </w:rPr>
          </w:pPr>
          <w:hyperlink w:anchor="_Toc70498797" w:history="1">
            <w:r w:rsidRPr="00D2635F">
              <w:rPr>
                <w:rStyle w:val="Hyperlink"/>
                <w:noProof/>
              </w:rPr>
              <w:t>CHƯƠNG 3. THỬ NGHIỆM VÀ ĐÁNH GIÁ</w:t>
            </w:r>
            <w:r>
              <w:rPr>
                <w:noProof/>
                <w:webHidden/>
              </w:rPr>
              <w:tab/>
            </w:r>
            <w:r>
              <w:rPr>
                <w:noProof/>
                <w:webHidden/>
              </w:rPr>
              <w:fldChar w:fldCharType="begin"/>
            </w:r>
            <w:r>
              <w:rPr>
                <w:noProof/>
                <w:webHidden/>
              </w:rPr>
              <w:instrText xml:space="preserve"> PAGEREF _Toc70498797 \h </w:instrText>
            </w:r>
            <w:r>
              <w:rPr>
                <w:noProof/>
                <w:webHidden/>
              </w:rPr>
            </w:r>
            <w:r>
              <w:rPr>
                <w:noProof/>
                <w:webHidden/>
              </w:rPr>
              <w:fldChar w:fldCharType="separate"/>
            </w:r>
            <w:r>
              <w:rPr>
                <w:noProof/>
                <w:webHidden/>
              </w:rPr>
              <w:t>34</w:t>
            </w:r>
            <w:r>
              <w:rPr>
                <w:noProof/>
                <w:webHidden/>
              </w:rPr>
              <w:fldChar w:fldCharType="end"/>
            </w:r>
          </w:hyperlink>
        </w:p>
        <w:p w14:paraId="53131229" w14:textId="5EE01BD0" w:rsidR="005C6676" w:rsidRDefault="005C6676">
          <w:pPr>
            <w:pStyle w:val="TOC2"/>
            <w:tabs>
              <w:tab w:val="right" w:leader="dot" w:pos="9395"/>
            </w:tabs>
            <w:rPr>
              <w:rFonts w:asciiTheme="minorHAnsi" w:eastAsiaTheme="minorEastAsia" w:hAnsiTheme="minorHAnsi"/>
              <w:noProof/>
              <w:sz w:val="22"/>
              <w:lang w:eastAsia="ja-JP"/>
            </w:rPr>
          </w:pPr>
          <w:hyperlink w:anchor="_Toc70498798" w:history="1">
            <w:r w:rsidRPr="00D2635F">
              <w:rPr>
                <w:rStyle w:val="Hyperlink"/>
                <w:noProof/>
              </w:rPr>
              <w:t>3.1 Cài đặt các thuật toán đã đề xuất</w:t>
            </w:r>
            <w:r>
              <w:rPr>
                <w:noProof/>
                <w:webHidden/>
              </w:rPr>
              <w:tab/>
            </w:r>
            <w:r>
              <w:rPr>
                <w:noProof/>
                <w:webHidden/>
              </w:rPr>
              <w:fldChar w:fldCharType="begin"/>
            </w:r>
            <w:r>
              <w:rPr>
                <w:noProof/>
                <w:webHidden/>
              </w:rPr>
              <w:instrText xml:space="preserve"> PAGEREF _Toc70498798 \h </w:instrText>
            </w:r>
            <w:r>
              <w:rPr>
                <w:noProof/>
                <w:webHidden/>
              </w:rPr>
            </w:r>
            <w:r>
              <w:rPr>
                <w:noProof/>
                <w:webHidden/>
              </w:rPr>
              <w:fldChar w:fldCharType="separate"/>
            </w:r>
            <w:r>
              <w:rPr>
                <w:noProof/>
                <w:webHidden/>
              </w:rPr>
              <w:t>34</w:t>
            </w:r>
            <w:r>
              <w:rPr>
                <w:noProof/>
                <w:webHidden/>
              </w:rPr>
              <w:fldChar w:fldCharType="end"/>
            </w:r>
          </w:hyperlink>
        </w:p>
        <w:p w14:paraId="1DAC7F5F" w14:textId="5853BF94" w:rsidR="005C6676" w:rsidRDefault="005C6676">
          <w:pPr>
            <w:pStyle w:val="TOC3"/>
            <w:tabs>
              <w:tab w:val="right" w:leader="dot" w:pos="9395"/>
            </w:tabs>
            <w:rPr>
              <w:rFonts w:asciiTheme="minorHAnsi" w:eastAsiaTheme="minorEastAsia" w:hAnsiTheme="minorHAnsi"/>
              <w:noProof/>
              <w:sz w:val="22"/>
              <w:lang w:eastAsia="ja-JP"/>
            </w:rPr>
          </w:pPr>
          <w:hyperlink w:anchor="_Toc70498799" w:history="1">
            <w:r w:rsidRPr="00D2635F">
              <w:rPr>
                <w:rStyle w:val="Hyperlink"/>
                <w:noProof/>
              </w:rPr>
              <w:t>3.1.1 Thuật toán cắt nhanh</w:t>
            </w:r>
            <w:r>
              <w:rPr>
                <w:noProof/>
                <w:webHidden/>
              </w:rPr>
              <w:tab/>
            </w:r>
            <w:r>
              <w:rPr>
                <w:noProof/>
                <w:webHidden/>
              </w:rPr>
              <w:fldChar w:fldCharType="begin"/>
            </w:r>
            <w:r>
              <w:rPr>
                <w:noProof/>
                <w:webHidden/>
              </w:rPr>
              <w:instrText xml:space="preserve"> PAGEREF _Toc70498799 \h </w:instrText>
            </w:r>
            <w:r>
              <w:rPr>
                <w:noProof/>
                <w:webHidden/>
              </w:rPr>
            </w:r>
            <w:r>
              <w:rPr>
                <w:noProof/>
                <w:webHidden/>
              </w:rPr>
              <w:fldChar w:fldCharType="separate"/>
            </w:r>
            <w:r>
              <w:rPr>
                <w:noProof/>
                <w:webHidden/>
              </w:rPr>
              <w:t>34</w:t>
            </w:r>
            <w:r>
              <w:rPr>
                <w:noProof/>
                <w:webHidden/>
              </w:rPr>
              <w:fldChar w:fldCharType="end"/>
            </w:r>
          </w:hyperlink>
        </w:p>
        <w:p w14:paraId="7D9F1622" w14:textId="050121EC" w:rsidR="005C6676" w:rsidRDefault="005C6676">
          <w:pPr>
            <w:pStyle w:val="TOC3"/>
            <w:tabs>
              <w:tab w:val="right" w:leader="dot" w:pos="9395"/>
            </w:tabs>
            <w:rPr>
              <w:rFonts w:asciiTheme="minorHAnsi" w:eastAsiaTheme="minorEastAsia" w:hAnsiTheme="minorHAnsi"/>
              <w:noProof/>
              <w:sz w:val="22"/>
              <w:lang w:eastAsia="ja-JP"/>
            </w:rPr>
          </w:pPr>
          <w:hyperlink w:anchor="_Toc70498800" w:history="1">
            <w:r w:rsidRPr="00D2635F">
              <w:rPr>
                <w:rStyle w:val="Hyperlink"/>
                <w:noProof/>
              </w:rPr>
              <w:t>3.1.2 Thuật toán di truyền</w:t>
            </w:r>
            <w:r>
              <w:rPr>
                <w:noProof/>
                <w:webHidden/>
              </w:rPr>
              <w:tab/>
            </w:r>
            <w:r>
              <w:rPr>
                <w:noProof/>
                <w:webHidden/>
              </w:rPr>
              <w:fldChar w:fldCharType="begin"/>
            </w:r>
            <w:r>
              <w:rPr>
                <w:noProof/>
                <w:webHidden/>
              </w:rPr>
              <w:instrText xml:space="preserve"> PAGEREF _Toc70498800 \h </w:instrText>
            </w:r>
            <w:r>
              <w:rPr>
                <w:noProof/>
                <w:webHidden/>
              </w:rPr>
            </w:r>
            <w:r>
              <w:rPr>
                <w:noProof/>
                <w:webHidden/>
              </w:rPr>
              <w:fldChar w:fldCharType="separate"/>
            </w:r>
            <w:r>
              <w:rPr>
                <w:noProof/>
                <w:webHidden/>
              </w:rPr>
              <w:t>36</w:t>
            </w:r>
            <w:r>
              <w:rPr>
                <w:noProof/>
                <w:webHidden/>
              </w:rPr>
              <w:fldChar w:fldCharType="end"/>
            </w:r>
          </w:hyperlink>
        </w:p>
        <w:p w14:paraId="5B210026" w14:textId="23925129" w:rsidR="005C6676" w:rsidRDefault="005C6676">
          <w:pPr>
            <w:pStyle w:val="TOC2"/>
            <w:tabs>
              <w:tab w:val="right" w:leader="dot" w:pos="9395"/>
            </w:tabs>
            <w:rPr>
              <w:rFonts w:asciiTheme="minorHAnsi" w:eastAsiaTheme="minorEastAsia" w:hAnsiTheme="minorHAnsi"/>
              <w:noProof/>
              <w:sz w:val="22"/>
              <w:lang w:eastAsia="ja-JP"/>
            </w:rPr>
          </w:pPr>
          <w:hyperlink w:anchor="_Toc70498801" w:history="1">
            <w:r w:rsidRPr="00D2635F">
              <w:rPr>
                <w:rStyle w:val="Hyperlink"/>
                <w:noProof/>
              </w:rPr>
              <w:t>3.2 Cài đặt thuật toán quy hoạch tuyến tính</w:t>
            </w:r>
            <w:r>
              <w:rPr>
                <w:noProof/>
                <w:webHidden/>
              </w:rPr>
              <w:tab/>
            </w:r>
            <w:r>
              <w:rPr>
                <w:noProof/>
                <w:webHidden/>
              </w:rPr>
              <w:fldChar w:fldCharType="begin"/>
            </w:r>
            <w:r>
              <w:rPr>
                <w:noProof/>
                <w:webHidden/>
              </w:rPr>
              <w:instrText xml:space="preserve"> PAGEREF _Toc70498801 \h </w:instrText>
            </w:r>
            <w:r>
              <w:rPr>
                <w:noProof/>
                <w:webHidden/>
              </w:rPr>
            </w:r>
            <w:r>
              <w:rPr>
                <w:noProof/>
                <w:webHidden/>
              </w:rPr>
              <w:fldChar w:fldCharType="separate"/>
            </w:r>
            <w:r>
              <w:rPr>
                <w:noProof/>
                <w:webHidden/>
              </w:rPr>
              <w:t>41</w:t>
            </w:r>
            <w:r>
              <w:rPr>
                <w:noProof/>
                <w:webHidden/>
              </w:rPr>
              <w:fldChar w:fldCharType="end"/>
            </w:r>
          </w:hyperlink>
        </w:p>
        <w:p w14:paraId="1C0F9DEE" w14:textId="69DAF6A5" w:rsidR="005C6676" w:rsidRDefault="005C6676">
          <w:pPr>
            <w:pStyle w:val="TOC2"/>
            <w:tabs>
              <w:tab w:val="right" w:leader="dot" w:pos="9395"/>
            </w:tabs>
            <w:rPr>
              <w:rFonts w:asciiTheme="minorHAnsi" w:eastAsiaTheme="minorEastAsia" w:hAnsiTheme="minorHAnsi"/>
              <w:noProof/>
              <w:sz w:val="22"/>
              <w:lang w:eastAsia="ja-JP"/>
            </w:rPr>
          </w:pPr>
          <w:hyperlink w:anchor="_Toc70498802" w:history="1">
            <w:r w:rsidRPr="00D2635F">
              <w:rPr>
                <w:rStyle w:val="Hyperlink"/>
                <w:noProof/>
              </w:rPr>
              <w:t>3.3 So sánh kết quả chạy các thuật toán</w:t>
            </w:r>
            <w:r>
              <w:rPr>
                <w:noProof/>
                <w:webHidden/>
              </w:rPr>
              <w:tab/>
            </w:r>
            <w:r>
              <w:rPr>
                <w:noProof/>
                <w:webHidden/>
              </w:rPr>
              <w:fldChar w:fldCharType="begin"/>
            </w:r>
            <w:r>
              <w:rPr>
                <w:noProof/>
                <w:webHidden/>
              </w:rPr>
              <w:instrText xml:space="preserve"> PAGEREF _Toc70498802 \h </w:instrText>
            </w:r>
            <w:r>
              <w:rPr>
                <w:noProof/>
                <w:webHidden/>
              </w:rPr>
            </w:r>
            <w:r>
              <w:rPr>
                <w:noProof/>
                <w:webHidden/>
              </w:rPr>
              <w:fldChar w:fldCharType="separate"/>
            </w:r>
            <w:r>
              <w:rPr>
                <w:noProof/>
                <w:webHidden/>
              </w:rPr>
              <w:t>41</w:t>
            </w:r>
            <w:r>
              <w:rPr>
                <w:noProof/>
                <w:webHidden/>
              </w:rPr>
              <w:fldChar w:fldCharType="end"/>
            </w:r>
          </w:hyperlink>
        </w:p>
        <w:p w14:paraId="1E2A6B0F" w14:textId="4F2F3770" w:rsidR="005C6676" w:rsidRDefault="005C6676">
          <w:pPr>
            <w:pStyle w:val="TOC3"/>
            <w:tabs>
              <w:tab w:val="right" w:leader="dot" w:pos="9395"/>
            </w:tabs>
            <w:rPr>
              <w:rFonts w:asciiTheme="minorHAnsi" w:eastAsiaTheme="minorEastAsia" w:hAnsiTheme="minorHAnsi"/>
              <w:noProof/>
              <w:sz w:val="22"/>
              <w:lang w:eastAsia="ja-JP"/>
            </w:rPr>
          </w:pPr>
          <w:hyperlink w:anchor="_Toc70498803" w:history="1">
            <w:r w:rsidRPr="00D2635F">
              <w:rPr>
                <w:rStyle w:val="Hyperlink"/>
                <w:noProof/>
              </w:rPr>
              <w:t>3.3.1 Trường hợp thử nghiệm thứ nhất</w:t>
            </w:r>
            <w:r>
              <w:rPr>
                <w:noProof/>
                <w:webHidden/>
              </w:rPr>
              <w:tab/>
            </w:r>
            <w:r>
              <w:rPr>
                <w:noProof/>
                <w:webHidden/>
              </w:rPr>
              <w:fldChar w:fldCharType="begin"/>
            </w:r>
            <w:r>
              <w:rPr>
                <w:noProof/>
                <w:webHidden/>
              </w:rPr>
              <w:instrText xml:space="preserve"> PAGEREF _Toc70498803 \h </w:instrText>
            </w:r>
            <w:r>
              <w:rPr>
                <w:noProof/>
                <w:webHidden/>
              </w:rPr>
            </w:r>
            <w:r>
              <w:rPr>
                <w:noProof/>
                <w:webHidden/>
              </w:rPr>
              <w:fldChar w:fldCharType="separate"/>
            </w:r>
            <w:r>
              <w:rPr>
                <w:noProof/>
                <w:webHidden/>
              </w:rPr>
              <w:t>41</w:t>
            </w:r>
            <w:r>
              <w:rPr>
                <w:noProof/>
                <w:webHidden/>
              </w:rPr>
              <w:fldChar w:fldCharType="end"/>
            </w:r>
          </w:hyperlink>
        </w:p>
        <w:p w14:paraId="5C59EFBF" w14:textId="73602001" w:rsidR="005C6676" w:rsidRDefault="005C6676">
          <w:pPr>
            <w:pStyle w:val="TOC3"/>
            <w:tabs>
              <w:tab w:val="right" w:leader="dot" w:pos="9395"/>
            </w:tabs>
            <w:rPr>
              <w:rFonts w:asciiTheme="minorHAnsi" w:eastAsiaTheme="minorEastAsia" w:hAnsiTheme="minorHAnsi"/>
              <w:noProof/>
              <w:sz w:val="22"/>
              <w:lang w:eastAsia="ja-JP"/>
            </w:rPr>
          </w:pPr>
          <w:hyperlink w:anchor="_Toc70498804" w:history="1">
            <w:r w:rsidRPr="00D2635F">
              <w:rPr>
                <w:rStyle w:val="Hyperlink"/>
                <w:noProof/>
              </w:rPr>
              <w:t>3.3.2 Trường hợp thử nghiệm thứ hai</w:t>
            </w:r>
            <w:r>
              <w:rPr>
                <w:noProof/>
                <w:webHidden/>
              </w:rPr>
              <w:tab/>
            </w:r>
            <w:r>
              <w:rPr>
                <w:noProof/>
                <w:webHidden/>
              </w:rPr>
              <w:fldChar w:fldCharType="begin"/>
            </w:r>
            <w:r>
              <w:rPr>
                <w:noProof/>
                <w:webHidden/>
              </w:rPr>
              <w:instrText xml:space="preserve"> PAGEREF _Toc70498804 \h </w:instrText>
            </w:r>
            <w:r>
              <w:rPr>
                <w:noProof/>
                <w:webHidden/>
              </w:rPr>
            </w:r>
            <w:r>
              <w:rPr>
                <w:noProof/>
                <w:webHidden/>
              </w:rPr>
              <w:fldChar w:fldCharType="separate"/>
            </w:r>
            <w:r>
              <w:rPr>
                <w:noProof/>
                <w:webHidden/>
              </w:rPr>
              <w:t>42</w:t>
            </w:r>
            <w:r>
              <w:rPr>
                <w:noProof/>
                <w:webHidden/>
              </w:rPr>
              <w:fldChar w:fldCharType="end"/>
            </w:r>
          </w:hyperlink>
        </w:p>
        <w:p w14:paraId="014F4F4D" w14:textId="5C3BE4AC" w:rsidR="005C6676" w:rsidRDefault="005C6676">
          <w:pPr>
            <w:pStyle w:val="TOC3"/>
            <w:tabs>
              <w:tab w:val="right" w:leader="dot" w:pos="9395"/>
            </w:tabs>
            <w:rPr>
              <w:rFonts w:asciiTheme="minorHAnsi" w:eastAsiaTheme="minorEastAsia" w:hAnsiTheme="minorHAnsi"/>
              <w:noProof/>
              <w:sz w:val="22"/>
              <w:lang w:eastAsia="ja-JP"/>
            </w:rPr>
          </w:pPr>
          <w:hyperlink w:anchor="_Toc70498805" w:history="1">
            <w:r w:rsidRPr="00D2635F">
              <w:rPr>
                <w:rStyle w:val="Hyperlink"/>
                <w:noProof/>
              </w:rPr>
              <w:t>3.3.3 Trường hợp thử nghiệm thứ ba (xem lại)</w:t>
            </w:r>
            <w:r>
              <w:rPr>
                <w:noProof/>
                <w:webHidden/>
              </w:rPr>
              <w:tab/>
            </w:r>
            <w:r>
              <w:rPr>
                <w:noProof/>
                <w:webHidden/>
              </w:rPr>
              <w:fldChar w:fldCharType="begin"/>
            </w:r>
            <w:r>
              <w:rPr>
                <w:noProof/>
                <w:webHidden/>
              </w:rPr>
              <w:instrText xml:space="preserve"> PAGEREF _Toc70498805 \h </w:instrText>
            </w:r>
            <w:r>
              <w:rPr>
                <w:noProof/>
                <w:webHidden/>
              </w:rPr>
            </w:r>
            <w:r>
              <w:rPr>
                <w:noProof/>
                <w:webHidden/>
              </w:rPr>
              <w:fldChar w:fldCharType="separate"/>
            </w:r>
            <w:r>
              <w:rPr>
                <w:noProof/>
                <w:webHidden/>
              </w:rPr>
              <w:t>42</w:t>
            </w:r>
            <w:r>
              <w:rPr>
                <w:noProof/>
                <w:webHidden/>
              </w:rPr>
              <w:fldChar w:fldCharType="end"/>
            </w:r>
          </w:hyperlink>
        </w:p>
        <w:p w14:paraId="5AA1F970" w14:textId="3C2184EF" w:rsidR="005C6676" w:rsidRDefault="005C6676">
          <w:pPr>
            <w:pStyle w:val="TOC3"/>
            <w:tabs>
              <w:tab w:val="right" w:leader="dot" w:pos="9395"/>
            </w:tabs>
            <w:rPr>
              <w:rFonts w:asciiTheme="minorHAnsi" w:eastAsiaTheme="minorEastAsia" w:hAnsiTheme="minorHAnsi"/>
              <w:noProof/>
              <w:sz w:val="22"/>
              <w:lang w:eastAsia="ja-JP"/>
            </w:rPr>
          </w:pPr>
          <w:hyperlink w:anchor="_Toc70498806" w:history="1">
            <w:r w:rsidRPr="00D2635F">
              <w:rPr>
                <w:rStyle w:val="Hyperlink"/>
                <w:noProof/>
              </w:rPr>
              <w:t>3.3.4 Trường hợp thử nghiệm thứ bốn</w:t>
            </w:r>
            <w:r>
              <w:rPr>
                <w:noProof/>
                <w:webHidden/>
              </w:rPr>
              <w:tab/>
            </w:r>
            <w:r>
              <w:rPr>
                <w:noProof/>
                <w:webHidden/>
              </w:rPr>
              <w:fldChar w:fldCharType="begin"/>
            </w:r>
            <w:r>
              <w:rPr>
                <w:noProof/>
                <w:webHidden/>
              </w:rPr>
              <w:instrText xml:space="preserve"> PAGEREF _Toc70498806 \h </w:instrText>
            </w:r>
            <w:r>
              <w:rPr>
                <w:noProof/>
                <w:webHidden/>
              </w:rPr>
            </w:r>
            <w:r>
              <w:rPr>
                <w:noProof/>
                <w:webHidden/>
              </w:rPr>
              <w:fldChar w:fldCharType="separate"/>
            </w:r>
            <w:r>
              <w:rPr>
                <w:noProof/>
                <w:webHidden/>
              </w:rPr>
              <w:t>43</w:t>
            </w:r>
            <w:r>
              <w:rPr>
                <w:noProof/>
                <w:webHidden/>
              </w:rPr>
              <w:fldChar w:fldCharType="end"/>
            </w:r>
          </w:hyperlink>
        </w:p>
        <w:p w14:paraId="12EB2DEF" w14:textId="2B1C0018" w:rsidR="005C6676" w:rsidRDefault="005C6676">
          <w:pPr>
            <w:pStyle w:val="TOC3"/>
            <w:tabs>
              <w:tab w:val="right" w:leader="dot" w:pos="9395"/>
            </w:tabs>
            <w:rPr>
              <w:rFonts w:asciiTheme="minorHAnsi" w:eastAsiaTheme="minorEastAsia" w:hAnsiTheme="minorHAnsi"/>
              <w:noProof/>
              <w:sz w:val="22"/>
              <w:lang w:eastAsia="ja-JP"/>
            </w:rPr>
          </w:pPr>
          <w:hyperlink w:anchor="_Toc70498807" w:history="1">
            <w:r w:rsidRPr="00D2635F">
              <w:rPr>
                <w:rStyle w:val="Hyperlink"/>
                <w:noProof/>
              </w:rPr>
              <w:t>3.3.5 Nhận xét</w:t>
            </w:r>
            <w:r>
              <w:rPr>
                <w:noProof/>
                <w:webHidden/>
              </w:rPr>
              <w:tab/>
            </w:r>
            <w:r>
              <w:rPr>
                <w:noProof/>
                <w:webHidden/>
              </w:rPr>
              <w:fldChar w:fldCharType="begin"/>
            </w:r>
            <w:r>
              <w:rPr>
                <w:noProof/>
                <w:webHidden/>
              </w:rPr>
              <w:instrText xml:space="preserve"> PAGEREF _Toc70498807 \h </w:instrText>
            </w:r>
            <w:r>
              <w:rPr>
                <w:noProof/>
                <w:webHidden/>
              </w:rPr>
            </w:r>
            <w:r>
              <w:rPr>
                <w:noProof/>
                <w:webHidden/>
              </w:rPr>
              <w:fldChar w:fldCharType="separate"/>
            </w:r>
            <w:r>
              <w:rPr>
                <w:noProof/>
                <w:webHidden/>
              </w:rPr>
              <w:t>43</w:t>
            </w:r>
            <w:r>
              <w:rPr>
                <w:noProof/>
                <w:webHidden/>
              </w:rPr>
              <w:fldChar w:fldCharType="end"/>
            </w:r>
          </w:hyperlink>
        </w:p>
        <w:p w14:paraId="634DEC82" w14:textId="12812853" w:rsidR="005C6676" w:rsidRDefault="005C6676">
          <w:pPr>
            <w:pStyle w:val="TOC1"/>
            <w:tabs>
              <w:tab w:val="right" w:leader="dot" w:pos="9395"/>
            </w:tabs>
            <w:rPr>
              <w:rFonts w:asciiTheme="minorHAnsi" w:eastAsiaTheme="minorEastAsia" w:hAnsiTheme="minorHAnsi"/>
              <w:noProof/>
              <w:sz w:val="22"/>
              <w:lang w:eastAsia="ja-JP"/>
            </w:rPr>
          </w:pPr>
          <w:hyperlink w:anchor="_Toc70498808" w:history="1">
            <w:r w:rsidRPr="00D2635F">
              <w:rPr>
                <w:rStyle w:val="Hyperlink"/>
                <w:noProof/>
              </w:rPr>
              <w:t>KẾT LUẬN (tóm tắt khóa luận)</w:t>
            </w:r>
            <w:r>
              <w:rPr>
                <w:noProof/>
                <w:webHidden/>
              </w:rPr>
              <w:tab/>
            </w:r>
            <w:r>
              <w:rPr>
                <w:noProof/>
                <w:webHidden/>
              </w:rPr>
              <w:fldChar w:fldCharType="begin"/>
            </w:r>
            <w:r>
              <w:rPr>
                <w:noProof/>
                <w:webHidden/>
              </w:rPr>
              <w:instrText xml:space="preserve"> PAGEREF _Toc70498808 \h </w:instrText>
            </w:r>
            <w:r>
              <w:rPr>
                <w:noProof/>
                <w:webHidden/>
              </w:rPr>
            </w:r>
            <w:r>
              <w:rPr>
                <w:noProof/>
                <w:webHidden/>
              </w:rPr>
              <w:fldChar w:fldCharType="separate"/>
            </w:r>
            <w:r>
              <w:rPr>
                <w:noProof/>
                <w:webHidden/>
              </w:rPr>
              <w:t>44</w:t>
            </w:r>
            <w:r>
              <w:rPr>
                <w:noProof/>
                <w:webHidden/>
              </w:rPr>
              <w:fldChar w:fldCharType="end"/>
            </w:r>
          </w:hyperlink>
        </w:p>
        <w:p w14:paraId="3F772A64" w14:textId="46F55C7A" w:rsidR="005C6676" w:rsidRDefault="005C6676">
          <w:pPr>
            <w:pStyle w:val="TOC1"/>
            <w:tabs>
              <w:tab w:val="right" w:leader="dot" w:pos="9395"/>
            </w:tabs>
            <w:rPr>
              <w:rFonts w:asciiTheme="minorHAnsi" w:eastAsiaTheme="minorEastAsia" w:hAnsiTheme="minorHAnsi"/>
              <w:noProof/>
              <w:sz w:val="22"/>
              <w:lang w:eastAsia="ja-JP"/>
            </w:rPr>
          </w:pPr>
          <w:hyperlink w:anchor="_Toc70498809" w:history="1">
            <w:r w:rsidRPr="00D2635F">
              <w:rPr>
                <w:rStyle w:val="Hyperlink"/>
                <w:noProof/>
              </w:rPr>
              <w:t>TÀI LIỆU THAM KHẢO</w:t>
            </w:r>
            <w:r>
              <w:rPr>
                <w:noProof/>
                <w:webHidden/>
              </w:rPr>
              <w:tab/>
            </w:r>
            <w:r>
              <w:rPr>
                <w:noProof/>
                <w:webHidden/>
              </w:rPr>
              <w:fldChar w:fldCharType="begin"/>
            </w:r>
            <w:r>
              <w:rPr>
                <w:noProof/>
                <w:webHidden/>
              </w:rPr>
              <w:instrText xml:space="preserve"> PAGEREF _Toc70498809 \h </w:instrText>
            </w:r>
            <w:r>
              <w:rPr>
                <w:noProof/>
                <w:webHidden/>
              </w:rPr>
            </w:r>
            <w:r>
              <w:rPr>
                <w:noProof/>
                <w:webHidden/>
              </w:rPr>
              <w:fldChar w:fldCharType="separate"/>
            </w:r>
            <w:r>
              <w:rPr>
                <w:noProof/>
                <w:webHidden/>
              </w:rPr>
              <w:t>45</w:t>
            </w:r>
            <w:r>
              <w:rPr>
                <w:noProof/>
                <w:webHidden/>
              </w:rPr>
              <w:fldChar w:fldCharType="end"/>
            </w:r>
          </w:hyperlink>
        </w:p>
        <w:p w14:paraId="3CBF741B" w14:textId="59A21F22" w:rsidR="00630EB5" w:rsidRDefault="00630EB5">
          <w:r>
            <w:rPr>
              <w:b/>
              <w:bCs/>
              <w:noProof/>
            </w:rPr>
            <w:fldChar w:fldCharType="end"/>
          </w:r>
        </w:p>
      </w:sdtContent>
    </w:sdt>
    <w:p w14:paraId="65D7278B" w14:textId="77777777" w:rsidR="00D72182" w:rsidRDefault="00D72182" w:rsidP="00D72182">
      <w:pPr>
        <w:rPr>
          <w:b/>
          <w:bCs/>
        </w:rPr>
      </w:pPr>
      <w:r>
        <w:rPr>
          <w:b/>
          <w:bCs/>
        </w:rPr>
        <w:br w:type="page"/>
      </w:r>
    </w:p>
    <w:p w14:paraId="0E99ABA8" w14:textId="5E14FA67" w:rsidR="004F14EC" w:rsidRDefault="004F14EC" w:rsidP="00D72182">
      <w:pPr>
        <w:pStyle w:val="Heading1"/>
        <w:jc w:val="center"/>
      </w:pPr>
      <w:bookmarkStart w:id="7" w:name="_Toc70498773"/>
      <w:r w:rsidRPr="004F14EC">
        <w:lastRenderedPageBreak/>
        <w:t>TÓM TẮT</w:t>
      </w:r>
      <w:bookmarkEnd w:id="7"/>
    </w:p>
    <w:p w14:paraId="44A473D7" w14:textId="3D346E49" w:rsidR="004F14EC" w:rsidRDefault="004F14EC" w:rsidP="004F14EC">
      <w:r>
        <w:rPr>
          <w:b/>
          <w:bCs/>
        </w:rPr>
        <w:t xml:space="preserve">Tóm tắt: </w:t>
      </w:r>
      <w:r>
        <w:t>Hiện nay, với sự phát triển nhanh chóng….</w:t>
      </w:r>
    </w:p>
    <w:p w14:paraId="1F77BE1D" w14:textId="4FC51EF9" w:rsidR="004F14EC" w:rsidRDefault="004F14EC" w:rsidP="004F14EC"/>
    <w:p w14:paraId="58421863" w14:textId="5F68A1C9" w:rsidR="004F14EC" w:rsidRPr="004F14EC" w:rsidRDefault="004F14EC" w:rsidP="004F14EC">
      <w:r w:rsidRPr="004F14EC">
        <w:rPr>
          <w:b/>
          <w:bCs/>
        </w:rPr>
        <w:t>Từ khóa</w:t>
      </w:r>
      <w:r>
        <w:t>: CSP</w:t>
      </w:r>
    </w:p>
    <w:p w14:paraId="402F7F24" w14:textId="77777777" w:rsidR="00D72182" w:rsidRDefault="00D72182" w:rsidP="00D72182">
      <w:r>
        <w:br w:type="page"/>
      </w:r>
    </w:p>
    <w:p w14:paraId="32CDFA96" w14:textId="0822F577" w:rsidR="00F34D70" w:rsidRDefault="00F34D70" w:rsidP="00D72182">
      <w:pPr>
        <w:pStyle w:val="Heading1"/>
      </w:pPr>
      <w:bookmarkStart w:id="8" w:name="_Toc70498774"/>
      <w:r>
        <w:lastRenderedPageBreak/>
        <w:t xml:space="preserve">CHƯƠNG 1. </w:t>
      </w:r>
      <w:r w:rsidR="000412AB">
        <w:t>GIỚI THIỆU</w:t>
      </w:r>
      <w:bookmarkEnd w:id="8"/>
    </w:p>
    <w:p w14:paraId="6EE0A81F" w14:textId="7E24A2CD" w:rsidR="00F34D70" w:rsidRPr="00F34D70" w:rsidRDefault="00F34D70" w:rsidP="00F34D70">
      <w:pPr>
        <w:pStyle w:val="Heading2"/>
      </w:pPr>
      <w:bookmarkStart w:id="9" w:name="_Toc70498775"/>
      <w:r>
        <w:t xml:space="preserve">1.1 </w:t>
      </w:r>
      <w:r w:rsidR="000412AB">
        <w:t>Bài toán lập kế hoạch gia công</w:t>
      </w:r>
      <w:bookmarkEnd w:id="9"/>
    </w:p>
    <w:p w14:paraId="23132177" w14:textId="12BFE0A4" w:rsidR="00F34D70" w:rsidRDefault="00F34D70" w:rsidP="000B678F">
      <w:pPr>
        <w:pStyle w:val="Heading3"/>
      </w:pPr>
      <w:bookmarkStart w:id="10" w:name="_Toc70498776"/>
      <w:r>
        <w:t xml:space="preserve">1.1.1 </w:t>
      </w:r>
      <w:r w:rsidR="000412AB">
        <w:t>Đầu vào</w:t>
      </w:r>
      <w:bookmarkEnd w:id="10"/>
    </w:p>
    <w:p w14:paraId="2FF784F5" w14:textId="73BCE194" w:rsidR="00F34D70" w:rsidRDefault="00F34D70" w:rsidP="000B678F">
      <w:pPr>
        <w:pStyle w:val="Heading3"/>
      </w:pPr>
      <w:bookmarkStart w:id="11" w:name="_Toc70498777"/>
      <w:r>
        <w:t>1.1.1.1 Danh sách lô hàng</w:t>
      </w:r>
      <w:bookmarkEnd w:id="11"/>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bookmarkStart w:id="12" w:name="_Toc70498778"/>
      <w:r>
        <w:t>1.1.</w:t>
      </w:r>
      <w:r w:rsidR="00F34D70">
        <w:t>1.2 Danh sách vật liệu</w:t>
      </w:r>
      <w:bookmarkEnd w:id="12"/>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bookmarkStart w:id="13" w:name="_Toc70498779"/>
      <w:r>
        <w:t>1.1.</w:t>
      </w:r>
      <w:r w:rsidR="00F34D70">
        <w:t xml:space="preserve">1.3 </w:t>
      </w:r>
      <w:r w:rsidR="00ED7C51">
        <w:t xml:space="preserve">Độ </w:t>
      </w:r>
      <w:r w:rsidR="003921B7">
        <w:t>dày lưỡi dao</w:t>
      </w:r>
      <w:bookmarkEnd w:id="13"/>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bookmarkStart w:id="14" w:name="_Toc70498780"/>
      <w:r>
        <w:lastRenderedPageBreak/>
        <w:t>1.1.</w:t>
      </w:r>
      <w:r w:rsidR="00F34D70">
        <w:t>2. TIÊU CHÍ</w:t>
      </w:r>
      <w:bookmarkEnd w:id="14"/>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bookmarkStart w:id="15" w:name="_Toc70498781"/>
      <w:r>
        <w:t>1.1.</w:t>
      </w:r>
      <w:r w:rsidR="00F34D70">
        <w:t>3. ĐẦU RA</w:t>
      </w:r>
      <w:bookmarkEnd w:id="15"/>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bookmarkStart w:id="16" w:name="_Toc70498782"/>
      <w:r>
        <w:t>1.2 Một số nghiên cứu liên quan</w:t>
      </w:r>
      <w:bookmarkEnd w:id="16"/>
    </w:p>
    <w:p w14:paraId="3F08FDA9" w14:textId="56F81E8D" w:rsidR="00187972" w:rsidRPr="00187972" w:rsidRDefault="00C71892" w:rsidP="00187972">
      <w:pPr>
        <w:pStyle w:val="Heading3"/>
      </w:pPr>
      <w:bookmarkStart w:id="17" w:name="_Toc70498783"/>
      <w:r>
        <w:t>1.2.1 C</w:t>
      </w:r>
      <w:r w:rsidRPr="00DD4438">
        <w:t>ắt vật liệu dạng thanh</w:t>
      </w:r>
      <w:r>
        <w:t xml:space="preserve"> đồng nhất</w:t>
      </w:r>
      <w:bookmarkEnd w:id="17"/>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9" o:title=""/>
          </v:shape>
          <o:OLEObject Type="Embed" ProgID="Equation.DSMT4" ShapeID="_x0000_i1025" DrawAspect="Content" ObjectID="_1681111622" r:id="rId10"/>
        </w:object>
      </w:r>
      <w:r>
        <w:t xml:space="preserve">thành </w:t>
      </w:r>
      <w:r w:rsidRPr="00DD5C11">
        <w:rPr>
          <w:position w:val="-14"/>
        </w:rPr>
        <w:object w:dxaOrig="1160" w:dyaOrig="400" w14:anchorId="4C8A793A">
          <v:shape id="_x0000_i1026" type="#_x0000_t75" style="width:57.75pt;height:20.25pt" o:ole="">
            <v:imagedata r:id="rId11" o:title=""/>
          </v:shape>
          <o:OLEObject Type="Embed" ProgID="Equation.DSMT4" ShapeID="_x0000_i1026" DrawAspect="Content" ObjectID="_1681111623" r:id="rId12"/>
        </w:object>
      </w:r>
      <w:r>
        <w:t xml:space="preserve">đoạn, mỗi đoạn có chiều dài </w:t>
      </w:r>
      <w:r w:rsidRPr="00DD5C11">
        <w:rPr>
          <w:position w:val="-14"/>
        </w:rPr>
        <w:object w:dxaOrig="1120" w:dyaOrig="400" w14:anchorId="77597D49">
          <v:shape id="_x0000_i1027" type="#_x0000_t75" style="width:56.25pt;height:20.25pt" o:ole="">
            <v:imagedata r:id="rId13" o:title=""/>
          </v:shape>
          <o:OLEObject Type="Embed" ProgID="Equation.DSMT4" ShapeID="_x0000_i1027" DrawAspect="Content" ObjectID="_1681111624" r:id="rId14"/>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028" type="#_x0000_t75" style="width:93pt;height:18pt" o:ole="">
            <v:imagedata r:id="rId15" o:title=""/>
          </v:shape>
          <o:OLEObject Type="Embed" ProgID="Equation.DSMT4" ShapeID="_x0000_i1028" DrawAspect="Content" ObjectID="_1681111625" r:id="rId16"/>
        </w:object>
      </w:r>
      <w:r>
        <w:t xml:space="preserve"> lớn nhất nghĩa là</w:t>
      </w:r>
      <w:r w:rsidRPr="00DD5C11">
        <w:rPr>
          <w:position w:val="-28"/>
        </w:rPr>
        <w:object w:dxaOrig="999" w:dyaOrig="680" w14:anchorId="06BF85B9">
          <v:shape id="_x0000_i1029" type="#_x0000_t75" style="width:50.25pt;height:33.75pt" o:ole="">
            <v:imagedata r:id="rId17" o:title=""/>
          </v:shape>
          <o:OLEObject Type="Embed" ProgID="Equation.DSMT4" ShapeID="_x0000_i1029" DrawAspect="Content" ObjectID="_1681111626" r:id="rId18"/>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030" type="#_x0000_t75" style="width:54pt;height:35.25pt" o:ole="">
            <v:imagedata r:id="rId19" o:title=""/>
          </v:shape>
          <o:OLEObject Type="Embed" ProgID="Equation.DSMT4" ShapeID="_x0000_i1030" DrawAspect="Content" ObjectID="_1681111627" r:id="rId20"/>
        </w:object>
      </w:r>
      <w:r>
        <w:t xml:space="preserve">(1) với các ràng buộc: </w:t>
      </w:r>
      <w:r w:rsidRPr="00357308">
        <w:rPr>
          <w:position w:val="-30"/>
        </w:rPr>
        <w:object w:dxaOrig="2600" w:dyaOrig="700" w14:anchorId="62C572E5">
          <v:shape id="_x0000_i1031" type="#_x0000_t75" style="width:129.75pt;height:35.25pt" o:ole="">
            <v:imagedata r:id="rId21" o:title=""/>
          </v:shape>
          <o:OLEObject Type="Embed" ProgID="Equation.DSMT4" ShapeID="_x0000_i1031" DrawAspect="Content" ObjectID="_1681111628" r:id="rId22"/>
        </w:object>
      </w:r>
      <w:r w:rsidRPr="00357308">
        <w:rPr>
          <w:position w:val="-14"/>
        </w:rPr>
        <w:object w:dxaOrig="700" w:dyaOrig="380" w14:anchorId="4BD5A643">
          <v:shape id="_x0000_i1032" type="#_x0000_t75" style="width:35.25pt;height:18.75pt" o:ole="">
            <v:imagedata r:id="rId23" o:title=""/>
          </v:shape>
          <o:OLEObject Type="Embed" ProgID="Equation.DSMT4" ShapeID="_x0000_i1032" DrawAspect="Content" ObjectID="_1681111629" r:id="rId24"/>
        </w:object>
      </w:r>
    </w:p>
    <w:p w14:paraId="3B9C9A10" w14:textId="77777777" w:rsidR="006000B7" w:rsidRDefault="006000B7" w:rsidP="006000B7">
      <w:pPr>
        <w:pStyle w:val="MTDisplayEquation"/>
      </w:pPr>
      <w:r w:rsidRPr="00357308">
        <w:rPr>
          <w:position w:val="-10"/>
        </w:rPr>
        <w:object w:dxaOrig="820" w:dyaOrig="320" w14:anchorId="5E5847D5">
          <v:shape id="_x0000_i1033" type="#_x0000_t75" style="width:41.25pt;height:15.75pt" o:ole="">
            <v:imagedata r:id="rId25" o:title=""/>
          </v:shape>
          <o:OLEObject Type="Embed" ProgID="Equation.DSMT4" ShapeID="_x0000_i1033" DrawAspect="Content" ObjectID="_1681111630" r:id="rId26"/>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034" type="#_x0000_t75" style="width:74.25pt;height:18pt" o:ole="">
            <v:imagedata r:id="rId27" o:title=""/>
          </v:shape>
          <o:OLEObject Type="Embed" ProgID="Equation.DSMT4" ShapeID="_x0000_i1034" DrawAspect="Content" ObjectID="_1681111631" r:id="rId28"/>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035" type="#_x0000_t75" style="width:120pt;height:74.25pt" o:ole="">
            <v:imagedata r:id="rId29" o:title=""/>
          </v:shape>
          <o:OLEObject Type="Embed" ProgID="Equation.DSMT4" ShapeID="_x0000_i1035" DrawAspect="Content" ObjectID="_1681111632" r:id="rId30"/>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036" type="#_x0000_t75" style="width:104.25pt;height:21.75pt" o:ole="">
            <v:imagedata r:id="rId31" o:title=""/>
          </v:shape>
          <o:OLEObject Type="Embed" ProgID="Equation.DSMT4" ShapeID="_x0000_i1036" DrawAspect="Content" ObjectID="_1681111633" r:id="rId32"/>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037" type="#_x0000_t75" style="width:90pt;height:35.25pt" o:ole="">
            <v:imagedata r:id="rId33" o:title=""/>
          </v:shape>
          <o:OLEObject Type="Embed" ProgID="Equation.DSMT4" ShapeID="_x0000_i1037" DrawAspect="Content" ObjectID="_1681111634" r:id="rId34"/>
        </w:object>
      </w:r>
      <w:r>
        <w:t xml:space="preserve">với ràng buộc </w:t>
      </w:r>
      <w:r w:rsidRPr="00357308">
        <w:rPr>
          <w:position w:val="-30"/>
        </w:rPr>
        <w:object w:dxaOrig="2600" w:dyaOrig="700" w14:anchorId="5B1E8D55">
          <v:shape id="_x0000_i1038" type="#_x0000_t75" style="width:129.75pt;height:35.25pt" o:ole="">
            <v:imagedata r:id="rId21" o:title=""/>
          </v:shape>
          <o:OLEObject Type="Embed" ProgID="Equation.DSMT4" ShapeID="_x0000_i1038" DrawAspect="Content" ObjectID="_1681111635" r:id="rId35"/>
        </w:object>
      </w:r>
      <w:r w:rsidRPr="00357308">
        <w:rPr>
          <w:position w:val="-14"/>
        </w:rPr>
        <w:object w:dxaOrig="700" w:dyaOrig="380" w14:anchorId="3E20DBC8">
          <v:shape id="_x0000_i1039" type="#_x0000_t75" style="width:35.25pt;height:18.75pt" o:ole="">
            <v:imagedata r:id="rId23" o:title=""/>
          </v:shape>
          <o:OLEObject Type="Embed" ProgID="Equation.DSMT4" ShapeID="_x0000_i1039" DrawAspect="Content" ObjectID="_1681111636" r:id="rId36"/>
        </w:object>
      </w:r>
    </w:p>
    <w:p w14:paraId="19C7D807" w14:textId="77777777" w:rsidR="006000B7" w:rsidRDefault="006000B7" w:rsidP="006000B7">
      <w:r w:rsidRPr="00357308">
        <w:rPr>
          <w:position w:val="-10"/>
        </w:rPr>
        <w:object w:dxaOrig="820" w:dyaOrig="320" w14:anchorId="0D9C62B3">
          <v:shape id="_x0000_i1040" type="#_x0000_t75" style="width:41.25pt;height:15.75pt" o:ole="">
            <v:imagedata r:id="rId25" o:title=""/>
          </v:shape>
          <o:OLEObject Type="Embed" ProgID="Equation.DSMT4" ShapeID="_x0000_i1040" DrawAspect="Content" ObjectID="_1681111637" r:id="rId37"/>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041" type="#_x0000_t75" style="width:9pt;height:14.25pt" o:ole="">
            <v:imagedata r:id="rId38" o:title=""/>
          </v:shape>
          <o:OLEObject Type="Embed" ProgID="Equation.DSMT4" ShapeID="_x0000_i1041" DrawAspect="Content" ObjectID="_1681111638" r:id="rId39"/>
        </w:object>
      </w:r>
    </w:p>
    <w:p w14:paraId="3EA11B86" w14:textId="77777777" w:rsidR="006000B7" w:rsidRDefault="006000B7" w:rsidP="006000B7">
      <w:pPr>
        <w:ind w:left="360"/>
        <w:jc w:val="center"/>
      </w:pPr>
      <w:r w:rsidRPr="00856288">
        <w:rPr>
          <w:position w:val="-64"/>
        </w:rPr>
        <w:object w:dxaOrig="3560" w:dyaOrig="1400" w14:anchorId="16BF7AD8">
          <v:shape id="_x0000_i1042" type="#_x0000_t75" style="width:177.75pt;height:69.75pt" o:ole="">
            <v:imagedata r:id="rId40" o:title=""/>
          </v:shape>
          <o:OLEObject Type="Embed" ProgID="Equation.DSMT4" ShapeID="_x0000_i1042" DrawAspect="Content" ObjectID="_1681111639" r:id="rId41"/>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043" type="#_x0000_t75" style="width:9pt;height:14.25pt" o:ole="">
            <v:imagedata r:id="rId38" o:title=""/>
          </v:shape>
          <o:OLEObject Type="Embed" ProgID="Equation.DSMT4" ShapeID="_x0000_i1043" DrawAspect="Content" ObjectID="_1681111640" r:id="rId42"/>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044" type="#_x0000_t75" style="width:95.25pt;height:18pt" o:ole="">
            <v:imagedata r:id="rId43" o:title=""/>
          </v:shape>
          <o:OLEObject Type="Embed" ProgID="Equation.DSMT4" ShapeID="_x0000_i1044" DrawAspect="Content" ObjectID="_1681111641" r:id="rId44"/>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045" type="#_x0000_t75" style="width:95.25pt;height:18pt" o:ole="">
            <v:imagedata r:id="rId45" o:title=""/>
          </v:shape>
          <o:OLEObject Type="Embed" ProgID="Equation.DSMT4" ShapeID="_x0000_i1045" DrawAspect="Content" ObjectID="_1681111642" r:id="rId46"/>
        </w:object>
      </w:r>
      <w:r>
        <w:t xml:space="preserve"> và </w:t>
      </w:r>
      <w:r w:rsidRPr="000D5625">
        <w:rPr>
          <w:position w:val="-12"/>
        </w:rPr>
        <w:object w:dxaOrig="2680" w:dyaOrig="360" w14:anchorId="1B96C01F">
          <v:shape id="_x0000_i1046" type="#_x0000_t75" style="width:134.25pt;height:18pt" o:ole="">
            <v:imagedata r:id="rId47" o:title=""/>
          </v:shape>
          <o:OLEObject Type="Embed" ProgID="Equation.DSMT4" ShapeID="_x0000_i1046" DrawAspect="Content" ObjectID="_1681111643" r:id="rId48"/>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5A76B3F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047" type="#_x0000_t75" style="width:51.75pt;height:15.75pt" o:ole="">
            <v:imagedata r:id="rId49" o:title=""/>
          </v:shape>
          <o:OLEObject Type="Embed" ProgID="Equation.DSMT4" ShapeID="_x0000_i1047" DrawAspect="Content" ObjectID="_1681111644" r:id="rId50"/>
        </w:object>
      </w:r>
      <w:r>
        <w:t>, xác định phương án cắt tối ưu để số lượng TSNL phải sử dụng ít nhất, tính hệ s</w:t>
      </w:r>
      <w:r w:rsidR="00187E52">
        <w:t>ố</w:t>
      </w:r>
      <w: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14:paraId="0BAD4505" w14:textId="77777777" w:rsidTr="00D3594B">
        <w:tc>
          <w:tcPr>
            <w:tcW w:w="2348" w:type="dxa"/>
          </w:tcPr>
          <w:p w14:paraId="25C38FB1" w14:textId="65D692AE" w:rsidR="00D3594B" w:rsidRDefault="00D3594B" w:rsidP="002A56AB">
            <w:pPr>
              <w:jc w:val="center"/>
            </w:pPr>
            <w:r>
              <w:t>Loại</w:t>
            </w:r>
          </w:p>
        </w:tc>
        <w:tc>
          <w:tcPr>
            <w:tcW w:w="2349" w:type="dxa"/>
          </w:tcPr>
          <w:p w14:paraId="5A6C50D1" w14:textId="46DADB2E" w:rsidR="00D3594B" w:rsidRDefault="002A56AB" w:rsidP="002A56AB">
            <w:pPr>
              <w:jc w:val="center"/>
            </w:pPr>
            <w:r w:rsidRPr="002A56AB">
              <w:rPr>
                <w:position w:val="-10"/>
              </w:rPr>
              <w:object w:dxaOrig="720" w:dyaOrig="320" w14:anchorId="39590804">
                <v:shape id="_x0000_i1048" type="#_x0000_t75" style="width:36pt;height:15.75pt" o:ole="">
                  <v:imagedata r:id="rId51" o:title=""/>
                </v:shape>
                <o:OLEObject Type="Embed" ProgID="Equation.DSMT4" ShapeID="_x0000_i1048" DrawAspect="Content" ObjectID="_1681111645" r:id="rId52"/>
              </w:object>
            </w:r>
          </w:p>
        </w:tc>
        <w:tc>
          <w:tcPr>
            <w:tcW w:w="2349" w:type="dxa"/>
          </w:tcPr>
          <w:p w14:paraId="086541C3" w14:textId="3F42C861" w:rsidR="00D3594B" w:rsidRDefault="002A56AB" w:rsidP="002A56AB">
            <w:pPr>
              <w:jc w:val="center"/>
            </w:pPr>
            <w:r w:rsidRPr="002A56AB">
              <w:rPr>
                <w:position w:val="-12"/>
              </w:rPr>
              <w:object w:dxaOrig="540" w:dyaOrig="360" w14:anchorId="6304C7CA">
                <v:shape id="_x0000_i1049" type="#_x0000_t75" style="width:27pt;height:18pt" o:ole="">
                  <v:imagedata r:id="rId53" o:title=""/>
                </v:shape>
                <o:OLEObject Type="Embed" ProgID="Equation.DSMT4" ShapeID="_x0000_i1049" DrawAspect="Content" ObjectID="_1681111646" r:id="rId54"/>
              </w:object>
            </w:r>
          </w:p>
        </w:tc>
        <w:tc>
          <w:tcPr>
            <w:tcW w:w="2349" w:type="dxa"/>
          </w:tcPr>
          <w:p w14:paraId="2F989588" w14:textId="1BBBBD43" w:rsidR="00D3594B" w:rsidRDefault="002A56AB" w:rsidP="002A56AB">
            <w:pPr>
              <w:jc w:val="center"/>
            </w:pPr>
            <w:r>
              <w:t>Số lượng</w:t>
            </w:r>
          </w:p>
        </w:tc>
      </w:tr>
      <w:tr w:rsidR="00D3594B" w14:paraId="0295B157" w14:textId="77777777" w:rsidTr="00D3594B">
        <w:tc>
          <w:tcPr>
            <w:tcW w:w="2348" w:type="dxa"/>
          </w:tcPr>
          <w:p w14:paraId="113D96A7" w14:textId="20EDAE06" w:rsidR="00D3594B" w:rsidRDefault="002A56AB" w:rsidP="002A56AB">
            <w:pPr>
              <w:jc w:val="center"/>
            </w:pPr>
            <w:r>
              <w:t>_</w:t>
            </w:r>
          </w:p>
        </w:tc>
        <w:tc>
          <w:tcPr>
            <w:tcW w:w="2349" w:type="dxa"/>
          </w:tcPr>
          <w:p w14:paraId="02C9433D" w14:textId="4ABA567A" w:rsidR="00D3594B" w:rsidRDefault="002A56AB" w:rsidP="002A56AB">
            <w:pPr>
              <w:jc w:val="center"/>
            </w:pPr>
            <w:r w:rsidRPr="002A56AB">
              <w:rPr>
                <w:position w:val="-10"/>
              </w:rPr>
              <w:object w:dxaOrig="420" w:dyaOrig="320" w14:anchorId="610451FC">
                <v:shape id="_x0000_i1050" type="#_x0000_t75" style="width:21pt;height:15.75pt" o:ole="">
                  <v:imagedata r:id="rId55" o:title=""/>
                </v:shape>
                <o:OLEObject Type="Embed" ProgID="Equation.DSMT4" ShapeID="_x0000_i1050" DrawAspect="Content" ObjectID="_1681111647" r:id="rId56"/>
              </w:object>
            </w:r>
          </w:p>
        </w:tc>
        <w:tc>
          <w:tcPr>
            <w:tcW w:w="2349" w:type="dxa"/>
          </w:tcPr>
          <w:p w14:paraId="7E2521F8" w14:textId="0FDAAA18" w:rsidR="00D3594B" w:rsidRDefault="002A56AB" w:rsidP="002A56AB">
            <w:pPr>
              <w:jc w:val="center"/>
            </w:pPr>
            <w:r>
              <w:t>4,5</w:t>
            </w:r>
          </w:p>
        </w:tc>
        <w:tc>
          <w:tcPr>
            <w:tcW w:w="2349" w:type="dxa"/>
          </w:tcPr>
          <w:p w14:paraId="71952ABE" w14:textId="78E26946" w:rsidR="00D3594B" w:rsidRDefault="002A56AB" w:rsidP="002A56AB">
            <w:pPr>
              <w:jc w:val="center"/>
            </w:pPr>
            <w:r>
              <w:t>1800</w:t>
            </w:r>
          </w:p>
        </w:tc>
      </w:tr>
      <w:tr w:rsidR="00D3594B" w14:paraId="233C35DB" w14:textId="77777777" w:rsidTr="00D3594B">
        <w:tc>
          <w:tcPr>
            <w:tcW w:w="2348" w:type="dxa"/>
          </w:tcPr>
          <w:p w14:paraId="43C102E3" w14:textId="5939DEF1" w:rsidR="00D3594B" w:rsidRDefault="002A56AB" w:rsidP="002A56AB">
            <w:pPr>
              <w:jc w:val="center"/>
            </w:pPr>
            <w:r>
              <w:t>_</w:t>
            </w:r>
          </w:p>
        </w:tc>
        <w:tc>
          <w:tcPr>
            <w:tcW w:w="2349" w:type="dxa"/>
          </w:tcPr>
          <w:p w14:paraId="5E98A5B8" w14:textId="77AD4EB3" w:rsidR="00D3594B" w:rsidRDefault="002A56AB" w:rsidP="002A56AB">
            <w:pPr>
              <w:jc w:val="center"/>
            </w:pPr>
            <w:r w:rsidRPr="002A56AB">
              <w:rPr>
                <w:position w:val="-10"/>
              </w:rPr>
              <w:object w:dxaOrig="420" w:dyaOrig="320" w14:anchorId="5C4C56DD">
                <v:shape id="_x0000_i1051" type="#_x0000_t75" style="width:21pt;height:15.75pt" o:ole="">
                  <v:imagedata r:id="rId55" o:title=""/>
                </v:shape>
                <o:OLEObject Type="Embed" ProgID="Equation.DSMT4" ShapeID="_x0000_i1051" DrawAspect="Content" ObjectID="_1681111648" r:id="rId57"/>
              </w:object>
            </w:r>
          </w:p>
        </w:tc>
        <w:tc>
          <w:tcPr>
            <w:tcW w:w="2349" w:type="dxa"/>
          </w:tcPr>
          <w:p w14:paraId="211A59DD" w14:textId="56717A99" w:rsidR="00D3594B" w:rsidRDefault="002A56AB" w:rsidP="002A56AB">
            <w:pPr>
              <w:jc w:val="center"/>
            </w:pPr>
            <w:r>
              <w:t>3,5</w:t>
            </w:r>
          </w:p>
        </w:tc>
        <w:tc>
          <w:tcPr>
            <w:tcW w:w="2349" w:type="dxa"/>
          </w:tcPr>
          <w:p w14:paraId="0AF63AD8" w14:textId="22829945" w:rsidR="00D3594B" w:rsidRDefault="002A56AB" w:rsidP="002A56AB">
            <w:pPr>
              <w:jc w:val="center"/>
            </w:pPr>
            <w:r>
              <w:t>2150</w:t>
            </w:r>
          </w:p>
        </w:tc>
      </w:tr>
      <w:tr w:rsidR="00D3594B" w14:paraId="1E636AAF" w14:textId="77777777" w:rsidTr="00D3594B">
        <w:tc>
          <w:tcPr>
            <w:tcW w:w="2348" w:type="dxa"/>
          </w:tcPr>
          <w:p w14:paraId="57EACDAD" w14:textId="1C2A9753" w:rsidR="00D3594B" w:rsidRDefault="002A56AB" w:rsidP="002A56AB">
            <w:pPr>
              <w:jc w:val="center"/>
            </w:pPr>
            <w:r>
              <w:t>_</w:t>
            </w:r>
          </w:p>
        </w:tc>
        <w:tc>
          <w:tcPr>
            <w:tcW w:w="2349" w:type="dxa"/>
          </w:tcPr>
          <w:p w14:paraId="65E14BC0" w14:textId="79E15848" w:rsidR="00D3594B" w:rsidRDefault="002A56AB" w:rsidP="002A56AB">
            <w:pPr>
              <w:jc w:val="center"/>
            </w:pPr>
            <w:r w:rsidRPr="002A56AB">
              <w:rPr>
                <w:position w:val="-10"/>
              </w:rPr>
              <w:object w:dxaOrig="420" w:dyaOrig="320" w14:anchorId="4EB110E1">
                <v:shape id="_x0000_i1052" type="#_x0000_t75" style="width:21pt;height:15.75pt" o:ole="">
                  <v:imagedata r:id="rId55" o:title=""/>
                </v:shape>
                <o:OLEObject Type="Embed" ProgID="Equation.DSMT4" ShapeID="_x0000_i1052" DrawAspect="Content" ObjectID="_1681111649" r:id="rId58"/>
              </w:object>
            </w:r>
          </w:p>
        </w:tc>
        <w:tc>
          <w:tcPr>
            <w:tcW w:w="2349" w:type="dxa"/>
          </w:tcPr>
          <w:p w14:paraId="0F23DFCB" w14:textId="5D9467FA" w:rsidR="00D3594B" w:rsidRDefault="002A56AB" w:rsidP="002A56AB">
            <w:pPr>
              <w:jc w:val="center"/>
            </w:pPr>
            <w:r>
              <w:t>2,3</w:t>
            </w:r>
          </w:p>
        </w:tc>
        <w:tc>
          <w:tcPr>
            <w:tcW w:w="2349" w:type="dxa"/>
          </w:tcPr>
          <w:p w14:paraId="6E4D1675" w14:textId="6490A35B" w:rsidR="00D3594B" w:rsidRDefault="002A56AB" w:rsidP="002A56AB">
            <w:pPr>
              <w:jc w:val="center"/>
            </w:pPr>
            <w:r>
              <w:t>2750</w:t>
            </w:r>
          </w:p>
        </w:tc>
      </w:tr>
    </w:tbl>
    <w:p w14:paraId="713A723D" w14:textId="6684B75C" w:rsidR="008836C8" w:rsidRDefault="008836C8" w:rsidP="002A56AB"/>
    <w:p w14:paraId="540FE616" w14:textId="294B15F9" w:rsidR="008836C8" w:rsidRDefault="008836C8" w:rsidP="008836C8">
      <w:r>
        <w:lastRenderedPageBreak/>
        <w:t>Thực hiện giải bài toán</w:t>
      </w:r>
      <w:r w:rsidR="00C166A1">
        <w:t xml:space="preserve"> theo ba bước sau:</w:t>
      </w:r>
    </w:p>
    <w:p w14:paraId="4096B56B" w14:textId="46AF8C29" w:rsidR="00C166A1" w:rsidRDefault="00C166A1" w:rsidP="00C166A1">
      <w:pPr>
        <w:pStyle w:val="ListParagraph"/>
        <w:numPr>
          <w:ilvl w:val="0"/>
          <w:numId w:val="34"/>
        </w:numPr>
      </w:pPr>
      <w:r>
        <w:t>Xác định hàm mục tiêu</w:t>
      </w:r>
      <w:r w:rsidR="003F5FB6">
        <w:t>:</w:t>
      </w:r>
    </w:p>
    <w:p w14:paraId="5EA185EA" w14:textId="375F0923" w:rsidR="003F5FB6" w:rsidRDefault="003F5FB6" w:rsidP="003F5FB6">
      <w:pPr>
        <w:pStyle w:val="ListParagraph"/>
      </w:pPr>
      <w:r>
        <w:t xml:space="preserve">Giả sử dùng: </w:t>
      </w:r>
      <w:r w:rsidRPr="003F5FB6">
        <w:rPr>
          <w:position w:val="-12"/>
        </w:rPr>
        <w:object w:dxaOrig="240" w:dyaOrig="360" w14:anchorId="0D6F6479">
          <v:shape id="_x0000_i1053" type="#_x0000_t75" style="width:12pt;height:18pt" o:ole="">
            <v:imagedata r:id="rId59" o:title=""/>
          </v:shape>
          <o:OLEObject Type="Embed" ProgID="Equation.DSMT4" ShapeID="_x0000_i1053" DrawAspect="Content" ObjectID="_1681111650" r:id="rId60"/>
        </w:object>
      </w:r>
      <w:r>
        <w:t xml:space="preserve"> TSNL cắt ra 3 thanh </w:t>
      </w:r>
      <w:r w:rsidRPr="003F5FB6">
        <w:rPr>
          <w:position w:val="-10"/>
        </w:rPr>
        <w:object w:dxaOrig="600" w:dyaOrig="320" w14:anchorId="76D955C0">
          <v:shape id="_x0000_i1054" type="#_x0000_t75" style="width:30pt;height:15.75pt" o:ole="">
            <v:imagedata r:id="rId61" o:title=""/>
          </v:shape>
          <o:OLEObject Type="Embed" ProgID="Equation.DSMT4" ShapeID="_x0000_i1054" DrawAspect="Content" ObjectID="_1681111651" r:id="rId62"/>
        </w:object>
      </w:r>
      <w:r>
        <w:t xml:space="preserve"> </w:t>
      </w:r>
      <w:r w:rsidRPr="003F5FB6">
        <w:rPr>
          <w:position w:val="-12"/>
        </w:rPr>
        <w:object w:dxaOrig="260" w:dyaOrig="360" w14:anchorId="51EB38A8">
          <v:shape id="_x0000_i1055" type="#_x0000_t75" style="width:12.75pt;height:18pt" o:ole="">
            <v:imagedata r:id="rId63" o:title=""/>
          </v:shape>
          <o:OLEObject Type="Embed" ProgID="Equation.DSMT4" ShapeID="_x0000_i1055" DrawAspect="Content" ObjectID="_1681111652" r:id="rId64"/>
        </w:object>
      </w:r>
      <w:r>
        <w:t xml:space="preserve"> TSNL cắt ra 2 thanh </w:t>
      </w:r>
      <w:r w:rsidRPr="003F5FB6">
        <w:rPr>
          <w:position w:val="-10"/>
        </w:rPr>
        <w:object w:dxaOrig="600" w:dyaOrig="320" w14:anchorId="47E95CFF">
          <v:shape id="_x0000_i1056" type="#_x0000_t75" style="width:30pt;height:15.75pt" o:ole="">
            <v:imagedata r:id="rId65" o:title=""/>
          </v:shape>
          <o:OLEObject Type="Embed" ProgID="Equation.DSMT4" ShapeID="_x0000_i1056" DrawAspect="Content" ObjectID="_1681111653" r:id="rId66"/>
        </w:object>
      </w:r>
    </w:p>
    <w:p w14:paraId="74F76342" w14:textId="57A0E261" w:rsidR="003F5FB6" w:rsidRDefault="003F5FB6" w:rsidP="003F5FB6">
      <w:pPr>
        <w:pStyle w:val="ListParagraph"/>
      </w:pPr>
      <w:r w:rsidRPr="003F5FB6">
        <w:rPr>
          <w:position w:val="-10"/>
        </w:rPr>
        <w:object w:dxaOrig="1480" w:dyaOrig="320" w14:anchorId="719AC125">
          <v:shape id="_x0000_i1057" type="#_x0000_t75" style="width:74.25pt;height:15.75pt" o:ole="">
            <v:imagedata r:id="rId67" o:title=""/>
          </v:shape>
          <o:OLEObject Type="Embed" ProgID="Equation.DSMT4" ShapeID="_x0000_i1057" DrawAspect="Content" ObjectID="_1681111654" r:id="rId68"/>
        </w:object>
      </w:r>
      <w:r>
        <w:t xml:space="preserve">. Bài toán được viết thành </w:t>
      </w:r>
      <w:r w:rsidRPr="003F5FB6">
        <w:rPr>
          <w:position w:val="-12"/>
        </w:rPr>
        <w:object w:dxaOrig="2200" w:dyaOrig="360" w14:anchorId="677087B3">
          <v:shape id="_x0000_i1058" type="#_x0000_t75" style="width:110.25pt;height:18pt" o:ole="">
            <v:imagedata r:id="rId69" o:title=""/>
          </v:shape>
          <o:OLEObject Type="Embed" ProgID="Equation.DSMT4" ShapeID="_x0000_i1058" DrawAspect="Content" ObjectID="_1681111655" r:id="rId70"/>
        </w:object>
      </w:r>
      <w:r>
        <w:t>.</w:t>
      </w:r>
    </w:p>
    <w:p w14:paraId="521979C8" w14:textId="7FED2EB8" w:rsidR="003F5FB6" w:rsidRDefault="003F5FB6" w:rsidP="003F5FB6">
      <w:pPr>
        <w:pStyle w:val="ListParagraph"/>
        <w:numPr>
          <w:ilvl w:val="0"/>
          <w:numId w:val="34"/>
        </w:numPr>
      </w:pPr>
      <w:r>
        <w:t>Xác định các ràng buộc theo ba bước:</w:t>
      </w:r>
    </w:p>
    <w:p w14:paraId="49264CA4" w14:textId="1F74CEA4" w:rsidR="003F5FB6" w:rsidRDefault="003F5FB6" w:rsidP="003F5FB6">
      <w:pPr>
        <w:pStyle w:val="ListParagraph"/>
        <w:numPr>
          <w:ilvl w:val="1"/>
          <w:numId w:val="34"/>
        </w:numPr>
      </w:pPr>
      <w:r>
        <w:t>Xác định số lượng các cách cắt</w:t>
      </w:r>
    </w:p>
    <w:p w14:paraId="5F281988" w14:textId="1C063A22" w:rsidR="003F5FB6" w:rsidRDefault="003F5FB6" w:rsidP="003F5FB6">
      <w:pPr>
        <w:pStyle w:val="ListParagraph"/>
        <w:numPr>
          <w:ilvl w:val="1"/>
          <w:numId w:val="34"/>
        </w:numPr>
      </w:pPr>
      <w:r>
        <w:t>Xác định phương án tối ưu mỗi cách cắt</w:t>
      </w:r>
    </w:p>
    <w:p w14:paraId="35F0EC84" w14:textId="1336F214" w:rsidR="003F5FB6" w:rsidRDefault="003F5FB6" w:rsidP="003F5FB6">
      <w:pPr>
        <w:pStyle w:val="ListParagraph"/>
        <w:numPr>
          <w:ilvl w:val="1"/>
          <w:numId w:val="34"/>
        </w:numPr>
      </w:pPr>
      <w:r>
        <w:t>Tổng hợp kết quả các cách cắt tối ưu, xác định các điều kiện ràng buộc.</w:t>
      </w:r>
    </w:p>
    <w:p w14:paraId="1301254E" w14:textId="4388E7AF" w:rsidR="003F5FB6" w:rsidRDefault="00E2614F" w:rsidP="003F5FB6">
      <w:pPr>
        <w:pStyle w:val="ListParagraph"/>
        <w:numPr>
          <w:ilvl w:val="0"/>
          <w:numId w:val="29"/>
        </w:numPr>
      </w:pPr>
      <w:r w:rsidRPr="00E2614F">
        <w:t xml:space="preserve">Số lượng cách cắt: Gọi </w:t>
      </w:r>
      <w:r w:rsidRPr="00E2614F">
        <w:rPr>
          <w:position w:val="-12"/>
        </w:rPr>
        <w:object w:dxaOrig="1060" w:dyaOrig="360" w14:anchorId="799D6D41">
          <v:shape id="_x0000_i1059" type="#_x0000_t75" style="width:53.25pt;height:18pt" o:ole="">
            <v:imagedata r:id="rId71" o:title=""/>
          </v:shape>
          <o:OLEObject Type="Embed" ProgID="Equation.DSMT4" ShapeID="_x0000_i1059" DrawAspect="Content" ObjectID="_1681111656" r:id="rId72"/>
        </w:object>
      </w:r>
      <w:r w:rsidRPr="00E2614F">
        <w:t xml:space="preserve"> là chiều dài mỗi thanh cần cắt từ TSNL ban đầu. Theo [2], dùng gói lệnh giải tích tổ hợp (combinat), liệt kê các tập con (cách cắt): lệnh </w:t>
      </w:r>
      <w:r w:rsidRPr="00E2614F">
        <w:rPr>
          <w:position w:val="-12"/>
        </w:rPr>
        <w:object w:dxaOrig="1520" w:dyaOrig="360" w14:anchorId="4F6C2B75">
          <v:shape id="_x0000_i1060" type="#_x0000_t75" style="width:75.75pt;height:18pt" o:ole="">
            <v:imagedata r:id="rId73" o:title=""/>
          </v:shape>
          <o:OLEObject Type="Embed" ProgID="Equation.DSMT4" ShapeID="_x0000_i1060" DrawAspect="Content" ObjectID="_1681111657" r:id="rId74"/>
        </w:object>
      </w:r>
      <w:r>
        <w:t>;</w:t>
      </w:r>
    </w:p>
    <w:p w14:paraId="4ADACFC6" w14:textId="7365F51B" w:rsidR="006000B7" w:rsidRDefault="00E2614F" w:rsidP="00C71892">
      <w:pPr>
        <w:ind w:firstLine="720"/>
        <w:jc w:val="both"/>
      </w:pPr>
      <w:r>
        <w:t>Chương trình liệt kê các tập con như sau:</w:t>
      </w:r>
    </w:p>
    <w:p w14:paraId="2979084B" w14:textId="5FB5EE60" w:rsidR="00E2614F" w:rsidRDefault="00E2614F" w:rsidP="00C71892">
      <w:pPr>
        <w:ind w:firstLine="720"/>
        <w:jc w:val="both"/>
      </w:pPr>
      <w:r w:rsidRPr="00E2614F">
        <w:rPr>
          <w:position w:val="-12"/>
        </w:rPr>
        <w:object w:dxaOrig="4020" w:dyaOrig="360" w14:anchorId="68D2BF27">
          <v:shape id="_x0000_i1061" type="#_x0000_t75" style="width:201pt;height:18pt" o:ole="">
            <v:imagedata r:id="rId75" o:title=""/>
          </v:shape>
          <o:OLEObject Type="Embed" ProgID="Equation.DSMT4" ShapeID="_x0000_i1061" DrawAspect="Content" ObjectID="_1681111658" r:id="rId76"/>
        </w:object>
      </w:r>
      <w:r>
        <w:t>; kết quả:</w:t>
      </w:r>
      <w:r w:rsidR="00EA1215">
        <w:t xml:space="preserve"> </w:t>
      </w:r>
      <w:r w:rsidR="00EA1215" w:rsidRPr="00EA1215">
        <w:rPr>
          <w:position w:val="-12"/>
        </w:rPr>
        <w:object w:dxaOrig="2740" w:dyaOrig="360" w14:anchorId="5CF0D739">
          <v:shape id="_x0000_i1062" type="#_x0000_t75" style="width:137.25pt;height:18pt" o:ole="">
            <v:imagedata r:id="rId77" o:title=""/>
          </v:shape>
          <o:OLEObject Type="Embed" ProgID="Equation.DSMT4" ShapeID="_x0000_i1062" DrawAspect="Content" ObjectID="_1681111659" r:id="rId78"/>
        </w:object>
      </w:r>
    </w:p>
    <w:p w14:paraId="6186BFAD" w14:textId="672EFF7D" w:rsidR="00EA1215" w:rsidRDefault="00EA1215" w:rsidP="00EA1215">
      <w:pPr>
        <w:pStyle w:val="ListParagraph"/>
        <w:numPr>
          <w:ilvl w:val="0"/>
          <w:numId w:val="35"/>
        </w:numPr>
        <w:jc w:val="both"/>
      </w:pPr>
      <w:r>
        <w:t>Dùng cách cắt trực tiếp</w:t>
      </w:r>
      <w:r w:rsidR="00084386">
        <w:t xml:space="preserve"> (</w:t>
      </w:r>
      <w:r>
        <w:t xml:space="preserve">có </w:t>
      </w:r>
      <w:r w:rsidR="00084386">
        <w:t>3</w:t>
      </w:r>
      <w:r>
        <w:t xml:space="preserve"> cách</w:t>
      </w:r>
      <w:r w:rsidR="00084386">
        <w:t>)</w:t>
      </w:r>
      <w: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14:paraId="67EF3EB0" w14:textId="77777777" w:rsidTr="00084386">
        <w:trPr>
          <w:trHeight w:val="544"/>
        </w:trPr>
        <w:tc>
          <w:tcPr>
            <w:tcW w:w="805" w:type="dxa"/>
            <w:vAlign w:val="center"/>
          </w:tcPr>
          <w:p w14:paraId="0C749425" w14:textId="77777777" w:rsidR="00084386" w:rsidRDefault="00084386" w:rsidP="00084386">
            <w:pPr>
              <w:jc w:val="both"/>
            </w:pPr>
          </w:p>
        </w:tc>
        <w:tc>
          <w:tcPr>
            <w:tcW w:w="4320" w:type="dxa"/>
            <w:vAlign w:val="center"/>
          </w:tcPr>
          <w:p w14:paraId="6F64193E" w14:textId="77777777" w:rsidR="00084386" w:rsidRDefault="00084386" w:rsidP="00084386">
            <w:pPr>
              <w:jc w:val="both"/>
            </w:pPr>
          </w:p>
        </w:tc>
        <w:tc>
          <w:tcPr>
            <w:tcW w:w="720" w:type="dxa"/>
            <w:vAlign w:val="center"/>
          </w:tcPr>
          <w:p w14:paraId="6E295C80" w14:textId="10963173" w:rsidR="00084386" w:rsidRDefault="00084386" w:rsidP="00084386">
            <w:pPr>
              <w:jc w:val="both"/>
            </w:pPr>
            <w:r>
              <w:t xml:space="preserve">  2</w:t>
            </w:r>
          </w:p>
        </w:tc>
        <w:tc>
          <w:tcPr>
            <w:tcW w:w="1800" w:type="dxa"/>
            <w:vAlign w:val="center"/>
          </w:tcPr>
          <w:p w14:paraId="43CE99CE" w14:textId="35856600" w:rsidR="00084386" w:rsidRDefault="00084386" w:rsidP="00084386">
            <w:pPr>
              <w:jc w:val="both"/>
            </w:pPr>
            <w:r w:rsidRPr="00EA1215">
              <w:rPr>
                <w:position w:val="-24"/>
              </w:rPr>
              <w:object w:dxaOrig="1300" w:dyaOrig="620" w14:anchorId="70F3014A">
                <v:shape id="_x0000_i1063" type="#_x0000_t75" style="width:65.25pt;height:30.75pt" o:ole="">
                  <v:imagedata r:id="rId79" o:title=""/>
                </v:shape>
                <o:OLEObject Type="Embed" ProgID="Equation.DSMT4" ShapeID="_x0000_i1063" DrawAspect="Content" ObjectID="_1681111660" r:id="rId80"/>
              </w:object>
            </w:r>
          </w:p>
        </w:tc>
      </w:tr>
      <w:tr w:rsidR="00084386" w14:paraId="7BA3A4E0" w14:textId="77777777" w:rsidTr="00084386">
        <w:trPr>
          <w:trHeight w:val="652"/>
        </w:trPr>
        <w:tc>
          <w:tcPr>
            <w:tcW w:w="805" w:type="dxa"/>
            <w:vAlign w:val="center"/>
          </w:tcPr>
          <w:p w14:paraId="6044D162" w14:textId="50BA3004" w:rsidR="00084386" w:rsidRDefault="00084386" w:rsidP="00084386">
            <w:pPr>
              <w:jc w:val="both"/>
            </w:pPr>
            <w:r>
              <w:t xml:space="preserve">   1</w:t>
            </w:r>
          </w:p>
        </w:tc>
        <w:tc>
          <w:tcPr>
            <w:tcW w:w="4320" w:type="dxa"/>
            <w:vAlign w:val="center"/>
          </w:tcPr>
          <w:p w14:paraId="4B218893" w14:textId="164F5E63" w:rsidR="00084386" w:rsidRDefault="00084386" w:rsidP="00084386">
            <w:pPr>
              <w:jc w:val="both"/>
            </w:pPr>
            <w:r w:rsidRPr="00EA1215">
              <w:rPr>
                <w:position w:val="-24"/>
              </w:rPr>
              <w:object w:dxaOrig="1240" w:dyaOrig="620" w14:anchorId="227276E6">
                <v:shape id="_x0000_i1064" type="#_x0000_t75" style="width:62.25pt;height:30.75pt" o:ole="">
                  <v:imagedata r:id="rId81" o:title=""/>
                </v:shape>
                <o:OLEObject Type="Embed" ProgID="Equation.DSMT4" ShapeID="_x0000_i1064" DrawAspect="Content" ObjectID="_1681111661" r:id="rId82"/>
              </w:object>
            </w:r>
            <w:r>
              <w:t>(loại vì</w:t>
            </w:r>
            <w:r w:rsidRPr="00EA1215">
              <w:rPr>
                <w:position w:val="-12"/>
              </w:rPr>
              <w:object w:dxaOrig="1960" w:dyaOrig="360" w14:anchorId="1C48220F">
                <v:shape id="_x0000_i1065" type="#_x0000_t75" style="width:98.25pt;height:18pt" o:ole="">
                  <v:imagedata r:id="rId83" o:title=""/>
                </v:shape>
                <o:OLEObject Type="Embed" ProgID="Equation.DSMT4" ShapeID="_x0000_i1065" DrawAspect="Content" ObjectID="_1681111662" r:id="rId84"/>
              </w:object>
            </w:r>
            <w:r>
              <w:t>)</w:t>
            </w:r>
          </w:p>
        </w:tc>
        <w:tc>
          <w:tcPr>
            <w:tcW w:w="720" w:type="dxa"/>
            <w:vAlign w:val="center"/>
          </w:tcPr>
          <w:p w14:paraId="60813F6D" w14:textId="77777777" w:rsidR="00084386" w:rsidRDefault="00084386" w:rsidP="00084386">
            <w:pPr>
              <w:jc w:val="both"/>
            </w:pPr>
          </w:p>
        </w:tc>
        <w:tc>
          <w:tcPr>
            <w:tcW w:w="1800" w:type="dxa"/>
            <w:vAlign w:val="center"/>
          </w:tcPr>
          <w:p w14:paraId="596B1223" w14:textId="77777777" w:rsidR="00084386" w:rsidRDefault="00084386" w:rsidP="00084386">
            <w:pPr>
              <w:jc w:val="both"/>
            </w:pPr>
          </w:p>
        </w:tc>
      </w:tr>
      <w:tr w:rsidR="00084386" w14:paraId="516C24C4" w14:textId="77777777" w:rsidTr="00084386">
        <w:tc>
          <w:tcPr>
            <w:tcW w:w="805" w:type="dxa"/>
            <w:vAlign w:val="center"/>
          </w:tcPr>
          <w:p w14:paraId="4FF90F3F" w14:textId="77777777" w:rsidR="00084386" w:rsidRDefault="00084386" w:rsidP="00084386">
            <w:pPr>
              <w:jc w:val="both"/>
            </w:pPr>
          </w:p>
        </w:tc>
        <w:tc>
          <w:tcPr>
            <w:tcW w:w="4320" w:type="dxa"/>
            <w:vAlign w:val="center"/>
          </w:tcPr>
          <w:p w14:paraId="20CAD70E" w14:textId="77777777" w:rsidR="00084386" w:rsidRDefault="00084386" w:rsidP="00084386">
            <w:pPr>
              <w:jc w:val="both"/>
            </w:pPr>
          </w:p>
        </w:tc>
        <w:tc>
          <w:tcPr>
            <w:tcW w:w="720" w:type="dxa"/>
            <w:vAlign w:val="center"/>
          </w:tcPr>
          <w:p w14:paraId="20A8EE88" w14:textId="23FD7E41" w:rsidR="00084386" w:rsidRDefault="00084386" w:rsidP="00084386">
            <w:pPr>
              <w:jc w:val="both"/>
            </w:pPr>
            <w:r>
              <w:t xml:space="preserve">  3</w:t>
            </w:r>
          </w:p>
        </w:tc>
        <w:tc>
          <w:tcPr>
            <w:tcW w:w="1800" w:type="dxa"/>
            <w:vAlign w:val="center"/>
          </w:tcPr>
          <w:p w14:paraId="0BD3A4F6" w14:textId="240918B6" w:rsidR="00084386" w:rsidRDefault="00084386" w:rsidP="00084386">
            <w:pPr>
              <w:jc w:val="both"/>
            </w:pPr>
            <w:r w:rsidRPr="00EA1215">
              <w:rPr>
                <w:position w:val="-24"/>
              </w:rPr>
              <w:object w:dxaOrig="1300" w:dyaOrig="620" w14:anchorId="5C939006">
                <v:shape id="_x0000_i1066" type="#_x0000_t75" style="width:65.25pt;height:30.75pt" o:ole="">
                  <v:imagedata r:id="rId85" o:title=""/>
                </v:shape>
                <o:OLEObject Type="Embed" ProgID="Equation.DSMT4" ShapeID="_x0000_i1066" DrawAspect="Content" ObjectID="_1681111663" r:id="rId86"/>
              </w:object>
            </w:r>
          </w:p>
        </w:tc>
      </w:tr>
    </w:tbl>
    <w:p w14:paraId="23E785DD" w14:textId="56B2D0D0" w:rsidR="00CD4A8D" w:rsidRDefault="00084386" w:rsidP="00084386">
      <w:pPr>
        <w:pStyle w:val="ListParagraph"/>
        <w:numPr>
          <w:ilvl w:val="0"/>
          <w:numId w:val="35"/>
        </w:numPr>
        <w:jc w:val="both"/>
      </w:pPr>
      <w:r>
        <w:t>Dùng cách cắt kết hợp (có 4 cách):</w:t>
      </w:r>
    </w:p>
    <w:p w14:paraId="14862AD2" w14:textId="216D5FC0" w:rsidR="00E2614F" w:rsidRDefault="00084386" w:rsidP="00F84F2E">
      <w:pPr>
        <w:pStyle w:val="ListParagraph"/>
        <w:ind w:left="1440"/>
        <w:jc w:val="both"/>
      </w:pPr>
      <w:r w:rsidRPr="00084386">
        <w:t>(</w:t>
      </w:r>
      <w:r w:rsidRPr="00084386">
        <w:rPr>
          <w:position w:val="-12"/>
        </w:rPr>
        <w:object w:dxaOrig="780" w:dyaOrig="360" w14:anchorId="28A69CD4">
          <v:shape id="_x0000_i1067" type="#_x0000_t75" style="width:39pt;height:18pt" o:ole="">
            <v:imagedata r:id="rId87" o:title=""/>
          </v:shape>
          <o:OLEObject Type="Embed" ProgID="Equation.DSMT4" ShapeID="_x0000_i1067" DrawAspect="Content" ObjectID="_1681111664" r:id="rId88"/>
        </w:object>
      </w:r>
      <w:r w:rsidRPr="00084386">
        <w:t>là ký hiệu số lượng thanh được cắt từ TSNL ban đầu, mỗi thanh có chiều dài từ</w:t>
      </w:r>
      <w:r>
        <w:t xml:space="preserve"> </w:t>
      </w:r>
      <w:r w:rsidRPr="00084386">
        <w:rPr>
          <w:position w:val="-12"/>
        </w:rPr>
        <w:object w:dxaOrig="680" w:dyaOrig="360" w14:anchorId="224B9859">
          <v:shape id="_x0000_i1068" type="#_x0000_t75" style="width:33.75pt;height:18pt" o:ole="">
            <v:imagedata r:id="rId89" o:title=""/>
          </v:shape>
          <o:OLEObject Type="Embed" ProgID="Equation.DSMT4" ShapeID="_x0000_i1068" DrawAspect="Content" ObjectID="_1681111665" r:id="rId90"/>
        </w:object>
      </w:r>
      <w:r w:rsidRPr="00084386">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14:paraId="7670D3E3" w14:textId="77777777" w:rsidTr="007A75D1">
        <w:tc>
          <w:tcPr>
            <w:tcW w:w="810" w:type="dxa"/>
            <w:vAlign w:val="center"/>
          </w:tcPr>
          <w:p w14:paraId="2A558411" w14:textId="279CDA76" w:rsidR="00BF2B5E" w:rsidRDefault="007A75D1" w:rsidP="007A75D1">
            <w:pPr>
              <w:pStyle w:val="ListParagraph"/>
              <w:ind w:left="0"/>
              <w:jc w:val="center"/>
            </w:pPr>
            <w:r>
              <w:t>1</w:t>
            </w:r>
          </w:p>
        </w:tc>
        <w:tc>
          <w:tcPr>
            <w:tcW w:w="3330" w:type="dxa"/>
            <w:vAlign w:val="center"/>
          </w:tcPr>
          <w:p w14:paraId="2DB844A9" w14:textId="6AA35428" w:rsidR="00C13C42" w:rsidRDefault="007A75D1" w:rsidP="00C13C42">
            <w:pPr>
              <w:pStyle w:val="ListParagraph"/>
              <w:ind w:left="0"/>
            </w:pPr>
            <w:r w:rsidRPr="007A75D1">
              <w:rPr>
                <w:position w:val="-12"/>
              </w:rPr>
              <w:object w:dxaOrig="1300" w:dyaOrig="360" w14:anchorId="72171E9A">
                <v:shape id="_x0000_i1069" type="#_x0000_t75" style="width:65.25pt;height:18pt" o:ole="">
                  <v:imagedata r:id="rId91" o:title=""/>
                </v:shape>
                <o:OLEObject Type="Embed" ProgID="Equation.DSMT4" ShapeID="_x0000_i1069" DrawAspect="Content" ObjectID="_1681111666" r:id="rId92"/>
              </w:object>
            </w:r>
          </w:p>
        </w:tc>
        <w:tc>
          <w:tcPr>
            <w:tcW w:w="720" w:type="dxa"/>
            <w:vAlign w:val="center"/>
          </w:tcPr>
          <w:p w14:paraId="112EE1FC" w14:textId="4C4C885E" w:rsidR="00BF2B5E" w:rsidRDefault="007A75D1" w:rsidP="007A75D1">
            <w:pPr>
              <w:pStyle w:val="ListParagraph"/>
              <w:ind w:left="0"/>
              <w:jc w:val="center"/>
            </w:pPr>
            <w:r>
              <w:t>3</w:t>
            </w:r>
          </w:p>
        </w:tc>
        <w:tc>
          <w:tcPr>
            <w:tcW w:w="2790" w:type="dxa"/>
            <w:vAlign w:val="center"/>
          </w:tcPr>
          <w:p w14:paraId="4EA04B2D" w14:textId="28170573" w:rsidR="00BF2B5E" w:rsidRDefault="007A75D1" w:rsidP="00F84F2E">
            <w:pPr>
              <w:pStyle w:val="ListParagraph"/>
              <w:ind w:left="0"/>
              <w:jc w:val="both"/>
            </w:pPr>
            <w:r w:rsidRPr="007A75D1">
              <w:rPr>
                <w:position w:val="-12"/>
              </w:rPr>
              <w:object w:dxaOrig="1320" w:dyaOrig="360" w14:anchorId="032DEE66">
                <v:shape id="_x0000_i1070" type="#_x0000_t75" style="width:66pt;height:18pt" o:ole="">
                  <v:imagedata r:id="rId93" o:title=""/>
                </v:shape>
                <o:OLEObject Type="Embed" ProgID="Equation.DSMT4" ShapeID="_x0000_i1070" DrawAspect="Content" ObjectID="_1681111667" r:id="rId94"/>
              </w:object>
            </w:r>
          </w:p>
        </w:tc>
      </w:tr>
      <w:tr w:rsidR="00BF2B5E" w14:paraId="697F8CF6" w14:textId="77777777" w:rsidTr="007A75D1">
        <w:tc>
          <w:tcPr>
            <w:tcW w:w="810" w:type="dxa"/>
            <w:vAlign w:val="center"/>
          </w:tcPr>
          <w:p w14:paraId="617DA3CC" w14:textId="5317008A" w:rsidR="00BF2B5E" w:rsidRDefault="007A75D1" w:rsidP="007A75D1">
            <w:pPr>
              <w:pStyle w:val="ListParagraph"/>
              <w:ind w:left="0"/>
              <w:jc w:val="center"/>
            </w:pPr>
            <w:r>
              <w:t>2</w:t>
            </w:r>
          </w:p>
        </w:tc>
        <w:tc>
          <w:tcPr>
            <w:tcW w:w="3330" w:type="dxa"/>
            <w:vAlign w:val="center"/>
          </w:tcPr>
          <w:p w14:paraId="2C01BE86" w14:textId="4BE2D863" w:rsidR="00BF2B5E" w:rsidRDefault="007A75D1" w:rsidP="00C13C42">
            <w:pPr>
              <w:pStyle w:val="ListParagraph"/>
              <w:ind w:left="0"/>
            </w:pPr>
            <w:r w:rsidRPr="007A75D1">
              <w:rPr>
                <w:position w:val="-12"/>
              </w:rPr>
              <w:object w:dxaOrig="1300" w:dyaOrig="360" w14:anchorId="7143655C">
                <v:shape id="_x0000_i1071" type="#_x0000_t75" style="width:65.25pt;height:18pt" o:ole="">
                  <v:imagedata r:id="rId95" o:title=""/>
                </v:shape>
                <o:OLEObject Type="Embed" ProgID="Equation.DSMT4" ShapeID="_x0000_i1071" DrawAspect="Content" ObjectID="_1681111668" r:id="rId96"/>
              </w:object>
            </w:r>
          </w:p>
        </w:tc>
        <w:tc>
          <w:tcPr>
            <w:tcW w:w="720" w:type="dxa"/>
            <w:vAlign w:val="center"/>
          </w:tcPr>
          <w:p w14:paraId="59F6E65B" w14:textId="2F185238" w:rsidR="00BF2B5E" w:rsidRDefault="007A75D1" w:rsidP="007A75D1">
            <w:pPr>
              <w:pStyle w:val="ListParagraph"/>
              <w:ind w:left="0"/>
              <w:jc w:val="center"/>
            </w:pPr>
            <w:r>
              <w:t>4</w:t>
            </w:r>
          </w:p>
        </w:tc>
        <w:tc>
          <w:tcPr>
            <w:tcW w:w="2790" w:type="dxa"/>
            <w:vAlign w:val="center"/>
          </w:tcPr>
          <w:p w14:paraId="6FF01C6E" w14:textId="59B37EE5" w:rsidR="00BF2B5E" w:rsidRDefault="007A75D1" w:rsidP="00F84F2E">
            <w:pPr>
              <w:pStyle w:val="ListParagraph"/>
              <w:ind w:left="0"/>
              <w:jc w:val="both"/>
            </w:pPr>
            <w:r w:rsidRPr="007A75D1">
              <w:rPr>
                <w:position w:val="-12"/>
              </w:rPr>
              <w:object w:dxaOrig="1900" w:dyaOrig="360" w14:anchorId="5AB993AA">
                <v:shape id="_x0000_i1072" type="#_x0000_t75" style="width:95.25pt;height:18pt" o:ole="">
                  <v:imagedata r:id="rId97" o:title=""/>
                </v:shape>
                <o:OLEObject Type="Embed" ProgID="Equation.DSMT4" ShapeID="_x0000_i1072" DrawAspect="Content" ObjectID="_1681111669" r:id="rId98"/>
              </w:object>
            </w:r>
          </w:p>
        </w:tc>
      </w:tr>
    </w:tbl>
    <w:p w14:paraId="5D1C8A95" w14:textId="767E8DF1" w:rsidR="000A1B34" w:rsidRDefault="000A1B34" w:rsidP="000A1B34">
      <w:pPr>
        <w:jc w:val="both"/>
      </w:pPr>
    </w:p>
    <w:p w14:paraId="4762A8B7" w14:textId="77777777" w:rsidR="000A1B34" w:rsidRDefault="00C13C42" w:rsidP="00A2786A">
      <w:pPr>
        <w:pStyle w:val="ListParagraph"/>
        <w:numPr>
          <w:ilvl w:val="0"/>
          <w:numId w:val="29"/>
        </w:numPr>
        <w:jc w:val="both"/>
      </w:pPr>
      <w:r>
        <w:t xml:space="preserve">Xác định phương án tối ưu: phương án cắt tối ưu khi mà </w:t>
      </w:r>
      <w:r w:rsidRPr="00C13C42">
        <w:rPr>
          <w:position w:val="-12"/>
        </w:rPr>
        <w:object w:dxaOrig="1900" w:dyaOrig="360" w14:anchorId="3C246377">
          <v:shape id="_x0000_i1073" type="#_x0000_t75" style="width:95.25pt;height:18pt" o:ole="">
            <v:imagedata r:id="rId99" o:title=""/>
          </v:shape>
          <o:OLEObject Type="Embed" ProgID="Equation.DSMT4" ShapeID="_x0000_i1073" DrawAspect="Content" ObjectID="_1681111670" r:id="rId100"/>
        </w:object>
      </w:r>
      <w:r>
        <w:t xml:space="preserve">hay </w:t>
      </w:r>
      <w:r w:rsidRPr="00C13C42">
        <w:rPr>
          <w:position w:val="-10"/>
        </w:rPr>
        <w:object w:dxaOrig="1120" w:dyaOrig="320" w14:anchorId="6F6038A8">
          <v:shape id="_x0000_i1074" type="#_x0000_t75" style="width:56.25pt;height:15.75pt" o:ole="">
            <v:imagedata r:id="rId101" o:title=""/>
          </v:shape>
          <o:OLEObject Type="Embed" ProgID="Equation.DSMT4" ShapeID="_x0000_i1074" DrawAspect="Content" ObjectID="_1681111671" r:id="rId102"/>
        </w:object>
      </w:r>
      <w:r>
        <w:t xml:space="preserve">, </w:t>
      </w:r>
      <w:r w:rsidRPr="00C13C42">
        <w:rPr>
          <w:position w:val="-4"/>
        </w:rPr>
        <w:object w:dxaOrig="200" w:dyaOrig="200" w14:anchorId="75F9B910">
          <v:shape id="_x0000_i1075" type="#_x0000_t75" style="width:9.75pt;height:9.75pt" o:ole="">
            <v:imagedata r:id="rId103" o:title=""/>
          </v:shape>
          <o:OLEObject Type="Embed" ProgID="Equation.DSMT4" ShapeID="_x0000_i1075" DrawAspect="Content" ObjectID="_1681111672" r:id="rId104"/>
        </w:object>
      </w:r>
      <w:r>
        <w:t xml:space="preserve">phụ thuộc vào sự thay đổi </w:t>
      </w:r>
      <w:r w:rsidRPr="00C13C42">
        <w:rPr>
          <w:position w:val="-12"/>
        </w:rPr>
        <w:object w:dxaOrig="1080" w:dyaOrig="360" w14:anchorId="03B6370C">
          <v:shape id="_x0000_i1076" type="#_x0000_t75" style="width:54pt;height:18pt" o:ole="">
            <v:imagedata r:id="rId105" o:title=""/>
          </v:shape>
          <o:OLEObject Type="Embed" ProgID="Equation.DSMT4" ShapeID="_x0000_i1076" DrawAspect="Content" ObjectID="_1681111673" r:id="rId106"/>
        </w:object>
      </w:r>
      <w:r>
        <w:t>Việc xác định</w:t>
      </w:r>
      <w:r w:rsidRPr="00C13C42">
        <w:rPr>
          <w:position w:val="-12"/>
        </w:rPr>
        <w:object w:dxaOrig="1080" w:dyaOrig="360" w14:anchorId="3CA3FEC7">
          <v:shape id="_x0000_i1077" type="#_x0000_t75" style="width:54pt;height:18pt" o:ole="">
            <v:imagedata r:id="rId107" o:title=""/>
          </v:shape>
          <o:OLEObject Type="Embed" ProgID="Equation.DSMT4" ShapeID="_x0000_i1077" DrawAspect="Content" ObjectID="_1681111674" r:id="rId108"/>
        </w:object>
      </w:r>
      <w:r>
        <w:t xml:space="preserve">để </w:t>
      </w:r>
      <w:r w:rsidRPr="00C13C42">
        <w:rPr>
          <w:position w:val="-10"/>
        </w:rPr>
        <w:object w:dxaOrig="760" w:dyaOrig="320" w14:anchorId="54204B0C">
          <v:shape id="_x0000_i1078" type="#_x0000_t75" style="width:38.25pt;height:15.75pt" o:ole="">
            <v:imagedata r:id="rId109" o:title=""/>
          </v:shape>
          <o:OLEObject Type="Embed" ProgID="Equation.DSMT4" ShapeID="_x0000_i1078" DrawAspect="Content" ObjectID="_1681111675" r:id="rId110"/>
        </w:object>
      </w:r>
      <w:r>
        <w:t>được thực hiện bởi Mathematica.</w:t>
      </w:r>
      <w:r w:rsidR="000A1B34">
        <w:t xml:space="preserve"> </w:t>
      </w:r>
      <w:r w:rsidRPr="00C13C42">
        <w:t>Theo [3], trong Mathematica, lệnh thực hiện bài toán này là:</w:t>
      </w:r>
      <w:r w:rsidR="00A2786A">
        <w:t xml:space="preserve"> </w:t>
      </w:r>
      <w:r w:rsidR="00A2786A" w:rsidRPr="00A2786A">
        <w:rPr>
          <w:position w:val="-14"/>
        </w:rPr>
        <w:object w:dxaOrig="3580" w:dyaOrig="400" w14:anchorId="7C106DCE">
          <v:shape id="_x0000_i1079" type="#_x0000_t75" style="width:179.25pt;height:20.25pt" o:ole="">
            <v:imagedata r:id="rId111" o:title=""/>
          </v:shape>
          <o:OLEObject Type="Embed" ProgID="Equation.DSMT4" ShapeID="_x0000_i1079" DrawAspect="Content" ObjectID="_1681111676" r:id="rId112"/>
        </w:object>
      </w:r>
      <w:r w:rsidR="00A2786A">
        <w:t xml:space="preserve"> </w:t>
      </w:r>
    </w:p>
    <w:p w14:paraId="2C0A0391" w14:textId="77777777" w:rsidR="000A1B34" w:rsidRDefault="00A2786A" w:rsidP="000A1B34">
      <w:pPr>
        <w:pStyle w:val="ListParagraph"/>
        <w:jc w:val="both"/>
      </w:pPr>
      <w:r>
        <w:t xml:space="preserve">Ví dụ: xác định </w:t>
      </w:r>
      <w:r w:rsidRPr="00A2786A">
        <w:rPr>
          <w:position w:val="-12"/>
        </w:rPr>
        <w:object w:dxaOrig="540" w:dyaOrig="360" w14:anchorId="1D3FC227">
          <v:shape id="_x0000_i1080" type="#_x0000_t75" style="width:27pt;height:18pt" o:ole="">
            <v:imagedata r:id="rId113" o:title=""/>
          </v:shape>
          <o:OLEObject Type="Embed" ProgID="Equation.DSMT4" ShapeID="_x0000_i1080" DrawAspect="Content" ObjectID="_1681111677" r:id="rId114"/>
        </w:object>
      </w:r>
      <w:r>
        <w:t xml:space="preserve">để </w:t>
      </w:r>
      <w:r w:rsidRPr="00A2786A">
        <w:rPr>
          <w:position w:val="-14"/>
        </w:rPr>
        <w:object w:dxaOrig="2280" w:dyaOrig="400" w14:anchorId="30976C81">
          <v:shape id="_x0000_i1081" type="#_x0000_t75" style="width:114pt;height:20.25pt" o:ole="">
            <v:imagedata r:id="rId115" o:title=""/>
          </v:shape>
          <o:OLEObject Type="Embed" ProgID="Equation.DSMT4" ShapeID="_x0000_i1081" DrawAspect="Content" ObjectID="_1681111678" r:id="rId116"/>
        </w:object>
      </w:r>
      <w:r>
        <w:t>với ràng buộc:</w:t>
      </w:r>
    </w:p>
    <w:p w14:paraId="3D8075FC" w14:textId="77777777" w:rsidR="000A1B34" w:rsidRDefault="00A2786A" w:rsidP="000A1B34">
      <w:pPr>
        <w:pStyle w:val="ListParagraph"/>
        <w:jc w:val="both"/>
      </w:pPr>
      <w:r w:rsidRPr="00A2786A">
        <w:rPr>
          <w:position w:val="-12"/>
        </w:rPr>
        <w:object w:dxaOrig="3320" w:dyaOrig="360" w14:anchorId="04B2502C">
          <v:shape id="_x0000_i1082" type="#_x0000_t75" style="width:165.75pt;height:18pt" o:ole="">
            <v:imagedata r:id="rId117" o:title=""/>
          </v:shape>
          <o:OLEObject Type="Embed" ProgID="Equation.DSMT4" ShapeID="_x0000_i1082" DrawAspect="Content" ObjectID="_1681111679" r:id="rId118"/>
        </w:object>
      </w:r>
      <w:r>
        <w:t xml:space="preserve"> Chương trình Mathematica như sau:</w:t>
      </w:r>
    </w:p>
    <w:p w14:paraId="268D18BF" w14:textId="4DE3F6D0" w:rsidR="00A2786A" w:rsidRDefault="00A2786A" w:rsidP="000A1B34">
      <w:pPr>
        <w:pStyle w:val="ListParagraph"/>
        <w:jc w:val="both"/>
      </w:pPr>
      <w:r>
        <w:lastRenderedPageBreak/>
        <w:t xml:space="preserve"> </w:t>
      </w:r>
      <w:r w:rsidRPr="00A2786A">
        <w:rPr>
          <w:position w:val="-72"/>
        </w:rPr>
        <w:object w:dxaOrig="4140" w:dyaOrig="1560" w14:anchorId="50D2A4E3">
          <v:shape id="_x0000_i1083" type="#_x0000_t75" style="width:207pt;height:78pt" o:ole="">
            <v:imagedata r:id="rId119" o:title=""/>
          </v:shape>
          <o:OLEObject Type="Embed" ProgID="Equation.DSMT4" ShapeID="_x0000_i1083" DrawAspect="Content" ObjectID="_1681111680" r:id="rId120"/>
        </w:object>
      </w:r>
    </w:p>
    <w:p w14:paraId="56837A0B" w14:textId="0DDD7AF5" w:rsidR="00A2786A" w:rsidRDefault="00C01066" w:rsidP="00A2786A">
      <w:pPr>
        <w:jc w:val="both"/>
      </w:pPr>
      <w:r>
        <w:t xml:space="preserve">Kết quả: </w:t>
      </w:r>
      <w:r w:rsidRPr="00C01066">
        <w:rPr>
          <w:position w:val="-12"/>
        </w:rPr>
        <w:object w:dxaOrig="2740" w:dyaOrig="360" w14:anchorId="10C7EC23">
          <v:shape id="_x0000_i1084" type="#_x0000_t75" style="width:137.25pt;height:18pt" o:ole="">
            <v:imagedata r:id="rId121" o:title=""/>
          </v:shape>
          <o:OLEObject Type="Embed" ProgID="Equation.DSMT4" ShapeID="_x0000_i1084" DrawAspect="Content" ObjectID="_1681111681" r:id="rId122"/>
        </w:object>
      </w:r>
      <w:r>
        <w:t xml:space="preserve">nghĩa là với </w:t>
      </w:r>
      <w:r w:rsidRPr="00C01066">
        <w:rPr>
          <w:position w:val="-12"/>
        </w:rPr>
        <w:object w:dxaOrig="1280" w:dyaOrig="360" w14:anchorId="54E301D2">
          <v:shape id="_x0000_i1085" type="#_x0000_t75" style="width:63.75pt;height:18pt" o:ole="">
            <v:imagedata r:id="rId123" o:title=""/>
          </v:shape>
          <o:OLEObject Type="Embed" ProgID="Equation.DSMT4" ShapeID="_x0000_i1085" DrawAspect="Content" ObjectID="_1681111682" r:id="rId124"/>
        </w:object>
      </w:r>
      <w:r>
        <w:t xml:space="preserve">thì </w:t>
      </w:r>
      <w:r w:rsidRPr="00C01066">
        <w:rPr>
          <w:position w:val="-12"/>
        </w:rPr>
        <w:object w:dxaOrig="440" w:dyaOrig="360" w14:anchorId="7671F73D">
          <v:shape id="_x0000_i1086" type="#_x0000_t75" style="width:21.75pt;height:18pt" o:ole="">
            <v:imagedata r:id="rId125" o:title=""/>
          </v:shape>
          <o:OLEObject Type="Embed" ProgID="Equation.DSMT4" ShapeID="_x0000_i1086" DrawAspect="Content" ObjectID="_1681111683" r:id="rId126"/>
        </w:object>
      </w:r>
      <w:r>
        <w:t xml:space="preserve">hay </w:t>
      </w:r>
      <w:r w:rsidRPr="00C01066">
        <w:rPr>
          <w:position w:val="-12"/>
        </w:rPr>
        <w:object w:dxaOrig="940" w:dyaOrig="360" w14:anchorId="0F93AF11">
          <v:shape id="_x0000_i1087" type="#_x0000_t75" style="width:47.25pt;height:18pt" o:ole="">
            <v:imagedata r:id="rId127" o:title=""/>
          </v:shape>
          <o:OLEObject Type="Embed" ProgID="Equation.DSMT4" ShapeID="_x0000_i1087" DrawAspect="Content" ObjectID="_1681111684" r:id="rId128"/>
        </w:object>
      </w:r>
    </w:p>
    <w:p w14:paraId="054E2E98" w14:textId="77777777" w:rsidR="000E5233" w:rsidRDefault="000E5233" w:rsidP="00F84F2E">
      <w:pPr>
        <w:jc w:val="both"/>
      </w:pPr>
      <w:r w:rsidRPr="000E5233">
        <w:t xml:space="preserve">Các trường hợp khác, thực hiện tương tự. </w:t>
      </w:r>
    </w:p>
    <w:p w14:paraId="4C0B0412" w14:textId="77777777" w:rsidR="000E5233" w:rsidRDefault="000E5233" w:rsidP="00F84F2E">
      <w:pPr>
        <w:jc w:val="both"/>
      </w:pPr>
      <w:r w:rsidRPr="000E5233">
        <w:t xml:space="preserve">Tổng hợp các cách cắt: </w:t>
      </w:r>
    </w:p>
    <w:p w14:paraId="3E5E1A12" w14:textId="6EE3B79B" w:rsidR="000E5233" w:rsidRDefault="000E5233" w:rsidP="000E5233">
      <w:pPr>
        <w:pStyle w:val="ListParagraph"/>
        <w:numPr>
          <w:ilvl w:val="0"/>
          <w:numId w:val="29"/>
        </w:numPr>
        <w:jc w:val="both"/>
      </w:pPr>
      <w:r w:rsidRPr="000E5233">
        <w:rPr>
          <w:position w:val="-12"/>
        </w:rPr>
        <w:object w:dxaOrig="240" w:dyaOrig="360" w14:anchorId="2D1598FD">
          <v:shape id="_x0000_i1088" type="#_x0000_t75" style="width:12pt;height:18pt" o:ole="">
            <v:imagedata r:id="rId129" o:title=""/>
          </v:shape>
          <o:OLEObject Type="Embed" ProgID="Equation.DSMT4" ShapeID="_x0000_i1088" DrawAspect="Content" ObjectID="_1681111685" r:id="rId130"/>
        </w:object>
      </w:r>
      <w:r w:rsidRPr="000E5233">
        <w:t>TSNL cắt ra 03 thanh 3,5m</w:t>
      </w:r>
    </w:p>
    <w:p w14:paraId="160DBBDF" w14:textId="595D39DA" w:rsidR="000E5233" w:rsidRDefault="0078068E" w:rsidP="000E5233">
      <w:pPr>
        <w:pStyle w:val="ListParagraph"/>
        <w:numPr>
          <w:ilvl w:val="0"/>
          <w:numId w:val="29"/>
        </w:numPr>
        <w:jc w:val="both"/>
      </w:pPr>
      <w:r w:rsidRPr="0078068E">
        <w:rPr>
          <w:position w:val="-12"/>
        </w:rPr>
        <w:object w:dxaOrig="260" w:dyaOrig="360" w14:anchorId="1AAD1A99">
          <v:shape id="_x0000_i1089" type="#_x0000_t75" style="width:12.75pt;height:18pt" o:ole="">
            <v:imagedata r:id="rId131" o:title=""/>
          </v:shape>
          <o:OLEObject Type="Embed" ProgID="Equation.DSMT4" ShapeID="_x0000_i1089" DrawAspect="Content" ObjectID="_1681111686" r:id="rId132"/>
        </w:object>
      </w:r>
      <w:r w:rsidR="000E5233" w:rsidRPr="000E5233">
        <w:t xml:space="preserve">TSNL cắt ra 05 thanh 2,3m </w:t>
      </w:r>
    </w:p>
    <w:p w14:paraId="4B033367" w14:textId="422ED1BE" w:rsidR="000E5233" w:rsidRDefault="0078068E" w:rsidP="000E5233">
      <w:pPr>
        <w:pStyle w:val="ListParagraph"/>
        <w:numPr>
          <w:ilvl w:val="0"/>
          <w:numId w:val="29"/>
        </w:numPr>
        <w:jc w:val="both"/>
      </w:pPr>
      <w:r w:rsidRPr="000E5233">
        <w:rPr>
          <w:position w:val="-12"/>
        </w:rPr>
        <w:object w:dxaOrig="260" w:dyaOrig="360" w14:anchorId="1203E118">
          <v:shape id="_x0000_i1090" type="#_x0000_t75" style="width:12.75pt;height:18pt" o:ole="">
            <v:imagedata r:id="rId133" o:title=""/>
          </v:shape>
          <o:OLEObject Type="Embed" ProgID="Equation.DSMT4" ShapeID="_x0000_i1090" DrawAspect="Content" ObjectID="_1681111687" r:id="rId134"/>
        </w:object>
      </w:r>
      <w:r w:rsidR="000E5233" w:rsidRPr="000E5233">
        <w:t xml:space="preserve">TSNL cắt ra 1 thanh 4,5 và 1 thanh 2,3m </w:t>
      </w:r>
    </w:p>
    <w:p w14:paraId="76AAE227" w14:textId="6002EF71" w:rsidR="000E5233" w:rsidRDefault="0078068E" w:rsidP="000E5233">
      <w:pPr>
        <w:pStyle w:val="ListParagraph"/>
        <w:numPr>
          <w:ilvl w:val="0"/>
          <w:numId w:val="29"/>
        </w:numPr>
        <w:jc w:val="both"/>
      </w:pPr>
      <w:r w:rsidRPr="000E5233">
        <w:rPr>
          <w:position w:val="-12"/>
        </w:rPr>
        <w:object w:dxaOrig="260" w:dyaOrig="360" w14:anchorId="3F591357">
          <v:shape id="_x0000_i1091" type="#_x0000_t75" style="width:12.75pt;height:18pt" o:ole="">
            <v:imagedata r:id="rId135" o:title=""/>
          </v:shape>
          <o:OLEObject Type="Embed" ProgID="Equation.DSMT4" ShapeID="_x0000_i1091" DrawAspect="Content" ObjectID="_1681111688" r:id="rId136"/>
        </w:object>
      </w:r>
      <w:r w:rsidR="000E5233" w:rsidRPr="000E5233">
        <w:t xml:space="preserve">TSNL cắt ra 2 thanh 4,5 và 1 thanh 2,3m </w:t>
      </w:r>
    </w:p>
    <w:p w14:paraId="308A525D" w14:textId="319BBFA6" w:rsidR="000E5233" w:rsidRDefault="0078068E" w:rsidP="000E5233">
      <w:pPr>
        <w:pStyle w:val="ListParagraph"/>
        <w:numPr>
          <w:ilvl w:val="0"/>
          <w:numId w:val="29"/>
        </w:numPr>
        <w:jc w:val="both"/>
      </w:pPr>
      <w:r w:rsidRPr="000E5233">
        <w:rPr>
          <w:position w:val="-12"/>
        </w:rPr>
        <w:object w:dxaOrig="260" w:dyaOrig="360" w14:anchorId="79229E17">
          <v:shape id="_x0000_i1092" type="#_x0000_t75" style="width:12.75pt;height:18pt" o:ole="">
            <v:imagedata r:id="rId137" o:title=""/>
          </v:shape>
          <o:OLEObject Type="Embed" ProgID="Equation.DSMT4" ShapeID="_x0000_i1092" DrawAspect="Content" ObjectID="_1681111689" r:id="rId138"/>
        </w:object>
      </w:r>
      <w:r w:rsidR="000E5233" w:rsidRPr="000E5233">
        <w:t xml:space="preserve">TSNL cắt ra 2 thanh 3,5 và 2 thanh 2,3m </w:t>
      </w:r>
    </w:p>
    <w:p w14:paraId="3340D909" w14:textId="02BBE5D0" w:rsidR="00C13C42" w:rsidRDefault="0078068E" w:rsidP="000E5233">
      <w:pPr>
        <w:pStyle w:val="ListParagraph"/>
        <w:numPr>
          <w:ilvl w:val="0"/>
          <w:numId w:val="29"/>
        </w:numPr>
        <w:jc w:val="both"/>
      </w:pPr>
      <w:r w:rsidRPr="000E5233">
        <w:rPr>
          <w:position w:val="-12"/>
        </w:rPr>
        <w:object w:dxaOrig="260" w:dyaOrig="360" w14:anchorId="6D09E136">
          <v:shape id="_x0000_i1093" type="#_x0000_t75" style="width:12.75pt;height:18pt" o:ole="">
            <v:imagedata r:id="rId139" o:title=""/>
          </v:shape>
          <o:OLEObject Type="Embed" ProgID="Equation.DSMT4" ShapeID="_x0000_i1093" DrawAspect="Content" ObjectID="_1681111690" r:id="rId140"/>
        </w:object>
      </w:r>
      <w:r w:rsidR="000E5233" w:rsidRPr="000E5233">
        <w:t>TSNL cắt ra 2 thanh 4,5; 1</w:t>
      </w:r>
      <w:r>
        <w:t>x</w:t>
      </w:r>
      <w:r w:rsidR="000E5233" w:rsidRPr="000E5233">
        <w:t>3,5; 1x2,3m</w:t>
      </w:r>
    </w:p>
    <w:p w14:paraId="7D6C0A7D" w14:textId="422E99D5" w:rsidR="0078068E" w:rsidRDefault="0078068E" w:rsidP="0078068E">
      <w:pPr>
        <w:jc w:val="both"/>
      </w:pPr>
      <w:r w:rsidRPr="0078068E">
        <w:rPr>
          <w:position w:val="-6"/>
        </w:rPr>
        <w:object w:dxaOrig="300" w:dyaOrig="240" w14:anchorId="2E12BE71">
          <v:shape id="_x0000_i1094" type="#_x0000_t75" style="width:15pt;height:12pt" o:ole="">
            <v:imagedata r:id="rId141" o:title=""/>
          </v:shape>
          <o:OLEObject Type="Embed" ProgID="Equation.DSMT4" ShapeID="_x0000_i1094" DrawAspect="Content" ObjectID="_1681111691" r:id="rId142"/>
        </w:object>
      </w:r>
      <w:r>
        <w:t xml:space="preserve">Các ràng buộc </w:t>
      </w:r>
      <w:r w:rsidRPr="0078068E">
        <w:rPr>
          <w:position w:val="-50"/>
        </w:rPr>
        <w:object w:dxaOrig="2960" w:dyaOrig="1120" w14:anchorId="27DB5E46">
          <v:shape id="_x0000_i1095" type="#_x0000_t75" style="width:147.75pt;height:56.25pt" o:ole="">
            <v:imagedata r:id="rId143" o:title=""/>
          </v:shape>
          <o:OLEObject Type="Embed" ProgID="Equation.DSMT4" ShapeID="_x0000_i1095" DrawAspect="Content" ObjectID="_1681111692" r:id="rId144"/>
        </w:object>
      </w:r>
    </w:p>
    <w:p w14:paraId="10D047F0" w14:textId="7ABF0AA8" w:rsidR="0078068E" w:rsidRDefault="006A7DAE" w:rsidP="0078068E">
      <w:pPr>
        <w:jc w:val="both"/>
      </w:pPr>
      <w:r w:rsidRPr="006A7DAE">
        <w:t>Thay các ràng buộc đẳng thức bằng 6 ràng buộc bất đẳng thức:</w:t>
      </w:r>
    </w:p>
    <w:p w14:paraId="0E08B59D" w14:textId="60219A11" w:rsidR="006A7DAE" w:rsidRDefault="006A7DAE" w:rsidP="0078068E">
      <w:pPr>
        <w:jc w:val="both"/>
      </w:pPr>
      <w:r w:rsidRPr="006A7DAE">
        <w:rPr>
          <w:position w:val="-106"/>
        </w:rPr>
        <w:object w:dxaOrig="2980" w:dyaOrig="2240" w14:anchorId="07E99344">
          <v:shape id="_x0000_i1096" type="#_x0000_t75" style="width:149.25pt;height:111.75pt" o:ole="">
            <v:imagedata r:id="rId145" o:title=""/>
          </v:shape>
          <o:OLEObject Type="Embed" ProgID="Equation.DSMT4" ShapeID="_x0000_i1096" DrawAspect="Content" ObjectID="_1681111693" r:id="rId146"/>
        </w:object>
      </w:r>
    </w:p>
    <w:p w14:paraId="04205AA4" w14:textId="6841FE99" w:rsidR="00700F5F" w:rsidRDefault="00700F5F" w:rsidP="0078068E">
      <w:pPr>
        <w:jc w:val="both"/>
      </w:pPr>
    </w:p>
    <w:p w14:paraId="46D11630" w14:textId="166DAB80" w:rsidR="00700F5F" w:rsidRDefault="00700F5F" w:rsidP="00700F5F">
      <w:pPr>
        <w:pStyle w:val="ListParagraph"/>
        <w:numPr>
          <w:ilvl w:val="0"/>
          <w:numId w:val="34"/>
        </w:numPr>
        <w:jc w:val="both"/>
      </w:pPr>
      <w:r>
        <w:t>Giải bài toán tối ưu</w:t>
      </w:r>
    </w:p>
    <w:p w14:paraId="08590CD1" w14:textId="2C200D92" w:rsidR="00700F5F" w:rsidRDefault="00700F5F" w:rsidP="00700F5F">
      <w:pPr>
        <w:pStyle w:val="ListParagraph"/>
        <w:jc w:val="both"/>
      </w:pPr>
      <w:r w:rsidRPr="00700F5F">
        <w:t xml:space="preserve">Theo [3], [4], [5], dùng lệnh </w:t>
      </w:r>
      <w:r w:rsidRPr="00700F5F">
        <w:rPr>
          <w:position w:val="-14"/>
        </w:rPr>
        <w:object w:dxaOrig="2840" w:dyaOrig="400" w14:anchorId="3A76CCB2">
          <v:shape id="_x0000_i1097" type="#_x0000_t75" style="width:141.75pt;height:20.25pt" o:ole="">
            <v:imagedata r:id="rId147" o:title=""/>
          </v:shape>
          <o:OLEObject Type="Embed" ProgID="Equation.DSMT4" ShapeID="_x0000_i1097" DrawAspect="Content" ObjectID="_1681111694" r:id="rId148"/>
        </w:object>
      </w:r>
      <w:r w:rsidRPr="00700F5F">
        <w:t xml:space="preserve">(tìm vectơ </w:t>
      </w:r>
      <w:r w:rsidRPr="00700F5F">
        <w:rPr>
          <w:position w:val="-6"/>
        </w:rPr>
        <w:object w:dxaOrig="200" w:dyaOrig="220" w14:anchorId="128BF63F">
          <v:shape id="_x0000_i1098" type="#_x0000_t75" style="width:9.75pt;height:11.25pt" o:ole="">
            <v:imagedata r:id="rId149" o:title=""/>
          </v:shape>
          <o:OLEObject Type="Embed" ProgID="Equation.DSMT4" ShapeID="_x0000_i1098" DrawAspect="Content" ObjectID="_1681111695" r:id="rId150"/>
        </w:object>
      </w:r>
      <w:r>
        <w:t xml:space="preserve"> </w:t>
      </w:r>
      <w:r w:rsidRPr="00700F5F">
        <w:t xml:space="preserve">làm cực tiểu hàm </w:t>
      </w:r>
      <w:r w:rsidRPr="00700F5F">
        <w:rPr>
          <w:position w:val="-6"/>
        </w:rPr>
        <w:object w:dxaOrig="700" w:dyaOrig="220" w14:anchorId="502338CF">
          <v:shape id="_x0000_i1099" type="#_x0000_t75" style="width:35.25pt;height:11.25pt" o:ole="">
            <v:imagedata r:id="rId151" o:title=""/>
          </v:shape>
          <o:OLEObject Type="Embed" ProgID="Equation.DSMT4" ShapeID="_x0000_i1099" DrawAspect="Content" ObjectID="_1681111696" r:id="rId152"/>
        </w:object>
      </w:r>
      <w:r>
        <w:t xml:space="preserve"> </w:t>
      </w:r>
      <w:r w:rsidRPr="00700F5F">
        <w:t>khi tuân theo các điều kiện ràng buộc</w:t>
      </w:r>
      <w:r>
        <w:t xml:space="preserve"> </w:t>
      </w:r>
      <w:r w:rsidRPr="00700F5F">
        <w:rPr>
          <w:position w:val="-10"/>
        </w:rPr>
        <w:object w:dxaOrig="1380" w:dyaOrig="320" w14:anchorId="0A824AA2">
          <v:shape id="_x0000_i1100" type="#_x0000_t75" style="width:69pt;height:15.75pt" o:ole="">
            <v:imagedata r:id="rId153" o:title=""/>
          </v:shape>
          <o:OLEObject Type="Embed" ProgID="Equation.DSMT4" ShapeID="_x0000_i1100" DrawAspect="Content" ObjectID="_1681111697" r:id="rId154"/>
        </w:object>
      </w:r>
      <w:r w:rsidRPr="00700F5F">
        <w:t>)</w:t>
      </w:r>
    </w:p>
    <w:p w14:paraId="64B557EE" w14:textId="415FFC34" w:rsidR="00700F5F" w:rsidRDefault="00700F5F" w:rsidP="00700F5F">
      <w:pPr>
        <w:pStyle w:val="ListParagraph"/>
        <w:jc w:val="both"/>
      </w:pPr>
      <w:r w:rsidRPr="00700F5F">
        <w:t>Chương trình Mathematica như sau:</w:t>
      </w:r>
    </w:p>
    <w:p w14:paraId="1A5B2F9C" w14:textId="5CA474E2" w:rsidR="00700F5F" w:rsidRDefault="00700F5F" w:rsidP="00700F5F">
      <w:pPr>
        <w:pStyle w:val="ListParagraph"/>
        <w:jc w:val="both"/>
      </w:pPr>
      <w:r w:rsidRPr="00700F5F">
        <w:rPr>
          <w:position w:val="-102"/>
        </w:rPr>
        <w:object w:dxaOrig="4239" w:dyaOrig="2160" w14:anchorId="624E3CCC">
          <v:shape id="_x0000_i1101" type="#_x0000_t75" style="width:212.25pt;height:108pt" o:ole="">
            <v:imagedata r:id="rId155" o:title=""/>
          </v:shape>
          <o:OLEObject Type="Embed" ProgID="Equation.DSMT4" ShapeID="_x0000_i1101" DrawAspect="Content" ObjectID="_1681111698" r:id="rId156"/>
        </w:object>
      </w:r>
    </w:p>
    <w:p w14:paraId="2C24F425" w14:textId="20B6F474" w:rsidR="00700F5F" w:rsidRDefault="00700F5F" w:rsidP="00700F5F">
      <w:pPr>
        <w:pStyle w:val="ListParagraph"/>
        <w:jc w:val="both"/>
      </w:pPr>
    </w:p>
    <w:p w14:paraId="25CCC4C8" w14:textId="5EEB1D6D" w:rsidR="00700F5F" w:rsidRDefault="00700F5F" w:rsidP="00700F5F">
      <w:pPr>
        <w:pStyle w:val="ListParagraph"/>
        <w:jc w:val="both"/>
      </w:pPr>
      <w:r>
        <w:t xml:space="preserve">Kết quả: </w:t>
      </w:r>
      <w:r w:rsidRPr="00700F5F">
        <w:rPr>
          <w:position w:val="-10"/>
        </w:rPr>
        <w:object w:dxaOrig="2340" w:dyaOrig="320" w14:anchorId="2BEB0C1A">
          <v:shape id="_x0000_i1102" type="#_x0000_t75" style="width:117pt;height:15.75pt" o:ole="">
            <v:imagedata r:id="rId157" o:title=""/>
          </v:shape>
          <o:OLEObject Type="Embed" ProgID="Equation.DSMT4" ShapeID="_x0000_i1102" DrawAspect="Content" ObjectID="_1681111699" r:id="rId158"/>
        </w:object>
      </w:r>
      <w:r>
        <w:t>Nghĩa là:</w:t>
      </w:r>
      <w:r w:rsidR="000905D6">
        <w:t xml:space="preserve"> </w:t>
      </w:r>
      <w:r w:rsidR="000905D6" w:rsidRPr="000905D6">
        <w:t>Cần 120 TSNL cắt theo cách 3; 840 TSNL cắt theo cách 4; 955 TSNL cắt theo cách 5.</w:t>
      </w:r>
    </w:p>
    <w:p w14:paraId="6CF506D5" w14:textId="77777777" w:rsidR="000905D6" w:rsidRDefault="000905D6" w:rsidP="00700F5F">
      <w:pPr>
        <w:pStyle w:val="ListParagraph"/>
        <w:jc w:val="both"/>
      </w:pPr>
    </w:p>
    <w:p w14:paraId="7CD4BA9B" w14:textId="54918054" w:rsidR="000905D6" w:rsidRDefault="000905D6" w:rsidP="00700F5F">
      <w:pPr>
        <w:pStyle w:val="ListParagraph"/>
        <w:jc w:val="both"/>
      </w:pPr>
      <w:r>
        <w:t>Hệ số sử dụng vật liệu:</w:t>
      </w:r>
    </w:p>
    <w:p w14:paraId="75623B7F" w14:textId="24B008A1" w:rsidR="000905D6" w:rsidRDefault="000905D6" w:rsidP="00700F5F">
      <w:pPr>
        <w:pStyle w:val="ListParagraph"/>
        <w:jc w:val="both"/>
      </w:pPr>
      <w:r>
        <w:t xml:space="preserve">Dùng công thức: </w:t>
      </w:r>
      <w:r w:rsidRPr="000905D6">
        <w:rPr>
          <w:position w:val="-32"/>
        </w:rPr>
        <w:object w:dxaOrig="2120" w:dyaOrig="1060" w14:anchorId="3D3701F5">
          <v:shape id="_x0000_i1103" type="#_x0000_t75" style="width:105.75pt;height:53.25pt" o:ole="">
            <v:imagedata r:id="rId159" o:title=""/>
          </v:shape>
          <o:OLEObject Type="Embed" ProgID="Equation.DSMT4" ShapeID="_x0000_i1103" DrawAspect="Content" ObjectID="_1681111700" r:id="rId160"/>
        </w:object>
      </w:r>
      <w:r>
        <w:t>ở đây:</w:t>
      </w:r>
    </w:p>
    <w:p w14:paraId="1047CD9D" w14:textId="2A18A7C4" w:rsidR="000905D6" w:rsidRDefault="000905D6" w:rsidP="00700F5F">
      <w:pPr>
        <w:pStyle w:val="ListParagraph"/>
        <w:jc w:val="both"/>
      </w:pPr>
      <w:r w:rsidRPr="000905D6">
        <w:rPr>
          <w:position w:val="-6"/>
        </w:rPr>
        <w:object w:dxaOrig="240" w:dyaOrig="279" w14:anchorId="49B19DBA">
          <v:shape id="_x0000_i1104" type="#_x0000_t75" style="width:12pt;height:14.25pt" o:ole="">
            <v:imagedata r:id="rId161" o:title=""/>
          </v:shape>
          <o:OLEObject Type="Embed" ProgID="Equation.DSMT4" ShapeID="_x0000_i1104" DrawAspect="Content" ObjectID="_1681111701" r:id="rId162"/>
        </w:object>
      </w:r>
      <w:r>
        <w:t>Chiều dài một sản phẩm của loại;</w:t>
      </w:r>
    </w:p>
    <w:p w14:paraId="0EE8C207" w14:textId="16FBEB58" w:rsidR="000905D6" w:rsidRDefault="000905D6" w:rsidP="00700F5F">
      <w:pPr>
        <w:pStyle w:val="ListParagraph"/>
        <w:jc w:val="both"/>
      </w:pPr>
      <w:r w:rsidRPr="000905D6">
        <w:rPr>
          <w:position w:val="-6"/>
        </w:rPr>
        <w:object w:dxaOrig="279" w:dyaOrig="220" w14:anchorId="6D289635">
          <v:shape id="_x0000_i1105" type="#_x0000_t75" style="width:14.25pt;height:11.25pt" o:ole="">
            <v:imagedata r:id="rId163" o:title=""/>
          </v:shape>
          <o:OLEObject Type="Embed" ProgID="Equation.DSMT4" ShapeID="_x0000_i1105" DrawAspect="Content" ObjectID="_1681111702" r:id="rId164"/>
        </w:object>
      </w:r>
      <w:r>
        <w:t>Số sản phẩm của loại;</w:t>
      </w:r>
    </w:p>
    <w:p w14:paraId="598044EA" w14:textId="2185152A" w:rsidR="000905D6" w:rsidRDefault="000905D6" w:rsidP="00700F5F">
      <w:pPr>
        <w:pStyle w:val="ListParagraph"/>
        <w:jc w:val="both"/>
      </w:pPr>
      <w:r w:rsidRPr="000905D6">
        <w:rPr>
          <w:position w:val="-14"/>
        </w:rPr>
        <w:object w:dxaOrig="600" w:dyaOrig="400" w14:anchorId="3AEDD207">
          <v:shape id="_x0000_i1106" type="#_x0000_t75" style="width:30pt;height:20.25pt" o:ole="">
            <v:imagedata r:id="rId165" o:title=""/>
          </v:shape>
          <o:OLEObject Type="Embed" ProgID="Equation.DSMT4" ShapeID="_x0000_i1106" DrawAspect="Content" ObjectID="_1681111703" r:id="rId166"/>
        </w:object>
      </w:r>
      <w:r>
        <w:t>tổng chiều dài(m).</w:t>
      </w:r>
    </w:p>
    <w:p w14:paraId="0989B132" w14:textId="26FCEDAC" w:rsidR="000905D6" w:rsidRDefault="000905D6" w:rsidP="00700F5F">
      <w:pPr>
        <w:pStyle w:val="ListParagraph"/>
        <w:jc w:val="both"/>
      </w:pPr>
      <w:r>
        <w:t>Thay số liệu vào (2) ta có:</w:t>
      </w:r>
    </w:p>
    <w:p w14:paraId="503695E2" w14:textId="21D2E325" w:rsidR="000905D6" w:rsidRDefault="00587636" w:rsidP="00700F5F">
      <w:pPr>
        <w:pStyle w:val="ListParagraph"/>
        <w:jc w:val="both"/>
      </w:pPr>
      <w:r w:rsidRPr="000905D6">
        <w:rPr>
          <w:position w:val="-76"/>
        </w:rPr>
        <w:object w:dxaOrig="5300" w:dyaOrig="1719" w14:anchorId="08E09D8A">
          <v:shape id="_x0000_i1107" type="#_x0000_t75" style="width:264.75pt;height:86.25pt" o:ole="">
            <v:imagedata r:id="rId167" o:title=""/>
          </v:shape>
          <o:OLEObject Type="Embed" ProgID="Equation.DSMT4" ShapeID="_x0000_i1107" DrawAspect="Content" ObjectID="_1681111704" r:id="rId168"/>
        </w:object>
      </w:r>
    </w:p>
    <w:p w14:paraId="3260B758" w14:textId="4FAA2418" w:rsidR="00587636" w:rsidRDefault="00587636" w:rsidP="00700F5F">
      <w:pPr>
        <w:pStyle w:val="ListParagraph"/>
        <w:jc w:val="both"/>
      </w:pPr>
      <w:r w:rsidRPr="00587636">
        <w:rPr>
          <w:position w:val="-6"/>
        </w:rPr>
        <w:object w:dxaOrig="300" w:dyaOrig="240" w14:anchorId="7103DD9A">
          <v:shape id="_x0000_i1108" type="#_x0000_t75" style="width:15pt;height:12pt" o:ole="">
            <v:imagedata r:id="rId169" o:title=""/>
          </v:shape>
          <o:OLEObject Type="Embed" ProgID="Equation.DSMT4" ShapeID="_x0000_i1108" DrawAspect="Content" ObjectID="_1681111705" r:id="rId170"/>
        </w:object>
      </w:r>
      <w:r>
        <w:t xml:space="preserve">Tỉ lệ vật liệu không được sử dụng là </w:t>
      </w:r>
      <w:r w:rsidRPr="00587636">
        <w:rPr>
          <w:position w:val="-10"/>
        </w:rPr>
        <w:object w:dxaOrig="720" w:dyaOrig="320" w14:anchorId="48BCB521">
          <v:shape id="_x0000_i1109" type="#_x0000_t75" style="width:36pt;height:15.75pt" o:ole="">
            <v:imagedata r:id="rId171" o:title=""/>
          </v:shape>
          <o:OLEObject Type="Embed" ProgID="Equation.DSMT4" ShapeID="_x0000_i1109" DrawAspect="Content" ObjectID="_1681111706" r:id="rId172"/>
        </w:object>
      </w:r>
    </w:p>
    <w:p w14:paraId="0C205C52" w14:textId="3C374D11" w:rsidR="00700F5F" w:rsidRDefault="000A1B34" w:rsidP="000A1B34">
      <w:pPr>
        <w:pStyle w:val="ListParagraph"/>
        <w:jc w:val="both"/>
      </w:pPr>
      <w:r>
        <w:t>Như vậy dùng Mathematica có thể giúp giải quyết bài toán nhanh chóng để tính toán số lượng TSNL cần dùng và các tỉ lệ cần thiết.</w:t>
      </w:r>
    </w:p>
    <w:p w14:paraId="30945979" w14:textId="77777777" w:rsidR="005345CE" w:rsidRDefault="005345CE" w:rsidP="000A1B34">
      <w:pPr>
        <w:pStyle w:val="ListParagraph"/>
        <w:jc w:val="both"/>
      </w:pPr>
    </w:p>
    <w:p w14:paraId="52E99CF9" w14:textId="20B8AD3B" w:rsidR="00C71892" w:rsidRDefault="00C71892" w:rsidP="005345CE">
      <w:pPr>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4D8EB5C5" w:rsidR="00C71892" w:rsidRDefault="00C71892" w:rsidP="00C71892">
      <w:pPr>
        <w:ind w:firstLine="720"/>
        <w:jc w:val="both"/>
      </w:pPr>
      <w:r w:rsidRPr="00DD4438">
        <w:t xml:space="preserve">- Xác định phương án tối ưu trong mỗi cách cắt (khi thực hiện lệnh: </w:t>
      </w:r>
      <w:r w:rsidR="005345CE" w:rsidRPr="005345CE">
        <w:rPr>
          <w:position w:val="-14"/>
        </w:rPr>
        <w:object w:dxaOrig="3519" w:dyaOrig="400" w14:anchorId="55F18653">
          <v:shape id="_x0000_i1110" type="#_x0000_t75" style="width:176.25pt;height:20.25pt" o:ole="">
            <v:imagedata r:id="rId173" o:title=""/>
          </v:shape>
          <o:OLEObject Type="Embed" ProgID="Equation.DSMT4" ShapeID="_x0000_i1110" DrawAspect="Content" ObjectID="_1681111707" r:id="rId174"/>
        </w:object>
      </w:r>
      <w:r w:rsidRPr="00DD4438">
        <w:t xml:space="preserve">của Mathematica. </w:t>
      </w:r>
    </w:p>
    <w:p w14:paraId="11CBF3CF" w14:textId="77777777" w:rsidR="00C71892" w:rsidRDefault="00C71892" w:rsidP="00C71892">
      <w:pPr>
        <w:ind w:firstLine="720"/>
        <w:jc w:val="both"/>
      </w:pPr>
      <w:r w:rsidRPr="00DD4438">
        <w:lastRenderedPageBreak/>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Default="00C71892" w:rsidP="00C71892">
      <w:pPr>
        <w:ind w:firstLine="720"/>
        <w:jc w:val="both"/>
      </w:pPr>
      <w: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Default="002C58E5" w:rsidP="002C58E5">
      <w:pPr>
        <w:pStyle w:val="Heading3"/>
      </w:pPr>
      <w:bookmarkStart w:id="18" w:name="_Toc70498784"/>
      <w:r>
        <w:t>1.2.</w:t>
      </w:r>
      <w:r w:rsidR="00C71892">
        <w:t>2</w:t>
      </w:r>
      <w:r>
        <w:t xml:space="preserve"> </w:t>
      </w:r>
      <w:r w:rsidR="00C71892">
        <w:t>Cắt vật liệu dạng thanh không đồng nhất</w:t>
      </w:r>
      <w:bookmarkEnd w:id="18"/>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w:t>
      </w:r>
      <w:r w:rsidRPr="005121FE">
        <w:lastRenderedPageBreak/>
        <w:t xml:space="preserve">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111" type="#_x0000_t75" style="width:122.25pt;height:33.75pt" o:ole="">
            <v:imagedata r:id="rId175" o:title=""/>
          </v:shape>
          <o:OLEObject Type="Embed" ProgID="Equation.DSMT4" ShapeID="_x0000_i1111" DrawAspect="Content" ObjectID="_1681111708" r:id="rId176"/>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w:t>
      </w:r>
      <w:r>
        <w:lastRenderedPageBreak/>
        <w:t xml:space="preserve">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112" type="#_x0000_t75" style="width:102pt;height:30.75pt" o:ole="">
            <v:imagedata r:id="rId177" o:title=""/>
          </v:shape>
          <o:OLEObject Type="Embed" ProgID="Equation.DSMT4" ShapeID="_x0000_i1112" DrawAspect="Content" ObjectID="_1681111709" r:id="rId178"/>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lastRenderedPageBreak/>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113" type="#_x0000_t75" style="width:114.75pt;height:36pt" o:ole="">
            <v:imagedata r:id="rId179" o:title=""/>
          </v:shape>
          <o:OLEObject Type="Embed" ProgID="Equation.DSMT4" ShapeID="_x0000_i1113" DrawAspect="Content" ObjectID="_1681111710" r:id="rId180"/>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114" type="#_x0000_t75" style="width:9.75pt;height:11.25pt" o:ole="">
            <v:imagedata r:id="rId181" o:title=""/>
          </v:shape>
          <o:OLEObject Type="Embed" ProgID="Equation.DSMT4" ShapeID="_x0000_i1114" DrawAspect="Content" ObjectID="_1681111711" r:id="rId182"/>
        </w:object>
      </w:r>
      <w:r w:rsidR="00AD5874">
        <w:t xml:space="preserve">mặt hàng được đóng gói vào </w:t>
      </w:r>
      <w:r w:rsidR="00AD5874" w:rsidRPr="00AD5874">
        <w:rPr>
          <w:i/>
          <w:iCs/>
          <w:position w:val="-6"/>
        </w:rPr>
        <w:object w:dxaOrig="260" w:dyaOrig="220" w14:anchorId="4127C634">
          <v:shape id="_x0000_i1115" type="#_x0000_t75" style="width:12.75pt;height:11.25pt" o:ole="">
            <v:imagedata r:id="rId183" o:title=""/>
          </v:shape>
          <o:OLEObject Type="Embed" ProgID="Equation.DSMT4" ShapeID="_x0000_i1115" DrawAspect="Content" ObjectID="_1681111712" r:id="rId184"/>
        </w:object>
      </w:r>
      <w:r w:rsidR="00AD5874">
        <w:t xml:space="preserve">bao tải có dung tích khác nhau </w:t>
      </w:r>
      <w:r w:rsidR="00AD5874" w:rsidRPr="00AD5874">
        <w:rPr>
          <w:position w:val="-12"/>
        </w:rPr>
        <w:object w:dxaOrig="1180" w:dyaOrig="360" w14:anchorId="15D414E4">
          <v:shape id="_x0000_i1116" type="#_x0000_t75" style="width:59.25pt;height:18pt" o:ole="">
            <v:imagedata r:id="rId185" o:title=""/>
          </v:shape>
          <o:OLEObject Type="Embed" ProgID="Equation.DSMT4" ShapeID="_x0000_i1116" DrawAspect="Content" ObjectID="_1681111713" r:id="rId186"/>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117" type="#_x0000_t75" style="width:6.75pt;height:12.75pt" o:ole="">
            <v:imagedata r:id="rId187" o:title=""/>
          </v:shape>
          <o:OLEObject Type="Embed" ProgID="Equation.DSMT4" ShapeID="_x0000_i1117" DrawAspect="Content" ObjectID="_1681111714" r:id="rId188"/>
        </w:object>
      </w:r>
      <w:r w:rsidR="00AD5874">
        <w:t xml:space="preserve"> phù hợp với bao tải thứ </w:t>
      </w:r>
      <w:r w:rsidR="00AD5874" w:rsidRPr="00AD5874">
        <w:rPr>
          <w:position w:val="-6"/>
        </w:rPr>
        <w:object w:dxaOrig="139" w:dyaOrig="260" w14:anchorId="5EC21E2B">
          <v:shape id="_x0000_i1118" type="#_x0000_t75" style="width:6.75pt;height:12.75pt" o:ole="">
            <v:imagedata r:id="rId189" o:title=""/>
          </v:shape>
          <o:OLEObject Type="Embed" ProgID="Equation.DSMT4" ShapeID="_x0000_i1118" DrawAspect="Content" ObjectID="_1681111715" r:id="rId190"/>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t xml:space="preserve">maximize </w:t>
      </w:r>
      <w:r w:rsidRPr="00453687">
        <w:rPr>
          <w:position w:val="-30"/>
        </w:rPr>
        <w:object w:dxaOrig="1100" w:dyaOrig="700" w14:anchorId="2399DBA4">
          <v:shape id="_x0000_i1119" type="#_x0000_t75" style="width:67.5pt;height:42pt" o:ole="">
            <v:imagedata r:id="rId191" o:title=""/>
          </v:shape>
          <o:OLEObject Type="Embed" ProgID="Equation.DSMT4" ShapeID="_x0000_i1119" DrawAspect="Content" ObjectID="_1681111716" r:id="rId192"/>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120" type="#_x0000_t75" style="width:174.75pt;height:105.75pt" o:ole="">
            <v:imagedata r:id="rId193" o:title=""/>
          </v:shape>
          <o:OLEObject Type="Embed" ProgID="Equation.DSMT4" ShapeID="_x0000_i1120" DrawAspect="Content" ObjectID="_1681111717" r:id="rId194"/>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121" type="#_x0000_t75" style="width:27pt;height:14.25pt" o:ole="">
            <v:imagedata r:id="rId195" o:title=""/>
          </v:shape>
          <o:OLEObject Type="Embed" ProgID="Equation.DSMT4" ShapeID="_x0000_i1121" DrawAspect="Content" ObjectID="_1681111718" r:id="rId196"/>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lastRenderedPageBreak/>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122" type="#_x0000_t75" style="width:9.75pt;height:11.25pt" o:ole="">
            <v:imagedata r:id="rId197" o:title=""/>
          </v:shape>
          <o:OLEObject Type="Embed" ProgID="Equation.DSMT4" ShapeID="_x0000_i1122" DrawAspect="Content" ObjectID="_1681111719" r:id="rId198"/>
        </w:object>
      </w:r>
      <w:r w:rsidRPr="005121FE">
        <w:t>, số gói dữ liệu</w:t>
      </w:r>
      <w:r w:rsidR="00AC20D7">
        <w:t xml:space="preserve"> </w:t>
      </w:r>
      <w:r w:rsidR="00AC20D7" w:rsidRPr="00AC20D7">
        <w:rPr>
          <w:position w:val="-6"/>
        </w:rPr>
        <w:object w:dxaOrig="260" w:dyaOrig="220" w14:anchorId="2C9C1428">
          <v:shape id="_x0000_i1123" type="#_x0000_t75" style="width:12.75pt;height:11.25pt" o:ole="">
            <v:imagedata r:id="rId199" o:title=""/>
          </v:shape>
          <o:OLEObject Type="Embed" ProgID="Equation.DSMT4" ShapeID="_x0000_i1123" DrawAspect="Content" ObjectID="_1681111720" r:id="rId200"/>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124" type="#_x0000_t75" style="width:27pt;height:14.25pt" o:ole="">
            <v:imagedata r:id="rId201" o:title=""/>
          </v:shape>
          <o:OLEObject Type="Embed" ProgID="Equation.DSMT4" ShapeID="_x0000_i1124" DrawAspect="Content" ObjectID="_1681111721" r:id="rId202"/>
        </w:object>
      </w:r>
      <w:r w:rsidR="00AC20D7">
        <w:t xml:space="preserve"> </w:t>
      </w:r>
      <w:r w:rsidRPr="005121FE">
        <w:t>tương đối lớn (</w:t>
      </w:r>
      <w:r w:rsidR="00AC20D7" w:rsidRPr="00AC20D7">
        <w:rPr>
          <w:position w:val="-6"/>
        </w:rPr>
        <w:object w:dxaOrig="480" w:dyaOrig="279" w14:anchorId="56E000ED">
          <v:shape id="_x0000_i1125" type="#_x0000_t75" style="width:24pt;height:14.25pt" o:ole="">
            <v:imagedata r:id="rId203" o:title=""/>
          </v:shape>
          <o:OLEObject Type="Embed" ProgID="Equation.DSMT4" ShapeID="_x0000_i1125" DrawAspect="Content" ObjectID="_1681111722" r:id="rId204"/>
        </w:object>
      </w:r>
      <w:r w:rsidRPr="005121FE">
        <w:t xml:space="preserve">) và </w:t>
      </w:r>
      <w:r w:rsidR="00AC20D7" w:rsidRPr="00AC20D7">
        <w:rPr>
          <w:position w:val="-6"/>
        </w:rPr>
        <w:object w:dxaOrig="700" w:dyaOrig="279" w14:anchorId="13D68826">
          <v:shape id="_x0000_i1126" type="#_x0000_t75" style="width:35.25pt;height:14.25pt" o:ole="">
            <v:imagedata r:id="rId205" o:title=""/>
          </v:shape>
          <o:OLEObject Type="Embed" ProgID="Equation.DSMT4" ShapeID="_x0000_i1126" DrawAspect="Content" ObjectID="_1681111723" r:id="rId206"/>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lastRenderedPageBreak/>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bookmarkStart w:id="19" w:name="_Toc70498785"/>
      <w:r>
        <w:t>1.3 Đóng góp của khóa luận</w:t>
      </w:r>
      <w:bookmarkEnd w:id="19"/>
    </w:p>
    <w:p w14:paraId="1C012105" w14:textId="77777777" w:rsidR="000412AB" w:rsidRDefault="000412AB" w:rsidP="000412AB">
      <w:pPr>
        <w:pStyle w:val="Heading2"/>
      </w:pPr>
      <w:bookmarkStart w:id="20" w:name="_Toc70498786"/>
      <w:r>
        <w:t>1.4 Nội dung của khóa luận</w:t>
      </w:r>
      <w:bookmarkEnd w:id="20"/>
    </w:p>
    <w:p w14:paraId="15703CA8" w14:textId="752618C8" w:rsidR="000412AB" w:rsidRDefault="000412AB" w:rsidP="00990BC8">
      <w:pPr>
        <w:rPr>
          <w:sz w:val="28"/>
          <w:szCs w:val="32"/>
        </w:rPr>
      </w:pPr>
    </w:p>
    <w:p w14:paraId="4BAD20EA" w14:textId="77777777" w:rsidR="00AB0944" w:rsidRDefault="00AB0944" w:rsidP="00B74FB7">
      <w:r>
        <w:br w:type="page"/>
      </w:r>
    </w:p>
    <w:p w14:paraId="10ACB61D" w14:textId="5093A852" w:rsidR="006052A2" w:rsidRDefault="006052A2" w:rsidP="000805BD">
      <w:pPr>
        <w:pStyle w:val="Heading1"/>
        <w:jc w:val="both"/>
      </w:pPr>
      <w:bookmarkStart w:id="21" w:name="_Toc70498787"/>
      <w:r>
        <w:lastRenderedPageBreak/>
        <w:t xml:space="preserve">CHƯƠNG </w:t>
      </w:r>
      <w:r w:rsidR="00F34D70">
        <w:t>2</w:t>
      </w:r>
      <w:r>
        <w:t>. THUẬT TOÁN ĐƯỢC ĐỀ XUẤT</w:t>
      </w:r>
      <w:bookmarkEnd w:id="21"/>
    </w:p>
    <w:p w14:paraId="405FA0CF" w14:textId="620094EE" w:rsidR="00567849" w:rsidRPr="00215E35" w:rsidRDefault="00763E99" w:rsidP="000805BD">
      <w:pPr>
        <w:pStyle w:val="Heading2"/>
        <w:jc w:val="both"/>
      </w:pPr>
      <w:bookmarkStart w:id="22" w:name="_Toc70498788"/>
      <w:r>
        <w:t>2</w:t>
      </w:r>
      <w:r w:rsidR="00567849" w:rsidRPr="00215E35">
        <w:t xml:space="preserve">.1 Cắt </w:t>
      </w:r>
      <w:r w:rsidR="0012167E">
        <w:t>n</w:t>
      </w:r>
      <w:r w:rsidR="00567849" w:rsidRPr="00215E35">
        <w:t>hanh</w:t>
      </w:r>
      <w:bookmarkEnd w:id="22"/>
    </w:p>
    <w:p w14:paraId="5BB0D253" w14:textId="6A7FB351"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w:t>
      </w:r>
      <w:r w:rsidR="00AB0944">
        <w:rPr>
          <w:rFonts w:ascii="Times New Roman" w:hAnsi="Times New Roman" w:cs="Times New Roman"/>
          <w:szCs w:val="26"/>
        </w:rPr>
        <w:t>Chương 1</w:t>
      </w:r>
      <w:r w:rsidRPr="00215E35">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w:t>
      </w:r>
      <w:r w:rsidR="00AB0944">
        <w:rPr>
          <w:rFonts w:ascii="Times New Roman" w:hAnsi="Times New Roman" w:cs="Times New Roman"/>
          <w:szCs w:val="26"/>
        </w:rPr>
        <w:t>bao gồm</w:t>
      </w:r>
      <w:r w:rsidR="008143EF" w:rsidRPr="00215E35">
        <w:rPr>
          <w:rFonts w:ascii="Times New Roman" w:hAnsi="Times New Roman" w:cs="Times New Roman"/>
          <w:szCs w:val="26"/>
        </w:rPr>
        <w:t>:</w:t>
      </w:r>
    </w:p>
    <w:p w14:paraId="020F4B04" w14:textId="70E36AC2"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w:t>
      </w:r>
      <w:r w:rsidR="00AB0944">
        <w:rPr>
          <w:rFonts w:ascii="Times New Roman" w:hAnsi="Times New Roman" w:cs="Times New Roman"/>
          <w:szCs w:val="26"/>
        </w:rPr>
        <w:t xml:space="preserve"> có số lượng phần tử bằng số lượng các thanh đơn hàng,</w:t>
      </w:r>
      <w:r w:rsidRPr="00215E35">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nguyên liệu sử dụng</w:t>
      </w:r>
      <w:r w:rsidR="008143EF" w:rsidRPr="00215E35">
        <w:rPr>
          <w:rFonts w:ascii="Times New Roman" w:hAnsi="Times New Roman" w:cs="Times New Roman"/>
          <w:szCs w:val="26"/>
        </w:rPr>
        <w:t>.</w:t>
      </w:r>
    </w:p>
    <w:p w14:paraId="7E5C69A4" w14:textId="51E094BB"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Tỉ lệ dư thừa của các thanh nguyên liệu</w:t>
      </w:r>
      <w:r w:rsidR="008143EF" w:rsidRPr="00215E35">
        <w:rPr>
          <w:rFonts w:ascii="Times New Roman" w:hAnsi="Times New Roman" w:cs="Times New Roman"/>
          <w:szCs w:val="26"/>
        </w:rPr>
        <w: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057C05E7"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Tổng chiều dài các thanh nguyên liệu còn lại sau khi cắt: </w:t>
      </w:r>
      <w:r w:rsidR="00AB0944">
        <w:rPr>
          <w:rFonts w:ascii="Times New Roman" w:hAnsi="Times New Roman" w:cs="Times New Roman"/>
          <w:szCs w:val="26"/>
        </w:rPr>
        <w:t>tỉ lệ dư thừa</w:t>
      </w:r>
      <w:r w:rsidRPr="00215E35">
        <w:rPr>
          <w:rFonts w:ascii="Times New Roman" w:hAnsi="Times New Roman" w:cs="Times New Roman"/>
          <w:szCs w:val="26"/>
        </w:rPr>
        <w:t xml:space="preserve">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bookmarkStart w:id="23" w:name="_Toc70498789"/>
      <w:r>
        <w:rPr>
          <w:rFonts w:cs="Times New Roman"/>
        </w:rPr>
        <w:t>2</w:t>
      </w:r>
      <w:r w:rsidR="00DC65D8" w:rsidRPr="00215E35">
        <w:rPr>
          <w:rFonts w:cs="Times New Roman"/>
        </w:rPr>
        <w:t>.2 Cắt tiết kiệm</w:t>
      </w:r>
      <w:bookmarkEnd w:id="23"/>
    </w:p>
    <w:p w14:paraId="02C1CD99" w14:textId="36BD6583" w:rsidR="009919F6" w:rsidRPr="009919F6" w:rsidRDefault="00763E99" w:rsidP="000805BD">
      <w:pPr>
        <w:pStyle w:val="Heading3"/>
        <w:jc w:val="both"/>
        <w:rPr>
          <w:b w:val="0"/>
          <w:bCs/>
          <w:i/>
          <w:iCs/>
        </w:rPr>
      </w:pPr>
      <w:bookmarkStart w:id="24" w:name="_Toc70498790"/>
      <w:r>
        <w:rPr>
          <w:bCs/>
          <w:i/>
          <w:iCs/>
        </w:rPr>
        <w:t>2</w:t>
      </w:r>
      <w:r w:rsidR="009919F6" w:rsidRPr="009919F6">
        <w:rPr>
          <w:bCs/>
          <w:i/>
          <w:iCs/>
        </w:rPr>
        <w:t>.2.1 Tổng quan</w:t>
      </w:r>
      <w:bookmarkEnd w:id="24"/>
    </w:p>
    <w:p w14:paraId="29B5A671" w14:textId="69A4377D"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Ngược lại với giải thuật cắt nhanh, có thể tìm được phương án </w:t>
      </w:r>
      <w:r w:rsidR="00AB0944">
        <w:rPr>
          <w:rFonts w:ascii="Times New Roman" w:hAnsi="Times New Roman" w:cs="Times New Roman"/>
          <w:szCs w:val="26"/>
        </w:rPr>
        <w:t>khá nhanh</w:t>
      </w:r>
      <w:r w:rsidRPr="00215E35">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bookmarkStart w:id="25" w:name="_Toc70498791"/>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bookmarkEnd w:id="25"/>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Pr>
          <w:rFonts w:ascii="Times New Roman" w:hAnsi="Times New Roman" w:cs="Times New Roman"/>
          <w:szCs w:val="26"/>
        </w:rPr>
        <w:t>một</w:t>
      </w:r>
      <w:r w:rsidR="00735592" w:rsidRPr="00215E35">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EF6F54">
        <w:rPr>
          <w:rFonts w:ascii="Times New Roman" w:hAnsi="Times New Roman" w:cs="Times New Roman"/>
          <w:szCs w:val="26"/>
        </w:rPr>
        <w:t xml:space="preserve"> </w:t>
      </w:r>
      <w:r w:rsidR="00EF6F54" w:rsidRPr="00215E35">
        <w:rPr>
          <w:rFonts w:ascii="Times New Roman" w:hAnsi="Times New Roman" w:cs="Times New Roman"/>
          <w:szCs w:val="26"/>
        </w:rPr>
        <w:t>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r w:rsidR="00EF6F54">
        <w:rPr>
          <w:rFonts w:ascii="Times New Roman" w:hAnsi="Times New Roman" w:cs="Times New Roman"/>
          <w:szCs w:val="26"/>
        </w:rPr>
        <w:t>.</w:t>
      </w:r>
    </w:p>
    <w:p w14:paraId="7FF2C71B" w14:textId="6AF56E62" w:rsidR="007A47CF" w:rsidRPr="00215E35" w:rsidRDefault="007A47CF" w:rsidP="00EF6F54">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00EF6F54" w:rsidRPr="00215E35">
        <w:rPr>
          <w:rFonts w:ascii="Times New Roman" w:hAnsi="Times New Roman" w:cs="Times New Roman"/>
          <w:i/>
          <w:iCs/>
          <w:szCs w:val="26"/>
        </w:rPr>
        <w:t>thể lực</w:t>
      </w:r>
      <w:r w:rsidRPr="00215E35">
        <w:rPr>
          <w:rFonts w:ascii="Times New Roman" w:hAnsi="Times New Roman" w:cs="Times New Roman"/>
          <w:szCs w:val="26"/>
        </w:rPr>
        <w:t xml:space="preserve"> riêng, để xác định và phân loại </w:t>
      </w:r>
      <w:r w:rsidR="00EF6F54">
        <w:rPr>
          <w:rFonts w:ascii="Times New Roman" w:hAnsi="Times New Roman" w:cs="Times New Roman"/>
          <w:szCs w:val="26"/>
        </w:rPr>
        <w:t xml:space="preserve">sức khỏe </w:t>
      </w:r>
      <w:r w:rsidRPr="00215E35">
        <w:rPr>
          <w:rFonts w:ascii="Times New Roman" w:hAnsi="Times New Roman" w:cs="Times New Roman"/>
          <w:szCs w:val="26"/>
        </w:rPr>
        <w:t xml:space="preserve">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w:t>
      </w:r>
      <w:r w:rsidR="00B23664" w:rsidRPr="00215E35">
        <w:rPr>
          <w:rFonts w:ascii="Times New Roman" w:hAnsi="Times New Roman" w:cs="Times New Roman"/>
          <w:szCs w:val="26"/>
        </w:rPr>
        <w:lastRenderedPageBreak/>
        <w:t xml:space="preserve">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w:t>
      </w:r>
      <w:r w:rsidR="00B23664" w:rsidRPr="00EF6F54">
        <w:rPr>
          <w:rFonts w:ascii="Times New Roman" w:hAnsi="Times New Roman" w:cs="Times New Roman"/>
          <w:i/>
          <w:iCs/>
          <w:szCs w:val="26"/>
        </w:rPr>
        <w:t>thể lực</w:t>
      </w:r>
      <w:r w:rsidR="00B23664" w:rsidRPr="00215E35">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572DBC85" w14:textId="64988B47" w:rsidR="00B37139" w:rsidRPr="00215E35" w:rsidRDefault="00B51166" w:rsidP="00EF6F54">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bookmarkStart w:id="26" w:name="_Toc70498792"/>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bookmarkEnd w:id="26"/>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bookmarkStart w:id="27" w:name="_Toc70498793"/>
      <w:r>
        <w:rPr>
          <w:rFonts w:cs="Times New Roman"/>
          <w:bCs/>
          <w:i/>
          <w:iCs/>
          <w:szCs w:val="26"/>
        </w:rPr>
        <w:t>2</w:t>
      </w:r>
      <w:r w:rsidR="00793E4F" w:rsidRPr="009919F6">
        <w:rPr>
          <w:rFonts w:cs="Times New Roman"/>
          <w:bCs/>
          <w:i/>
          <w:iCs/>
          <w:szCs w:val="26"/>
        </w:rPr>
        <w:t>.2.3 Điều kiện dừng</w:t>
      </w:r>
      <w:bookmarkEnd w:id="27"/>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bookmarkStart w:id="28" w:name="_Toc70498794"/>
      <w:r>
        <w:rPr>
          <w:rFonts w:cs="Times New Roman"/>
          <w:bCs/>
          <w:i/>
          <w:iCs/>
          <w:szCs w:val="26"/>
        </w:rPr>
        <w:t>2</w:t>
      </w:r>
      <w:r w:rsidR="00570DA4" w:rsidRPr="009919F6">
        <w:rPr>
          <w:rFonts w:cs="Times New Roman"/>
          <w:bCs/>
          <w:i/>
          <w:iCs/>
          <w:szCs w:val="26"/>
        </w:rPr>
        <w:t>.2.4 Chọn lọc tự nhiên</w:t>
      </w:r>
      <w:bookmarkEnd w:id="28"/>
    </w:p>
    <w:p w14:paraId="7485419B" w14:textId="1ECE769E" w:rsidR="00DD5652"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w:t>
      </w:r>
    </w:p>
    <w:p w14:paraId="6EC23B14" w14:textId="31C9EEB7" w:rsidR="000436D3" w:rsidRPr="009919F6" w:rsidRDefault="00763E99" w:rsidP="000805BD">
      <w:pPr>
        <w:pStyle w:val="Heading3"/>
        <w:spacing w:line="312" w:lineRule="auto"/>
        <w:jc w:val="both"/>
        <w:rPr>
          <w:rFonts w:cs="Times New Roman"/>
          <w:b w:val="0"/>
          <w:bCs/>
          <w:i/>
          <w:iCs/>
          <w:szCs w:val="26"/>
        </w:rPr>
      </w:pPr>
      <w:bookmarkStart w:id="29" w:name="_Toc70498795"/>
      <w:r>
        <w:rPr>
          <w:rFonts w:cs="Times New Roman"/>
          <w:bCs/>
          <w:i/>
          <w:iCs/>
          <w:szCs w:val="26"/>
        </w:rPr>
        <w:t>2</w:t>
      </w:r>
      <w:r w:rsidR="000436D3" w:rsidRPr="009919F6">
        <w:rPr>
          <w:rFonts w:cs="Times New Roman"/>
          <w:bCs/>
          <w:i/>
          <w:iCs/>
          <w:szCs w:val="26"/>
        </w:rPr>
        <w:t>.2.5 Lai tạo</w:t>
      </w:r>
      <w:bookmarkEnd w:id="29"/>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bookmarkStart w:id="30" w:name="_Toc70498796"/>
      <w:r>
        <w:rPr>
          <w:rFonts w:cs="Times New Roman"/>
          <w:bCs/>
          <w:i/>
          <w:iCs/>
          <w:szCs w:val="26"/>
        </w:rPr>
        <w:t>2</w:t>
      </w:r>
      <w:r w:rsidR="009D5760" w:rsidRPr="009919F6">
        <w:rPr>
          <w:rFonts w:cs="Times New Roman"/>
          <w:bCs/>
          <w:i/>
          <w:iCs/>
          <w:szCs w:val="26"/>
        </w:rPr>
        <w:t>.2.6 Đột biến</w:t>
      </w:r>
      <w:bookmarkEnd w:id="30"/>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3E554389"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đột biến: </w:t>
      </w:r>
      <w:r w:rsidR="00753330">
        <w:rPr>
          <w:rFonts w:ascii="Times New Roman" w:hAnsi="Times New Roman" w:cs="Times New Roman"/>
          <w:szCs w:val="26"/>
        </w:rPr>
        <w:t>Chọn ngẫu nhiên các cá thể trong quần thể</w:t>
      </w:r>
      <w:r w:rsidR="0062740E" w:rsidRPr="009919F6">
        <w:rPr>
          <w:rFonts w:ascii="Times New Roman" w:hAnsi="Times New Roman" w:cs="Times New Roman"/>
          <w:szCs w:val="26"/>
        </w:rPr>
        <w:t xml:space="preserve">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bookmarkStart w:id="31" w:name="_Toc70498797"/>
      <w:r>
        <w:lastRenderedPageBreak/>
        <w:t xml:space="preserve">CHƯƠNG </w:t>
      </w:r>
      <w:r w:rsidR="00BA128D">
        <w:t>3</w:t>
      </w:r>
      <w:r>
        <w:t>. THỬ NGHIỆM VÀ ĐÁNH GIÁ</w:t>
      </w:r>
      <w:bookmarkEnd w:id="31"/>
    </w:p>
    <w:p w14:paraId="10FE7045" w14:textId="0143BD91" w:rsidR="006052A2" w:rsidRDefault="00BA128D" w:rsidP="000805BD">
      <w:pPr>
        <w:pStyle w:val="Heading2"/>
        <w:jc w:val="both"/>
      </w:pPr>
      <w:bookmarkStart w:id="32" w:name="_Toc70498798"/>
      <w:r>
        <w:t>3</w:t>
      </w:r>
      <w:r w:rsidR="006052A2">
        <w:t>.1 Cài đặt các thuật toán đã đề xuất</w:t>
      </w:r>
      <w:bookmarkEnd w:id="32"/>
    </w:p>
    <w:p w14:paraId="500FCAFE" w14:textId="0E04E1FB" w:rsidR="00376AA4" w:rsidRDefault="00BA128D" w:rsidP="00DD55A6">
      <w:pPr>
        <w:pStyle w:val="Heading3"/>
      </w:pPr>
      <w:bookmarkStart w:id="33" w:name="_Toc70498799"/>
      <w:r>
        <w:t>3</w:t>
      </w:r>
      <w:r w:rsidR="00376AA4">
        <w:t xml:space="preserve">.1.1 Thuật toán </w:t>
      </w:r>
      <w:r>
        <w:t>cắt nhanh</w:t>
      </w:r>
      <w:bookmarkEnd w:id="33"/>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bookmarkStart w:id="34" w:name="_Toc70498800"/>
      <w:r>
        <w:t>3</w:t>
      </w:r>
      <w:r w:rsidR="00FC1091">
        <w:t>.1.2</w:t>
      </w:r>
      <w:r w:rsidR="0085087E">
        <w:t xml:space="preserve"> Thuật toán di truyền</w:t>
      </w:r>
      <w:bookmarkEnd w:id="34"/>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2E34F385"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stockState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530060B"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w:t>
      </w:r>
      <w:r w:rsidR="00FD477A">
        <w:rPr>
          <w:rFonts w:ascii="Consolas" w:eastAsia="Times New Roman" w:hAnsi="Consolas" w:cs="Courier New"/>
          <w:color w:val="808080"/>
          <w:sz w:val="20"/>
          <w:szCs w:val="20"/>
        </w:rPr>
        <w:t>geneIndex</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i/>
          <w:iCs/>
          <w:color w:val="A9B7C6"/>
        </w:rPr>
        <w:t>now</w:t>
      </w:r>
      <w:r w:rsidRPr="00384AA6">
        <w:rPr>
          <w:rFonts w:ascii="Consolas" w:hAnsi="Consolas"/>
          <w:color w:val="A9B7C6"/>
        </w:rPr>
        <w:t>)</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4A9FC4DE"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proofErr w:type="gramStart"/>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w:t>
      </w:r>
      <w:proofErr w:type="gramEnd"/>
      <w:r w:rsidRPr="004929BE">
        <w:rPr>
          <w:rFonts w:ascii="Consolas" w:eastAsia="Times New Roman" w:hAnsi="Consolas" w:cs="Courier New"/>
          <w:color w:val="A9B7C6"/>
          <w:sz w:val="20"/>
          <w:szCs w:val="20"/>
        </w:rPr>
        <w:t>())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xml:space="preserve">. Sau mỗi bước lại tiến hành bỏ ghi nhận việc thử </w:t>
      </w:r>
      <w:proofErr w:type="gramStart"/>
      <w:r w:rsidR="00BE70D8">
        <w:rPr>
          <w:rFonts w:ascii="Times New Roman" w:hAnsi="Times New Roman" w:cs="Times New Roman"/>
          <w:szCs w:val="26"/>
        </w:rPr>
        <w:t>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w:t>
      </w:r>
      <w:proofErr w:type="gramEnd"/>
      <w:r w:rsidR="00BE70D8">
        <w:rPr>
          <w:rFonts w:ascii="Times New Roman" w:hAnsi="Times New Roman" w:cs="Times New Roman"/>
          <w:szCs w:val="26"/>
        </w:rPr>
        <w:t>=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021F38BC"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proofErr w:type="gramStart"/>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w:t>
      </w:r>
      <w:proofErr w:type="gramEnd"/>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w:t>
      </w:r>
      <w:r w:rsidR="00FD477A">
        <w:rPr>
          <w:rFonts w:ascii="Consolas" w:eastAsia="Times New Roman" w:hAnsi="Consolas" w:cs="Courier New"/>
          <w:color w:val="A9B7C6"/>
          <w:sz w:val="20"/>
          <w:szCs w:val="20"/>
        </w:rPr>
        <w:t>i</w:t>
      </w:r>
      <w:r w:rsidR="00FD477A" w:rsidRPr="00BE70D8">
        <w:rPr>
          <w:rFonts w:ascii="Consolas" w:eastAsia="Times New Roman" w:hAnsi="Consolas" w:cs="Courier New"/>
          <w:color w:val="A9B7C6"/>
          <w:sz w:val="20"/>
          <w:szCs w:val="20"/>
        </w:rPr>
        <w:t xml:space="preserve">ndex </w:t>
      </w:r>
      <w:r w:rsidRPr="00BE70D8">
        <w:rPr>
          <w:rFonts w:ascii="Consolas" w:eastAsia="Times New Roman" w:hAnsi="Consolas" w:cs="Courier New"/>
          <w:color w:val="A9B7C6"/>
          <w:sz w:val="20"/>
          <w:szCs w:val="20"/>
        </w:rPr>
        <w:t>&lt;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crossoverInPairs(</w:t>
      </w:r>
      <w:proofErr w:type="gramEnd"/>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 xml:space="preserve">geneIndex in </w:t>
      </w:r>
      <w:proofErr w:type="gramStart"/>
      <w:r w:rsidRPr="00C43ACA">
        <w:rPr>
          <w:rFonts w:ascii="Consolas" w:eastAsia="Times New Roman" w:hAnsi="Consolas" w:cs="Courier New"/>
          <w:color w:val="A9B7C6"/>
          <w:sz w:val="20"/>
          <w:szCs w:val="20"/>
        </w:rPr>
        <w:t>parent1.getChromosome){</w:t>
      </w:r>
      <w:proofErr w:type="gramEnd"/>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 xml:space="preserve">(currentFitness &lt; </w:t>
      </w:r>
      <w:proofErr w:type="gramStart"/>
      <w:r w:rsidRPr="00C43ACA">
        <w:rPr>
          <w:rFonts w:ascii="Consolas" w:eastAsia="Times New Roman" w:hAnsi="Consolas" w:cs="Courier New"/>
          <w:color w:val="A9B7C6"/>
          <w:sz w:val="20"/>
          <w:szCs w:val="20"/>
        </w:rPr>
        <w:t>offspring.getFitness</w:t>
      </w:r>
      <w:proofErr w:type="gramEnd"/>
      <w:r w:rsidRPr="00C43ACA">
        <w:rPr>
          <w:rFonts w:ascii="Consolas" w:eastAsia="Times New Roman" w:hAnsi="Consolas" w:cs="Courier New"/>
          <w:color w:val="A9B7C6"/>
          <w:sz w:val="20"/>
          <w:szCs w:val="20"/>
        </w:rPr>
        <w:t>())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357D2C33"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proofErr w:type="gramStart"/>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w:t>
      </w:r>
      <w:proofErr w:type="gramEnd"/>
      <w:r w:rsidRPr="00C43ACA">
        <w:rPr>
          <w:rFonts w:ascii="Consolas" w:eastAsia="Times New Roman" w:hAnsi="Consolas" w:cs="Courier New"/>
          <w:color w:val="A9B7C6"/>
          <w:sz w:val="20"/>
          <w:szCs w:val="20"/>
        </w:rPr>
        <w:t>(</w:t>
      </w:r>
      <w:r w:rsidR="0083771B">
        <w:rPr>
          <w:rFonts w:ascii="Consolas" w:eastAsia="Times New Roman" w:hAnsi="Consolas" w:cs="Courier New"/>
          <w:color w:val="A9B7C6"/>
          <w:sz w:val="20"/>
          <w:szCs w:val="20"/>
        </w:rPr>
        <w:t>i</w:t>
      </w:r>
      <w:r w:rsidR="0083771B" w:rsidRPr="00BE70D8">
        <w:rPr>
          <w:rFonts w:ascii="Consolas" w:eastAsia="Times New Roman" w:hAnsi="Consolas" w:cs="Courier New"/>
          <w:color w:val="A9B7C6"/>
          <w:sz w:val="20"/>
          <w:szCs w:val="20"/>
        </w:rPr>
        <w:t>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268A1530"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5F47B9">
        <w:rPr>
          <w:rFonts w:ascii="Consolas" w:eastAsia="Times New Roman" w:hAnsi="Consolas" w:cs="Courier New"/>
          <w:color w:val="A9B7C6"/>
          <w:sz w:val="20"/>
          <w:szCs w:val="20"/>
        </w:rPr>
        <w:t xml:space="preserve">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StockIndex</w:t>
      </w:r>
      <w:r w:rsidRPr="005F47B9">
        <w:rPr>
          <w:rFonts w:ascii="Consolas" w:eastAsia="Times New Roman" w:hAnsi="Consolas" w:cs="Courier New"/>
          <w:color w:val="A9B7C6"/>
          <w:sz w:val="20"/>
          <w:szCs w:val="20"/>
        </w:rPr>
        <w:t>Move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GeneIndex</w:t>
      </w:r>
      <w:r w:rsidRPr="005F47B9">
        <w:rPr>
          <w:rFonts w:ascii="Consolas" w:eastAsia="Times New Roman" w:hAnsi="Consolas" w:cs="Courier New"/>
          <w:color w:val="A9B7C6"/>
          <w:sz w:val="20"/>
          <w:szCs w:val="20"/>
        </w:rPr>
        <w:t>From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A9B7C6"/>
          <w:sz w:val="20"/>
          <w:szCs w:val="20"/>
        </w:rPr>
        <w:t xml:space="preserve">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stockIndexM</w:t>
      </w:r>
      <w:r w:rsidRPr="002A050B">
        <w:rPr>
          <w:rFonts w:ascii="Consolas" w:eastAsia="Times New Roman" w:hAnsi="Consolas" w:cs="Courier New"/>
          <w:color w:val="A9B7C6"/>
          <w:sz w:val="20"/>
          <w:szCs w:val="20"/>
        </w:rPr>
        <w:t>ove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geneIndexF</w:t>
      </w:r>
      <w:r w:rsidRPr="002A050B">
        <w:rPr>
          <w:rFonts w:ascii="Consolas" w:eastAsia="Times New Roman" w:hAnsi="Consolas" w:cs="Courier New"/>
          <w:color w:val="A9B7C6"/>
          <w:sz w:val="20"/>
          <w:szCs w:val="20"/>
        </w:rPr>
        <w:t>rom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2A050B">
        <w:rPr>
          <w:rFonts w:ascii="Consolas" w:eastAsia="Times New Roman" w:hAnsi="Consolas" w:cs="Courier New"/>
          <w:color w:val="A9B7C6"/>
          <w:sz w:val="20"/>
          <w:szCs w:val="20"/>
        </w:rPr>
        <w:t xml:space="preserve"> </w:t>
      </w:r>
      <w:r w:rsidRPr="002A050B">
        <w:rPr>
          <w:rFonts w:ascii="Consolas" w:eastAsia="Times New Roman" w:hAnsi="Consolas" w:cs="Courier New"/>
          <w:color w:val="A9B7C6"/>
          <w:sz w:val="20"/>
          <w:szCs w:val="20"/>
        </w:rPr>
        <w:t>= rateRemain</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stockIndexM</w:t>
      </w:r>
      <w:r w:rsidR="0083771B" w:rsidRPr="002A050B">
        <w:rPr>
          <w:rFonts w:ascii="Consolas" w:eastAsia="Times New Roman" w:hAnsi="Consolas" w:cs="Courier New"/>
          <w:color w:val="A9B7C6"/>
          <w:sz w:val="20"/>
          <w:szCs w:val="20"/>
        </w:rPr>
        <w:t xml:space="preserve">ove </w:t>
      </w:r>
      <w:r w:rsidRPr="002A050B">
        <w:rPr>
          <w:rFonts w:ascii="Consolas" w:eastAsia="Times New Roman" w:hAnsi="Consolas" w:cs="Courier New"/>
          <w:color w:val="A9B7C6"/>
          <w:sz w:val="20"/>
          <w:szCs w:val="20"/>
        </w:rPr>
        <w:t>= j</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geneIndexF</w:t>
      </w:r>
      <w:r w:rsidR="0083771B" w:rsidRPr="002A050B">
        <w:rPr>
          <w:rFonts w:ascii="Consolas" w:eastAsia="Times New Roman" w:hAnsi="Consolas" w:cs="Courier New"/>
          <w:color w:val="A9B7C6"/>
          <w:sz w:val="20"/>
          <w:szCs w:val="20"/>
        </w:rPr>
        <w:t xml:space="preserve">rom </w:t>
      </w:r>
      <w:r w:rsidRPr="002A050B">
        <w:rPr>
          <w:rFonts w:ascii="Consolas" w:eastAsia="Times New Roman" w:hAnsi="Consolas" w:cs="Courier New"/>
          <w:color w:val="A9B7C6"/>
          <w:sz w:val="20"/>
          <w:szCs w:val="20"/>
        </w:rPr>
        <w:t>=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w:t>
      </w:r>
      <w:r w:rsidR="0083771B"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5F47B9">
        <w:rPr>
          <w:rFonts w:ascii="Consolas" w:eastAsia="Times New Roman" w:hAnsi="Consolas" w:cs="Courier New"/>
          <w:color w:val="A9B7C6"/>
          <w:sz w:val="20"/>
          <w:szCs w:val="20"/>
        </w:rPr>
        <w:t xml:space="preserve">OfAll </w:t>
      </w:r>
      <w:r w:rsidRPr="002A050B">
        <w:rPr>
          <w:rFonts w:ascii="Consolas" w:eastAsia="Times New Roman" w:hAnsi="Consolas" w:cs="Courier New"/>
          <w:color w:val="A9B7C6"/>
          <w:sz w:val="20"/>
          <w:szCs w:val="20"/>
        </w:rPr>
        <w:t xml:space="preserve">&gt;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w:t>
      </w:r>
      <w:r w:rsidR="0083771B"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5F47B9">
        <w:rPr>
          <w:rFonts w:ascii="Consolas" w:eastAsia="Times New Roman" w:hAnsi="Consolas" w:cs="Courier New"/>
          <w:color w:val="A9B7C6"/>
          <w:sz w:val="20"/>
          <w:szCs w:val="20"/>
        </w:rPr>
        <w:t xml:space="preserve">OfAll </w:t>
      </w:r>
      <w:r w:rsidRPr="002A050B">
        <w:rPr>
          <w:rFonts w:ascii="Consolas" w:eastAsia="Times New Roman" w:hAnsi="Consolas" w:cs="Courier New"/>
          <w:color w:val="A9B7C6"/>
          <w:sz w:val="20"/>
          <w:szCs w:val="20"/>
        </w:rPr>
        <w:t xml:space="preserve">=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0083771B"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StockIndex</w:t>
      </w:r>
      <w:r w:rsidR="0083771B" w:rsidRPr="005F47B9">
        <w:rPr>
          <w:rFonts w:ascii="Consolas" w:eastAsia="Times New Roman" w:hAnsi="Consolas" w:cs="Courier New"/>
          <w:color w:val="A9B7C6"/>
          <w:sz w:val="20"/>
          <w:szCs w:val="20"/>
        </w:rPr>
        <w:t xml:space="preserve">Move </w:t>
      </w:r>
      <w:r w:rsidRPr="002A050B">
        <w:rPr>
          <w:rFonts w:ascii="Consolas" w:eastAsia="Times New Roman" w:hAnsi="Consolas" w:cs="Courier New"/>
          <w:color w:val="A9B7C6"/>
          <w:sz w:val="20"/>
          <w:szCs w:val="20"/>
        </w:rPr>
        <w:t xml:space="preserve">= </w:t>
      </w:r>
      <w:r w:rsidR="0083771B">
        <w:rPr>
          <w:rFonts w:ascii="Consolas" w:eastAsia="Times New Roman" w:hAnsi="Consolas" w:cs="Courier New"/>
          <w:color w:val="A9B7C6"/>
          <w:sz w:val="20"/>
          <w:szCs w:val="20"/>
        </w:rPr>
        <w:t>stockIndexM</w:t>
      </w:r>
      <w:r w:rsidR="0083771B" w:rsidRPr="002A050B">
        <w:rPr>
          <w:rFonts w:ascii="Consolas" w:eastAsia="Times New Roman" w:hAnsi="Consolas" w:cs="Courier New"/>
          <w:color w:val="A9B7C6"/>
          <w:sz w:val="20"/>
          <w:szCs w:val="20"/>
        </w:rPr>
        <w:t>ove</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0083771B"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GeneIndex</w:t>
      </w:r>
      <w:r w:rsidR="0083771B" w:rsidRPr="005F47B9">
        <w:rPr>
          <w:rFonts w:ascii="Consolas" w:eastAsia="Times New Roman" w:hAnsi="Consolas" w:cs="Courier New"/>
          <w:color w:val="A9B7C6"/>
          <w:sz w:val="20"/>
          <w:szCs w:val="20"/>
        </w:rPr>
        <w:t xml:space="preserve">From </w:t>
      </w:r>
      <w:r w:rsidRPr="002A050B">
        <w:rPr>
          <w:rFonts w:ascii="Consolas" w:eastAsia="Times New Roman" w:hAnsi="Consolas" w:cs="Courier New"/>
          <w:color w:val="A9B7C6"/>
          <w:sz w:val="20"/>
          <w:szCs w:val="20"/>
        </w:rPr>
        <w:t xml:space="preserve">= </w:t>
      </w:r>
      <w:r w:rsidR="0083771B">
        <w:rPr>
          <w:rFonts w:ascii="Consolas" w:eastAsia="Times New Roman" w:hAnsi="Consolas" w:cs="Courier New"/>
          <w:color w:val="A9B7C6"/>
          <w:sz w:val="20"/>
          <w:szCs w:val="20"/>
        </w:rPr>
        <w:t>geneIndexF</w:t>
      </w:r>
      <w:r w:rsidR="0083771B" w:rsidRPr="002A050B">
        <w:rPr>
          <w:rFonts w:ascii="Consolas" w:eastAsia="Times New Roman" w:hAnsi="Consolas" w:cs="Courier New"/>
          <w:color w:val="A9B7C6"/>
          <w:sz w:val="20"/>
          <w:szCs w:val="20"/>
        </w:rPr>
        <w:t>rom</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32D6F71C"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53223B">
        <w:rPr>
          <w:rFonts w:ascii="Consolas" w:eastAsia="Times New Roman" w:hAnsi="Consolas" w:cs="Courier New"/>
          <w:color w:val="A9B7C6"/>
          <w:sz w:val="20"/>
          <w:szCs w:val="20"/>
        </w:rPr>
        <w:lastRenderedPageBreak/>
        <w:t>chromosome.set(</w:t>
      </w:r>
      <w:proofErr w:type="gramEnd"/>
      <w:r w:rsidR="00123564" w:rsidRPr="005F47B9">
        <w:rPr>
          <w:rFonts w:ascii="Consolas" w:eastAsia="Times New Roman" w:hAnsi="Consolas" w:cs="Courier New"/>
          <w:color w:val="A9B7C6"/>
          <w:sz w:val="20"/>
          <w:szCs w:val="20"/>
        </w:rPr>
        <w:t>final</w:t>
      </w:r>
      <w:r w:rsidR="00123564">
        <w:rPr>
          <w:rFonts w:ascii="Consolas" w:eastAsia="Times New Roman" w:hAnsi="Consolas" w:cs="Courier New"/>
          <w:color w:val="A9B7C6"/>
          <w:sz w:val="20"/>
          <w:szCs w:val="20"/>
        </w:rPr>
        <w:t>GeneIndex</w:t>
      </w:r>
      <w:r w:rsidR="00123564" w:rsidRPr="005F47B9">
        <w:rPr>
          <w:rFonts w:ascii="Consolas" w:eastAsia="Times New Roman" w:hAnsi="Consolas" w:cs="Courier New"/>
          <w:color w:val="A9B7C6"/>
          <w:sz w:val="20"/>
          <w:szCs w:val="20"/>
        </w:rPr>
        <w:t>From</w:t>
      </w:r>
      <w:r w:rsidRPr="0053223B">
        <w:rPr>
          <w:rFonts w:ascii="Consolas" w:eastAsia="Times New Roman" w:hAnsi="Consolas" w:cs="Courier New"/>
          <w:color w:val="CC7832"/>
          <w:sz w:val="20"/>
          <w:szCs w:val="20"/>
        </w:rPr>
        <w:t xml:space="preserve">, </w:t>
      </w:r>
      <w:r w:rsidR="00123564" w:rsidRPr="005F47B9">
        <w:rPr>
          <w:rFonts w:ascii="Consolas" w:eastAsia="Times New Roman" w:hAnsi="Consolas" w:cs="Courier New"/>
          <w:color w:val="A9B7C6"/>
          <w:sz w:val="20"/>
          <w:szCs w:val="20"/>
        </w:rPr>
        <w:t>final</w:t>
      </w:r>
      <w:r w:rsidR="00123564">
        <w:rPr>
          <w:rFonts w:ascii="Consolas" w:eastAsia="Times New Roman" w:hAnsi="Consolas" w:cs="Courier New"/>
          <w:color w:val="A9B7C6"/>
          <w:sz w:val="20"/>
          <w:szCs w:val="20"/>
        </w:rPr>
        <w:t>StockIndex</w:t>
      </w:r>
      <w:r w:rsidR="00123564" w:rsidRPr="005F47B9">
        <w:rPr>
          <w:rFonts w:ascii="Consolas" w:eastAsia="Times New Roman" w:hAnsi="Consolas" w:cs="Courier New"/>
          <w:color w:val="A9B7C6"/>
          <w:sz w:val="20"/>
          <w:szCs w:val="20"/>
        </w:rPr>
        <w:t>Move</w:t>
      </w:r>
      <w:r w:rsidRPr="0053223B">
        <w:rPr>
          <w:rFonts w:ascii="Consolas" w:eastAsia="Times New Roman" w:hAnsi="Consolas" w:cs="Courier New"/>
          <w:color w:val="A9B7C6"/>
          <w:sz w:val="20"/>
          <w:szCs w:val="20"/>
        </w:rPr>
        <w: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bookmarkStart w:id="35" w:name="_Toc70498801"/>
      <w:r>
        <w:t>3</w:t>
      </w:r>
      <w:r w:rsidR="006052A2">
        <w:t>.2 Cài đặt thuật toán</w:t>
      </w:r>
      <w:r w:rsidR="00E67E4B">
        <w:t xml:space="preserve"> </w:t>
      </w:r>
      <w:r w:rsidR="00374735">
        <w:t>quy hoạch tuyến tính</w:t>
      </w:r>
      <w:bookmarkEnd w:id="35"/>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bookmarkStart w:id="36" w:name="_Toc70498802"/>
      <w:r>
        <w:t>3</w:t>
      </w:r>
      <w:r w:rsidR="006052A2">
        <w:t>.3 So sánh kết quả chạy các thuật toán</w:t>
      </w:r>
      <w:bookmarkEnd w:id="36"/>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bookmarkStart w:id="37" w:name="_Toc70498803"/>
      <w:r>
        <w:t>3</w:t>
      </w:r>
      <w:r w:rsidR="007B5728">
        <w:t>.3.</w:t>
      </w:r>
      <w:r w:rsidR="00485C7F">
        <w:t>1</w:t>
      </w:r>
      <w:r w:rsidR="007B5728">
        <w:t xml:space="preserve"> Trường hợp thử nghiệm thứ </w:t>
      </w:r>
      <w:r w:rsidR="00485C7F">
        <w:t>nhất</w:t>
      </w:r>
      <w:bookmarkEnd w:id="37"/>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bookmarkStart w:id="38" w:name="_Toc70498804"/>
      <w:r>
        <w:t>3</w:t>
      </w:r>
      <w:r w:rsidR="00050511">
        <w:t>.3.</w:t>
      </w:r>
      <w:r w:rsidR="00607862">
        <w:t>2</w:t>
      </w:r>
      <w:r w:rsidR="00050511">
        <w:t xml:space="preserve"> Trường hợp thử nghiệm thứ </w:t>
      </w:r>
      <w:r w:rsidR="00607862">
        <w:t>hai</w:t>
      </w:r>
      <w:bookmarkEnd w:id="38"/>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bookmarkStart w:id="39" w:name="_Toc70498805"/>
      <w:r>
        <w:t>3.3.</w:t>
      </w:r>
      <w:r w:rsidR="00607862">
        <w:t>3</w:t>
      </w:r>
      <w:r>
        <w:t xml:space="preserve"> Trường hợp thử nghiệm thứ </w:t>
      </w:r>
      <w:r w:rsidR="00607862">
        <w:t>ba (xem lại)</w:t>
      </w:r>
      <w:bookmarkEnd w:id="39"/>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bookmarkStart w:id="40" w:name="_Toc70498806"/>
      <w:r>
        <w:t>3.3.</w:t>
      </w:r>
      <w:r w:rsidR="00607862">
        <w:t>4</w:t>
      </w:r>
      <w:r>
        <w:t xml:space="preserve"> Trường hợp thử nghiệm thứ </w:t>
      </w:r>
      <w:r w:rsidR="00607862">
        <w:t>bốn</w:t>
      </w:r>
      <w:bookmarkEnd w:id="40"/>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bookmarkStart w:id="41" w:name="_Toc70498807"/>
      <w:r>
        <w:t>3</w:t>
      </w:r>
      <w:r w:rsidR="00E67E4B">
        <w:t>.3.5 Nhận xét</w:t>
      </w:r>
      <w:bookmarkEnd w:id="41"/>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D04FC6C" w:rsidR="000412AB" w:rsidRPr="00E67E4B" w:rsidRDefault="000412AB" w:rsidP="00B74FB7">
      <w:pPr>
        <w:pStyle w:val="Heading1"/>
      </w:pPr>
      <w:bookmarkStart w:id="42" w:name="_Toc70498808"/>
      <w:r>
        <w:t>KẾT LUẬN</w:t>
      </w:r>
      <w:r w:rsidR="00B74FB7">
        <w:t xml:space="preserve"> </w:t>
      </w:r>
      <w:r>
        <w:t>(tóm tắt khóa luận)</w:t>
      </w:r>
      <w:bookmarkEnd w:id="42"/>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bookmarkStart w:id="43" w:name="_Toc70498809"/>
      <w:r>
        <w:lastRenderedPageBreak/>
        <w:t>TÀI LIỆU THAM KHẢO</w:t>
      </w:r>
      <w:bookmarkEnd w:id="43"/>
    </w:p>
    <w:p w14:paraId="088FA434" w14:textId="517070D5" w:rsidR="00187972" w:rsidRDefault="00187972" w:rsidP="00C13C42">
      <w:pPr>
        <w:jc w:val="both"/>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Default="00E2614F" w:rsidP="00C13C42">
      <w:pPr>
        <w:jc w:val="both"/>
        <w:rPr>
          <w:rFonts w:ascii="Times New Roman" w:hAnsi="Times New Roman" w:cs="Times New Roman"/>
        </w:rPr>
      </w:pPr>
      <w:r>
        <w:rPr>
          <w:rFonts w:ascii="Times New Roman" w:hAnsi="Times New Roman" w:cs="Times New Roman"/>
        </w:rPr>
        <w:t xml:space="preserve">[2] </w:t>
      </w:r>
      <w:r w:rsidRPr="00E2614F">
        <w:rPr>
          <w:rFonts w:ascii="Times New Roman" w:hAnsi="Times New Roman" w:cs="Times New Roman"/>
        </w:rPr>
        <w:t>Nguyễn Hữu Điền</w:t>
      </w:r>
      <w:r>
        <w:rPr>
          <w:rFonts w:ascii="Times New Roman" w:hAnsi="Times New Roman" w:cs="Times New Roman"/>
        </w:rPr>
        <w:t>, “</w:t>
      </w:r>
      <w:r w:rsidRPr="00E2614F">
        <w:rPr>
          <w:rFonts w:ascii="Times New Roman" w:hAnsi="Times New Roman" w:cs="Times New Roman"/>
        </w:rPr>
        <w:t>Hướng dẫn và sử dụng Maple V</w:t>
      </w:r>
      <w:r>
        <w:rPr>
          <w:rFonts w:ascii="Times New Roman" w:hAnsi="Times New Roman" w:cs="Times New Roman"/>
        </w:rPr>
        <w:t xml:space="preserve">”, </w:t>
      </w:r>
      <w:r w:rsidRPr="00E2614F">
        <w:rPr>
          <w:rFonts w:ascii="Times New Roman" w:hAnsi="Times New Roman" w:cs="Times New Roman"/>
        </w:rPr>
        <w:t>Nhà xuất bản Thống kê</w:t>
      </w:r>
      <w:r>
        <w:rPr>
          <w:rFonts w:ascii="Times New Roman" w:hAnsi="Times New Roman" w:cs="Times New Roman"/>
        </w:rPr>
        <w:t>,</w:t>
      </w:r>
      <w:r w:rsidRPr="00E2614F">
        <w:rPr>
          <w:rFonts w:ascii="Times New Roman" w:hAnsi="Times New Roman" w:cs="Times New Roman"/>
        </w:rPr>
        <w:t xml:space="preserve"> 1999</w:t>
      </w:r>
    </w:p>
    <w:p w14:paraId="116F8745" w14:textId="75A70BC8" w:rsidR="00C13C42" w:rsidRDefault="00C13C42" w:rsidP="00C13C42">
      <w:pPr>
        <w:jc w:val="both"/>
        <w:rPr>
          <w:rFonts w:ascii="Times New Roman" w:hAnsi="Times New Roman" w:cs="Times New Roman"/>
        </w:rPr>
      </w:pPr>
      <w:r>
        <w:rPr>
          <w:rFonts w:ascii="Times New Roman" w:hAnsi="Times New Roman" w:cs="Times New Roman"/>
        </w:rPr>
        <w:t>[3]</w:t>
      </w:r>
      <w:r w:rsidRPr="00C13C42">
        <w:t xml:space="preserve"> </w:t>
      </w:r>
      <w:r w:rsidRPr="00C13C42">
        <w:rPr>
          <w:rFonts w:ascii="Times New Roman" w:hAnsi="Times New Roman" w:cs="Times New Roman"/>
        </w:rPr>
        <w:t>Tôn Tích Ái</w:t>
      </w:r>
      <w:r>
        <w:rPr>
          <w:rFonts w:ascii="Times New Roman" w:hAnsi="Times New Roman" w:cs="Times New Roman"/>
        </w:rPr>
        <w:t>, “</w:t>
      </w:r>
      <w:r w:rsidRPr="00C13C42">
        <w:rPr>
          <w:rFonts w:ascii="Times New Roman" w:hAnsi="Times New Roman" w:cs="Times New Roman"/>
        </w:rPr>
        <w:t>Phần mềm toán cho kỹ sư</w:t>
      </w:r>
      <w:r>
        <w:rPr>
          <w:rFonts w:ascii="Times New Roman" w:hAnsi="Times New Roman" w:cs="Times New Roman"/>
        </w:rPr>
        <w:t xml:space="preserve">”, </w:t>
      </w:r>
      <w:r w:rsidRPr="00C13C42">
        <w:rPr>
          <w:rFonts w:ascii="Times New Roman" w:hAnsi="Times New Roman" w:cs="Times New Roman"/>
        </w:rPr>
        <w:t>Nhà xuất bản Đại học Quốc gia Hà Nội</w:t>
      </w:r>
      <w:r>
        <w:rPr>
          <w:rFonts w:ascii="Times New Roman" w:hAnsi="Times New Roman" w:cs="Times New Roman"/>
        </w:rPr>
        <w:t xml:space="preserve">, </w:t>
      </w:r>
      <w:r w:rsidRPr="00C13C42">
        <w:rPr>
          <w:rFonts w:ascii="Times New Roman" w:hAnsi="Times New Roman" w:cs="Times New Roman"/>
        </w:rPr>
        <w:t>2005</w:t>
      </w:r>
    </w:p>
    <w:p w14:paraId="16742B70" w14:textId="4FFC489F" w:rsidR="000A1B34" w:rsidRDefault="000A1B34" w:rsidP="00C13C42">
      <w:pPr>
        <w:jc w:val="both"/>
        <w:rPr>
          <w:rFonts w:ascii="Times New Roman" w:hAnsi="Times New Roman" w:cs="Times New Roman"/>
        </w:rPr>
      </w:pPr>
      <w:r w:rsidRPr="000A1B34">
        <w:rPr>
          <w:rFonts w:ascii="Times New Roman" w:hAnsi="Times New Roman" w:cs="Times New Roman"/>
        </w:rPr>
        <w:t>[4] Doãn Tam Hòe</w:t>
      </w:r>
      <w:r>
        <w:rPr>
          <w:rFonts w:ascii="Times New Roman" w:hAnsi="Times New Roman" w:cs="Times New Roman"/>
        </w:rPr>
        <w:t>, “</w:t>
      </w:r>
      <w:r w:rsidRPr="000A1B34">
        <w:rPr>
          <w:rFonts w:ascii="Times New Roman" w:hAnsi="Times New Roman" w:cs="Times New Roman"/>
        </w:rPr>
        <w:t>Phần mềm Mathematica 2.21</w:t>
      </w:r>
      <w:r>
        <w:rPr>
          <w:rFonts w:ascii="Times New Roman" w:hAnsi="Times New Roman" w:cs="Times New Roman"/>
        </w:rPr>
        <w:t xml:space="preserve">”, </w:t>
      </w:r>
      <w:r w:rsidRPr="000A1B34">
        <w:rPr>
          <w:rFonts w:ascii="Times New Roman" w:hAnsi="Times New Roman" w:cs="Times New Roman"/>
        </w:rPr>
        <w:t>Nhà xuất bản Nông nghiệp</w:t>
      </w:r>
      <w:r>
        <w:rPr>
          <w:rFonts w:ascii="Times New Roman" w:hAnsi="Times New Roman" w:cs="Times New Roman"/>
        </w:rPr>
        <w:t>,</w:t>
      </w:r>
      <w:r w:rsidRPr="000A1B34">
        <w:rPr>
          <w:rFonts w:ascii="Times New Roman" w:hAnsi="Times New Roman" w:cs="Times New Roman"/>
        </w:rPr>
        <w:t xml:space="preserve"> 2000</w:t>
      </w:r>
    </w:p>
    <w:p w14:paraId="247BFCE1" w14:textId="4E040E3B" w:rsidR="000A1B34" w:rsidRPr="006000B7" w:rsidRDefault="000A1B34" w:rsidP="00C13C42">
      <w:pPr>
        <w:jc w:val="both"/>
        <w:rPr>
          <w:rFonts w:ascii="Times New Roman" w:hAnsi="Times New Roman" w:cs="Times New Roman"/>
        </w:rPr>
      </w:pPr>
      <w:r w:rsidRPr="000A1B34">
        <w:rPr>
          <w:rFonts w:ascii="Times New Roman" w:hAnsi="Times New Roman" w:cs="Times New Roman"/>
        </w:rPr>
        <w:t>[5] Doãn Tam Hòe</w:t>
      </w:r>
      <w:r>
        <w:rPr>
          <w:rFonts w:ascii="Times New Roman" w:hAnsi="Times New Roman" w:cs="Times New Roman"/>
        </w:rPr>
        <w:t>, “</w:t>
      </w:r>
      <w:r w:rsidRPr="000A1B34">
        <w:rPr>
          <w:rFonts w:ascii="Times New Roman" w:hAnsi="Times New Roman" w:cs="Times New Roman"/>
        </w:rPr>
        <w:t>Toán học tính toán</w:t>
      </w:r>
      <w:r>
        <w:rPr>
          <w:rFonts w:ascii="Times New Roman" w:hAnsi="Times New Roman" w:cs="Times New Roman"/>
        </w:rPr>
        <w:t>”,</w:t>
      </w:r>
      <w:r w:rsidRPr="000A1B34">
        <w:rPr>
          <w:rFonts w:ascii="Times New Roman" w:hAnsi="Times New Roman" w:cs="Times New Roman"/>
        </w:rPr>
        <w:t xml:space="preserve"> Nhà xuất bản Giáo dục</w:t>
      </w:r>
      <w:r>
        <w:rPr>
          <w:rFonts w:ascii="Times New Roman" w:hAnsi="Times New Roman" w:cs="Times New Roman"/>
        </w:rPr>
        <w:t>,</w:t>
      </w:r>
      <w:r w:rsidRPr="000A1B34">
        <w:rPr>
          <w:rFonts w:ascii="Times New Roman" w:hAnsi="Times New Roman" w:cs="Times New Roman"/>
        </w:rPr>
        <w:t xml:space="preserve"> 2008.</w:t>
      </w:r>
    </w:p>
    <w:p w14:paraId="4B6A88E8" w14:textId="774F04FD" w:rsidR="00C71892" w:rsidRPr="006000B7" w:rsidRDefault="00C71892" w:rsidP="00C13C4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9365" w14:textId="77777777" w:rsidR="00A74F85" w:rsidRDefault="00A74F85" w:rsidP="005F25D2">
      <w:pPr>
        <w:spacing w:after="0" w:line="240" w:lineRule="auto"/>
      </w:pPr>
      <w:r>
        <w:separator/>
      </w:r>
    </w:p>
  </w:endnote>
  <w:endnote w:type="continuationSeparator" w:id="0">
    <w:p w14:paraId="31742D64" w14:textId="77777777" w:rsidR="00A74F85" w:rsidRDefault="00A74F85"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1CC4" w14:textId="77777777" w:rsidR="00A74F85" w:rsidRDefault="00A74F85" w:rsidP="005F25D2">
      <w:pPr>
        <w:spacing w:after="0" w:line="240" w:lineRule="auto"/>
      </w:pPr>
      <w:r>
        <w:separator/>
      </w:r>
    </w:p>
  </w:footnote>
  <w:footnote w:type="continuationSeparator" w:id="0">
    <w:p w14:paraId="1F879173" w14:textId="77777777" w:rsidR="00A74F85" w:rsidRDefault="00A74F85"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4"/>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8"/>
  </w:num>
  <w:num w:numId="16">
    <w:abstractNumId w:val="11"/>
  </w:num>
  <w:num w:numId="17">
    <w:abstractNumId w:val="17"/>
  </w:num>
  <w:num w:numId="18">
    <w:abstractNumId w:val="3"/>
  </w:num>
  <w:num w:numId="19">
    <w:abstractNumId w:val="4"/>
  </w:num>
  <w:num w:numId="20">
    <w:abstractNumId w:val="31"/>
  </w:num>
  <w:num w:numId="21">
    <w:abstractNumId w:val="5"/>
  </w:num>
  <w:num w:numId="22">
    <w:abstractNumId w:val="29"/>
  </w:num>
  <w:num w:numId="23">
    <w:abstractNumId w:val="10"/>
  </w:num>
  <w:num w:numId="24">
    <w:abstractNumId w:val="32"/>
  </w:num>
  <w:num w:numId="25">
    <w:abstractNumId w:val="22"/>
  </w:num>
  <w:num w:numId="26">
    <w:abstractNumId w:val="24"/>
  </w:num>
  <w:num w:numId="27">
    <w:abstractNumId w:val="19"/>
  </w:num>
  <w:num w:numId="28">
    <w:abstractNumId w:val="1"/>
  </w:num>
  <w:num w:numId="29">
    <w:abstractNumId w:val="8"/>
  </w:num>
  <w:num w:numId="30">
    <w:abstractNumId w:val="33"/>
  </w:num>
  <w:num w:numId="31">
    <w:abstractNumId w:val="20"/>
  </w:num>
  <w:num w:numId="32">
    <w:abstractNumId w:val="2"/>
  </w:num>
  <w:num w:numId="33">
    <w:abstractNumId w:val="23"/>
  </w:num>
  <w:num w:numId="34">
    <w:abstractNumId w:val="27"/>
  </w:num>
  <w:num w:numId="3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805BD"/>
    <w:rsid w:val="00084386"/>
    <w:rsid w:val="000905D6"/>
    <w:rsid w:val="00093B17"/>
    <w:rsid w:val="000A1B34"/>
    <w:rsid w:val="000B678F"/>
    <w:rsid w:val="000D5625"/>
    <w:rsid w:val="000E5233"/>
    <w:rsid w:val="000E679B"/>
    <w:rsid w:val="000F2AE6"/>
    <w:rsid w:val="00101F23"/>
    <w:rsid w:val="001205D1"/>
    <w:rsid w:val="0012167E"/>
    <w:rsid w:val="00123564"/>
    <w:rsid w:val="00165E4D"/>
    <w:rsid w:val="00167E4A"/>
    <w:rsid w:val="00187972"/>
    <w:rsid w:val="00187E52"/>
    <w:rsid w:val="00191BC4"/>
    <w:rsid w:val="0019783B"/>
    <w:rsid w:val="001D2FCE"/>
    <w:rsid w:val="001D5B55"/>
    <w:rsid w:val="001D6C4C"/>
    <w:rsid w:val="001F21CC"/>
    <w:rsid w:val="00212327"/>
    <w:rsid w:val="00215E35"/>
    <w:rsid w:val="002302A0"/>
    <w:rsid w:val="00235D0E"/>
    <w:rsid w:val="00297FF3"/>
    <w:rsid w:val="002A050B"/>
    <w:rsid w:val="002A1EB2"/>
    <w:rsid w:val="002A56AB"/>
    <w:rsid w:val="002B5282"/>
    <w:rsid w:val="002C58E5"/>
    <w:rsid w:val="002D54D5"/>
    <w:rsid w:val="00310558"/>
    <w:rsid w:val="00347D0B"/>
    <w:rsid w:val="00357308"/>
    <w:rsid w:val="003601DF"/>
    <w:rsid w:val="00374735"/>
    <w:rsid w:val="00376AA4"/>
    <w:rsid w:val="00384AA6"/>
    <w:rsid w:val="003921B7"/>
    <w:rsid w:val="00393380"/>
    <w:rsid w:val="003A43EA"/>
    <w:rsid w:val="003B4C65"/>
    <w:rsid w:val="003F5FB6"/>
    <w:rsid w:val="00453687"/>
    <w:rsid w:val="004856D3"/>
    <w:rsid w:val="00485C7F"/>
    <w:rsid w:val="004929BE"/>
    <w:rsid w:val="00496E6E"/>
    <w:rsid w:val="004A2BC1"/>
    <w:rsid w:val="004E1EB1"/>
    <w:rsid w:val="004F14EC"/>
    <w:rsid w:val="005121FE"/>
    <w:rsid w:val="0053223B"/>
    <w:rsid w:val="005345CE"/>
    <w:rsid w:val="00536A90"/>
    <w:rsid w:val="0054412D"/>
    <w:rsid w:val="00547DD8"/>
    <w:rsid w:val="00567849"/>
    <w:rsid w:val="00570DA4"/>
    <w:rsid w:val="005758C1"/>
    <w:rsid w:val="00584875"/>
    <w:rsid w:val="00587636"/>
    <w:rsid w:val="005C6676"/>
    <w:rsid w:val="005F25D2"/>
    <w:rsid w:val="005F3F2B"/>
    <w:rsid w:val="005F47B9"/>
    <w:rsid w:val="006000B7"/>
    <w:rsid w:val="006052A2"/>
    <w:rsid w:val="00605EFA"/>
    <w:rsid w:val="00607862"/>
    <w:rsid w:val="0062740E"/>
    <w:rsid w:val="00630EB5"/>
    <w:rsid w:val="00654D2A"/>
    <w:rsid w:val="00660239"/>
    <w:rsid w:val="00661089"/>
    <w:rsid w:val="00693B3D"/>
    <w:rsid w:val="00695BAB"/>
    <w:rsid w:val="006A7DAE"/>
    <w:rsid w:val="006D5773"/>
    <w:rsid w:val="006D590B"/>
    <w:rsid w:val="006D6D33"/>
    <w:rsid w:val="00700F5F"/>
    <w:rsid w:val="00715959"/>
    <w:rsid w:val="00735592"/>
    <w:rsid w:val="00753330"/>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3771B"/>
    <w:rsid w:val="0085087E"/>
    <w:rsid w:val="0085392C"/>
    <w:rsid w:val="00856288"/>
    <w:rsid w:val="0086092E"/>
    <w:rsid w:val="008836C8"/>
    <w:rsid w:val="00884B5C"/>
    <w:rsid w:val="0089158F"/>
    <w:rsid w:val="008A0956"/>
    <w:rsid w:val="008A2B3C"/>
    <w:rsid w:val="008A3934"/>
    <w:rsid w:val="008B3841"/>
    <w:rsid w:val="008D0F6A"/>
    <w:rsid w:val="00950B5B"/>
    <w:rsid w:val="009826EF"/>
    <w:rsid w:val="00990BC8"/>
    <w:rsid w:val="009919F6"/>
    <w:rsid w:val="0099469E"/>
    <w:rsid w:val="009A66BA"/>
    <w:rsid w:val="009B661E"/>
    <w:rsid w:val="009D5760"/>
    <w:rsid w:val="009E2703"/>
    <w:rsid w:val="009F39D9"/>
    <w:rsid w:val="009F7EAC"/>
    <w:rsid w:val="00A00CF9"/>
    <w:rsid w:val="00A00D7B"/>
    <w:rsid w:val="00A01D3C"/>
    <w:rsid w:val="00A2786A"/>
    <w:rsid w:val="00A739E3"/>
    <w:rsid w:val="00A74F85"/>
    <w:rsid w:val="00AB0944"/>
    <w:rsid w:val="00AC20D7"/>
    <w:rsid w:val="00AC4AC4"/>
    <w:rsid w:val="00AD5874"/>
    <w:rsid w:val="00B07F3F"/>
    <w:rsid w:val="00B23664"/>
    <w:rsid w:val="00B37139"/>
    <w:rsid w:val="00B51166"/>
    <w:rsid w:val="00B70A26"/>
    <w:rsid w:val="00B74FB7"/>
    <w:rsid w:val="00BA128D"/>
    <w:rsid w:val="00BB6D4A"/>
    <w:rsid w:val="00BB7C40"/>
    <w:rsid w:val="00BC3924"/>
    <w:rsid w:val="00BC6595"/>
    <w:rsid w:val="00BD2D7F"/>
    <w:rsid w:val="00BD4191"/>
    <w:rsid w:val="00BE70D8"/>
    <w:rsid w:val="00BF2B5E"/>
    <w:rsid w:val="00C01066"/>
    <w:rsid w:val="00C13C42"/>
    <w:rsid w:val="00C166A1"/>
    <w:rsid w:val="00C35C0F"/>
    <w:rsid w:val="00C43ACA"/>
    <w:rsid w:val="00C5191A"/>
    <w:rsid w:val="00C71892"/>
    <w:rsid w:val="00C8221D"/>
    <w:rsid w:val="00CB37B4"/>
    <w:rsid w:val="00CD4A8D"/>
    <w:rsid w:val="00CE0BFA"/>
    <w:rsid w:val="00D05020"/>
    <w:rsid w:val="00D3594B"/>
    <w:rsid w:val="00D65B33"/>
    <w:rsid w:val="00D72182"/>
    <w:rsid w:val="00D9419B"/>
    <w:rsid w:val="00D95B5F"/>
    <w:rsid w:val="00DA67C8"/>
    <w:rsid w:val="00DB3D0A"/>
    <w:rsid w:val="00DC0D30"/>
    <w:rsid w:val="00DC65D8"/>
    <w:rsid w:val="00DD4438"/>
    <w:rsid w:val="00DD55A6"/>
    <w:rsid w:val="00DD5652"/>
    <w:rsid w:val="00DD5C11"/>
    <w:rsid w:val="00DE5766"/>
    <w:rsid w:val="00E11A4F"/>
    <w:rsid w:val="00E16079"/>
    <w:rsid w:val="00E2614F"/>
    <w:rsid w:val="00E3554E"/>
    <w:rsid w:val="00E67E4B"/>
    <w:rsid w:val="00E81601"/>
    <w:rsid w:val="00E82889"/>
    <w:rsid w:val="00EA121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image" Target="media/image90.wmf"/><Relationship Id="rId205" Type="http://schemas.openxmlformats.org/officeDocument/2006/relationships/image" Target="media/image97.wmf"/><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9.bin"/><Relationship Id="rId181" Type="http://schemas.openxmlformats.org/officeDocument/2006/relationships/image" Target="media/image85.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oleObject" Target="embeddings/oleObject74.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oleObject" Target="embeddings/oleObject102.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9.bin"/><Relationship Id="rId161" Type="http://schemas.openxmlformats.org/officeDocument/2006/relationships/image" Target="media/image75.wmf"/><Relationship Id="rId182" Type="http://schemas.openxmlformats.org/officeDocument/2006/relationships/oleObject" Target="embeddings/oleObject90.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4.wmf"/><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2.bin"/><Relationship Id="rId130" Type="http://schemas.openxmlformats.org/officeDocument/2006/relationships/oleObject" Target="embeddings/oleObject64.bin"/><Relationship Id="rId151" Type="http://schemas.openxmlformats.org/officeDocument/2006/relationships/image" Target="media/image70.wmf"/><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image" Target="media/image98.png"/><Relationship Id="rId13" Type="http://schemas.openxmlformats.org/officeDocument/2006/relationships/image" Target="media/image4.wmf"/><Relationship Id="rId109" Type="http://schemas.openxmlformats.org/officeDocument/2006/relationships/image" Target="media/image49.wmf"/><Relationship Id="rId34" Type="http://schemas.openxmlformats.org/officeDocument/2006/relationships/oleObject" Target="embeddings/oleObject13.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oleObject" Target="embeddings/oleObject54.bin"/><Relationship Id="rId131" Type="http://schemas.openxmlformats.org/officeDocument/2006/relationships/image" Target="media/image60.wmf"/><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9.png"/><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83.bin"/><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image" Target="media/image76.wmf"/><Relationship Id="rId184" Type="http://schemas.openxmlformats.org/officeDocument/2006/relationships/oleObject" Target="embeddings/oleObject91.bin"/><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8.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oleObject" Target="embeddings/oleObject86.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100.png"/><Relationship Id="rId190" Type="http://schemas.openxmlformats.org/officeDocument/2006/relationships/oleObject" Target="embeddings/oleObject94.bin"/><Relationship Id="rId204" Type="http://schemas.openxmlformats.org/officeDocument/2006/relationships/oleObject" Target="embeddings/oleObject10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1.png"/><Relationship Id="rId215" Type="http://schemas.openxmlformats.org/officeDocument/2006/relationships/theme" Target="theme/theme1.xml"/><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oleObject" Target="embeddings/oleObject71.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image" Target="media/image102.png"/><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oleObject" Target="embeddings/oleObject34.bin"/><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3.png"/><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6.bin"/><Relationship Id="rId60" Type="http://schemas.openxmlformats.org/officeDocument/2006/relationships/oleObject" Target="embeddings/oleObject29.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oleObject" Target="embeddings/oleObject98.bin"/><Relationship Id="rId202" Type="http://schemas.openxmlformats.org/officeDocument/2006/relationships/oleObject" Target="embeddings/oleObject100.bin"/><Relationship Id="rId18" Type="http://schemas.openxmlformats.org/officeDocument/2006/relationships/oleObject" Target="embeddings/oleObject5.bin"/><Relationship Id="rId39" Type="http://schemas.openxmlformats.org/officeDocument/2006/relationships/oleObject" Target="embeddings/oleObject17.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104.png"/><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image" Target="media/image16.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image" Target="media/image94.wmf"/><Relationship Id="rId203" Type="http://schemas.openxmlformats.org/officeDocument/2006/relationships/image" Target="media/image9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45</Pages>
  <Words>8711</Words>
  <Characters>49655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225</cp:revision>
  <dcterms:created xsi:type="dcterms:W3CDTF">2021-04-06T14:09:00Z</dcterms:created>
  <dcterms:modified xsi:type="dcterms:W3CDTF">2021-04-28T03:39:00Z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