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7D3A" w14:textId="77777777" w:rsidR="003465C6" w:rsidRDefault="00000000">
      <w:pPr>
        <w:jc w:val="center"/>
      </w:pPr>
      <w:r>
        <w:rPr>
          <w:b/>
          <w:sz w:val="32"/>
        </w:rPr>
        <w:t>PHẦN NỘI DUNG HỒ TRUNG CƯƠNG – TUẦN 7</w:t>
      </w:r>
    </w:p>
    <w:p w14:paraId="3B37EA8B" w14:textId="77777777" w:rsidR="003465C6" w:rsidRDefault="00000000">
      <w:pPr>
        <w:jc w:val="center"/>
      </w:pPr>
      <w:r>
        <w:rPr>
          <w:b/>
          <w:sz w:val="28"/>
        </w:rPr>
        <w:t>IDBO tối ưu thực đơn – Biểu diễn nghiệm và xử lý ràng buộc</w:t>
      </w:r>
    </w:p>
    <w:p w14:paraId="6B2DB37B" w14:textId="77777777" w:rsidR="003465C6" w:rsidRDefault="003465C6"/>
    <w:p w14:paraId="534B5F7B" w14:textId="77777777" w:rsidR="003465C6" w:rsidRPr="001838F9" w:rsidRDefault="00000000" w:rsidP="001838F9">
      <w:pPr>
        <w:pStyle w:val="Heading1"/>
        <w:jc w:val="both"/>
        <w:rPr>
          <w:rFonts w:ascii="Times New Roman" w:hAnsi="Times New Roman" w:cs="Times New Roman"/>
          <w:color w:val="000000" w:themeColor="text1"/>
        </w:rPr>
      </w:pPr>
      <w:r w:rsidRPr="001838F9">
        <w:rPr>
          <w:rFonts w:ascii="Times New Roman" w:hAnsi="Times New Roman" w:cs="Times New Roman"/>
          <w:color w:val="000000" w:themeColor="text1"/>
        </w:rPr>
        <w:t>2. BIỂU DIỄN NGHIỆM THỰC ĐƠN</w:t>
      </w:r>
    </w:p>
    <w:p w14:paraId="0D9ADDCF" w14:textId="77777777" w:rsidR="003465C6" w:rsidRPr="001838F9" w:rsidRDefault="00000000" w:rsidP="001838F9">
      <w:pPr>
        <w:jc w:val="both"/>
        <w:rPr>
          <w:rFonts w:cs="Times New Roman"/>
          <w:color w:val="000000" w:themeColor="text1"/>
        </w:rPr>
      </w:pPr>
      <w:r w:rsidRPr="001838F9">
        <w:rPr>
          <w:rFonts w:cs="Times New Roman"/>
          <w:color w:val="000000" w:themeColor="text1"/>
        </w:rPr>
        <w:t>Trong bài toán tối ưu thực đơn ở Tuần 7, một nghiệm được tách thành hai thành phần: danh sách mã món ăn food_ids và vector khẩu phần x. food_ids biểu diễn các món được chọn cho từng bữa trong ngày, còn x biểu diễn khối lượng khẩu phần của các món tương ứng, tính theo gram. Hai thành phần có cùng số phần tử và tuân theo thứ tự cố định breakfast → lunch → dinner → snack.</w:t>
      </w:r>
    </w:p>
    <w:p w14:paraId="093C05CD" w14:textId="77777777" w:rsidR="003465C6" w:rsidRPr="001838F9" w:rsidRDefault="00000000" w:rsidP="001838F9">
      <w:pPr>
        <w:jc w:val="both"/>
        <w:rPr>
          <w:rFonts w:cs="Times New Roman"/>
          <w:color w:val="000000" w:themeColor="text1"/>
        </w:rPr>
      </w:pPr>
      <w:r w:rsidRPr="001838F9">
        <w:rPr>
          <w:rFonts w:cs="Times New Roman"/>
          <w:color w:val="000000" w:themeColor="text1"/>
        </w:rPr>
        <w:t>Với hồ sơ P1, số món của bốn bữa lần lượt là 2–2–2–2, do đó tổng số món là 8 và số chiều của bài toán tối ưu là dim = 8. Vector nghiệm được biểu diễn như sau:</w:t>
      </w:r>
    </w:p>
    <w:p w14:paraId="5EB73468" w14:textId="77777777" w:rsidR="003465C6" w:rsidRPr="001838F9" w:rsidRDefault="00000000" w:rsidP="001838F9">
      <w:pPr>
        <w:jc w:val="both"/>
        <w:rPr>
          <w:rFonts w:cs="Times New Roman"/>
          <w:color w:val="000000" w:themeColor="text1"/>
        </w:rPr>
      </w:pPr>
      <w:r w:rsidRPr="001838F9">
        <w:rPr>
          <w:rFonts w:cs="Times New Roman"/>
          <w:b/>
          <w:color w:val="000000" w:themeColor="text1"/>
        </w:rPr>
        <w:t>x = [p_bf1, p_bf2, p_l1, p_l2, p_d1, p_d2, p_s1, p_s2]</w:t>
      </w:r>
    </w:p>
    <w:p w14:paraId="356256B1" w14:textId="77777777" w:rsidR="003465C6" w:rsidRPr="001838F9" w:rsidRDefault="00000000" w:rsidP="001838F9">
      <w:pPr>
        <w:jc w:val="both"/>
        <w:rPr>
          <w:rFonts w:cs="Times New Roman"/>
          <w:color w:val="000000" w:themeColor="text1"/>
        </w:rPr>
      </w:pPr>
      <w:r w:rsidRPr="001838F9">
        <w:rPr>
          <w:rFonts w:cs="Times New Roman"/>
          <w:color w:val="000000" w:themeColor="text1"/>
        </w:rPr>
        <w:t>Mỗi phần tử của x là một biến liên tục trong khoảng từ 25 g đến 350 g. IDBO chỉ thay đổi các giá trị khẩu phần này trong quá trình tối ưu. Danh sách food_ids được bộ chọn món tạo trước một lần và được giữ cố định trong toàn bộ một lần chạy optimize(). Cách biểu diễn này giúp tách bài toán lựa chọn món rời rạc khỏi bài toán tối ưu khẩu phần liên tục, đồng thời giữ nguyên cấu trúc DBO/IDBO đã xây dựng ở các tuần trước.</w:t>
      </w:r>
    </w:p>
    <w:p w14:paraId="18A4A722" w14:textId="77777777" w:rsidR="003465C6" w:rsidRPr="001838F9" w:rsidRDefault="00000000" w:rsidP="001838F9">
      <w:pPr>
        <w:jc w:val="both"/>
        <w:rPr>
          <w:rFonts w:cs="Times New Roman"/>
          <w:color w:val="000000" w:themeColor="text1"/>
        </w:rPr>
      </w:pPr>
      <w:r w:rsidRPr="001838F9">
        <w:rPr>
          <w:rFonts w:cs="Times New Roman"/>
          <w:b/>
          <w:color w:val="000000" w:themeColor="text1"/>
        </w:rPr>
        <w:t>Hình 2.1. Sơ đồ vector nghiệm 8 chiều của hồ sơ P1</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3465C6" w:rsidRPr="001838F9" w14:paraId="2249AC64" w14:textId="77777777">
        <w:trPr>
          <w:jc w:val="center"/>
        </w:trPr>
        <w:tc>
          <w:tcPr>
            <w:tcW w:w="1176" w:type="dxa"/>
            <w:vAlign w:val="center"/>
          </w:tcPr>
          <w:p w14:paraId="7FAC8D3A"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BF1</w:t>
            </w:r>
          </w:p>
        </w:tc>
        <w:tc>
          <w:tcPr>
            <w:tcW w:w="1176" w:type="dxa"/>
            <w:vAlign w:val="center"/>
          </w:tcPr>
          <w:p w14:paraId="19B2EE06"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BF2</w:t>
            </w:r>
          </w:p>
        </w:tc>
        <w:tc>
          <w:tcPr>
            <w:tcW w:w="1176" w:type="dxa"/>
            <w:vAlign w:val="center"/>
          </w:tcPr>
          <w:p w14:paraId="00620AB7"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L1</w:t>
            </w:r>
          </w:p>
        </w:tc>
        <w:tc>
          <w:tcPr>
            <w:tcW w:w="1176" w:type="dxa"/>
            <w:vAlign w:val="center"/>
          </w:tcPr>
          <w:p w14:paraId="4C41BA3D"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L2</w:t>
            </w:r>
          </w:p>
        </w:tc>
        <w:tc>
          <w:tcPr>
            <w:tcW w:w="1176" w:type="dxa"/>
            <w:vAlign w:val="center"/>
          </w:tcPr>
          <w:p w14:paraId="10929300"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D1</w:t>
            </w:r>
          </w:p>
        </w:tc>
        <w:tc>
          <w:tcPr>
            <w:tcW w:w="1176" w:type="dxa"/>
            <w:vAlign w:val="center"/>
          </w:tcPr>
          <w:p w14:paraId="621E2AE2"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D2</w:t>
            </w:r>
          </w:p>
        </w:tc>
        <w:tc>
          <w:tcPr>
            <w:tcW w:w="1176" w:type="dxa"/>
            <w:vAlign w:val="center"/>
          </w:tcPr>
          <w:p w14:paraId="3A600FAC"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S1</w:t>
            </w:r>
          </w:p>
        </w:tc>
        <w:tc>
          <w:tcPr>
            <w:tcW w:w="1176" w:type="dxa"/>
            <w:vAlign w:val="center"/>
          </w:tcPr>
          <w:p w14:paraId="1245FEB9"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S2</w:t>
            </w:r>
          </w:p>
        </w:tc>
      </w:tr>
      <w:tr w:rsidR="003465C6" w:rsidRPr="001838F9" w14:paraId="0CED2459" w14:textId="77777777">
        <w:trPr>
          <w:jc w:val="center"/>
        </w:trPr>
        <w:tc>
          <w:tcPr>
            <w:tcW w:w="1176" w:type="dxa"/>
            <w:vAlign w:val="center"/>
          </w:tcPr>
          <w:p w14:paraId="7F67401B"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Breakfast</w:t>
            </w:r>
          </w:p>
        </w:tc>
        <w:tc>
          <w:tcPr>
            <w:tcW w:w="1176" w:type="dxa"/>
            <w:vAlign w:val="center"/>
          </w:tcPr>
          <w:p w14:paraId="37134C76"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Breakfast</w:t>
            </w:r>
          </w:p>
        </w:tc>
        <w:tc>
          <w:tcPr>
            <w:tcW w:w="1176" w:type="dxa"/>
            <w:vAlign w:val="center"/>
          </w:tcPr>
          <w:p w14:paraId="7A69200F"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Lunch</w:t>
            </w:r>
          </w:p>
        </w:tc>
        <w:tc>
          <w:tcPr>
            <w:tcW w:w="1176" w:type="dxa"/>
            <w:vAlign w:val="center"/>
          </w:tcPr>
          <w:p w14:paraId="2DFFCD72"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Lunch</w:t>
            </w:r>
          </w:p>
        </w:tc>
        <w:tc>
          <w:tcPr>
            <w:tcW w:w="1176" w:type="dxa"/>
            <w:vAlign w:val="center"/>
          </w:tcPr>
          <w:p w14:paraId="49795AC4"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Dinner</w:t>
            </w:r>
          </w:p>
        </w:tc>
        <w:tc>
          <w:tcPr>
            <w:tcW w:w="1176" w:type="dxa"/>
            <w:vAlign w:val="center"/>
          </w:tcPr>
          <w:p w14:paraId="4F9BEE90"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Dinner</w:t>
            </w:r>
          </w:p>
        </w:tc>
        <w:tc>
          <w:tcPr>
            <w:tcW w:w="1176" w:type="dxa"/>
            <w:vAlign w:val="center"/>
          </w:tcPr>
          <w:p w14:paraId="2C1BF097"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Snack</w:t>
            </w:r>
          </w:p>
        </w:tc>
        <w:tc>
          <w:tcPr>
            <w:tcW w:w="1176" w:type="dxa"/>
            <w:vAlign w:val="center"/>
          </w:tcPr>
          <w:p w14:paraId="46E9A85F"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sz w:val="18"/>
              </w:rPr>
              <w:t>Snack</w:t>
            </w:r>
          </w:p>
        </w:tc>
      </w:tr>
    </w:tbl>
    <w:p w14:paraId="00982A06" w14:textId="77777777" w:rsidR="003465C6" w:rsidRPr="001838F9" w:rsidRDefault="00000000" w:rsidP="001838F9">
      <w:pPr>
        <w:jc w:val="both"/>
        <w:rPr>
          <w:rFonts w:cs="Times New Roman"/>
          <w:color w:val="000000" w:themeColor="text1"/>
        </w:rPr>
      </w:pPr>
      <w:r w:rsidRPr="001838F9">
        <w:rPr>
          <w:rFonts w:cs="Times New Roman"/>
          <w:color w:val="000000" w:themeColor="text1"/>
        </w:rPr>
        <w:t>Sau khi thuật toán sinh ra một vector khẩu phần, Menu.decode() ghép food_ids với x theo meal_counts để khôi phục đối tượng Menu. Với P1, tám phần tử được chia thành bốn khối, mỗi khối hai món. Việc giữ đúng thứ tự này bảo đảm dữ liệu được giải mã vào đúng bữa ăn và có thể được đánh giá bởi hàm fitness.</w:t>
      </w:r>
    </w:p>
    <w:p w14:paraId="6890EACA" w14:textId="77777777" w:rsidR="003465C6" w:rsidRPr="001838F9" w:rsidRDefault="00000000" w:rsidP="001838F9">
      <w:pPr>
        <w:pStyle w:val="Heading1"/>
        <w:jc w:val="both"/>
        <w:rPr>
          <w:rFonts w:ascii="Times New Roman" w:hAnsi="Times New Roman" w:cs="Times New Roman"/>
          <w:color w:val="000000" w:themeColor="text1"/>
        </w:rPr>
      </w:pPr>
      <w:r w:rsidRPr="001838F9">
        <w:rPr>
          <w:rFonts w:ascii="Times New Roman" w:hAnsi="Times New Roman" w:cs="Times New Roman"/>
          <w:color w:val="000000" w:themeColor="text1"/>
        </w:rPr>
        <w:t>3. XỬ LÝ RÀNG BUỘC</w:t>
      </w:r>
    </w:p>
    <w:p w14:paraId="1A8C3395" w14:textId="77777777" w:rsidR="003465C6" w:rsidRPr="001838F9" w:rsidRDefault="00000000" w:rsidP="001838F9">
      <w:pPr>
        <w:jc w:val="both"/>
        <w:rPr>
          <w:rFonts w:cs="Times New Roman"/>
          <w:color w:val="000000" w:themeColor="text1"/>
        </w:rPr>
      </w:pPr>
      <w:r w:rsidRPr="001838F9">
        <w:rPr>
          <w:rFonts w:cs="Times New Roman"/>
          <w:color w:val="000000" w:themeColor="text1"/>
        </w:rPr>
        <w:t>Ràng buộc của bài toán thực đơn được xử lý theo ba lớp độc lập. Cách tổ chức này tránh đưa toàn bộ điều kiện vào thuật toán DBO/IDBO và giúp mỗi module chịu trách nhiệm cho một loại ràng buộc cụ thể.</w:t>
      </w:r>
    </w:p>
    <w:tbl>
      <w:tblPr>
        <w:tblStyle w:val="TableGrid"/>
        <w:tblW w:w="0" w:type="auto"/>
        <w:jc w:val="center"/>
        <w:tblLook w:val="04A0" w:firstRow="1" w:lastRow="0" w:firstColumn="1" w:lastColumn="0" w:noHBand="0" w:noVBand="1"/>
      </w:tblPr>
      <w:tblGrid>
        <w:gridCol w:w="3135"/>
        <w:gridCol w:w="3135"/>
        <w:gridCol w:w="3135"/>
      </w:tblGrid>
      <w:tr w:rsidR="003465C6" w:rsidRPr="001838F9" w14:paraId="1A4369AA" w14:textId="77777777">
        <w:trPr>
          <w:jc w:val="center"/>
        </w:trPr>
        <w:tc>
          <w:tcPr>
            <w:tcW w:w="3135" w:type="dxa"/>
          </w:tcPr>
          <w:p w14:paraId="0FA3A529" w14:textId="77777777" w:rsidR="003465C6" w:rsidRPr="001838F9" w:rsidRDefault="00000000" w:rsidP="001838F9">
            <w:pPr>
              <w:ind w:firstLine="0"/>
              <w:jc w:val="both"/>
              <w:rPr>
                <w:rFonts w:cs="Times New Roman"/>
                <w:color w:val="000000" w:themeColor="text1"/>
              </w:rPr>
            </w:pPr>
            <w:r w:rsidRPr="001838F9">
              <w:rPr>
                <w:rFonts w:cs="Times New Roman"/>
                <w:b/>
                <w:color w:val="000000" w:themeColor="text1"/>
              </w:rPr>
              <w:lastRenderedPageBreak/>
              <w:t>Lớp ràng buộc</w:t>
            </w:r>
          </w:p>
        </w:tc>
        <w:tc>
          <w:tcPr>
            <w:tcW w:w="3135" w:type="dxa"/>
          </w:tcPr>
          <w:p w14:paraId="1403DB0E" w14:textId="77777777" w:rsidR="003465C6" w:rsidRPr="001838F9" w:rsidRDefault="00000000" w:rsidP="001838F9">
            <w:pPr>
              <w:ind w:firstLine="0"/>
              <w:jc w:val="both"/>
              <w:rPr>
                <w:rFonts w:cs="Times New Roman"/>
                <w:color w:val="000000" w:themeColor="text1"/>
              </w:rPr>
            </w:pPr>
            <w:r w:rsidRPr="001838F9">
              <w:rPr>
                <w:rFonts w:cs="Times New Roman"/>
                <w:b/>
                <w:color w:val="000000" w:themeColor="text1"/>
              </w:rPr>
              <w:t>Thành phần xử lý</w:t>
            </w:r>
          </w:p>
        </w:tc>
        <w:tc>
          <w:tcPr>
            <w:tcW w:w="3135" w:type="dxa"/>
          </w:tcPr>
          <w:p w14:paraId="72F774A9" w14:textId="77777777" w:rsidR="003465C6" w:rsidRPr="001838F9" w:rsidRDefault="00000000" w:rsidP="001838F9">
            <w:pPr>
              <w:ind w:firstLine="0"/>
              <w:jc w:val="both"/>
              <w:rPr>
                <w:rFonts w:cs="Times New Roman"/>
                <w:color w:val="000000" w:themeColor="text1"/>
              </w:rPr>
            </w:pPr>
            <w:r w:rsidRPr="001838F9">
              <w:rPr>
                <w:rFonts w:cs="Times New Roman"/>
                <w:b/>
                <w:color w:val="000000" w:themeColor="text1"/>
              </w:rPr>
              <w:t>Cách xử lý</w:t>
            </w:r>
          </w:p>
        </w:tc>
      </w:tr>
      <w:tr w:rsidR="003465C6" w:rsidRPr="001838F9" w14:paraId="0097572F" w14:textId="77777777">
        <w:trPr>
          <w:jc w:val="center"/>
        </w:trPr>
        <w:tc>
          <w:tcPr>
            <w:tcW w:w="3135" w:type="dxa"/>
            <w:vAlign w:val="center"/>
          </w:tcPr>
          <w:p w14:paraId="27395263"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1. Biên khẩu phần</w:t>
            </w:r>
          </w:p>
        </w:tc>
        <w:tc>
          <w:tcPr>
            <w:tcW w:w="3135" w:type="dxa"/>
            <w:vAlign w:val="center"/>
          </w:tcPr>
          <w:p w14:paraId="5D1A5935"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DBO/IDBO</w:t>
            </w:r>
          </w:p>
        </w:tc>
        <w:tc>
          <w:tcPr>
            <w:tcW w:w="3135" w:type="dxa"/>
            <w:vAlign w:val="center"/>
          </w:tcPr>
          <w:p w14:paraId="56DD3DC3"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Giới hạn mỗi khẩu phần trong khoảng 25–350 g bằng cơ chế clip.</w:t>
            </w:r>
          </w:p>
        </w:tc>
      </w:tr>
      <w:tr w:rsidR="003465C6" w:rsidRPr="001838F9" w14:paraId="13DB9664" w14:textId="77777777">
        <w:trPr>
          <w:jc w:val="center"/>
        </w:trPr>
        <w:tc>
          <w:tcPr>
            <w:tcW w:w="3135" w:type="dxa"/>
            <w:vAlign w:val="center"/>
          </w:tcPr>
          <w:p w14:paraId="48F8446C"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2. Ràng buộc fitness</w:t>
            </w:r>
          </w:p>
        </w:tc>
        <w:tc>
          <w:tcPr>
            <w:tcW w:w="3135" w:type="dxa"/>
            <w:vAlign w:val="center"/>
          </w:tcPr>
          <w:p w14:paraId="7765AC5D"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objective.py / constraints.py</w:t>
            </w:r>
          </w:p>
        </w:tc>
        <w:tc>
          <w:tcPr>
            <w:tcW w:w="3135" w:type="dxa"/>
            <w:vAlign w:val="center"/>
          </w:tcPr>
          <w:p w14:paraId="12925BE2"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Các vi phạm dinh dưỡng, số món, dị ứng và điều kiện thực đơn được phản ánh qua penalty trong fitness.</w:t>
            </w:r>
          </w:p>
        </w:tc>
      </w:tr>
      <w:tr w:rsidR="003465C6" w:rsidRPr="001838F9" w14:paraId="6B4B8957" w14:textId="77777777">
        <w:trPr>
          <w:jc w:val="center"/>
        </w:trPr>
        <w:tc>
          <w:tcPr>
            <w:tcW w:w="3135" w:type="dxa"/>
            <w:vAlign w:val="center"/>
          </w:tcPr>
          <w:p w14:paraId="6A253106"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3. Chọn món hợp lệ</w:t>
            </w:r>
          </w:p>
        </w:tc>
        <w:tc>
          <w:tcPr>
            <w:tcW w:w="3135" w:type="dxa"/>
            <w:vAlign w:val="center"/>
          </w:tcPr>
          <w:p w14:paraId="2FD6A3F3"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food_sampler.py</w:t>
            </w:r>
          </w:p>
        </w:tc>
        <w:tc>
          <w:tcPr>
            <w:tcW w:w="3135" w:type="dxa"/>
            <w:vAlign w:val="center"/>
          </w:tcPr>
          <w:p w14:paraId="585C62EA" w14:textId="77777777" w:rsidR="003465C6" w:rsidRPr="001838F9" w:rsidRDefault="00000000" w:rsidP="001838F9">
            <w:pPr>
              <w:ind w:firstLine="0"/>
              <w:jc w:val="both"/>
              <w:rPr>
                <w:rFonts w:cs="Times New Roman"/>
                <w:color w:val="000000" w:themeColor="text1"/>
              </w:rPr>
            </w:pPr>
            <w:r w:rsidRPr="001838F9">
              <w:rPr>
                <w:rFonts w:cs="Times New Roman"/>
                <w:color w:val="000000" w:themeColor="text1"/>
              </w:rPr>
              <w:t>Lọc món theo bữa, allergy/dislike, không trùng food_id và báo lỗi nếu không đủ candidate.</w:t>
            </w:r>
          </w:p>
        </w:tc>
      </w:tr>
    </w:tbl>
    <w:p w14:paraId="4BE0C2BE" w14:textId="77777777" w:rsidR="003465C6" w:rsidRPr="001838F9" w:rsidRDefault="00000000" w:rsidP="001838F9">
      <w:pPr>
        <w:pStyle w:val="Heading2"/>
        <w:jc w:val="both"/>
        <w:rPr>
          <w:rFonts w:ascii="Times New Roman" w:hAnsi="Times New Roman" w:cs="Times New Roman"/>
          <w:color w:val="000000" w:themeColor="text1"/>
        </w:rPr>
      </w:pPr>
      <w:r w:rsidRPr="001838F9">
        <w:rPr>
          <w:rFonts w:ascii="Times New Roman" w:hAnsi="Times New Roman" w:cs="Times New Roman"/>
          <w:color w:val="000000" w:themeColor="text1"/>
        </w:rPr>
        <w:t>3.1. Giới hạn khẩu phần</w:t>
      </w:r>
    </w:p>
    <w:p w14:paraId="089BE1D9" w14:textId="77777777" w:rsidR="003465C6" w:rsidRPr="001838F9" w:rsidRDefault="00000000" w:rsidP="001838F9">
      <w:pPr>
        <w:jc w:val="both"/>
        <w:rPr>
          <w:rFonts w:cs="Times New Roman"/>
          <w:color w:val="000000" w:themeColor="text1"/>
        </w:rPr>
      </w:pPr>
      <w:r w:rsidRPr="001838F9">
        <w:rPr>
          <w:rFonts w:cs="Times New Roman"/>
          <w:color w:val="000000" w:themeColor="text1"/>
        </w:rPr>
        <w:t>Lớp thứ nhất kiểm soát miền giá trị của vector x. Mỗi khẩu phần phải nằm trong khoảng 25–350 g. DBO/IDBO đã có cơ chế giới hạn nghiệm theo lb và ub, vì vậy Tuần 7 không bổ sung death-penalty và không sửa bốn hành vi của DBO. Nhờ đó mọi nghiệm được đưa sang bước giải mã đều có khẩu phần nằm trong miền cho phép.</w:t>
      </w:r>
    </w:p>
    <w:p w14:paraId="5F33E7BF" w14:textId="77777777" w:rsidR="003465C6" w:rsidRPr="001838F9" w:rsidRDefault="00000000" w:rsidP="001838F9">
      <w:pPr>
        <w:pStyle w:val="Heading2"/>
        <w:jc w:val="both"/>
        <w:rPr>
          <w:rFonts w:ascii="Times New Roman" w:hAnsi="Times New Roman" w:cs="Times New Roman"/>
          <w:color w:val="000000" w:themeColor="text1"/>
        </w:rPr>
      </w:pPr>
      <w:r w:rsidRPr="001838F9">
        <w:rPr>
          <w:rFonts w:ascii="Times New Roman" w:hAnsi="Times New Roman" w:cs="Times New Roman"/>
          <w:color w:val="000000" w:themeColor="text1"/>
        </w:rPr>
        <w:t>3.2. Penalty trong hàm fitness</w:t>
      </w:r>
    </w:p>
    <w:p w14:paraId="654E60C7" w14:textId="77777777" w:rsidR="003465C6" w:rsidRPr="001838F9" w:rsidRDefault="00000000" w:rsidP="001838F9">
      <w:pPr>
        <w:jc w:val="both"/>
        <w:rPr>
          <w:rFonts w:cs="Times New Roman"/>
          <w:color w:val="000000" w:themeColor="text1"/>
        </w:rPr>
      </w:pPr>
      <w:r w:rsidRPr="001838F9">
        <w:rPr>
          <w:rFonts w:cs="Times New Roman"/>
          <w:color w:val="000000" w:themeColor="text1"/>
        </w:rPr>
        <w:t>Lớp thứ hai xử lý các điều kiện liên quan đến chất lượng thực đơn. Các kiểm tra và penalty đã có trong objective.py và constraints.py tiếp tục được sử dụng, không thay đổi WEIGHTS trong Tuần 7. Điều này giúp điểm fitness phản ánh mức độ phù hợp của thực đơn với mục tiêu dinh dưỡng và các ràng buộc hiện có, thay vì đưa logic xử phạt trực tiếp vào DBO/IDBO.</w:t>
      </w:r>
    </w:p>
    <w:p w14:paraId="0AE39CB2" w14:textId="77777777" w:rsidR="003465C6" w:rsidRPr="001838F9" w:rsidRDefault="00000000" w:rsidP="001838F9">
      <w:pPr>
        <w:pStyle w:val="Heading2"/>
        <w:jc w:val="both"/>
        <w:rPr>
          <w:rFonts w:ascii="Times New Roman" w:hAnsi="Times New Roman" w:cs="Times New Roman"/>
          <w:color w:val="000000" w:themeColor="text1"/>
        </w:rPr>
      </w:pPr>
      <w:r w:rsidRPr="001838F9">
        <w:rPr>
          <w:rFonts w:ascii="Times New Roman" w:hAnsi="Times New Roman" w:cs="Times New Roman"/>
          <w:color w:val="000000" w:themeColor="text1"/>
        </w:rPr>
        <w:t>3.3. Chọn món hợp lệ bằng food_sampler.py</w:t>
      </w:r>
    </w:p>
    <w:p w14:paraId="58FF0971" w14:textId="77777777" w:rsidR="003465C6" w:rsidRPr="001838F9" w:rsidRDefault="00000000" w:rsidP="001838F9">
      <w:pPr>
        <w:jc w:val="both"/>
        <w:rPr>
          <w:rFonts w:cs="Times New Roman"/>
          <w:color w:val="000000" w:themeColor="text1"/>
        </w:rPr>
      </w:pPr>
      <w:r w:rsidRPr="001838F9">
        <w:rPr>
          <w:rFonts w:cs="Times New Roman"/>
          <w:color w:val="000000" w:themeColor="text1"/>
        </w:rPr>
        <w:t>Lớp thứ ba được triển khai trong food_sampler.py. Hàm sample_food_ids() nhận food_map, meal_counts, UserProfile và một np.random.Generator. Kết quả là danh sách food_id có độ dài bằng tổng meal_counts và được sắp xếp theo thứ tự breakfast → lunch → dinner → snack.</w:t>
      </w:r>
    </w:p>
    <w:p w14:paraId="4B1A1768" w14:textId="77777777" w:rsidR="003465C6" w:rsidRPr="001838F9" w:rsidRDefault="00000000" w:rsidP="001838F9">
      <w:pPr>
        <w:jc w:val="both"/>
        <w:rPr>
          <w:rFonts w:cs="Times New Roman"/>
          <w:color w:val="000000" w:themeColor="text1"/>
        </w:rPr>
      </w:pPr>
      <w:r w:rsidRPr="001838F9">
        <w:rPr>
          <w:rFonts w:cs="Times New Roman"/>
          <w:color w:val="000000" w:themeColor="text1"/>
        </w:rPr>
        <w:t xml:space="preserve">Sampler ưu tiên món có meal_type = "breakfast" cho bữa sáng; bữa phụ lấy món có meal_type = "snack"; lunch và dinner lấy các món có meal_type = "all". Đối với breakfast, khi số candidate đúng nhãn không đủ, sampler có thể bổ sung món meal_type = </w:t>
      </w:r>
      <w:r w:rsidRPr="001838F9">
        <w:rPr>
          <w:rFonts w:cs="Times New Roman"/>
          <w:color w:val="000000" w:themeColor="text1"/>
        </w:rPr>
        <w:lastRenderedPageBreak/>
        <w:t>"all" hoặc nhãn rỗng theo cơ chế fallback đã quy định. Món đã được chọn không được chọn lại trong cùng ngày, vì vậy danh sách food_ids không chứa phần tử trùng.</w:t>
      </w:r>
    </w:p>
    <w:p w14:paraId="4300C513" w14:textId="77777777" w:rsidR="003465C6" w:rsidRPr="001838F9" w:rsidRDefault="00000000" w:rsidP="001838F9">
      <w:pPr>
        <w:jc w:val="both"/>
        <w:rPr>
          <w:rFonts w:cs="Times New Roman"/>
          <w:color w:val="000000" w:themeColor="text1"/>
        </w:rPr>
      </w:pPr>
      <w:r w:rsidRPr="001838F9">
        <w:rPr>
          <w:rFonts w:cs="Times New Roman"/>
          <w:color w:val="000000" w:themeColor="text1"/>
        </w:rPr>
        <w:t xml:space="preserve">Trước khi chọn ngẫu nhiên, tên món được chuẩn hóa về chữ thường và so sánh với các token trong profile.allergies và profile.dislikes. Nếu tên món chứa một token bị cấm, món đó bị loại khỏi tập candidate. Ví dụ, với allergies = ["peanut"], món </w:t>
      </w:r>
      <w:r w:rsidRPr="001838F9">
        <w:rPr>
          <w:rFonts w:cs="Times New Roman"/>
          <w:i/>
          <w:color w:val="000000" w:themeColor="text1"/>
        </w:rPr>
        <w:t>"Peanut Pancake"</w:t>
      </w:r>
      <w:r w:rsidRPr="001838F9">
        <w:rPr>
          <w:rFonts w:cs="Times New Roman"/>
          <w:color w:val="000000" w:themeColor="text1"/>
        </w:rPr>
        <w:t xml:space="preserve"> bị loại trước bước lấy mẫu vì tên món chứa từ khóa "peanut". Nếu số candidate còn lại ít hơn số món cần chọn, sampler phát sinh ValueError với thông tin bữa ăn và số candidate thực tế thay vì âm thầm trả về danh sách thiếu.</w:t>
      </w:r>
    </w:p>
    <w:p w14:paraId="0F955102" w14:textId="77777777" w:rsidR="003465C6" w:rsidRPr="001838F9" w:rsidRDefault="00000000" w:rsidP="001838F9">
      <w:pPr>
        <w:jc w:val="both"/>
        <w:rPr>
          <w:rFonts w:cs="Times New Roman"/>
          <w:color w:val="000000" w:themeColor="text1"/>
        </w:rPr>
      </w:pPr>
      <w:r w:rsidRPr="001838F9">
        <w:rPr>
          <w:rFonts w:cs="Times New Roman"/>
          <w:color w:val="000000" w:themeColor="text1"/>
        </w:rPr>
        <w:t>Toàn bộ thao tác ngẫu nhiên sử dụng đối tượng rng được truyền vào hàm, không sử dụng np.random.seed toàn cục. Vì vậy, khi dùng cùng một seed (ví dụ seed 7000), quá trình chọn food_ids có thể tái lập. Đây cũng là điều kiện cần để DBO và IDBO được so sánh trên cùng một danh sách món trong thí nghiệm Tuần 7.</w:t>
      </w:r>
    </w:p>
    <w:p w14:paraId="6E516ACD" w14:textId="77777777" w:rsidR="003465C6" w:rsidRPr="001838F9" w:rsidRDefault="00000000" w:rsidP="001838F9">
      <w:pPr>
        <w:pStyle w:val="Heading2"/>
        <w:jc w:val="both"/>
        <w:rPr>
          <w:rFonts w:ascii="Times New Roman" w:hAnsi="Times New Roman" w:cs="Times New Roman"/>
          <w:color w:val="000000" w:themeColor="text1"/>
        </w:rPr>
      </w:pPr>
      <w:r w:rsidRPr="001838F9">
        <w:rPr>
          <w:rFonts w:ascii="Times New Roman" w:hAnsi="Times New Roman" w:cs="Times New Roman"/>
          <w:color w:val="000000" w:themeColor="text1"/>
        </w:rPr>
        <w:t>3.4. Kiểm thử module chọn món</w:t>
      </w:r>
    </w:p>
    <w:p w14:paraId="447B39B3" w14:textId="77777777" w:rsidR="003465C6" w:rsidRPr="001838F9" w:rsidRDefault="00000000" w:rsidP="001838F9">
      <w:pPr>
        <w:jc w:val="both"/>
        <w:rPr>
          <w:rFonts w:cs="Times New Roman"/>
          <w:color w:val="000000" w:themeColor="text1"/>
        </w:rPr>
      </w:pPr>
      <w:r w:rsidRPr="001838F9">
        <w:rPr>
          <w:rFonts w:cs="Times New Roman"/>
          <w:color w:val="000000" w:themeColor="text1"/>
        </w:rPr>
        <w:t>Module food_sampler được kiểm thử bằng sáu trường hợp: kiểm tra số lượng food_ids theo meal_counts; tính tái lập khi dùng cùng seed; không trùng food_id; loại món chứa allergy; kiểm tra meal_type của breakfast và snack; và kiểm tra trường hợp meal_counts không đồng đều với snack = 0 vẫn giải mã được bằng Menu.decode(). Kết quả chạy riêng module đạt 6/6 test, đồng thời toàn bộ bộ kiểm thử của project đạt 134/134 test. Điều này cho thấy module mới tương thích với các chức năng hiện có của hệ thống.</w:t>
      </w:r>
    </w:p>
    <w:p w14:paraId="4661725A" w14:textId="77777777" w:rsidR="003465C6" w:rsidRPr="001838F9" w:rsidRDefault="00000000" w:rsidP="001838F9">
      <w:pPr>
        <w:jc w:val="both"/>
        <w:rPr>
          <w:rFonts w:cs="Times New Roman"/>
          <w:color w:val="000000" w:themeColor="text1"/>
        </w:rPr>
      </w:pPr>
      <w:r w:rsidRPr="001838F9">
        <w:rPr>
          <w:rFonts w:cs="Times New Roman"/>
          <w:color w:val="000000" w:themeColor="text1"/>
        </w:rPr>
        <w:t>Như vậy, ba lớp ràng buộc phối hợp theo hướng: thuật toán tối ưu kiểm soát miền khẩu phần, hàm fitness đánh giá và phạt các vi phạm, còn sampler ngăn các món không phù hợp đi vào danh sách food_ids ngay từ bước khởi tạo. Cách phân tách này giữ nguyên kiến trúc DBO/IDBO và tạo nền tảng để các tuần sau mở rộng nhiều hồ sơ người dùng hoặc cơ chế thay đổi món.</w:t>
      </w:r>
    </w:p>
    <w:sectPr w:rsidR="003465C6" w:rsidRPr="001838F9"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24869" w14:textId="77777777" w:rsidR="00722B44" w:rsidRDefault="00722B44">
      <w:pPr>
        <w:spacing w:after="0" w:line="240" w:lineRule="auto"/>
      </w:pPr>
      <w:r>
        <w:separator/>
      </w:r>
    </w:p>
  </w:endnote>
  <w:endnote w:type="continuationSeparator" w:id="0">
    <w:p w14:paraId="4E2118F9" w14:textId="77777777" w:rsidR="00722B44" w:rsidRDefault="0072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54FB" w14:textId="77777777" w:rsidR="003465C6" w:rsidRDefault="00000000">
    <w:pPr>
      <w:pStyle w:val="Footer"/>
      <w:jc w:val="center"/>
    </w:pPr>
    <w:r>
      <w:rPr>
        <w:sz w:val="20"/>
      </w:rPr>
      <w:t>Tuần 7 – Hồ Trung Cương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F258" w14:textId="77777777" w:rsidR="00722B44" w:rsidRDefault="00722B44">
      <w:pPr>
        <w:spacing w:after="0" w:line="240" w:lineRule="auto"/>
      </w:pPr>
      <w:r>
        <w:separator/>
      </w:r>
    </w:p>
  </w:footnote>
  <w:footnote w:type="continuationSeparator" w:id="0">
    <w:p w14:paraId="22EFBB5C" w14:textId="77777777" w:rsidR="00722B44" w:rsidRDefault="00722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16054">
    <w:abstractNumId w:val="8"/>
  </w:num>
  <w:num w:numId="2" w16cid:durableId="391391439">
    <w:abstractNumId w:val="6"/>
  </w:num>
  <w:num w:numId="3" w16cid:durableId="829368079">
    <w:abstractNumId w:val="5"/>
  </w:num>
  <w:num w:numId="4" w16cid:durableId="1548564590">
    <w:abstractNumId w:val="4"/>
  </w:num>
  <w:num w:numId="5" w16cid:durableId="52779398">
    <w:abstractNumId w:val="7"/>
  </w:num>
  <w:num w:numId="6" w16cid:durableId="1559124549">
    <w:abstractNumId w:val="3"/>
  </w:num>
  <w:num w:numId="7" w16cid:durableId="118184687">
    <w:abstractNumId w:val="2"/>
  </w:num>
  <w:num w:numId="8" w16cid:durableId="1740517794">
    <w:abstractNumId w:val="1"/>
  </w:num>
  <w:num w:numId="9" w16cid:durableId="15696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8F9"/>
    <w:rsid w:val="0029639D"/>
    <w:rsid w:val="00326F90"/>
    <w:rsid w:val="003465C6"/>
    <w:rsid w:val="00722B44"/>
    <w:rsid w:val="00AA1D8D"/>
    <w:rsid w:val="00B47730"/>
    <w:rsid w:val="00CB0664"/>
    <w:rsid w:val="00ED1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35BC7"/>
  <w14:defaultImageDpi w14:val="300"/>
  <w15:docId w15:val="{28EE8588-F604-4F09-9979-36E25241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Cuong Trung</cp:lastModifiedBy>
  <cp:revision>2</cp:revision>
  <dcterms:created xsi:type="dcterms:W3CDTF">2013-12-23T23:15:00Z</dcterms:created>
  <dcterms:modified xsi:type="dcterms:W3CDTF">2026-10-01T01:56:00Z</dcterms:modified>
  <cp:category/>
</cp:coreProperties>
</file>