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6D599" w14:textId="77777777" w:rsidR="00670650" w:rsidRDefault="00000000">
      <w:pPr>
        <w:spacing w:line="360" w:lineRule="auto"/>
        <w:jc w:val="center"/>
        <w:rPr>
          <w:bCs/>
        </w:rPr>
      </w:pPr>
      <w:r>
        <w:rPr>
          <w:bCs/>
        </w:rPr>
        <w:t>BỘ CÔNG THƯƠNG</w:t>
      </w:r>
    </w:p>
    <w:p w14:paraId="0F5D10F9" w14:textId="77777777" w:rsidR="00670650" w:rsidRDefault="00000000">
      <w:pPr>
        <w:spacing w:line="360" w:lineRule="auto"/>
        <w:jc w:val="center"/>
        <w:rPr>
          <w:b/>
          <w:bCs/>
        </w:rPr>
      </w:pPr>
      <w:r>
        <w:rPr>
          <w:b/>
        </w:rPr>
        <w:t>TRƯỜNG ĐẠI HỌC CÔNG THƯƠNG THÀNH PHỐ HỒ CHÍ MINH</w:t>
      </w:r>
    </w:p>
    <w:p w14:paraId="0060D164" w14:textId="77777777" w:rsidR="00670650" w:rsidRDefault="00000000">
      <w:pPr>
        <w:spacing w:line="360" w:lineRule="auto"/>
        <w:jc w:val="center"/>
        <w:rPr>
          <w:b/>
          <w:bCs/>
          <w:color w:val="0070C0"/>
        </w:rPr>
      </w:pPr>
      <w:r>
        <w:rPr>
          <w:b/>
          <w:color w:val="0070C0"/>
        </w:rPr>
        <w:t>KHOA CÔNG NGHỆ THÔNG TIN</w:t>
      </w:r>
    </w:p>
    <w:p w14:paraId="1D4D8DE5" w14:textId="1630DFAC" w:rsidR="00670650" w:rsidRPr="006D59A4" w:rsidRDefault="006D59A4" w:rsidP="006D59A4">
      <w:pPr>
        <w:spacing w:after="300" w:line="360" w:lineRule="auto"/>
        <w:jc w:val="center"/>
      </w:pPr>
      <w:r>
        <w:rPr>
          <w:sz w:val="26"/>
        </w:rPr>
        <w:t>--------🙞🙜🙞🙜--------</w:t>
      </w:r>
    </w:p>
    <w:p w14:paraId="4349563F" w14:textId="77777777" w:rsidR="00670650" w:rsidRDefault="00000000">
      <w:pPr>
        <w:spacing w:line="360" w:lineRule="auto"/>
        <w:jc w:val="center"/>
        <w:rPr>
          <w:b/>
          <w:bCs/>
        </w:rPr>
      </w:pPr>
      <w:r>
        <w:rPr>
          <w:noProof/>
        </w:rPr>
        <w:drawing>
          <wp:inline distT="0" distB="0" distL="0" distR="0" wp14:anchorId="735B6B95" wp14:editId="153B1FDA">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8814" name="Picture 1" descr="HUIT - Trường Đại học Công Thương TP. Hồ Chí Mi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52314" cy="1352314"/>
                    </a:xfrm>
                    <a:prstGeom prst="rect">
                      <a:avLst/>
                    </a:prstGeom>
                    <a:noFill/>
                    <a:ln>
                      <a:noFill/>
                    </a:ln>
                  </pic:spPr>
                </pic:pic>
              </a:graphicData>
            </a:graphic>
          </wp:inline>
        </w:drawing>
      </w:r>
    </w:p>
    <w:p w14:paraId="6F7E7EC2" w14:textId="77777777" w:rsidR="00670650" w:rsidRPr="003D52B7" w:rsidRDefault="00000000" w:rsidP="00843A23">
      <w:pPr>
        <w:spacing w:line="360" w:lineRule="auto"/>
        <w:jc w:val="center"/>
        <w:rPr>
          <w:b/>
          <w:sz w:val="44"/>
          <w:szCs w:val="44"/>
        </w:rPr>
      </w:pPr>
      <w:r>
        <w:rPr>
          <w:b/>
          <w:sz w:val="44"/>
          <w:szCs w:val="44"/>
        </w:rPr>
        <w:t>BÁO CÁO MÔN HỌC</w:t>
      </w:r>
    </w:p>
    <w:p w14:paraId="62D1CA71" w14:textId="13808B15" w:rsidR="00670650" w:rsidRPr="003D52B7" w:rsidRDefault="00A546C7" w:rsidP="00843A23">
      <w:pPr>
        <w:spacing w:line="360" w:lineRule="auto"/>
        <w:jc w:val="center"/>
        <w:rPr>
          <w:b/>
          <w:bCs/>
          <w:color w:val="538135" w:themeColor="accent6" w:themeShade="BF"/>
          <w:sz w:val="36"/>
          <w:szCs w:val="36"/>
        </w:rPr>
      </w:pPr>
      <w:r>
        <w:rPr>
          <w:rFonts w:ascii="Segoe UI" w:hAnsi="Segoe UI" w:cs="Segoe UI"/>
          <w:color w:val="081B3A"/>
          <w:spacing w:val="3"/>
          <w:sz w:val="23"/>
          <w:szCs w:val="23"/>
          <w:shd w:val="clear" w:color="auto" w:fill="FFFFFF"/>
        </w:rPr>
        <w:t xml:space="preserve"> </w:t>
      </w:r>
      <w:r>
        <w:rPr>
          <w:b/>
          <w:bCs/>
          <w:color w:val="538135" w:themeColor="accent6" w:themeShade="BF"/>
          <w:sz w:val="36"/>
          <w:szCs w:val="36"/>
        </w:rPr>
        <w:t>INTERNET OF THINGS</w:t>
      </w:r>
    </w:p>
    <w:p w14:paraId="25503588" w14:textId="3015B43E" w:rsidR="00670650" w:rsidRPr="003D52B7" w:rsidRDefault="00000000" w:rsidP="00843A23">
      <w:pPr>
        <w:spacing w:line="360" w:lineRule="auto"/>
        <w:jc w:val="center"/>
        <w:rPr>
          <w:b/>
          <w:bCs/>
          <w:sz w:val="32"/>
          <w:szCs w:val="32"/>
        </w:rPr>
      </w:pPr>
      <w:r>
        <w:rPr>
          <w:b/>
          <w:bCs/>
          <w:sz w:val="32"/>
          <w:szCs w:val="32"/>
        </w:rPr>
        <w:t xml:space="preserve">ĐỀ TÀI 31: VÒNG TAY THEO DÕI SỨC KHỎE CÁ NHÂN</w:t>
      </w:r>
    </w:p>
    <w:p w14:paraId="11226C24" w14:textId="4762CBB2" w:rsidR="00670650" w:rsidRDefault="00000000" w:rsidP="00843A23">
      <w:pPr>
        <w:spacing w:line="360" w:lineRule="auto"/>
        <w:ind w:left="3240"/>
        <w:rPr>
          <w:b/>
        </w:rPr>
      </w:pPr>
      <w:r>
        <w:rPr>
          <w:b/>
        </w:rPr>
        <w:t>GVHD:</w:t>
      </w:r>
      <w:r>
        <w:rPr>
          <w:bCs/>
        </w:rPr>
        <w:t xml:space="preserve"> </w:t>
      </w:r>
      <w:r>
        <w:rPr>
          <w:b/>
        </w:rPr>
        <w:t>Đinh Huy Hoàng</w:t>
      </w:r>
    </w:p>
    <w:p w14:paraId="709B4A5C" w14:textId="3D7B05B7" w:rsidR="00670650" w:rsidRDefault="00A546C7" w:rsidP="00843A23">
      <w:pPr>
        <w:spacing w:line="360" w:lineRule="auto"/>
        <w:ind w:left="3240"/>
        <w:rPr>
          <w:b/>
          <w:bCs/>
        </w:rPr>
      </w:pPr>
      <w:r>
        <w:rPr>
          <w:b/>
          <w:bCs/>
        </w:rPr>
        <w:t>Nhóm sinh viên thực hiện:</w:t>
      </w:r>
    </w:p>
    <w:p w14:paraId="1080AED9" w14:textId="16A38259" w:rsidR="00670650" w:rsidRPr="00A546C7" w:rsidRDefault="00A546C7" w:rsidP="00843A23">
      <w:pPr>
        <w:pStyle w:val="ListParagraph"/>
        <w:numPr>
          <w:ilvl w:val="0"/>
          <w:numId w:val="2"/>
        </w:numPr>
        <w:spacing w:line="360" w:lineRule="auto"/>
        <w:rPr>
          <w:b/>
          <w:bCs/>
        </w:rPr>
      </w:pPr>
      <w:r>
        <w:rPr>
          <w:b/>
          <w:bCs/>
          <w:color w:val="000000"/>
          <w:kern w:val="0"/>
          <w14:ligatures w14:val="none"/>
        </w:rPr>
        <w:t xml:space="preserve">Đặng Nguyễn Minh Đăng </w:t>
      </w:r>
      <w:r>
        <w:rPr>
          <w:b/>
          <w:bCs/>
          <w:smallCaps/>
          <w:color w:val="000000"/>
          <w:kern w:val="0"/>
          <w14:ligatures w14:val="none"/>
        </w:rPr>
        <w:t>– 2001230175</w:t>
      </w:r>
    </w:p>
    <w:p w14:paraId="507987EA" w14:textId="1F0EC18F" w:rsidR="00A546C7" w:rsidRPr="00A546C7" w:rsidRDefault="00A546C7" w:rsidP="00843A23">
      <w:pPr>
        <w:pStyle w:val="ListParagraph"/>
        <w:numPr>
          <w:ilvl w:val="0"/>
          <w:numId w:val="2"/>
        </w:numPr>
        <w:spacing w:line="360" w:lineRule="auto"/>
        <w:rPr>
          <w:b/>
          <w:bCs/>
          <w:color w:val="000000"/>
          <w:kern w:val="0"/>
          <w14:ligatures w14:val="none"/>
        </w:rPr>
      </w:pPr>
      <w:r>
        <w:rPr>
          <w:b/>
          <w:bCs/>
          <w:color w:val="000000"/>
          <w:kern w:val="0"/>
          <w14:ligatures w14:val="none"/>
        </w:rPr>
        <w:t>Lê Quang Duy - 2001230123</w:t>
      </w:r>
    </w:p>
    <w:p w14:paraId="33C08563" w14:textId="77777777" w:rsidR="00670650" w:rsidRPr="00A546C7" w:rsidRDefault="00000000" w:rsidP="00843A23">
      <w:pPr>
        <w:pStyle w:val="ListParagraph"/>
        <w:numPr>
          <w:ilvl w:val="0"/>
          <w:numId w:val="2"/>
        </w:numPr>
        <w:spacing w:line="360" w:lineRule="auto"/>
        <w:rPr>
          <w:color w:val="000000"/>
          <w:kern w:val="0"/>
          <w14:ligatures w14:val="none"/>
        </w:rPr>
      </w:pPr>
      <w:r>
        <w:rPr>
          <w:b/>
          <w:bCs/>
          <w:color w:val="000000"/>
          <w:kern w:val="0"/>
          <w14:ligatures w14:val="none"/>
        </w:rPr>
        <w:t>Trương Phước Thịnh - 2033230291</w:t>
      </w:r>
    </w:p>
    <w:p w14:paraId="7BC9F689" w14:textId="77777777" w:rsidR="00670650" w:rsidRDefault="00670650">
      <w:pPr>
        <w:spacing w:line="360" w:lineRule="auto"/>
        <w:jc w:val="center"/>
        <w:rPr>
          <w:b/>
          <w:i/>
          <w:iCs/>
        </w:rPr>
      </w:pPr>
    </w:p>
    <w:p w14:paraId="460A99AC" w14:textId="77777777" w:rsidR="00670650" w:rsidRDefault="00670650" w:rsidP="006D59A4">
      <w:pPr>
        <w:spacing w:line="360" w:lineRule="auto"/>
        <w:rPr>
          <w:b/>
          <w:i/>
          <w:iCs/>
        </w:rPr>
      </w:pPr>
    </w:p>
    <w:p w14:paraId="735F7B67" w14:textId="77777777" w:rsidR="003D52B7" w:rsidRDefault="003D52B7">
      <w:pPr>
        <w:spacing w:line="360" w:lineRule="auto"/>
        <w:jc w:val="center"/>
        <w:rPr>
          <w:b/>
          <w:i/>
          <w:iCs/>
        </w:rPr>
      </w:pPr>
    </w:p>
    <w:p w14:paraId="027AD0F6" w14:textId="77777777" w:rsidR="003D52B7" w:rsidRDefault="003D52B7">
      <w:pPr>
        <w:spacing w:line="360" w:lineRule="auto"/>
        <w:jc w:val="center"/>
        <w:rPr>
          <w:b/>
          <w:i/>
          <w:iCs/>
        </w:rPr>
      </w:pPr>
    </w:p>
    <w:p w14:paraId="38441264" w14:textId="0409D262" w:rsidR="003D52B7" w:rsidRPr="00843A23" w:rsidRDefault="00000000" w:rsidP="00843A23">
      <w:pPr>
        <w:spacing w:line="360" w:lineRule="auto"/>
        <w:jc w:val="center"/>
        <w:rPr>
          <w:b/>
          <w:i/>
          <w:iCs/>
        </w:rPr>
      </w:pPr>
      <w:r>
        <w:rPr>
          <w:b/>
          <w:i/>
          <w:iCs/>
        </w:rPr>
        <w:t>Thành phố Hồ Chí Minh, tháng  năm 2026</w:t>
      </w:r>
    </w:p>
    <w:p w14:paraId="29850138" w14:textId="4DEABA75" w:rsidR="00670650" w:rsidRDefault="00000000">
      <w:pPr>
        <w:spacing w:line="360" w:lineRule="auto"/>
        <w:jc w:val="center"/>
        <w:rPr>
          <w:bCs/>
        </w:rPr>
      </w:pPr>
      <w:r>
        <w:rPr>
          <w:bCs/>
        </w:rPr>
        <w:lastRenderedPageBreak/>
        <w:t>BỘ CÔNG THƯƠNG</w:t>
      </w:r>
    </w:p>
    <w:p w14:paraId="6E8C7DBC" w14:textId="77777777" w:rsidR="00670650" w:rsidRDefault="00000000">
      <w:pPr>
        <w:spacing w:line="360" w:lineRule="auto"/>
        <w:jc w:val="center"/>
        <w:rPr>
          <w:b/>
          <w:bCs/>
        </w:rPr>
      </w:pPr>
      <w:r>
        <w:rPr>
          <w:b/>
        </w:rPr>
        <w:t>TRƯỜNG ĐẠI HỌC CÔNG THƯƠNG THÀNH PHỐ HỒ CHÍ MINH</w:t>
      </w:r>
    </w:p>
    <w:p w14:paraId="1EC07E93" w14:textId="77777777" w:rsidR="00670650" w:rsidRDefault="00000000">
      <w:pPr>
        <w:spacing w:line="360" w:lineRule="auto"/>
        <w:jc w:val="center"/>
        <w:rPr>
          <w:b/>
          <w:bCs/>
          <w:color w:val="0070C0"/>
        </w:rPr>
      </w:pPr>
      <w:r>
        <w:rPr>
          <w:b/>
          <w:color w:val="0070C0"/>
        </w:rPr>
        <w:t>KHOA CÔNG NGHỆ THÔNG TIN</w:t>
      </w:r>
    </w:p>
    <w:p w14:paraId="59C488D2" w14:textId="7BD6F4E5" w:rsidR="00670650" w:rsidRPr="006D59A4" w:rsidRDefault="006D59A4" w:rsidP="006D59A4">
      <w:pPr>
        <w:spacing w:after="300" w:line="360" w:lineRule="auto"/>
        <w:jc w:val="center"/>
      </w:pPr>
      <w:r>
        <w:rPr>
          <w:sz w:val="26"/>
        </w:rPr>
        <w:t>--------🙞🙜🙞🙜--------</w:t>
      </w:r>
    </w:p>
    <w:p w14:paraId="63C1BBB3" w14:textId="77777777" w:rsidR="00670650" w:rsidRDefault="00000000">
      <w:pPr>
        <w:spacing w:line="360" w:lineRule="auto"/>
        <w:jc w:val="center"/>
        <w:rPr>
          <w:b/>
          <w:bCs/>
        </w:rPr>
      </w:pPr>
      <w:r>
        <w:rPr>
          <w:noProof/>
        </w:rPr>
        <w:drawing>
          <wp:inline distT="0" distB="0" distL="0" distR="0" wp14:anchorId="1841B741" wp14:editId="2C1FEFE9">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5524" name="Picture 1" descr="HUIT - Trường Đại học Công Thương TP. Hồ Chí Minh"/>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97475" cy="1497475"/>
                    </a:xfrm>
                    <a:prstGeom prst="rect">
                      <a:avLst/>
                    </a:prstGeom>
                    <a:noFill/>
                    <a:ln>
                      <a:noFill/>
                    </a:ln>
                  </pic:spPr>
                </pic:pic>
              </a:graphicData>
            </a:graphic>
          </wp:inline>
        </w:drawing>
      </w:r>
    </w:p>
    <w:p w14:paraId="1A4AB2F2" w14:textId="77777777" w:rsidR="00670650" w:rsidRPr="003D52B7" w:rsidRDefault="00000000" w:rsidP="00843A23">
      <w:pPr>
        <w:spacing w:line="360" w:lineRule="auto"/>
        <w:jc w:val="center"/>
        <w:rPr>
          <w:b/>
          <w:bCs/>
          <w:sz w:val="44"/>
          <w:szCs w:val="44"/>
        </w:rPr>
      </w:pPr>
      <w:r>
        <w:rPr>
          <w:b/>
          <w:sz w:val="44"/>
          <w:szCs w:val="44"/>
        </w:rPr>
        <w:t>BÁO CÁO MÔN HỌC</w:t>
      </w:r>
    </w:p>
    <w:p w14:paraId="3EBFBD7D" w14:textId="573282F0" w:rsidR="00670650" w:rsidRPr="003D52B7" w:rsidRDefault="00A546C7" w:rsidP="00843A23">
      <w:pPr>
        <w:spacing w:line="360" w:lineRule="auto"/>
        <w:jc w:val="center"/>
        <w:rPr>
          <w:b/>
          <w:bCs/>
          <w:color w:val="538135" w:themeColor="accent6" w:themeShade="BF"/>
          <w:sz w:val="36"/>
          <w:szCs w:val="36"/>
        </w:rPr>
      </w:pPr>
      <w:r>
        <w:rPr>
          <w:b/>
          <w:bCs/>
          <w:color w:val="538135" w:themeColor="accent6" w:themeShade="BF"/>
          <w:sz w:val="36"/>
          <w:szCs w:val="36"/>
        </w:rPr>
        <w:t>INTERNET OF THINGS</w:t>
      </w:r>
    </w:p>
    <w:p w14:paraId="5CD53A80" w14:textId="42186FC1" w:rsidR="00670650" w:rsidRPr="003D52B7" w:rsidRDefault="00000000" w:rsidP="00843A23">
      <w:pPr>
        <w:spacing w:line="360" w:lineRule="auto"/>
        <w:jc w:val="center"/>
        <w:rPr>
          <w:b/>
          <w:bCs/>
          <w:caps/>
          <w:sz w:val="32"/>
          <w:szCs w:val="32"/>
        </w:rPr>
      </w:pPr>
      <w:r>
        <w:rPr>
          <w:b/>
          <w:bCs/>
          <w:sz w:val="32"/>
          <w:szCs w:val="32"/>
        </w:rPr>
        <w:t xml:space="preserve">ĐỀ TÀI 31: VÒNG TAY THEO DÕI SỨC KHỎE CÁ NHÂN</w:t>
      </w:r>
    </w:p>
    <w:p w14:paraId="7B323563" w14:textId="3420C31E" w:rsidR="00670650" w:rsidRPr="004548AF" w:rsidRDefault="00000000" w:rsidP="00843A23">
      <w:pPr>
        <w:spacing w:line="360" w:lineRule="auto"/>
        <w:ind w:left="3240"/>
        <w:rPr>
          <w:b/>
          <w:bCs/>
          <w:szCs w:val="28"/>
        </w:rPr>
      </w:pPr>
      <w:r>
        <w:rPr>
          <w:b/>
          <w:szCs w:val="28"/>
        </w:rPr>
        <w:t xml:space="preserve">GVHD: Đinh Huy Hoàng</w:t>
      </w:r>
    </w:p>
    <w:p w14:paraId="5036FE97" w14:textId="0BF920B9" w:rsidR="00670650" w:rsidRPr="004548AF" w:rsidRDefault="00A546C7" w:rsidP="00843A23">
      <w:pPr>
        <w:spacing w:line="360" w:lineRule="auto"/>
        <w:ind w:left="3240"/>
        <w:rPr>
          <w:b/>
          <w:bCs/>
          <w:szCs w:val="28"/>
        </w:rPr>
      </w:pPr>
      <w:r>
        <w:rPr>
          <w:b/>
          <w:bCs/>
          <w:szCs w:val="28"/>
        </w:rPr>
        <w:t>Nhóm sinh viên thực hiện:</w:t>
      </w:r>
    </w:p>
    <w:p w14:paraId="1EE88073" w14:textId="77777777" w:rsidR="00A546C7" w:rsidRPr="004548AF" w:rsidRDefault="00A546C7" w:rsidP="00843A23">
      <w:pPr>
        <w:pStyle w:val="ListParagraph"/>
        <w:numPr>
          <w:ilvl w:val="0"/>
          <w:numId w:val="3"/>
        </w:numPr>
        <w:spacing w:line="360" w:lineRule="auto"/>
        <w:rPr>
          <w:b/>
          <w:bCs/>
          <w:szCs w:val="28"/>
        </w:rPr>
      </w:pPr>
      <w:r>
        <w:rPr>
          <w:b/>
          <w:bCs/>
          <w:color w:val="000000"/>
          <w:kern w:val="0"/>
          <w:szCs w:val="28"/>
          <w14:ligatures w14:val="none"/>
        </w:rPr>
        <w:t xml:space="preserve">Đặng Nguyễn Minh Đăng </w:t>
      </w:r>
      <w:r>
        <w:rPr>
          <w:b/>
          <w:bCs/>
          <w:smallCaps/>
          <w:color w:val="000000"/>
          <w:kern w:val="0"/>
          <w:szCs w:val="28"/>
          <w14:ligatures w14:val="none"/>
        </w:rPr>
        <w:t>– 2001230175</w:t>
      </w:r>
    </w:p>
    <w:p w14:paraId="58949012" w14:textId="77777777" w:rsidR="00A546C7" w:rsidRPr="004548AF" w:rsidRDefault="00A546C7" w:rsidP="00843A23">
      <w:pPr>
        <w:pStyle w:val="ListParagraph"/>
        <w:numPr>
          <w:ilvl w:val="0"/>
          <w:numId w:val="3"/>
        </w:numPr>
        <w:spacing w:line="360" w:lineRule="auto"/>
        <w:rPr>
          <w:b/>
          <w:bCs/>
          <w:color w:val="000000"/>
          <w:kern w:val="0"/>
          <w:szCs w:val="28"/>
          <w14:ligatures w14:val="none"/>
        </w:rPr>
      </w:pPr>
      <w:r>
        <w:rPr>
          <w:b/>
          <w:bCs/>
          <w:color w:val="000000"/>
          <w:kern w:val="0"/>
          <w:szCs w:val="28"/>
          <w14:ligatures w14:val="none"/>
        </w:rPr>
        <w:t>Lê Quang Duy - 2001230123</w:t>
      </w:r>
    </w:p>
    <w:p w14:paraId="5667E9A4" w14:textId="77777777" w:rsidR="00A546C7" w:rsidRPr="004548AF" w:rsidRDefault="00A546C7" w:rsidP="00843A23">
      <w:pPr>
        <w:pStyle w:val="ListParagraph"/>
        <w:numPr>
          <w:ilvl w:val="0"/>
          <w:numId w:val="3"/>
        </w:numPr>
        <w:spacing w:line="360" w:lineRule="auto"/>
        <w:rPr>
          <w:color w:val="000000"/>
          <w:kern w:val="0"/>
          <w:szCs w:val="28"/>
          <w14:ligatures w14:val="none"/>
        </w:rPr>
      </w:pPr>
      <w:r>
        <w:rPr>
          <w:b/>
          <w:bCs/>
          <w:color w:val="000000"/>
          <w:kern w:val="0"/>
          <w:szCs w:val="28"/>
          <w14:ligatures w14:val="none"/>
        </w:rPr>
        <w:t>Trương Phước Thịnh - 2033230291</w:t>
      </w:r>
    </w:p>
    <w:p w14:paraId="4FB8E4FA" w14:textId="007DF759" w:rsidR="00670650" w:rsidRDefault="00000000" w:rsidP="006D59A4">
      <w:pPr>
        <w:spacing w:line="360" w:lineRule="auto"/>
        <w:ind w:left="2880"/>
      </w:pPr>
      <w:r>
        <w:t xml:space="preserve">  </w:t>
      </w:r>
    </w:p>
    <w:p w14:paraId="15332728" w14:textId="77777777" w:rsidR="003D52B7" w:rsidRDefault="003D52B7" w:rsidP="0027012E">
      <w:pPr>
        <w:spacing w:line="360" w:lineRule="auto"/>
        <w:rPr>
          <w:b/>
          <w:i/>
          <w:iCs/>
        </w:rPr>
      </w:pPr>
    </w:p>
    <w:p w14:paraId="1FC7DAAE" w14:textId="77777777" w:rsidR="00843A23" w:rsidRDefault="00843A23">
      <w:pPr>
        <w:spacing w:line="360" w:lineRule="auto"/>
        <w:jc w:val="center"/>
        <w:rPr>
          <w:b/>
          <w:i/>
          <w:iCs/>
        </w:rPr>
      </w:pPr>
    </w:p>
    <w:p w14:paraId="033519E0" w14:textId="507FED91" w:rsidR="00670650" w:rsidRDefault="00000000" w:rsidP="00843A23">
      <w:pPr>
        <w:spacing w:line="360" w:lineRule="auto"/>
        <w:jc w:val="center"/>
        <w:rPr>
          <w:b/>
          <w:bCs/>
          <w:i/>
          <w:iCs/>
        </w:rPr>
        <w:sectPr w:rsidR="00670650" w:rsidSect="002A14A3">
          <w:pgSz w:w="12240" w:h="15840"/>
          <w:pgMar w:top="1985" w:right="1134" w:bottom="1701" w:left="1985"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81"/>
        </w:sectPr>
      </w:pPr>
      <w:r>
        <w:rPr>
          <w:b/>
          <w:i/>
          <w:iCs/>
        </w:rPr>
        <w:t>Thành phố Hồ Chí Minh, tháng  năm 2026</w:t>
      </w:r>
    </w:p>
    <w:p w14:paraId="272E4BB1" w14:textId="77777777" w:rsidR="00670650" w:rsidRPr="00A54A5A" w:rsidRDefault="00000000">
      <w:pPr>
        <w:jc w:val="center"/>
        <w:rPr>
          <w:b/>
          <w:bCs/>
          <w:sz w:val="32"/>
          <w:szCs w:val="32"/>
        </w:rPr>
      </w:pPr>
      <w:r>
        <w:rPr>
          <w:b/>
          <w:bCs/>
          <w:sz w:val="32"/>
          <w:szCs w:val="32"/>
        </w:rPr>
        <w:lastRenderedPageBreak/>
        <w:t>BẢNG PHÂN CÔNG</w:t>
      </w:r>
    </w:p>
    <w:tbl>
      <w:tblPr>
        <w:tblStyle w:val="TableGrid"/>
        <w:tblW w:w="0" w:type="auto"/>
        <w:tblLook w:val="04A0" w:firstRow="1" w:lastRow="0" w:firstColumn="1" w:lastColumn="0" w:noHBand="0" w:noVBand="1"/>
      </w:tblPr>
      <w:tblGrid>
        <w:gridCol w:w="1525"/>
        <w:gridCol w:w="2970"/>
        <w:gridCol w:w="3060"/>
        <w:gridCol w:w="1552"/>
      </w:tblGrid>
      <w:tr w:rsidR="00670650" w:rsidRPr="00A54A5A" w14:paraId="1A7204C2" w14:textId="77777777" w:rsidTr="0088652A">
        <w:tc>
          <w:tcPr>
            <w:tcW w:w="1525" w:type="dxa"/>
          </w:tcPr>
          <w:p w14:paraId="361A8A50" w14:textId="77777777" w:rsidR="00670650" w:rsidRPr="00D7551B" w:rsidRDefault="00000000" w:rsidP="0088652A">
            <w:pPr>
              <w:widowControl w:val="0"/>
              <w:jc w:val="center"/>
              <w:rPr>
                <w:rFonts w:ascii="Times New Roman" w:hAnsi="Times New Roman" w:cs="Times New Roman"/>
                <w:b/>
                <w:bCs/>
                <w:sz w:val="26"/>
              </w:rPr>
            </w:pPr>
            <w:r>
              <w:rPr>
                <w:rFonts w:ascii="Times New Roman" w:hAnsi="Times New Roman" w:cs="Times New Roman"/>
                <w:b/>
                <w:bCs/>
                <w:sz w:val="26"/>
              </w:rPr>
              <w:t>MSSV</w:t>
            </w:r>
          </w:p>
        </w:tc>
        <w:tc>
          <w:tcPr>
            <w:tcW w:w="2970" w:type="dxa"/>
          </w:tcPr>
          <w:p w14:paraId="3338F4B5" w14:textId="77777777" w:rsidR="00670650" w:rsidRPr="00D7551B" w:rsidRDefault="00000000" w:rsidP="0088652A">
            <w:pPr>
              <w:widowControl w:val="0"/>
              <w:jc w:val="center"/>
              <w:rPr>
                <w:rFonts w:ascii="Times New Roman" w:hAnsi="Times New Roman" w:cs="Times New Roman"/>
                <w:b/>
                <w:bCs/>
                <w:sz w:val="26"/>
              </w:rPr>
            </w:pPr>
            <w:r>
              <w:rPr>
                <w:rFonts w:ascii="Times New Roman" w:hAnsi="Times New Roman" w:cs="Times New Roman"/>
                <w:b/>
                <w:bCs/>
                <w:sz w:val="26"/>
              </w:rPr>
              <w:t>Họ tên</w:t>
            </w:r>
          </w:p>
        </w:tc>
        <w:tc>
          <w:tcPr>
            <w:tcW w:w="3060" w:type="dxa"/>
          </w:tcPr>
          <w:p w14:paraId="2B108ED5" w14:textId="77777777" w:rsidR="00670650" w:rsidRPr="00D7551B" w:rsidRDefault="00000000" w:rsidP="0088652A">
            <w:pPr>
              <w:widowControl w:val="0"/>
              <w:jc w:val="center"/>
              <w:rPr>
                <w:rFonts w:ascii="Times New Roman" w:hAnsi="Times New Roman" w:cs="Times New Roman"/>
                <w:b/>
                <w:bCs/>
                <w:sz w:val="26"/>
              </w:rPr>
            </w:pPr>
            <w:r>
              <w:rPr>
                <w:rFonts w:ascii="Times New Roman" w:hAnsi="Times New Roman" w:cs="Times New Roman"/>
                <w:b/>
                <w:bCs/>
                <w:sz w:val="26"/>
              </w:rPr>
              <w:t>Công việc</w:t>
            </w:r>
          </w:p>
        </w:tc>
        <w:tc>
          <w:tcPr>
            <w:tcW w:w="1552" w:type="dxa"/>
          </w:tcPr>
          <w:p w14:paraId="35445B5E" w14:textId="77777777" w:rsidR="00670650" w:rsidRPr="00D7551B" w:rsidRDefault="00000000" w:rsidP="0088652A">
            <w:pPr>
              <w:widowControl w:val="0"/>
              <w:jc w:val="center"/>
              <w:rPr>
                <w:rFonts w:ascii="Times New Roman" w:hAnsi="Times New Roman" w:cs="Times New Roman"/>
                <w:b/>
                <w:bCs/>
                <w:sz w:val="26"/>
              </w:rPr>
            </w:pPr>
            <w:r>
              <w:rPr>
                <w:rFonts w:ascii="Times New Roman" w:hAnsi="Times New Roman" w:cs="Times New Roman"/>
                <w:b/>
                <w:bCs/>
                <w:sz w:val="26"/>
              </w:rPr>
              <w:t>Hoàn thành</w:t>
            </w:r>
          </w:p>
        </w:tc>
      </w:tr>
      <w:tr w:rsidR="00670650" w:rsidRPr="00A54A5A" w14:paraId="7AD14AD8" w14:textId="77777777" w:rsidTr="0088652A">
        <w:tc>
          <w:tcPr>
            <w:tcW w:w="1525" w:type="dxa"/>
          </w:tcPr>
          <w:p w14:paraId="232D57A0" w14:textId="38AB8DA5" w:rsidR="00670650" w:rsidRPr="00D7551B" w:rsidRDefault="00000000" w:rsidP="00A54A5A">
            <w:pPr>
              <w:widowControl w:val="0"/>
              <w:jc w:val="center"/>
              <w:rPr>
                <w:rFonts w:ascii="Times New Roman" w:hAnsi="Times New Roman" w:cs="Times New Roman"/>
                <w:sz w:val="26"/>
              </w:rPr>
            </w:pPr>
            <w:r>
              <w:rPr>
                <w:rFonts w:ascii="Times New Roman" w:hAnsi="Times New Roman" w:cs="Times New Roman"/>
                <w:sz w:val="26"/>
              </w:rPr>
              <w:t>2033230240</w:t>
            </w:r>
          </w:p>
        </w:tc>
        <w:tc>
          <w:tcPr>
            <w:tcW w:w="2970" w:type="dxa"/>
          </w:tcPr>
          <w:p w14:paraId="1D87641A" w14:textId="2EFAC058" w:rsidR="00670650" w:rsidRPr="00D7551B" w:rsidRDefault="004C3827" w:rsidP="0088652A">
            <w:pPr>
              <w:widowControl w:val="0"/>
              <w:jc w:val="left"/>
              <w:rPr>
                <w:rFonts w:ascii="Times New Roman" w:hAnsi="Times New Roman" w:cs="Times New Roman"/>
                <w:sz w:val="26"/>
              </w:rPr>
            </w:pPr>
            <w:r>
              <w:rPr>
                <w:rFonts w:ascii="Times New Roman" w:hAnsi="Times New Roman" w:cs="Times New Roman"/>
                <w:sz w:val="26"/>
              </w:rPr>
              <w:t>Đặng Nguyễn Minh Đăng</w:t>
            </w:r>
          </w:p>
        </w:tc>
        <w:tc>
          <w:tcPr>
            <w:tcW w:w="3060" w:type="dxa"/>
          </w:tcPr>
          <w:p w14:paraId="297E0DAA" w14:textId="2969D83D" w:rsidR="00670650" w:rsidRPr="00D7551B" w:rsidRDefault="00670650">
            <w:pPr>
              <w:widowControl w:val="0"/>
              <w:jc w:val="left"/>
              <w:rPr>
                <w:rFonts w:ascii="Times New Roman" w:hAnsi="Times New Roman" w:cs="Times New Roman"/>
                <w:sz w:val="26"/>
              </w:rPr>
            </w:pPr>
          </w:p>
        </w:tc>
        <w:tc>
          <w:tcPr>
            <w:tcW w:w="1552" w:type="dxa"/>
          </w:tcPr>
          <w:p w14:paraId="63DEF105" w14:textId="6D9E3D58" w:rsidR="00670650" w:rsidRPr="00D7551B" w:rsidRDefault="00670650">
            <w:pPr>
              <w:widowControl w:val="0"/>
              <w:jc w:val="left"/>
              <w:rPr>
                <w:rFonts w:ascii="Times New Roman" w:hAnsi="Times New Roman" w:cs="Times New Roman"/>
                <w:sz w:val="26"/>
              </w:rPr>
            </w:pPr>
          </w:p>
        </w:tc>
      </w:tr>
      <w:tr w:rsidR="00670650" w:rsidRPr="00A54A5A" w14:paraId="33CCAA8D" w14:textId="77777777" w:rsidTr="0088652A">
        <w:tc>
          <w:tcPr>
            <w:tcW w:w="1525" w:type="dxa"/>
          </w:tcPr>
          <w:p w14:paraId="4A312E3D" w14:textId="77777777" w:rsidR="00670650" w:rsidRPr="00D7551B" w:rsidRDefault="00000000" w:rsidP="00A54A5A">
            <w:pPr>
              <w:widowControl w:val="0"/>
              <w:jc w:val="center"/>
              <w:rPr>
                <w:rFonts w:ascii="Times New Roman" w:hAnsi="Times New Roman" w:cs="Times New Roman"/>
                <w:sz w:val="26"/>
              </w:rPr>
            </w:pPr>
            <w:r>
              <w:rPr>
                <w:rFonts w:ascii="Times New Roman" w:hAnsi="Times New Roman" w:cs="Times New Roman"/>
                <w:color w:val="000000"/>
                <w:kern w:val="0"/>
                <w:sz w:val="26"/>
                <w14:ligatures w14:val="none"/>
              </w:rPr>
              <w:t>2033230291</w:t>
            </w:r>
          </w:p>
        </w:tc>
        <w:tc>
          <w:tcPr>
            <w:tcW w:w="2970" w:type="dxa"/>
          </w:tcPr>
          <w:p w14:paraId="5BC7B80B" w14:textId="29DEA9F0" w:rsidR="00670650" w:rsidRPr="00D7551B" w:rsidRDefault="004C3827" w:rsidP="0088652A">
            <w:pPr>
              <w:widowControl w:val="0"/>
              <w:jc w:val="left"/>
              <w:rPr>
                <w:rFonts w:ascii="Times New Roman" w:hAnsi="Times New Roman" w:cs="Times New Roman"/>
                <w:sz w:val="26"/>
              </w:rPr>
            </w:pPr>
            <w:r>
              <w:rPr>
                <w:rFonts w:ascii="Times New Roman" w:hAnsi="Times New Roman" w:cs="Times New Roman"/>
                <w:color w:val="000000"/>
                <w:kern w:val="0"/>
                <w:sz w:val="26"/>
                <w14:ligatures w14:val="none"/>
              </w:rPr>
              <w:t>Lê Quang Duy</w:t>
            </w:r>
          </w:p>
        </w:tc>
        <w:tc>
          <w:tcPr>
            <w:tcW w:w="3060" w:type="dxa"/>
          </w:tcPr>
          <w:p w14:paraId="17EC6EB1" w14:textId="67685AA2" w:rsidR="00670650" w:rsidRPr="00D7551B" w:rsidRDefault="00670650">
            <w:pPr>
              <w:widowControl w:val="0"/>
              <w:jc w:val="left"/>
              <w:rPr>
                <w:rFonts w:ascii="Times New Roman" w:hAnsi="Times New Roman" w:cs="Times New Roman"/>
                <w:sz w:val="26"/>
              </w:rPr>
            </w:pPr>
          </w:p>
        </w:tc>
        <w:tc>
          <w:tcPr>
            <w:tcW w:w="1552" w:type="dxa"/>
          </w:tcPr>
          <w:p w14:paraId="645F36F8" w14:textId="11225832" w:rsidR="00670650" w:rsidRPr="00D7551B" w:rsidRDefault="00670650">
            <w:pPr>
              <w:widowControl w:val="0"/>
              <w:jc w:val="left"/>
              <w:rPr>
                <w:rFonts w:ascii="Times New Roman" w:hAnsi="Times New Roman" w:cs="Times New Roman"/>
                <w:sz w:val="26"/>
              </w:rPr>
            </w:pPr>
          </w:p>
        </w:tc>
      </w:tr>
      <w:tr w:rsidR="004C3827" w:rsidRPr="00A54A5A" w14:paraId="64368258" w14:textId="77777777" w:rsidTr="0088652A">
        <w:tc>
          <w:tcPr>
            <w:tcW w:w="1525" w:type="dxa"/>
          </w:tcPr>
          <w:p w14:paraId="7DEB6CF2" w14:textId="3D835970" w:rsidR="004C3827" w:rsidRPr="00D7551B" w:rsidRDefault="004C3827" w:rsidP="00A54A5A">
            <w:pPr>
              <w:widowControl w:val="0"/>
              <w:jc w:val="center"/>
              <w:rPr>
                <w:rFonts w:ascii="Times New Roman" w:hAnsi="Times New Roman" w:cs="Times New Roman"/>
                <w:color w:val="000000"/>
                <w:kern w:val="0"/>
                <w:sz w:val="26"/>
                <w14:ligatures w14:val="none"/>
              </w:rPr>
            </w:pPr>
            <w:r>
              <w:rPr>
                <w:rFonts w:ascii="Times New Roman" w:hAnsi="Times New Roman" w:cs="Times New Roman"/>
                <w:color w:val="000000"/>
                <w:kern w:val="0"/>
                <w:sz w:val="26"/>
                <w14:ligatures w14:val="none"/>
              </w:rPr>
              <w:t>2033230291</w:t>
            </w:r>
          </w:p>
        </w:tc>
        <w:tc>
          <w:tcPr>
            <w:tcW w:w="2970" w:type="dxa"/>
          </w:tcPr>
          <w:p w14:paraId="4BBF6F42" w14:textId="051BE026" w:rsidR="004C3827" w:rsidRPr="00D7551B" w:rsidRDefault="004C3827" w:rsidP="0088652A">
            <w:pPr>
              <w:widowControl w:val="0"/>
              <w:jc w:val="left"/>
              <w:rPr>
                <w:rFonts w:ascii="Times New Roman" w:hAnsi="Times New Roman" w:cs="Times New Roman"/>
                <w:color w:val="000000"/>
                <w:kern w:val="0"/>
                <w:sz w:val="26"/>
                <w14:ligatures w14:val="none"/>
              </w:rPr>
            </w:pPr>
            <w:r>
              <w:rPr>
                <w:rFonts w:ascii="Times New Roman" w:hAnsi="Times New Roman" w:cs="Times New Roman"/>
                <w:color w:val="000000"/>
                <w:kern w:val="0"/>
                <w:sz w:val="26"/>
                <w14:ligatures w14:val="none"/>
              </w:rPr>
              <w:t>Trương Phước Thịnh</w:t>
            </w:r>
          </w:p>
        </w:tc>
        <w:tc>
          <w:tcPr>
            <w:tcW w:w="3060" w:type="dxa"/>
          </w:tcPr>
          <w:p w14:paraId="0A1C0DD2" w14:textId="77777777" w:rsidR="004C3827" w:rsidRPr="00D7551B" w:rsidRDefault="004C3827">
            <w:pPr>
              <w:widowControl w:val="0"/>
              <w:jc w:val="left"/>
              <w:rPr>
                <w:rFonts w:ascii="Times New Roman" w:hAnsi="Times New Roman" w:cs="Times New Roman"/>
                <w:sz w:val="26"/>
              </w:rPr>
            </w:pPr>
          </w:p>
        </w:tc>
        <w:tc>
          <w:tcPr>
            <w:tcW w:w="1552" w:type="dxa"/>
          </w:tcPr>
          <w:p w14:paraId="714AF8C5" w14:textId="77777777" w:rsidR="004C3827" w:rsidRPr="00D7551B" w:rsidRDefault="004C3827">
            <w:pPr>
              <w:widowControl w:val="0"/>
              <w:jc w:val="left"/>
              <w:rPr>
                <w:rFonts w:ascii="Times New Roman" w:hAnsi="Times New Roman" w:cs="Times New Roman"/>
                <w:sz w:val="26"/>
              </w:rPr>
            </w:pPr>
          </w:p>
        </w:tc>
      </w:tr>
    </w:tbl>
    <w:p w14:paraId="4DB7B0A0" w14:textId="77777777" w:rsidR="00670650" w:rsidRDefault="00000000">
      <w:pPr>
        <w:rPr>
          <w:b/>
          <w:bCs/>
          <w:sz w:val="32"/>
          <w:szCs w:val="32"/>
        </w:rPr>
      </w:pPr>
      <w:r>
        <w:rPr>
          <w:b/>
          <w:bCs/>
          <w:sz w:val="32"/>
          <w:szCs w:val="32"/>
        </w:rPr>
        <w:br w:type="page"/>
      </w:r>
    </w:p>
    <w:p w14:paraId="1AFFB5F4" w14:textId="77777777" w:rsidR="00670650" w:rsidRDefault="00000000">
      <w:pPr>
        <w:spacing w:line="360" w:lineRule="auto"/>
        <w:jc w:val="center"/>
        <w:rPr>
          <w:b/>
          <w:bCs/>
          <w:sz w:val="32"/>
          <w:szCs w:val="32"/>
        </w:rPr>
      </w:pPr>
      <w:r>
        <w:rPr>
          <w:b/>
          <w:bCs/>
          <w:sz w:val="32"/>
          <w:szCs w:val="32"/>
        </w:rPr>
        <w:lastRenderedPageBreak/>
        <w:t>LỜI CẢM ƠN</w:t>
      </w:r>
    </w:p>
    <w:p w14:paraId="21BCC19A" w14:textId="77777777" w:rsidR="00A54A5A" w:rsidRPr="00A54A5A" w:rsidRDefault="00A54A5A" w:rsidP="00A54A5A">
      <w:pPr>
        <w:ind w:firstLine="360"/>
        <w:rPr>
          <w:sz w:val="26"/>
        </w:rPr>
      </w:pPr>
      <w:r>
        <w:rPr>
          <w:sz w:val="26"/>
        </w:rPr>
        <w:t>Trong suốt quá trình thực hiện báo cáo môn học Internet of Things với đề tài “Vòng tay theo dõi sức khỏe cá nhân”, chúng em đã nhận được rất nhiều sự quan tâm, giúp đỡ và hướng dẫn tận tình.</w:t>
      </w:r>
    </w:p>
    <w:p w14:paraId="615BF607" w14:textId="77777777" w:rsidR="00A54A5A" w:rsidRPr="00A54A5A" w:rsidRDefault="00A54A5A" w:rsidP="00A54A5A">
      <w:pPr>
        <w:ind w:firstLine="360"/>
        <w:rPr>
          <w:sz w:val="26"/>
        </w:rPr>
      </w:pPr>
      <w:r>
        <w:rPr>
          <w:sz w:val="26"/>
        </w:rPr>
        <w:t>Chúng em xin bày tỏ lòng biết ơn sâu sắc đến thầy Đinh Huy Hoàng – giảng viên phụ trách môn học, người đã trực tiếp hướng dẫn và hỗ trợ chúng em trong suốt quá trình thực hiện đề tài. Những kiến thức chuyên môn về công nghệ IoT, sự tận tâm cùng những góp ý quý báu của thầy đã giúp chúng em hiểu rõ hơn về kiến thức thực tiễn cũng như hoàn thiện bài báo cáo này.</w:t>
      </w:r>
    </w:p>
    <w:p w14:paraId="1FFA5684" w14:textId="77777777" w:rsidR="00A54A5A" w:rsidRPr="00A54A5A" w:rsidRDefault="00A54A5A" w:rsidP="00A54A5A">
      <w:pPr>
        <w:ind w:firstLine="360"/>
        <w:rPr>
          <w:sz w:val="26"/>
        </w:rPr>
      </w:pPr>
      <w:r>
        <w:rPr>
          <w:sz w:val="26"/>
        </w:rPr>
        <w:t>Bên cạnh đó, chúng em cũng xin chân thành cảm ơn quý thầy cô trong khoa đã trang bị cho chúng em những kiến thức nền tảng cần thiết trong suốt quá trình học tập, tạo điều kiện thuận lợi để nhóm có thể nghiên cứu và triển khai đề tài một cách hiệu quả. Chúng em cũng gửi lời cảm ơn đến các bạn học và người thân đã luôn động viên, hỗ trợ chúng em cả về tinh thần lẫn thời gian để hoàn thành tốt bài báo cáo.</w:t>
      </w:r>
    </w:p>
    <w:p w14:paraId="61D5D5FA" w14:textId="77777777" w:rsidR="00A54A5A" w:rsidRPr="00A54A5A" w:rsidRDefault="00A54A5A" w:rsidP="00A54A5A">
      <w:pPr>
        <w:ind w:firstLine="360"/>
        <w:rPr>
          <w:sz w:val="26"/>
        </w:rPr>
      </w:pPr>
      <w:r>
        <w:rPr>
          <w:sz w:val="26"/>
        </w:rPr>
        <w:t>Mặc dù đã rất cố gắng trong quá trình thực hiện, tuy nhiên do hạn chế về kiến thức chuyên sâu và kinh nghiệm thực tiễn đối với các hệ thống và thiết bị IoT, bài báo cáo của chúng em chắc chắn vẫn còn những thiếu sót. Chúng em rất mong nhận được sự thông cảm và những ý kiến đóng góp quý báu từ thầy để đề tài được hoàn thiện hơn.</w:t>
      </w:r>
    </w:p>
    <w:p w14:paraId="637EB15C" w14:textId="77777777" w:rsidR="00A54A5A" w:rsidRPr="00A54A5A" w:rsidRDefault="00A54A5A" w:rsidP="00A54A5A">
      <w:pPr>
        <w:ind w:firstLine="360"/>
        <w:rPr>
          <w:sz w:val="26"/>
        </w:rPr>
      </w:pPr>
      <w:r>
        <w:rPr>
          <w:sz w:val="26"/>
        </w:rPr>
        <w:t>Chúng em xin chân thành cảm ơn.</w:t>
      </w:r>
    </w:p>
    <w:p w14:paraId="59307E7B" w14:textId="77777777" w:rsidR="00670650" w:rsidRDefault="00000000">
      <w:r>
        <w:br w:type="page"/>
      </w:r>
    </w:p>
    <w:p w14:paraId="3471290C" w14:textId="77777777" w:rsidR="00670650" w:rsidRDefault="00000000">
      <w:pPr>
        <w:spacing w:line="360" w:lineRule="auto"/>
        <w:ind w:firstLineChars="175" w:firstLine="562"/>
        <w:jc w:val="center"/>
        <w:rPr>
          <w:b/>
          <w:bCs/>
          <w:sz w:val="32"/>
          <w:szCs w:val="32"/>
        </w:rPr>
      </w:pPr>
      <w:r>
        <w:rPr>
          <w:b/>
          <w:bCs/>
          <w:sz w:val="32"/>
          <w:szCs w:val="32"/>
        </w:rPr>
        <w:lastRenderedPageBreak/>
        <w:t>LỜI CAM KẾT</w:t>
      </w:r>
    </w:p>
    <w:p w14:paraId="251D4A6E" w14:textId="77777777" w:rsidR="00A54A5A" w:rsidRPr="00A54A5A" w:rsidRDefault="00A54A5A" w:rsidP="00AB48F9">
      <w:pPr>
        <w:spacing w:line="360" w:lineRule="auto"/>
        <w:ind w:firstLineChars="100" w:firstLine="260"/>
        <w:rPr>
          <w:sz w:val="26"/>
        </w:rPr>
      </w:pPr>
      <w:r>
        <w:rPr>
          <w:sz w:val="26"/>
        </w:rPr>
        <w:t>Chúng em xin cam đoan rằng toàn bộ nội dung và kết quả trình bày trong báo cáo môn học với đề tài “Vòng tay theo dõi sức khỏe cá nhân” này là do nhóm chúng em tự nghiên cứu và thực hiện, dựa trên sự hướng dẫn trực tiếp của giảng viên Đinh Huy Hoàng.</w:t>
      </w:r>
    </w:p>
    <w:p w14:paraId="6FBD3600" w14:textId="77777777" w:rsidR="00A54A5A" w:rsidRPr="00A54A5A" w:rsidRDefault="00A54A5A" w:rsidP="00AB48F9">
      <w:pPr>
        <w:spacing w:line="360" w:lineRule="auto"/>
        <w:ind w:firstLineChars="100" w:firstLine="260"/>
        <w:rPr>
          <w:sz w:val="26"/>
        </w:rPr>
      </w:pPr>
      <w:r>
        <w:rPr>
          <w:sz w:val="26"/>
        </w:rPr>
        <w:t>Chúng em không sao chép hay sử dụng trái phép bất kỳ tài liệu, sản phẩm hoặc mã nguồn nào từ các nguồn khác mà không được trích dẫn đầy đủ và rõ ràng. Mọi thông tin, dữ liệu, thiết kế phần cứng và giải pháp phần mềm trình bày trong bài báo cáo đều là kết quả của sự cố gắng, hợp tác và nỗ lực của tập thể nhóm, dưới sự hỗ trợ của các nguồn tài liệu tham khảo hợp pháp về lĩnh vực Internet of Things (IoT).</w:t>
      </w:r>
    </w:p>
    <w:p w14:paraId="48CD8840" w14:textId="77777777" w:rsidR="00A54A5A" w:rsidRPr="00A54A5A" w:rsidRDefault="00A54A5A" w:rsidP="00AB48F9">
      <w:pPr>
        <w:spacing w:line="360" w:lineRule="auto"/>
        <w:ind w:firstLineChars="100" w:firstLine="260"/>
        <w:rPr>
          <w:sz w:val="26"/>
        </w:rPr>
      </w:pPr>
      <w:r>
        <w:rPr>
          <w:sz w:val="26"/>
        </w:rPr>
        <w:t>Chúng em xin hoàn toàn chịu trách nhiệm trước nhà trường, khoa và bộ môn về tính trung thực cũng như tính minh bạch của bài báo cáo này.</w:t>
      </w:r>
    </w:p>
    <w:p w14:paraId="7FB41C11" w14:textId="1A3C774A" w:rsidR="00670650" w:rsidRDefault="00670650" w:rsidP="00A54A5A">
      <w:pPr>
        <w:ind w:firstLineChars="100" w:firstLine="280"/>
      </w:pPr>
    </w:p>
    <w:p w14:paraId="3BA5C4AB" w14:textId="77777777" w:rsidR="00670650" w:rsidRDefault="00670650">
      <w:pPr>
        <w:spacing w:line="360" w:lineRule="auto"/>
        <w:ind w:firstLineChars="175" w:firstLine="562"/>
        <w:jc w:val="center"/>
        <w:rPr>
          <w:b/>
          <w:bCs/>
          <w:sz w:val="32"/>
          <w:szCs w:val="32"/>
        </w:rPr>
      </w:pPr>
    </w:p>
    <w:p w14:paraId="61769DC6" w14:textId="77777777" w:rsidR="00670650" w:rsidRDefault="00000000">
      <w:pPr>
        <w:rPr>
          <w:b/>
          <w:sz w:val="32"/>
          <w:szCs w:val="32"/>
        </w:rPr>
      </w:pPr>
      <w:r>
        <w:rPr>
          <w:b/>
          <w:sz w:val="32"/>
          <w:szCs w:val="32"/>
        </w:rPr>
        <w:br w:type="page"/>
      </w:r>
    </w:p>
    <w:p w14:paraId="1E8FA3FA" w14:textId="77777777" w:rsidR="00670650" w:rsidRDefault="00000000">
      <w:pPr>
        <w:jc w:val="center"/>
        <w:rPr>
          <w:b/>
          <w:sz w:val="32"/>
          <w:szCs w:val="32"/>
        </w:rPr>
      </w:pPr>
      <w:r>
        <w:rPr>
          <w:b/>
          <w:sz w:val="32"/>
          <w:szCs w:val="32"/>
        </w:rPr>
        <w:lastRenderedPageBreak/>
        <w:t>MỤC LỤC</w:t>
      </w:r>
    </w:p>
    <w:p w14:paraId="65AFEB11" w14:textId="3987DE9C" w:rsidR="00842A7B" w:rsidRDefault="00000000" w:rsidP="001D07EA">
      <w:pPr>
        <w:pStyle w:val="TOC1"/>
        <w:tabs>
          <w:tab w:val="right" w:leader="dot" w:pos="9107"/>
        </w:tabs>
        <w:rPr>
          <w:rFonts w:asciiTheme="minorHAnsi" w:eastAsiaTheme="minorEastAsia" w:hAnsiTheme="minorHAnsi" w:cstheme="minorBidi"/>
          <w:b w:val="0"/>
          <w:noProof/>
          <w:sz w:val="24"/>
          <w:szCs w:val="24"/>
        </w:rPr>
      </w:pPr>
      <w:r>
        <w:rPr>
          <w:sz w:val="32"/>
          <w:szCs w:val="32"/>
        </w:rPr>
        <w:fldChar w:fldCharType="begin"/>
        <w:instrText xml:space="preserve">TOC \o "1-3" \h \u </w:instrText>
        <w:fldChar w:fldCharType="separate"/>
      </w:r>
    </w:p>
    <w:p w14:paraId="254853C2" w14:textId="28D9CB03" w:rsidR="00670650" w:rsidRDefault="00000000">
      <w:pPr>
        <w:jc w:val="left"/>
        <w:rPr>
          <w:b/>
          <w:sz w:val="32"/>
          <w:szCs w:val="32"/>
        </w:rPr>
      </w:pPr>
      <w:r>
        <w:rPr>
          <w:szCs w:val="32"/>
        </w:rPr>
        <w:fldChar w:fldCharType="end"/>
      </w:r>
    </w:p>
    <w:p w14:paraId="62C1F14C" w14:textId="77777777" w:rsidR="00670650" w:rsidRDefault="00670650">
      <w:pPr>
        <w:jc w:val="left"/>
        <w:rPr>
          <w:b/>
          <w:sz w:val="32"/>
          <w:szCs w:val="32"/>
        </w:rPr>
      </w:pPr>
    </w:p>
    <w:p w14:paraId="4552D6D0" w14:textId="77777777" w:rsidR="00670650" w:rsidRDefault="00000000">
      <w:pPr>
        <w:rPr>
          <w:b/>
          <w:sz w:val="32"/>
          <w:szCs w:val="32"/>
        </w:rPr>
      </w:pPr>
      <w:r>
        <w:rPr>
          <w:b/>
          <w:sz w:val="32"/>
          <w:szCs w:val="32"/>
        </w:rPr>
        <w:br w:type="page"/>
      </w:r>
    </w:p>
    <w:p w14:paraId="1607BA1D" w14:textId="5783DD02" w:rsidR="00670650" w:rsidRDefault="00BF37FD">
      <w:pPr>
        <w:jc w:val="center"/>
        <w:rPr>
          <w:b/>
          <w:sz w:val="32"/>
          <w:szCs w:val="32"/>
        </w:rPr>
      </w:pPr>
      <w:r>
        <w:rPr>
          <w:b/>
          <w:sz w:val="32"/>
          <w:szCs w:val="32"/>
        </w:rPr>
        <w:lastRenderedPageBreak/>
        <w:t>MỤC LỤC HÌNH ẢNH</w:t>
      </w:r>
    </w:p>
    <w:p w14:paraId="3235A2A3" w14:textId="2C73CADC" w:rsidR="00670650" w:rsidRDefault="00670650">
      <w:pPr>
        <w:jc w:val="left"/>
        <w:rPr>
          <w:b/>
          <w:sz w:val="32"/>
          <w:szCs w:val="32"/>
        </w:rPr>
      </w:pPr>
    </w:p>
    <w:p w14:paraId="4EAD288C" w14:textId="77777777" w:rsidR="00670650" w:rsidRDefault="00670650">
      <w:pPr>
        <w:spacing w:line="360" w:lineRule="auto"/>
        <w:jc w:val="center"/>
        <w:rPr>
          <w:b/>
          <w:sz w:val="32"/>
          <w:szCs w:val="32"/>
        </w:rPr>
      </w:pPr>
    </w:p>
    <w:p w14:paraId="63F95AD3" w14:textId="77777777" w:rsidR="00670650" w:rsidRDefault="00000000">
      <w:pPr>
        <w:rPr>
          <w:b/>
          <w:sz w:val="32"/>
          <w:szCs w:val="32"/>
        </w:rPr>
      </w:pPr>
      <w:r>
        <w:rPr>
          <w:b/>
          <w:sz w:val="32"/>
          <w:szCs w:val="32"/>
        </w:rPr>
        <w:br w:type="page"/>
      </w:r>
    </w:p>
    <w:p w14:paraId="701E33EE" w14:textId="164B7B39" w:rsidR="00670650" w:rsidRDefault="00BF37FD">
      <w:pPr>
        <w:spacing w:line="360" w:lineRule="auto"/>
        <w:jc w:val="center"/>
        <w:rPr>
          <w:b/>
          <w:sz w:val="32"/>
          <w:szCs w:val="32"/>
        </w:rPr>
      </w:pPr>
      <w:r>
        <w:rPr>
          <w:b/>
          <w:sz w:val="32"/>
          <w:szCs w:val="32"/>
        </w:rPr>
        <w:lastRenderedPageBreak/>
        <w:t>MỤC LỤC BẢNG</w:t>
      </w:r>
    </w:p>
    <w:p w14:paraId="138D0E08" w14:textId="713A18A2" w:rsidR="00670650" w:rsidRDefault="00000000" w:rsidP="001D07EA">
      <w:pPr>
        <w:pStyle w:val="TOC1"/>
        <w:tabs>
          <w:tab w:val="right" w:leader="dot" w:pos="9117"/>
        </w:tabs>
      </w:pPr>
      <w:r>
        <w:rPr>
          <w:sz w:val="32"/>
          <w:szCs w:val="32"/>
        </w:rPr>
        <w:fldChar w:fldCharType="begin"/>
        <w:instrText>TOC \t "BANG,1" \h</w:instrText>
        <w:fldChar w:fldCharType="separate"/>
      </w:r>
    </w:p>
    <w:p w14:paraId="255FF99D" w14:textId="77777777" w:rsidR="00670650" w:rsidRDefault="00000000">
      <w:pPr>
        <w:spacing w:line="360" w:lineRule="auto"/>
        <w:jc w:val="left"/>
        <w:rPr>
          <w:b/>
          <w:sz w:val="32"/>
          <w:szCs w:val="32"/>
        </w:rPr>
      </w:pPr>
      <w:r>
        <w:rPr>
          <w:szCs w:val="32"/>
        </w:rPr>
        <w:fldChar w:fldCharType="end"/>
      </w:r>
    </w:p>
    <w:p w14:paraId="6DF7B20E" w14:textId="77777777" w:rsidR="00670650" w:rsidRDefault="00670650">
      <w:pPr>
        <w:spacing w:line="360" w:lineRule="auto"/>
        <w:rPr>
          <w:b/>
          <w:sz w:val="32"/>
          <w:szCs w:val="32"/>
        </w:rPr>
        <w:sectPr w:rsidR="00670650" w:rsidSect="002A14A3">
          <w:headerReference w:type="default" r:id="rId10"/>
          <w:footerReference w:type="default" r:id="rId11"/>
          <w:pgSz w:w="12240" w:h="15840"/>
          <w:pgMar w:top="1985" w:right="1138" w:bottom="1701" w:left="1985" w:header="720" w:footer="720" w:gutter="0"/>
          <w:pgNumType w:start="1"/>
          <w:cols w:space="720"/>
          <w:docGrid w:linePitch="360"/>
        </w:sectPr>
      </w:pPr>
    </w:p>
    <w:p w14:paraId="5276C1DD" w14:textId="06AB63CA" w:rsidR="00670650" w:rsidRDefault="00000000">
      <w:pPr>
        <w:pStyle w:val="Heading1"/>
        <w:rPr>
          <w:rFonts w:eastAsia="Times New Roman" w:cs="Times New Roman"/>
          <w:bCs/>
          <w:szCs w:val="32"/>
        </w:rPr>
      </w:pPr>
      <w:bookmarkStart w:id="0" w:name="_Toc3118"/>
      <w:bookmarkStart w:id="1" w:name="_Toc3508"/>
      <w:bookmarkStart w:id="2" w:name="_Toc9962"/>
      <w:bookmarkStart w:id="3" w:name="_Toc24547"/>
      <w:bookmarkStart w:id="4" w:name="_Toc9025"/>
      <w:bookmarkStart w:id="5" w:name="_Toc225589866"/>
      <w:r>
        <w:lastRenderedPageBreak/>
        <w:t xml:space="preserve">CHƯƠNG 1: </w:t>
      </w:r>
      <w:bookmarkEnd w:id="0"/>
      <w:bookmarkEnd w:id="1"/>
      <w:bookmarkEnd w:id="2"/>
      <w:bookmarkEnd w:id="3"/>
      <w:bookmarkEnd w:id="4"/>
      <w:bookmarkEnd w:id="5"/>
      <w:r>
        <w:rPr>
          <w:rFonts w:eastAsia="Times New Roman" w:cs="Times New Roman"/>
          <w:bCs/>
          <w:szCs w:val="32"/>
        </w:rPr>
        <w:t>MỞ ĐẦU</w:t>
      </w:r>
    </w:p>
    <w:p w14:paraId="52FA2962" w14:textId="77777777" w:rsidR="00B72A0E" w:rsidRPr="009D0980" w:rsidRDefault="00B72A0E" w:rsidP="009D0980">
      <w:pPr>
        <w:pStyle w:val="Heading2"/>
        <w:spacing w:line="360" w:lineRule="auto"/>
      </w:pPr>
      <w:r>
        <w:t>1.1. Lý do chọn đề tài</w:t>
      </w:r>
    </w:p>
    <w:p w14:paraId="62126DD7" w14:textId="77777777" w:rsidR="00B72A0E" w:rsidRDefault="00B72A0E" w:rsidP="009D0980">
      <w:pPr>
        <w:spacing w:after="200" w:line="360" w:lineRule="auto"/>
        <w:ind w:firstLine="360"/>
      </w:pPr>
      <w:r>
        <w:rPr>
          <w:sz w:val="26"/>
        </w:rPr>
        <w:t>Trong những năm gần đây, các bệnh lý liên quan đến lối sống ít vận động, căng thẳng kéo dài và thiếu theo dõi sức khỏe thường xuyên như tim mạch, huyết áp, rối loạn giấc ngủ đang có xu hướng gia tăng, đặc biệt ở giới trẻ và người đi làm văn phòng. Phần lớn người dùng chỉ phát hiện các bất thường về sức khỏe khi đến bệnh viện thăm khám, trong khi nhiều chỉ số sinh tồn quan trọng như nhịp tim, nồng độ oxy trong máu (SpO2), chất lượng giấc ngủ hoàn toàn có thể được theo dõi liên tục nếu có thiết bị phù hợp.</w:t>
      </w:r>
    </w:p>
    <w:p w14:paraId="780CB7C1" w14:textId="77777777" w:rsidR="00B72A0E" w:rsidRDefault="00B72A0E" w:rsidP="009D0980">
      <w:pPr>
        <w:spacing w:after="200" w:line="360" w:lineRule="auto"/>
        <w:ind w:firstLine="360"/>
      </w:pPr>
      <w:r>
        <w:rPr>
          <w:sz w:val="26"/>
        </w:rPr>
        <w:t>Song song đó, sự phát triển mạnh mẽ của công nghệ Internet of Things (IoT) cùng với các loại cảm biến sinh trắc học (biosensor) kích thước nhỏ, giá thành hợp lý đã mở ra khả năng chế tạo các thiết bị đeo thông minh (wearable device) có thể thu thập dữ liệu sức khỏe theo thời gian thực, truyền về hệ thống lưu trữ và hiển thị trực quan cho người dùng theo dõi mọi lúc, mọi nơi thông qua điện thoại thông minh.</w:t>
      </w:r>
    </w:p>
    <w:p w14:paraId="1AF26179" w14:textId="77777777" w:rsidR="00B72A0E" w:rsidRDefault="00B72A0E" w:rsidP="009D0980">
      <w:pPr>
        <w:spacing w:after="200" w:line="360" w:lineRule="auto"/>
        <w:ind w:firstLine="360"/>
      </w:pPr>
      <w:r>
        <w:rPr>
          <w:sz w:val="26"/>
        </w:rPr>
        <w:t>Xuất phát từ nhu cầu thực tế đó, kết hợp với mong muốn vận dụng kiến thức đã học trong học phần Internet of Things vào một sản phẩm có tính ứng dụng cao, nhóm quyết định lựa chọn đề tài “Vòng tay theo dõi sức khỏe cá nhân” nhằm xây dựng một thiết bị đeo tay có khả năng thu thập, xử lý và hiển thị các chỉ số sức khỏe cơ bản, giúp người dùng chủ động hơn trong việc theo dõi và chăm sóc sức khỏe bản thân.</w:t>
      </w:r>
    </w:p>
    <w:p w14:paraId="5F922A42" w14:textId="77777777" w:rsidR="00B72A0E" w:rsidRPr="009D0980" w:rsidRDefault="00B72A0E" w:rsidP="009D0980">
      <w:pPr>
        <w:pStyle w:val="Heading2"/>
        <w:spacing w:line="360" w:lineRule="auto"/>
      </w:pPr>
      <w:r>
        <w:t>1.2. Mục tiêu đề tài</w:t>
      </w:r>
    </w:p>
    <w:p w14:paraId="056C14E0" w14:textId="77777777" w:rsidR="00B72A0E" w:rsidRDefault="00B72A0E" w:rsidP="009D0980">
      <w:pPr>
        <w:spacing w:after="200" w:line="360" w:lineRule="auto"/>
      </w:pPr>
      <w:r>
        <w:rPr>
          <w:sz w:val="26"/>
        </w:rPr>
        <w:t>Đề tài hướng đến việc thiết kế và xây dựng một hệ thống vòng tay IoT theo dõi sức khỏe cá nhân với các mục tiêu cụ thể như sau:</w:t>
      </w:r>
    </w:p>
    <w:p w14:paraId="1E698242" w14:textId="77777777" w:rsidR="00B72A0E" w:rsidRDefault="00B72A0E" w:rsidP="009D0980">
      <w:pPr>
        <w:pStyle w:val="ListParagraph"/>
        <w:numPr>
          <w:ilvl w:val="0"/>
          <w:numId w:val="4"/>
        </w:numPr>
        <w:spacing w:before="0" w:after="150" w:line="360" w:lineRule="auto"/>
        <w:contextualSpacing w:val="0"/>
      </w:pPr>
      <w:r>
        <w:rPr>
          <w:sz w:val="26"/>
        </w:rPr>
        <w:t>Thiết kế phần cứng vòng đeo tay tích hợp các cảm biến đo nhịp tim, nồng độ oxy trong máu (SpO2), nhiệt độ cơ thể và cảm biến chuyển động (gia tốc kế) để nhận diện trạng thái vận động của người dùng.</w:t>
      </w:r>
    </w:p>
    <w:p w14:paraId="50B6F03F" w14:textId="77777777" w:rsidR="00B72A0E" w:rsidRDefault="00B72A0E" w:rsidP="009D0980">
      <w:pPr>
        <w:pStyle w:val="ListParagraph"/>
        <w:numPr>
          <w:ilvl w:val="0"/>
          <w:numId w:val="4"/>
        </w:numPr>
        <w:spacing w:before="0" w:after="150" w:line="360" w:lineRule="auto"/>
        <w:contextualSpacing w:val="0"/>
      </w:pPr>
      <w:r>
        <w:rPr>
          <w:sz w:val="26"/>
        </w:rPr>
        <w:lastRenderedPageBreak/>
        <w:t>Xây dựng module thu thập và xử lý dữ liệu từ cảm biến trên vi điều khiển, thực hiện truyền dữ liệu không dây (Wi-Fi/Bluetooth) về máy chủ hoặc ứng dụng di động.</w:t>
      </w:r>
    </w:p>
    <w:p w14:paraId="152B8BAA" w14:textId="77777777" w:rsidR="00B72A0E" w:rsidRDefault="00B72A0E" w:rsidP="009D0980">
      <w:pPr>
        <w:pStyle w:val="ListParagraph"/>
        <w:numPr>
          <w:ilvl w:val="0"/>
          <w:numId w:val="4"/>
        </w:numPr>
        <w:spacing w:before="0" w:after="150" w:line="360" w:lineRule="auto"/>
        <w:contextualSpacing w:val="0"/>
      </w:pPr>
      <w:r>
        <w:rPr>
          <w:sz w:val="26"/>
        </w:rPr>
        <w:t>Xây dựng ứng dụng/giao diện giám sát cho phép hiển thị các chỉ số sức khỏe theo thời gian thực, lưu trữ lịch sử đo và cảnh báo khi phát hiện chỉ số bất thường.</w:t>
      </w:r>
    </w:p>
    <w:p w14:paraId="4299A604" w14:textId="77777777" w:rsidR="00B72A0E" w:rsidRDefault="00B72A0E" w:rsidP="009D0980">
      <w:pPr>
        <w:pStyle w:val="ListParagraph"/>
        <w:numPr>
          <w:ilvl w:val="0"/>
          <w:numId w:val="4"/>
        </w:numPr>
        <w:spacing w:before="0" w:after="150" w:line="360" w:lineRule="auto"/>
        <w:contextualSpacing w:val="0"/>
      </w:pPr>
      <w:r>
        <w:rPr>
          <w:sz w:val="26"/>
        </w:rPr>
        <w:t>Đánh giá tính ổn định, độ chính xác tương đối của thiết bị so với các thiết bị đo tham chiếu, từ đó hoàn thiện sản phẩm demo có khả năng hoạt động ổn định trong điều kiện sử dụng thực tế.</w:t>
      </w:r>
    </w:p>
    <w:p w14:paraId="1B82B635" w14:textId="77777777" w:rsidR="00B72A0E" w:rsidRPr="009D0980" w:rsidRDefault="00B72A0E" w:rsidP="009D0980">
      <w:pPr>
        <w:pStyle w:val="Heading2"/>
        <w:spacing w:line="360" w:lineRule="auto"/>
      </w:pPr>
      <w:r>
        <w:t>1.3. Phạm vi đề tài</w:t>
      </w:r>
    </w:p>
    <w:p w14:paraId="0094BF10" w14:textId="77777777" w:rsidR="00B72A0E" w:rsidRDefault="00B72A0E" w:rsidP="009D0980">
      <w:pPr>
        <w:spacing w:after="200" w:line="360" w:lineRule="auto"/>
      </w:pPr>
      <w:r>
        <w:rPr>
          <w:sz w:val="26"/>
        </w:rPr>
        <w:t>Do giới hạn về thời gian thực hiện cũng như điều kiện phần cứng, đề tài tập trung vào các phạm vi sau:</w:t>
      </w:r>
    </w:p>
    <w:p w14:paraId="657277F1" w14:textId="77777777" w:rsidR="00B72A0E" w:rsidRDefault="00B72A0E" w:rsidP="009D0980">
      <w:pPr>
        <w:pStyle w:val="ListParagraph"/>
        <w:numPr>
          <w:ilvl w:val="0"/>
          <w:numId w:val="4"/>
        </w:numPr>
        <w:spacing w:before="0" w:after="150" w:line="360" w:lineRule="auto"/>
        <w:contextualSpacing w:val="0"/>
      </w:pPr>
      <w:r>
        <w:rPr>
          <w:sz w:val="26"/>
        </w:rPr>
        <w:t>Về đối tượng: thiết bị được thiết kế phục vụ cho một người dùng cá nhân, chưa hướng đến triển khai theo dõi tập trung cho nhiều người dùng trong một hệ thống lớn (như bệnh viện, doanh nghiệp).</w:t>
      </w:r>
    </w:p>
    <w:p w14:paraId="73703C0E" w14:textId="77777777" w:rsidR="00B72A0E" w:rsidRDefault="00B72A0E" w:rsidP="009D0980">
      <w:pPr>
        <w:pStyle w:val="ListParagraph"/>
        <w:numPr>
          <w:ilvl w:val="0"/>
          <w:numId w:val="4"/>
        </w:numPr>
        <w:spacing w:before="0" w:after="150" w:line="360" w:lineRule="auto"/>
        <w:contextualSpacing w:val="0"/>
      </w:pPr>
      <w:r>
        <w:rPr>
          <w:sz w:val="26"/>
        </w:rPr>
        <w:t>Về chỉ số theo dõi: đề tài chỉ tập trung vào các chỉ số sinh tồn cơ bản gồm nhịp tim, SpO2, nhiệt độ cơ thể và mức độ vận động; chưa mở rộng sang các chỉ số y tế chuyên sâu (điện tâm đồ ECG chi tiết, đường huyết, huyết áp...).</w:t>
      </w:r>
    </w:p>
    <w:p w14:paraId="33BCD2C8" w14:textId="77777777" w:rsidR="00B72A0E" w:rsidRDefault="00B72A0E" w:rsidP="009D0980">
      <w:pPr>
        <w:pStyle w:val="ListParagraph"/>
        <w:numPr>
          <w:ilvl w:val="0"/>
          <w:numId w:val="4"/>
        </w:numPr>
        <w:spacing w:before="0" w:after="150" w:line="360" w:lineRule="auto"/>
        <w:contextualSpacing w:val="0"/>
      </w:pPr>
      <w:r>
        <w:rPr>
          <w:sz w:val="26"/>
        </w:rPr>
        <w:t>Về phần cứng: sản phẩm dừng ở mức mô hình thử nghiệm (prototype) sử dụng linh kiện, module cảm biến phổ biến trên thị trường, chưa tối ưu về kiểu dáng công nghiệp và thời lượng pin cho mục đích thương mại hóa.</w:t>
      </w:r>
    </w:p>
    <w:p w14:paraId="453711CC" w14:textId="7B19DE7B" w:rsidR="009D0980" w:rsidRPr="009D0980" w:rsidRDefault="00B72A0E" w:rsidP="009D0980">
      <w:pPr>
        <w:pStyle w:val="ListParagraph"/>
        <w:numPr>
          <w:ilvl w:val="0"/>
          <w:numId w:val="4"/>
        </w:numPr>
        <w:spacing w:before="0" w:after="150" w:line="360" w:lineRule="auto"/>
        <w:contextualSpacing w:val="0"/>
        <w:sectPr w:rsidR="009D0980" w:rsidRPr="009D0980" w:rsidSect="00842A7B">
          <w:headerReference w:type="default" r:id="rId12"/>
          <w:footerReference w:type="default" r:id="rId13"/>
          <w:pgSz w:w="12240" w:h="15840"/>
          <w:pgMar w:top="1985" w:right="1134" w:bottom="1701" w:left="1985" w:header="720" w:footer="720" w:gutter="0"/>
          <w:cols w:space="720"/>
          <w:docGrid w:linePitch="360"/>
        </w:sectPr>
      </w:pPr>
      <w:r>
        <w:rPr>
          <w:sz w:val="26"/>
        </w:rPr>
        <w:t xml:space="preserve">Về phần mềm: hệ thống giám sát dừng ở mức hiển thị, lưu trữ và cảnh báo cơ bản; các bài toán nâng cao như phân tích dữ liệu lớn, dự đoán bệnh lý bằng trí tuệ nhân tạo nằm ngoài phạm vi của đề tài này và có thể là hướng phát triển trong tương  lai.</w:t>
      </w:r>
    </w:p>
    <w:p>
      <w:pPr>
        <w:pStyle w:val="Heading1"/>
      </w:pPr>
      <w:r>
        <w:t xml:space="preserve">CHƯƠNG 2: THIẾT KẾ VÀ MÔ PHỎNG PHẦN CỨNG</w:t>
      </w:r>
    </w:p>
    <w:p>
      <w:pPr>
        <w:jc w:val="center"/>
        <w:rPr>
          <w:b/>
          <w:bCs/>
          <w:sz w:val="32"/>
          <w:szCs w:val="32"/>
        </w:rPr>
      </w:pPr>
      <w:r>
        <w:rPr>
          <w:b/>
          <w:bCs/>
          <w:sz w:val="32"/>
          <w:szCs w:val="32"/>
        </w:rPr>
        <w:t xml:space="preserve">PHÂN CÔNG CÔNG VIỆC – GIAI ĐOẠN 2</w:t>
      </w:r>
    </w:p>
    <w:tbl>
      <w:tblPr>
        <w:tblStyle w:val="TableGrid"/>
        <w:tblW w:w="0" w:type="auto"/>
        <w:tblLook w:val="04A0" w:firstRow="1" w:lastRow="0" w:firstColumn="1" w:lastColumn="0" w:noHBand="0" w:noVBand="1"/>
      </w:tblPr>
      <w:tblGrid>
        <w:gridCol w:w="1900"/>
        <w:gridCol w:w="3200"/>
        <w:gridCol w:w="3200"/>
        <w:gridCol w:w="800"/>
      </w:tblGrid>
      <w:tr>
        <w:tc>
          <w:tcPr>
            <w:tcW w:w="1900" w:type="dxa"/>
          </w:tcPr>
          <w:p>
            <w:pPr>
              <w:widowControl w:val="0"/>
              <w:jc w:val="center"/>
              <w:rPr>
                <w:rFonts w:ascii="Times New Roman" w:hAnsi="Times New Roman" w:cs="Times New Roman"/>
                <w:b/>
                <w:bCs/>
                <w:sz w:val="26"/>
              </w:rPr>
            </w:pPr>
            <w:r>
              <w:rPr>
                <w:rFonts w:ascii="Times New Roman" w:hAnsi="Times New Roman" w:cs="Times New Roman"/>
                <w:b/>
                <w:bCs/>
                <w:sz w:val="26"/>
              </w:rPr>
              <w:t xml:space="preserve">Họ tên</w:t>
            </w:r>
          </w:p>
        </w:tc>
        <w:tc>
          <w:tcPr>
            <w:tcW w:w="3200" w:type="dxa"/>
          </w:tcPr>
          <w:p>
            <w:pPr>
              <w:widowControl w:val="0"/>
              <w:jc w:val="center"/>
              <w:rPr>
                <w:rFonts w:ascii="Times New Roman" w:hAnsi="Times New Roman" w:cs="Times New Roman"/>
                <w:b/>
                <w:bCs/>
                <w:sz w:val="26"/>
              </w:rPr>
            </w:pPr>
            <w:r>
              <w:rPr>
                <w:rFonts w:ascii="Times New Roman" w:hAnsi="Times New Roman" w:cs="Times New Roman"/>
                <w:b/>
                <w:bCs/>
                <w:sz w:val="26"/>
              </w:rPr>
              <w:t xml:space="preserve">Nội dung viết</w:t>
            </w:r>
          </w:p>
        </w:tc>
        <w:tc>
          <w:tcPr>
            <w:tcW w:w="3200" w:type="dxa"/>
          </w:tcPr>
          <w:p>
            <w:pPr>
              <w:widowControl w:val="0"/>
              <w:jc w:val="center"/>
              <w:rPr>
                <w:rFonts w:ascii="Times New Roman" w:hAnsi="Times New Roman" w:cs="Times New Roman"/>
                <w:b/>
                <w:bCs/>
                <w:sz w:val="26"/>
              </w:rPr>
            </w:pPr>
            <w:r>
              <w:rPr>
                <w:rFonts w:ascii="Times New Roman" w:hAnsi="Times New Roman" w:cs="Times New Roman"/>
                <w:b/>
                <w:bCs/>
                <w:sz w:val="26"/>
              </w:rPr>
              <w:t xml:space="preserve">Nội dung vẽ / mô phỏng</w:t>
            </w:r>
          </w:p>
        </w:tc>
        <w:tc>
          <w:tcPr>
            <w:tcW w:w="800" w:type="dxa"/>
          </w:tcPr>
          <w:p>
            <w:pPr>
              <w:widowControl w:val="0"/>
              <w:jc w:val="center"/>
              <w:rPr>
                <w:rFonts w:ascii="Times New Roman" w:hAnsi="Times New Roman" w:cs="Times New Roman"/>
                <w:b/>
                <w:bCs/>
                <w:sz w:val="26"/>
              </w:rPr>
            </w:pPr>
            <w:r>
              <w:rPr>
                <w:rFonts w:ascii="Times New Roman" w:hAnsi="Times New Roman" w:cs="Times New Roman"/>
                <w:b/>
                <w:bCs/>
                <w:sz w:val="26"/>
              </w:rPr>
              <w:t xml:space="preserve">Ghi chú</w:t>
            </w:r>
          </w:p>
        </w:tc>
      </w:tr>
      <w:tr>
        <w:tc>
          <w:tcPr>
            <w:tcW w:w="1900" w:type="dxa"/>
          </w:tcPr>
          <w:p>
            <w:pPr>
              <w:widowControl w:val="0"/>
              <w:rPr>
                <w:rFonts w:ascii="Times New Roman" w:hAnsi="Times New Roman" w:cs="Times New Roman"/>
                <w:sz w:val="26"/>
              </w:rPr>
            </w:pPr>
            <w:r>
              <w:rPr>
                <w:rFonts w:ascii="Times New Roman" w:hAnsi="Times New Roman" w:cs="Times New Roman"/>
                <w:sz w:val="26"/>
              </w:rPr>
              <w:t xml:space="preserve">Đặng Nguyễn Minh Đăng</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Mục 2.1. Danh sách phần cứng</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Sơ đồ đấu nối linh kiện mô phỏng (Wokwi/Fritzing)</w:t>
            </w:r>
          </w:p>
        </w:tc>
        <w:tc>
          <w:tcPr>
            <w:tcW w:w="800" w:type="dxa"/>
          </w:tcPr>
          <w:p>
            <w:pPr>
              <w:widowControl w:val="0"/>
              <w:jc w:val="center"/>
              <w:rPr>
                <w:rFonts w:ascii="Times New Roman" w:hAnsi="Times New Roman" w:cs="Times New Roman"/>
                <w:sz w:val="26"/>
              </w:rPr>
            </w:pPr>
            <w:r>
              <w:rPr>
                <w:rFonts w:ascii="Times New Roman" w:hAnsi="Times New Roman" w:cs="Times New Roman"/>
                <w:sz w:val="26"/>
              </w:rPr>
              <w:t xml:space="preserve"/>
            </w:r>
          </w:p>
        </w:tc>
      </w:tr>
      <w:tr>
        <w:tc>
          <w:tcPr>
            <w:tcW w:w="1900" w:type="dxa"/>
          </w:tcPr>
          <w:p>
            <w:pPr>
              <w:widowControl w:val="0"/>
              <w:rPr>
                <w:rFonts w:ascii="Times New Roman" w:hAnsi="Times New Roman" w:cs="Times New Roman"/>
                <w:sz w:val="26"/>
              </w:rPr>
            </w:pPr>
            <w:r>
              <w:rPr>
                <w:rFonts w:ascii="Times New Roman" w:hAnsi="Times New Roman" w:cs="Times New Roman"/>
                <w:sz w:val="26"/>
              </w:rPr>
              <w:t xml:space="preserve">Lê Quang Duy</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Mục 2.2 và 2.3: Kiến trúc hệ thống, Phương thức truyền thông</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Sơ đồ khối kiến trúc 3 tầng (Edge - Truyền thông - Backend/App)</w:t>
            </w:r>
          </w:p>
        </w:tc>
        <w:tc>
          <w:tcPr>
            <w:tcW w:w="800" w:type="dxa"/>
          </w:tcPr>
          <w:p>
            <w:pPr>
              <w:widowControl w:val="0"/>
              <w:jc w:val="center"/>
              <w:rPr>
                <w:rFonts w:ascii="Times New Roman" w:hAnsi="Times New Roman" w:cs="Times New Roman"/>
                <w:sz w:val="26"/>
              </w:rPr>
            </w:pPr>
            <w:r>
              <w:rPr>
                <w:rFonts w:ascii="Times New Roman" w:hAnsi="Times New Roman" w:cs="Times New Roman"/>
                <w:sz w:val="26"/>
              </w:rPr>
              <w:t xml:space="preserve"/>
            </w:r>
          </w:p>
        </w:tc>
      </w:tr>
      <w:tr>
        <w:tc>
          <w:tcPr>
            <w:tcW w:w="1900" w:type="dxa"/>
          </w:tcPr>
          <w:p>
            <w:pPr>
              <w:widowControl w:val="0"/>
              <w:rPr>
                <w:rFonts w:ascii="Times New Roman" w:hAnsi="Times New Roman" w:cs="Times New Roman"/>
                <w:sz w:val="26"/>
              </w:rPr>
            </w:pPr>
            <w:r>
              <w:rPr>
                <w:rFonts w:ascii="Times New Roman" w:hAnsi="Times New Roman" w:cs="Times New Roman"/>
                <w:sz w:val="26"/>
              </w:rPr>
              <w:t xml:space="preserve">Trương Phước Thịnh</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Mục 2.4 và 2.5: Cơ sở dữ liệu, Quy trình xử lý</w:t>
            </w:r>
          </w:p>
        </w:tc>
        <w:tc>
          <w:tcPr>
            <w:tcW w:w="3200" w:type="dxa"/>
          </w:tcPr>
          <w:p>
            <w:pPr>
              <w:widowControl w:val="0"/>
              <w:rPr>
                <w:rFonts w:ascii="Times New Roman" w:hAnsi="Times New Roman" w:cs="Times New Roman"/>
                <w:sz w:val="26"/>
              </w:rPr>
            </w:pPr>
            <w:r>
              <w:rPr>
                <w:rFonts w:ascii="Times New Roman" w:hAnsi="Times New Roman" w:cs="Times New Roman"/>
                <w:sz w:val="26"/>
              </w:rPr>
              <w:t xml:space="preserve">Flowchart quy trình xử lý (phân loại 4 mức cảnh báo)</w:t>
            </w:r>
          </w:p>
        </w:tc>
        <w:tc>
          <w:tcPr>
            <w:tcW w:w="800" w:type="dxa"/>
          </w:tcPr>
          <w:p>
            <w:pPr>
              <w:widowControl w:val="0"/>
              <w:rPr>
                <w:rFonts w:ascii="Times New Roman" w:hAnsi="Times New Roman" w:cs="Times New Roman"/>
                <w:sz w:val="26"/>
              </w:rPr>
            </w:pPr>
            <w:r>
              <w:rPr>
                <w:rFonts w:ascii="Times New Roman" w:hAnsi="Times New Roman" w:cs="Times New Roman"/>
                <w:sz w:val="26"/>
              </w:rPr>
              <w:t xml:space="preserve">Cập nhật Mục lục, Mục lục hình ảnh, Mục lục bảng</w:t>
            </w:r>
          </w:p>
        </w:tc>
      </w:tr>
    </w:tbl>
    <w:p/>
    <w:p>
      <w:pPr>
        <w:spacing w:after="200" w:line="360" w:lineRule="auto"/>
        <w:rPr>
          <w:i/>
          <w:sz w:val="26"/>
        </w:rPr>
      </w:pPr>
      <w:r>
        <w:rPr>
          <w:i/>
          <w:sz w:val="26"/>
        </w:rPr>
        <w:t xml:space="preserve">Lưu ý chung: Do nhóm sử dụng linh kiện ảo (mô phỏng), mỗi phần viết ở dưới cần đi kèm ảnh chụp/kết quả mô phỏng tương ứng (mạch nối, sơ đồ, lưu đồ) thay vì chỉ trình bày lý thuyết suông. Sau khi cả 3 mục hoàn thành nội dung và hình ảnh, bạn Thịnh cập nhật lại Mục lục, Mục lục hình ảnh và Mục lục bảng cho toàn bộ báo cáo.</w:t>
      </w:r>
    </w:p>
    <w:p>
      <w:pPr>
        <w:pStyle w:val="Heading2"/>
        <w:spacing w:line="360" w:lineRule="auto"/>
      </w:pPr>
      <w:r>
        <w:t xml:space="preserve">2.1. Danh sách phần cứng</w:t>
      </w:r>
    </w:p>
    <w:p>
      <w:pPr>
        <w:spacing w:after="200" w:line="360" w:lineRule="auto"/>
        <w:rPr>
          <w:i/>
          <w:sz w:val="26"/>
        </w:rPr>
      </w:pPr>
      <w:r>
        <w:rPr>
          <w:i/>
          <w:sz w:val="26"/>
        </w:rPr>
        <w:t xml:space="preserve">Gợi ý nội dung: lập bảng danh sách linh kiện mô phỏng sử dụng trong hệ thống, mỗi linh kiện nêu rõ vai trò, thông số kỹ thuật chính và lý do lựa chọn. Danh sách cần bao gồm cả các linh kiện phục vụ phần mở rộng phạm vi đề tài (phân biệt/hỗ trợ theo từng đối tượng người dùng), không chỉ linh kiện của đề tài gốc. Có thể tham khảo: vi điều khiển ESP32-WROOM-32 (WiFi/BLE tích hợp), cảm biến nhịp tim và SpO2 MAX30102, cảm biến nhiệt độ MAX30205, cảm biến chuyển động MPU6050, màn hình OLED SSD1306, motor rung cảnh báo, pin Lithium 3.7V kèm mạch sạc TP4056.</w:t>
      </w:r>
    </w:p>
    <w:p>
      <w:pPr>
        <w:spacing w:after="200" w:line="360" w:lineRule="auto"/>
      </w:pPr>
      <w:r>
        <w:rPr>
          <w:b/>
          <w:color w:val="C00000"/>
          <w:sz w:val="26"/>
        </w:rPr>
        <w:t xml:space="preserve">[ĐĂNG] </w:t>
      </w:r>
      <w:r>
        <w:rPr>
          <w:i/>
          <w:highlight w:val="yellow"/>
          <w:sz w:val="26"/>
        </w:rPr>
        <w:t xml:space="preserve">– Điền bảng danh sách phần cứng chi tiết và chèn ảnh chụp mạch mô phỏng (Wokwi/Fritzing) kèm đường link project mô phỏng tại đây.</w:t>
      </w:r>
    </w:p>
    <w:p>
      <w:pPr>
        <w:pStyle w:val="Heading2"/>
        <w:spacing w:line="360" w:lineRule="auto"/>
      </w:pPr>
      <w:r>
        <w:t xml:space="preserve">2.2. Kiến trúc xây dựng hệ thống</w:t>
      </w:r>
    </w:p>
    <w:p>
      <w:pPr>
        <w:spacing w:after="200" w:line="360" w:lineRule="auto"/>
        <w:ind w:firstLine="720"/>
      </w:pPr>
      <w:r>
        <w:rPr>
          <w:rFonts w:ascii="Times New Roman"/>
          <w:rFonts w:hAnsi="Times New Roman"/>
          <w:sz w:val="26"/>
          <w:szCs w:val="26"/>
        </w:rPr>
        <w:t xml:space="preserve">Hệ thống vòng tay theo dõi sức khỏe cá nhân được thiết kế theo kiến trúc phân tầng (layered architecture) gồm ba tầng chính: Tầng thiết bị (Edge), Tầng truyền thông (Communication) và Tầng Backend/App. Việc phân chia theo tầng giúp hệ thống dễ bảo trì, mở rộng và phân công phát triển song song giữa các thành viên trong nhóm.</w:t>
      </w:r>
    </w:p>
    <w:p>
      <w:pPr>
        <w:spacing w:after="200" w:line="360" w:lineRule="auto"/>
        <w:ind w:firstLine="720"/>
      </w:pPr>
      <w:r>
        <w:rPr>
          <w:rFonts w:ascii="Times New Roman" w:hAnsi="Times New Roman"/>
          <w:sz w:val="26"/>
          <w:szCs w:val="26"/>
          <w:b/>
        </w:rPr>
        <w:t xml:space="preserve">Tầng 1 – Tầng thiết bị (Edge Layer): </w:t>
      </w:r>
      <w:r>
        <w:rPr>
          <w:rFonts w:ascii="Times New Roman" w:hAnsi="Times New Roman"/>
          <w:sz w:val="26"/>
          <w:szCs w:val="26"/>
        </w:rPr>
        <w:t xml:space="preserve">Đây là tầng thấp nhất, chạy trực tiếp trên vi điều khiển ESP32-WROOM-32. Tầng này chịu trách nhiệm thu thập dữ liệu thô từ các cảm biến phần cứng (MAX30102 đo nhịp tim và SpO2, MAX30205 đo nhiệt độ cơ thể, MPU6050 đo gia tốc và chuyển động), sau đó thực hiện tiền xử lý ngay tại thiết bị bao gồm:</w:t>
      </w:r>
    </w:p>
    <w:p>
      <w:pPr>
        <w:pStyle w:val="ListParagraph"/>
        <w:numPr>
          <w:ilvl w:val="0"/>
          <w:numId w:val="4"/>
        </w:numPr>
        <w:spacing w:after="200" w:line="360" w:lineRule="auto"/>
      </w:pPr>
      <w:r>
        <w:rPr>
          <w:rFonts w:ascii="Times New Roman" w:hAnsi="Times New Roman"/>
          <w:sz w:val="26"/>
          <w:szCs w:val="26"/>
        </w:rPr>
        <w:t xml:space="preserve">Lọc nhiễu bằng bộ lọc trung bình động (Moving Average Filter) với cửa sổ lọc khác nhau cho từng loại cảm biến: N=10 cho nhịp tim (biến động cao), N=8 cho SpO2, N=5 cho nhiệt độ (thay đổi chậm, ít nhiễu) và N=15 cho accelerometer (rất nhiễu do chuyển động tay).</w:t>
      </w:r>
    </w:p>
    <w:p>
      <w:pPr>
        <w:pStyle w:val="ListParagraph"/>
        <w:numPr>
          <w:ilvl w:val="0"/>
          <w:numId w:val="4"/>
        </w:numPr>
        <w:spacing w:after="200" w:line="360" w:lineRule="auto"/>
      </w:pPr>
      <w:r>
        <w:rPr>
          <w:rFonts w:ascii="Times New Roman" w:hAnsi="Times New Roman"/>
          <w:sz w:val="26"/>
          <w:szCs w:val="26"/>
        </w:rPr>
        <w:t xml:space="preserve">Phân loại trạng thái vận động dựa trên magnitude gia tốc từ MPU6050: nếu giá trị dưới ngưỡng ACTIVITY_THRESHOLD thì thiết bị xác định người dùng đang ở trạng thái nghỉ ngơi (REST), ngược lại là đang vận động (ACTIVE). Đây là cơ sở để hệ thống chọn đúng bộ baseline tương ứng khi so sánh.</w:t>
      </w:r>
    </w:p>
    <w:p>
      <w:pPr>
        <w:pStyle w:val="ListParagraph"/>
        <w:numPr>
          <w:ilvl w:val="0"/>
          <w:numId w:val="4"/>
        </w:numPr>
        <w:spacing w:after="200" w:line="360" w:lineRule="auto"/>
      </w:pPr>
      <w:r>
        <w:rPr>
          <w:rFonts w:ascii="Times New Roman" w:hAnsi="Times New Roman"/>
          <w:sz w:val="26"/>
          <w:szCs w:val="26"/>
        </w:rPr>
        <w:t xml:space="preserve">Tính toán baseline cá nhân theo thuật toán 2 pha: trong giai đoạn warm-up (khoảng 3–7 ngày đầu sử dụng), hệ số học α bắt đầu ở giá trị lớn (0.15) để baseline hội tụ nhanh về giá trị trung bình thực của người dùng, sau đó giảm tuyến tính về 0.01 ở giai đoạn ổn định (stable) để baseline chỉ thay đổi chậm theo xu hướng dài hạn. Baseline được tính riêng cho từng trạng thái vận động (REST và ACTIVE) nhằm tránh trộn lẫn dữ liệu lúc nghỉ và lúc tập.</w:t>
      </w:r>
    </w:p>
    <w:p>
      <w:pPr>
        <w:pStyle w:val="ListParagraph"/>
        <w:numPr>
          <w:ilvl w:val="0"/>
          <w:numId w:val="4"/>
        </w:numPr>
        <w:spacing w:after="200" w:line="360" w:lineRule="auto"/>
      </w:pPr>
      <w:r>
        <w:rPr>
          <w:rFonts w:ascii="Times New Roman" w:hAnsi="Times New Roman"/>
          <w:sz w:val="26"/>
          <w:szCs w:val="26"/>
        </w:rPr>
        <w:t xml:space="preserve">Phân loại mức độ cảnh báo theo 4 mức dựa trên Z-score (độ lệch so với baseline cá nhân): Bình thường (|z| &lt; 1.0), Cần chú ý (|z| &lt; 2.0), Cảnh báo (|z| &lt; 3.0), Khẩn cấp (|z| ≥ 3.0). Ngưỡng Z-score được điều chỉnh theo hồ sơ bệnh nền của từng người dùng thông qua bảng hệ số nhân.</w:t>
      </w:r>
    </w:p>
    <w:p>
      <w:pPr>
        <w:pStyle w:val="ListParagraph"/>
        <w:numPr>
          <w:ilvl w:val="0"/>
          <w:numId w:val="4"/>
        </w:numPr>
        <w:spacing w:after="200" w:line="360" w:lineRule="auto"/>
      </w:pPr>
      <w:r>
        <w:rPr>
          <w:rFonts w:ascii="Times New Roman" w:hAnsi="Times New Roman"/>
          <w:sz w:val="26"/>
          <w:szCs w:val="26"/>
        </w:rPr>
        <w:t xml:space="preserve">Hiển thị chỉ số sinh tồn lên màn hình OLED SSD1306 tại chỗ và kích hoạt motor rung khi phát hiện mức Cảnh báo hoặc Khẩn cấp, giúp người dùng nhận biết ngay cả khi không nhìn điện thoại.</w:t>
      </w:r>
    </w:p>
    <w:p>
      <w:pPr>
        <w:spacing w:after="200" w:line="360" w:lineRule="auto"/>
        <w:ind w:firstLine="720"/>
      </w:pPr>
      <w:r>
        <w:rPr>
          <w:rFonts w:ascii="Times New Roman" w:hAnsi="Times New Roman"/>
          <w:sz w:val="26"/>
          <w:szCs w:val="26"/>
          <w:b/>
        </w:rPr>
        <w:t xml:space="preserve">Tầng 2 – Tầng truyền thông (Communication Layer): </w:t>
      </w:r>
      <w:r>
        <w:rPr>
          <w:rFonts w:ascii="Times New Roman" w:hAnsi="Times New Roman"/>
          <w:sz w:val="26"/>
          <w:szCs w:val="26"/>
        </w:rPr>
        <w:t xml:space="preserve">Tầng này đóng vai trò cầu nối giữa thiết bị đeo và hạ tầng máy chủ. Kênh truyền chính sử dụng WiFi kết hợp giao thức MQTT (Message Queuing Telemetry Transport) thông qua broker HiveMQ Cloud. ESP32 đóng vai trò MQTT Publisher, gửi dữ liệu cảm biến đã xử lý dưới dạng JSON mỗi 3 giây lên các topic được phân chia theo user_id. Kênh dự phòng là Bluetooth Low Energy (BLE) cho trường hợp mất kết nối WiFi. Chi tiết về phương thức truyền thông được trình bày ở mục 2.3.</w:t>
      </w:r>
    </w:p>
    <w:p>
      <w:pPr>
        <w:spacing w:after="200" w:line="360" w:lineRule="auto"/>
        <w:ind w:firstLine="720"/>
      </w:pPr>
      <w:r>
        <w:rPr>
          <w:rFonts w:ascii="Times New Roman" w:hAnsi="Times New Roman"/>
          <w:sz w:val="26"/>
          <w:szCs w:val="26"/>
          <w:b/>
        </w:rPr>
        <w:t xml:space="preserve">Tầng 3 – Tầng Backend/App (Cloud Layer): </w:t>
      </w:r>
      <w:r>
        <w:rPr>
          <w:rFonts w:ascii="Times New Roman" w:hAnsi="Times New Roman"/>
          <w:sz w:val="26"/>
          <w:szCs w:val="26"/>
        </w:rPr>
        <w:t xml:space="preserve">Tầng này gồm hai thành phần chính:</w:t>
      </w:r>
    </w:p>
    <w:p>
      <w:pPr>
        <w:pStyle w:val="ListParagraph"/>
        <w:numPr>
          <w:ilvl w:val="0"/>
          <w:numId w:val="4"/>
        </w:numPr>
        <w:spacing w:after="200" w:line="360" w:lineRule="auto"/>
      </w:pPr>
      <w:r>
        <w:rPr>
          <w:rFonts w:ascii="Times New Roman" w:hAnsi="Times New Roman"/>
          <w:sz w:val="26"/>
          <w:szCs w:val="26"/>
        </w:rPr>
        <w:t xml:space="preserve">Backend server (Node.js + Express): đóng vai trò MQTT Subscriber, lắng nghe dữ liệu từ broker, thực hiện validate và chuyển đổi dữ liệu, sau đó ghi vào Firebase Realtime Database. Backend cũng xử lý logic ghi nhận cảnh báo vào bảng Alerts khi nhận được message với mức cảnh báo từ WARNING trở lên.</w:t>
      </w:r>
    </w:p>
    <w:p>
      <w:pPr>
        <w:pStyle w:val="ListParagraph"/>
        <w:numPr>
          <w:ilvl w:val="0"/>
          <w:numId w:val="4"/>
        </w:numPr>
        <w:spacing w:after="200" w:line="360" w:lineRule="auto"/>
      </w:pPr>
      <w:r>
        <w:rPr>
          <w:rFonts w:ascii="Times New Roman" w:hAnsi="Times New Roman"/>
          <w:sz w:val="26"/>
          <w:szCs w:val="26"/>
        </w:rPr>
        <w:t xml:space="preserve">Web Dashboard (HTML/CSS/JavaScript + Chart.js): kết nối trực tiếp với Firebase thông qua client SDK, hiển thị biểu đồ các chỉ số sinh tồn theo thời gian thực (realtime), bảng lịch sử cảnh báo, và trang quản lý hồ sơ cá nhân cho phép khai báo bệnh nền để hệ thống tự động điều chỉnh ngưỡng.</w:t>
      </w:r>
    </w:p>
    <w:p>
      <w:pPr>
        <w:spacing w:after="200" w:line="360" w:lineRule="auto"/>
        <w:ind w:firstLine="720"/>
      </w:pPr>
      <w:r>
        <w:rPr>
          <w:rFonts w:ascii="Times New Roman" w:hAnsi="Times New Roman"/>
          <w:sz w:val="26"/>
        </w:rPr>
        <w:t>Luồng dữ liệu tổng thể của hệ thống đi theo một chiều từ trái sang phải: Cảm biến → ESP32 (lọc nhiễu, tính baseline, phân loại) → MQTT Broker → Backend (validate, ghi database) → Firebase → Web Dashboard (hiển thị realtime). Kiến trúc phân tầng và sự phối hợp giữa các thành phần phần cứng, truyền thông và phần mềm được thể hiện trực quan qua Hình 2.1 dưới đây:</w:t>
      </w:r>
    </w:p>
    <w:p>
      <w:pPr>
        <w:spacing w:before="120" w:after="80" w:line="240" w:lineRule="auto"/>
        <w:jc w:val="center"/>
      </w:pPr>
      <w:r>
        <w:drawing>
          <wp:inline xmlns:a="http://schemas.openxmlformats.org/drawingml/2006/main" xmlns:pic="http://schemas.openxmlformats.org/drawingml/2006/picture">
            <wp:extent cx="5669280" cy="3318766"/>
            <wp:docPr id="1335255525" name="Picture 1335255525"/>
            <wp:cNvGraphicFramePr>
              <a:graphicFrameLocks noChangeAspect="1"/>
            </wp:cNvGraphicFramePr>
            <a:graphic>
              <a:graphicData uri="http://schemas.openxmlformats.org/drawingml/2006/picture">
                <pic:pic>
                  <pic:nvPicPr>
                    <pic:cNvPr id="0" name="architecture_diagram.png"/>
                    <pic:cNvPicPr/>
                  </pic:nvPicPr>
                  <pic:blipFill>
                    <a:blip r:embed="rId17"/>
                    <a:stretch>
                      <a:fillRect/>
                    </a:stretch>
                  </pic:blipFill>
                  <pic:spPr>
                    <a:xfrm>
                      <a:off x="0" y="0"/>
                      <a:ext cx="5669280" cy="3318766"/>
                    </a:xfrm>
                    <a:prstGeom prst="rect"/>
                  </pic:spPr>
                </pic:pic>
              </a:graphicData>
            </a:graphic>
          </wp:inline>
        </w:drawing>
      </w:r>
    </w:p>
    <w:p>
      <w:pPr>
        <w:spacing w:before="40" w:after="240" w:line="360" w:lineRule="auto"/>
        <w:jc w:val="center"/>
      </w:pPr>
      <w:r>
        <w:rPr>
          <w:rFonts w:ascii="Times New Roman" w:hAnsi="Times New Roman"/>
          <w:b/>
          <w:i/>
          <w:sz w:val="24"/>
        </w:rPr>
        <w:t xml:space="preserve">Hình 2.1. </w:t>
      </w:r>
      <w:r>
        <w:rPr>
          <w:rFonts w:ascii="Times New Roman" w:hAnsi="Times New Roman"/>
          <w:i/>
          <w:sz w:val="24"/>
        </w:rPr>
        <w:t>Sơ đồ kiến trúc tổng thể hệ thống Adaptive Vitals Monitor</w:t>
      </w:r>
    </w:p>
    <w:p>
      <w:pPr>
        <w:spacing w:after="200" w:line="360" w:lineRule="auto"/>
        <w:ind w:firstLine="720"/>
      </w:pPr>
      <w:r>
        <w:rPr>
          <w:rFonts w:ascii="Times New Roman"/>
          <w:rFonts w:hAnsi="Times New Roman"/>
          <w:sz w:val="26"/>
          <w:szCs w:val="26"/>
        </w:rPr>
        <w:t xml:space="preserve">Bảng 2.1 tóm tắt vai trò và công nghệ sử dụng ở từng tầng:</w:t>
      </w:r>
    </w:p>
    <w:p>
      <w:pPr>
        <w:spacing w:after="100" w:line="360" w:lineRule="auto"/>
      </w:pPr>
      <w:r>
        <w:rPr>
          <w:rFonts w:ascii="Times New Roman"/>
          <w:rFonts w:hAnsi="Times New Roman"/>
          <w:sz w:val="26"/>
          <w:szCs w:val="26"/>
          <w:b/>
          <w:i/>
        </w:rPr>
        <w:t xml:space="preserve">Bảng 2.1. Tóm tắt kiến trúc 3 tầng</w:t>
      </w:r>
    </w:p>
    <w:tbl>
      <w:tblPr>
        <w:tblStyle w:val="TableGrid"/>
        <w:tblW w:w="0" w:type="auto"/>
        <w:tblLook w:val="04A0" w:firstRow="1" w:lastRow="0" w:firstColumn="1" w:lastColumn="0" w:noHBand="0" w:noVBand="1"/>
      </w:tblPr>
      <w:tblGrid>
        <w:gridCol w:w="1500"/>
        <w:gridCol w:w="2200"/>
        <w:gridCol w:w="2500"/>
        <w:gridCol w:w="3300"/>
      </w:tblGrid>
      <w:tr>
        <w:tc>
          <w:tcPr>
            <w:tcW w:w="1500" w:type="dxa"/>
          </w:tcPr>
          <w:p>
            <w:pPr>
              <w:spacing w:after="0" w:line="360" w:lineRule="auto"/>
              <w:jc w:val="center"/>
            </w:pPr>
            <w:r>
              <w:rPr>
                <w:rFonts w:ascii="Times New Roman" w:hAnsi="Times New Roman"/>
                <w:sz w:val="26"/>
                <w:szCs w:val="26"/>
                <w:b/>
              </w:rPr>
              <w:t xml:space="preserve">Tầng</w:t>
            </w:r>
          </w:p>
        </w:tc>
        <w:tc>
          <w:tcPr>
            <w:tcW w:w="2200" w:type="dxa"/>
          </w:tcPr>
          <w:p>
            <w:pPr>
              <w:spacing w:after="0" w:line="360" w:lineRule="auto"/>
              <w:jc w:val="center"/>
            </w:pPr>
            <w:r>
              <w:rPr>
                <w:rFonts w:ascii="Times New Roman" w:hAnsi="Times New Roman"/>
                <w:sz w:val="26"/>
                <w:szCs w:val="26"/>
                <w:b/>
              </w:rPr>
              <w:t xml:space="preserve">Thành phần</w:t>
            </w:r>
          </w:p>
        </w:tc>
        <w:tc>
          <w:tcPr>
            <w:tcW w:w="2500" w:type="dxa"/>
          </w:tcPr>
          <w:p>
            <w:pPr>
              <w:spacing w:after="0" w:line="360" w:lineRule="auto"/>
              <w:jc w:val="center"/>
            </w:pPr>
            <w:r>
              <w:rPr>
                <w:rFonts w:ascii="Times New Roman" w:hAnsi="Times New Roman"/>
                <w:sz w:val="26"/>
                <w:szCs w:val="26"/>
                <w:b/>
              </w:rPr>
              <w:t xml:space="preserve">Công nghệ</w:t>
            </w:r>
          </w:p>
        </w:tc>
        <w:tc>
          <w:tcPr>
            <w:tcW w:w="3300" w:type="dxa"/>
          </w:tcPr>
          <w:p>
            <w:pPr>
              <w:spacing w:after="0" w:line="360" w:lineRule="auto"/>
              <w:jc w:val="center"/>
            </w:pPr>
            <w:r>
              <w:rPr>
                <w:rFonts w:ascii="Times New Roman" w:hAnsi="Times New Roman"/>
                <w:sz w:val="26"/>
                <w:szCs w:val="26"/>
                <w:b/>
              </w:rPr>
              <w:t xml:space="preserve">Chức năng chính</w:t>
            </w:r>
          </w:p>
        </w:tc>
      </w:tr>
      <w:tr>
        <w:tc>
          <w:tcPr>
            <w:tcW w:w="1500" w:type="dxa"/>
          </w:tcPr>
          <w:p>
            <w:pPr>
              <w:spacing w:after="0" w:line="360" w:lineRule="auto"/>
            </w:pPr>
            <w:r>
              <w:rPr>
                <w:rFonts w:ascii="Times New Roman" w:hAnsi="Times New Roman"/>
                <w:sz w:val="26"/>
                <w:szCs w:val="26"/>
              </w:rPr>
              <w:t xml:space="preserve">Edge</w:t>
            </w:r>
          </w:p>
        </w:tc>
        <w:tc>
          <w:tcPr>
            <w:tcW w:w="2200" w:type="dxa"/>
          </w:tcPr>
          <w:p>
            <w:pPr>
              <w:spacing w:after="0" w:line="360" w:lineRule="auto"/>
            </w:pPr>
            <w:r>
              <w:rPr>
                <w:rFonts w:ascii="Times New Roman" w:hAnsi="Times New Roman"/>
                <w:sz w:val="26"/>
                <w:szCs w:val="26"/>
              </w:rPr>
              <w:t xml:space="preserve">ESP32 + Cảm biến</w:t>
            </w:r>
          </w:p>
        </w:tc>
        <w:tc>
          <w:tcPr>
            <w:tcW w:w="2500" w:type="dxa"/>
          </w:tcPr>
          <w:p>
            <w:pPr>
              <w:spacing w:after="0" w:line="360" w:lineRule="auto"/>
            </w:pPr>
            <w:r>
              <w:rPr>
                <w:rFonts w:ascii="Times New Roman" w:hAnsi="Times New Roman"/>
                <w:sz w:val="26"/>
                <w:szCs w:val="26"/>
              </w:rPr>
              <w:t xml:space="preserve">Arduino/PlatformIO, Wokwi</w:t>
            </w:r>
          </w:p>
        </w:tc>
        <w:tc>
          <w:tcPr>
            <w:tcW w:w="3300" w:type="dxa"/>
          </w:tcPr>
          <w:p>
            <w:pPr>
              <w:spacing w:after="0" w:line="360" w:lineRule="auto"/>
            </w:pPr>
            <w:r>
              <w:rPr>
                <w:rFonts w:ascii="Times New Roman" w:hAnsi="Times New Roman"/>
                <w:sz w:val="26"/>
                <w:szCs w:val="26"/>
              </w:rPr>
              <w:t xml:space="preserve">Đọc cảm biến, lọc nhiễu, baseline 2 pha, phân loại 4 mức, hiển thị OLED, rung cảnh báo</w:t>
            </w:r>
          </w:p>
        </w:tc>
      </w:tr>
      <w:tr>
        <w:tc>
          <w:tcPr>
            <w:tcW w:w="1500" w:type="dxa"/>
          </w:tcPr>
          <w:p>
            <w:pPr>
              <w:spacing w:after="0" w:line="360" w:lineRule="auto"/>
            </w:pPr>
            <w:r>
              <w:rPr>
                <w:rFonts w:ascii="Times New Roman" w:hAnsi="Times New Roman"/>
                <w:sz w:val="26"/>
                <w:szCs w:val="26"/>
              </w:rPr>
              <w:t xml:space="preserve">Truyền thông</w:t>
            </w:r>
          </w:p>
        </w:tc>
        <w:tc>
          <w:tcPr>
            <w:tcW w:w="2200" w:type="dxa"/>
          </w:tcPr>
          <w:p>
            <w:pPr>
              <w:spacing w:after="0" w:line="360" w:lineRule="auto"/>
            </w:pPr>
            <w:r>
              <w:rPr>
                <w:rFonts w:ascii="Times New Roman" w:hAnsi="Times New Roman"/>
                <w:sz w:val="26"/>
                <w:szCs w:val="26"/>
              </w:rPr>
              <w:t xml:space="preserve">WiFi + MQTT</w:t>
            </w:r>
          </w:p>
        </w:tc>
        <w:tc>
          <w:tcPr>
            <w:tcW w:w="2500" w:type="dxa"/>
          </w:tcPr>
          <w:p>
            <w:pPr>
              <w:spacing w:after="0" w:line="360" w:lineRule="auto"/>
            </w:pPr>
            <w:r>
              <w:rPr>
                <w:rFonts w:ascii="Times New Roman" w:hAnsi="Times New Roman"/>
                <w:sz w:val="26"/>
                <w:szCs w:val="26"/>
              </w:rPr>
              <w:t xml:space="preserve">HiveMQ Cloud (free tier)</w:t>
            </w:r>
          </w:p>
        </w:tc>
        <w:tc>
          <w:tcPr>
            <w:tcW w:w="3300" w:type="dxa"/>
          </w:tcPr>
          <w:p>
            <w:pPr>
              <w:spacing w:after="0" w:line="360" w:lineRule="auto"/>
            </w:pPr>
            <w:r>
              <w:rPr>
                <w:rFonts w:ascii="Times New Roman" w:hAnsi="Times New Roman"/>
                <w:sz w:val="26"/>
                <w:szCs w:val="26"/>
              </w:rPr>
              <w:t xml:space="preserve">Gửi dữ liệu JSON định kỳ, topic phân theo user_id</w:t>
            </w:r>
          </w:p>
        </w:tc>
      </w:tr>
      <w:tr>
        <w:tc>
          <w:tcPr>
            <w:tcW w:w="1500" w:type="dxa"/>
          </w:tcPr>
          <w:p>
            <w:pPr>
              <w:spacing w:after="0" w:line="360" w:lineRule="auto"/>
            </w:pPr>
            <w:r>
              <w:rPr>
                <w:rFonts w:ascii="Times New Roman" w:hAnsi="Times New Roman"/>
                <w:sz w:val="26"/>
                <w:szCs w:val="26"/>
              </w:rPr>
              <w:t xml:space="preserve">Backend</w:t>
            </w:r>
          </w:p>
        </w:tc>
        <w:tc>
          <w:tcPr>
            <w:tcW w:w="2200" w:type="dxa"/>
          </w:tcPr>
          <w:p>
            <w:pPr>
              <w:spacing w:after="0" w:line="360" w:lineRule="auto"/>
            </w:pPr>
            <w:r>
              <w:rPr>
                <w:rFonts w:ascii="Times New Roman" w:hAnsi="Times New Roman"/>
                <w:sz w:val="26"/>
                <w:szCs w:val="26"/>
              </w:rPr>
              <w:t xml:space="preserve">Node.js server</w:t>
            </w:r>
          </w:p>
        </w:tc>
        <w:tc>
          <w:tcPr>
            <w:tcW w:w="2500" w:type="dxa"/>
          </w:tcPr>
          <w:p>
            <w:pPr>
              <w:spacing w:after="0" w:line="360" w:lineRule="auto"/>
            </w:pPr>
            <w:r>
              <w:rPr>
                <w:rFonts w:ascii="Times New Roman" w:hAnsi="Times New Roman"/>
                <w:sz w:val="26"/>
                <w:szCs w:val="26"/>
              </w:rPr>
              <w:t xml:space="preserve">Express, MQTT.js, Firebase Admin SDK</w:t>
            </w:r>
          </w:p>
        </w:tc>
        <w:tc>
          <w:tcPr>
            <w:tcW w:w="3300" w:type="dxa"/>
          </w:tcPr>
          <w:p>
            <w:pPr>
              <w:spacing w:after="0" w:line="360" w:lineRule="auto"/>
            </w:pPr>
            <w:r>
              <w:rPr>
                <w:rFonts w:ascii="Times New Roman" w:hAnsi="Times New Roman"/>
                <w:sz w:val="26"/>
                <w:szCs w:val="26"/>
              </w:rPr>
              <w:t xml:space="preserve">Subscribe MQTT, validate, ghi SensorData/Baseline/Alerts vào Firebase</w:t>
            </w:r>
          </w:p>
        </w:tc>
      </w:tr>
      <w:tr>
        <w:tc>
          <w:tcPr>
            <w:tcW w:w="1500" w:type="dxa"/>
          </w:tcPr>
          <w:p>
            <w:pPr>
              <w:spacing w:after="0" w:line="360" w:lineRule="auto"/>
            </w:pPr>
            <w:r>
              <w:rPr>
                <w:rFonts w:ascii="Times New Roman" w:hAnsi="Times New Roman"/>
                <w:sz w:val="26"/>
                <w:szCs w:val="26"/>
              </w:rPr>
              <w:t xml:space="preserve">App</w:t>
            </w:r>
          </w:p>
        </w:tc>
        <w:tc>
          <w:tcPr>
            <w:tcW w:w="2200" w:type="dxa"/>
          </w:tcPr>
          <w:p>
            <w:pPr>
              <w:spacing w:after="0" w:line="360" w:lineRule="auto"/>
            </w:pPr>
            <w:r>
              <w:rPr>
                <w:rFonts w:ascii="Times New Roman" w:hAnsi="Times New Roman"/>
                <w:sz w:val="26"/>
                <w:szCs w:val="26"/>
              </w:rPr>
              <w:t xml:space="preserve">Web Dashboard</w:t>
            </w:r>
          </w:p>
        </w:tc>
        <w:tc>
          <w:tcPr>
            <w:tcW w:w="2500" w:type="dxa"/>
          </w:tcPr>
          <w:p>
            <w:pPr>
              <w:spacing w:after="0" w:line="360" w:lineRule="auto"/>
            </w:pPr>
            <w:r>
              <w:rPr>
                <w:rFonts w:ascii="Times New Roman" w:hAnsi="Times New Roman"/>
                <w:sz w:val="26"/>
                <w:szCs w:val="26"/>
              </w:rPr>
              <w:t xml:space="preserve">HTML/CSS/JS, Chart.js, Firebase Client SDK</w:t>
            </w:r>
          </w:p>
        </w:tc>
        <w:tc>
          <w:tcPr>
            <w:tcW w:w="3300" w:type="dxa"/>
          </w:tcPr>
          <w:p>
            <w:pPr>
              <w:spacing w:after="0" w:line="360" w:lineRule="auto"/>
            </w:pPr>
            <w:r>
              <w:rPr>
                <w:rFonts w:ascii="Times New Roman" w:hAnsi="Times New Roman"/>
                <w:sz w:val="26"/>
                <w:szCs w:val="26"/>
              </w:rPr>
              <w:t xml:space="preserve">Biểu đồ realtime, lịch sử cảnh báo, quản lý hồ sơ cá nhân</w:t>
            </w:r>
          </w:p>
        </w:tc>
      </w:tr>
    </w:tbl>
    <w:p>
      <w:pPr>
        <w:spacing w:after="100" w:line="360" w:lineRule="auto"/>
      </w:pPr>
    </w:p>
    <w:p>
      <w:pPr>
        <w:pStyle w:val="Heading2"/>
        <w:spacing w:line="360" w:lineRule="auto"/>
      </w:pPr>
      <w:r>
        <w:t xml:space="preserve">2.3. Phương thức truyền thông</w:t>
      </w:r>
    </w:p>
    <w:p>
      <w:pPr>
        <w:spacing w:after="200" w:line="360" w:lineRule="auto"/>
        <w:ind w:firstLine="720"/>
      </w:pPr>
      <w:r>
        <w:rPr>
          <w:rFonts w:ascii="Times New Roman"/>
          <w:rFonts w:hAnsi="Times New Roman"/>
          <w:sz w:val="26"/>
          <w:szCs w:val="26"/>
        </w:rPr>
        <w:t xml:space="preserve">Việc lựa chọn phương thức truyền thông là yếu tố then chốt ảnh hưởng đến độ tin cậy, độ trễ và mức tiêu thụ năng lượng của hệ thống IoT. Trong đề tài này, nhóm sử dụng WiFi làm kênh truyền chính kết hợp giao thức MQTT, và Bluetooth Low Energy (BLE) làm kênh dự phòng.</w:t>
      </w:r>
    </w:p>
    <w:p>
      <w:pPr>
        <w:spacing w:after="200" w:line="360" w:lineRule="auto"/>
        <w:ind w:firstLine="720"/>
      </w:pPr>
      <w:r>
        <w:rPr>
          <w:rFonts w:ascii="Times New Roman" w:hAnsi="Times New Roman"/>
          <w:sz w:val="26"/>
          <w:szCs w:val="26"/>
          <w:b/>
        </w:rPr>
        <w:t xml:space="preserve">a) Kênh chính: WiFi + MQTT</w:t>
      </w:r>
    </w:p>
    <w:p>
      <w:pPr>
        <w:spacing w:after="200" w:line="360" w:lineRule="auto"/>
        <w:ind w:firstLine="720"/>
      </w:pPr>
      <w:r>
        <w:rPr>
          <w:rFonts w:ascii="Times New Roman"/>
          <w:rFonts w:hAnsi="Times New Roman"/>
          <w:sz w:val="26"/>
          <w:szCs w:val="26"/>
        </w:rPr>
        <w:t xml:space="preserve">MQTT (Message Queuing Telemetry Transport) là giao thức truyền tin nhắn theo mô hình publish/subscribe, được thiết kế đặc biệt cho các thiết bị IoT có tài nguyên hạn chế. So với HTTP – giao thức phổ biến trên web, MQTT có nhiều ưu điểm vượt trội cho bài toán truyền dữ liệu cảm biến liên tục:</w:t>
      </w:r>
    </w:p>
    <w:p>
      <w:pPr>
        <w:spacing w:after="100" w:line="360" w:lineRule="auto"/>
      </w:pPr>
      <w:r>
        <w:rPr>
          <w:rFonts w:ascii="Times New Roman"/>
          <w:rFonts w:hAnsi="Times New Roman"/>
          <w:sz w:val="26"/>
          <w:szCs w:val="26"/>
          <w:b/>
          <w:i/>
        </w:rPr>
        <w:t xml:space="preserve">Bảng 2.2. So sánh MQTT và HTTP trong ngữ cảnh IoT</w:t>
      </w:r>
    </w:p>
    <w:tbl>
      <w:tblPr>
        <w:tblStyle w:val="TableGrid"/>
        <w:tblW w:w="0" w:type="auto"/>
        <w:tblLook w:val="04A0" w:firstRow="1" w:lastRow="0" w:firstColumn="1" w:lastColumn="0" w:noHBand="0" w:noVBand="1"/>
      </w:tblPr>
      <w:tblGrid>
        <w:gridCol w:w="2500"/>
        <w:gridCol w:w="3500"/>
        <w:gridCol w:w="3500"/>
      </w:tblGrid>
      <w:tr>
        <w:tc>
          <w:tcPr>
            <w:tcW w:w="2500" w:type="dxa"/>
          </w:tcPr>
          <w:p>
            <w:pPr>
              <w:spacing w:after="0" w:line="360" w:lineRule="auto"/>
              <w:jc w:val="center"/>
            </w:pPr>
            <w:r>
              <w:rPr>
                <w:rFonts w:ascii="Times New Roman" w:hAnsi="Times New Roman"/>
                <w:sz w:val="26"/>
                <w:szCs w:val="26"/>
                <w:b/>
              </w:rPr>
              <w:t xml:space="preserve">Tiêu chí</w:t>
            </w:r>
          </w:p>
        </w:tc>
        <w:tc>
          <w:tcPr>
            <w:tcW w:w="3500" w:type="dxa"/>
          </w:tcPr>
          <w:p>
            <w:pPr>
              <w:spacing w:after="0" w:line="360" w:lineRule="auto"/>
              <w:jc w:val="center"/>
            </w:pPr>
            <w:r>
              <w:rPr>
                <w:rFonts w:ascii="Times New Roman" w:hAnsi="Times New Roman"/>
                <w:sz w:val="26"/>
                <w:szCs w:val="26"/>
                <w:b/>
              </w:rPr>
              <w:t xml:space="preserve">MQTT</w:t>
            </w:r>
          </w:p>
        </w:tc>
        <w:tc>
          <w:tcPr>
            <w:tcW w:w="3500" w:type="dxa"/>
          </w:tcPr>
          <w:p>
            <w:pPr>
              <w:spacing w:after="0" w:line="360" w:lineRule="auto"/>
              <w:jc w:val="center"/>
            </w:pPr>
            <w:r>
              <w:rPr>
                <w:rFonts w:ascii="Times New Roman" w:hAnsi="Times New Roman"/>
                <w:sz w:val="26"/>
                <w:szCs w:val="26"/>
                <w:b/>
              </w:rPr>
              <w:t xml:space="preserve">HTTP</w:t>
            </w:r>
          </w:p>
        </w:tc>
      </w:tr>
      <w:tr>
        <w:tc>
          <w:tcPr>
            <w:tcW w:w="2500" w:type="dxa"/>
          </w:tcPr>
          <w:p>
            <w:pPr>
              <w:spacing w:after="0" w:line="360" w:lineRule="auto"/>
            </w:pPr>
            <w:r>
              <w:rPr>
                <w:rFonts w:ascii="Times New Roman" w:hAnsi="Times New Roman"/>
                <w:sz w:val="26"/>
                <w:szCs w:val="26"/>
              </w:rPr>
              <w:t xml:space="preserve">Mô hình</w:t>
            </w:r>
          </w:p>
        </w:tc>
        <w:tc>
          <w:tcPr>
            <w:tcW w:w="3500" w:type="dxa"/>
          </w:tcPr>
          <w:p>
            <w:pPr>
              <w:spacing w:after="0" w:line="360" w:lineRule="auto"/>
            </w:pPr>
            <w:r>
              <w:rPr>
                <w:rFonts w:ascii="Times New Roman" w:hAnsi="Times New Roman"/>
                <w:sz w:val="26"/>
                <w:szCs w:val="26"/>
              </w:rPr>
              <w:t xml:space="preserve">Publish/Subscribe</w:t>
            </w:r>
          </w:p>
        </w:tc>
        <w:tc>
          <w:tcPr>
            <w:tcW w:w="3500" w:type="dxa"/>
          </w:tcPr>
          <w:p>
            <w:pPr>
              <w:spacing w:after="0" w:line="360" w:lineRule="auto"/>
            </w:pPr>
            <w:r>
              <w:rPr>
                <w:rFonts w:ascii="Times New Roman" w:hAnsi="Times New Roman"/>
                <w:sz w:val="26"/>
                <w:szCs w:val="26"/>
              </w:rPr>
              <w:t xml:space="preserve">Request/Response</w:t>
            </w:r>
          </w:p>
        </w:tc>
      </w:tr>
      <w:tr>
        <w:tc>
          <w:tcPr>
            <w:tcW w:w="2500" w:type="dxa"/>
          </w:tcPr>
          <w:p>
            <w:pPr>
              <w:spacing w:after="0" w:line="360" w:lineRule="auto"/>
            </w:pPr>
            <w:r>
              <w:rPr>
                <w:rFonts w:ascii="Times New Roman" w:hAnsi="Times New Roman"/>
                <w:sz w:val="26"/>
                <w:szCs w:val="26"/>
              </w:rPr>
              <w:t xml:space="preserve">Overhead header</w:t>
            </w:r>
          </w:p>
        </w:tc>
        <w:tc>
          <w:tcPr>
            <w:tcW w:w="3500" w:type="dxa"/>
          </w:tcPr>
          <w:p>
            <w:pPr>
              <w:spacing w:after="0" w:line="360" w:lineRule="auto"/>
            </w:pPr>
            <w:r>
              <w:rPr>
                <w:rFonts w:ascii="Times New Roman" w:hAnsi="Times New Roman"/>
                <w:sz w:val="26"/>
                <w:szCs w:val="26"/>
              </w:rPr>
              <w:t xml:space="preserve">2–5 bytes (rất nhỏ)</w:t>
            </w:r>
          </w:p>
        </w:tc>
        <w:tc>
          <w:tcPr>
            <w:tcW w:w="3500" w:type="dxa"/>
          </w:tcPr>
          <w:p>
            <w:pPr>
              <w:spacing w:after="0" w:line="360" w:lineRule="auto"/>
            </w:pPr>
            <w:r>
              <w:rPr>
                <w:rFonts w:ascii="Times New Roman" w:hAnsi="Times New Roman"/>
                <w:sz w:val="26"/>
                <w:szCs w:val="26"/>
              </w:rPr>
              <w:t xml:space="preserve">Hàng trăm bytes (HTTP headers)</w:t>
            </w:r>
          </w:p>
        </w:tc>
      </w:tr>
      <w:tr>
        <w:tc>
          <w:tcPr>
            <w:tcW w:w="2500" w:type="dxa"/>
          </w:tcPr>
          <w:p>
            <w:pPr>
              <w:spacing w:after="0" w:line="360" w:lineRule="auto"/>
            </w:pPr>
            <w:r>
              <w:rPr>
                <w:rFonts w:ascii="Times New Roman" w:hAnsi="Times New Roman"/>
                <w:sz w:val="26"/>
                <w:szCs w:val="26"/>
              </w:rPr>
              <w:t xml:space="preserve">Kết nối</w:t>
            </w:r>
          </w:p>
        </w:tc>
        <w:tc>
          <w:tcPr>
            <w:tcW w:w="3500" w:type="dxa"/>
          </w:tcPr>
          <w:p>
            <w:pPr>
              <w:spacing w:after="0" w:line="360" w:lineRule="auto"/>
            </w:pPr>
            <w:r>
              <w:rPr>
                <w:rFonts w:ascii="Times New Roman" w:hAnsi="Times New Roman"/>
                <w:sz w:val="26"/>
                <w:szCs w:val="26"/>
              </w:rPr>
              <w:t xml:space="preserve">Persistent (giữ kết nối liên tục)</w:t>
            </w:r>
          </w:p>
        </w:tc>
        <w:tc>
          <w:tcPr>
            <w:tcW w:w="3500" w:type="dxa"/>
          </w:tcPr>
          <w:p>
            <w:pPr>
              <w:spacing w:after="0" w:line="360" w:lineRule="auto"/>
            </w:pPr>
            <w:r>
              <w:rPr>
                <w:rFonts w:ascii="Times New Roman" w:hAnsi="Times New Roman"/>
                <w:sz w:val="26"/>
                <w:szCs w:val="26"/>
              </w:rPr>
              <w:t xml:space="preserve">Mở/đóng mỗi request</w:t>
            </w:r>
          </w:p>
        </w:tc>
      </w:tr>
      <w:tr>
        <w:tc>
          <w:tcPr>
            <w:tcW w:w="2500" w:type="dxa"/>
          </w:tcPr>
          <w:p>
            <w:pPr>
              <w:spacing w:after="0" w:line="360" w:lineRule="auto"/>
            </w:pPr>
            <w:r>
              <w:rPr>
                <w:rFonts w:ascii="Times New Roman" w:hAnsi="Times New Roman"/>
                <w:sz w:val="26"/>
                <w:szCs w:val="26"/>
              </w:rPr>
              <w:t xml:space="preserve">Hướng truyền</w:t>
            </w:r>
          </w:p>
        </w:tc>
        <w:tc>
          <w:tcPr>
            <w:tcW w:w="3500" w:type="dxa"/>
          </w:tcPr>
          <w:p>
            <w:pPr>
              <w:spacing w:after="0" w:line="360" w:lineRule="auto"/>
            </w:pPr>
            <w:r>
              <w:rPr>
                <w:rFonts w:ascii="Times New Roman" w:hAnsi="Times New Roman"/>
                <w:sz w:val="26"/>
                <w:szCs w:val="26"/>
              </w:rPr>
              <w:t xml:space="preserve">Hai chiều (server có thể push)</w:t>
            </w:r>
          </w:p>
        </w:tc>
        <w:tc>
          <w:tcPr>
            <w:tcW w:w="3500" w:type="dxa"/>
          </w:tcPr>
          <w:p>
            <w:pPr>
              <w:spacing w:after="0" w:line="360" w:lineRule="auto"/>
            </w:pPr>
            <w:r>
              <w:rPr>
                <w:rFonts w:ascii="Times New Roman" w:hAnsi="Times New Roman"/>
                <w:sz w:val="26"/>
                <w:szCs w:val="26"/>
              </w:rPr>
              <w:t xml:space="preserve">Một chiều (client phải polling)</w:t>
            </w:r>
          </w:p>
        </w:tc>
      </w:tr>
      <w:tr>
        <w:tc>
          <w:tcPr>
            <w:tcW w:w="2500" w:type="dxa"/>
          </w:tcPr>
          <w:p>
            <w:pPr>
              <w:spacing w:after="0" w:line="360" w:lineRule="auto"/>
            </w:pPr>
            <w:r>
              <w:rPr>
                <w:rFonts w:ascii="Times New Roman" w:hAnsi="Times New Roman"/>
                <w:sz w:val="26"/>
                <w:szCs w:val="26"/>
              </w:rPr>
              <w:t xml:space="preserve">Tiêu thụ năng lượng</w:t>
            </w:r>
          </w:p>
        </w:tc>
        <w:tc>
          <w:tcPr>
            <w:tcW w:w="3500" w:type="dxa"/>
          </w:tcPr>
          <w:p>
            <w:pPr>
              <w:spacing w:after="0" w:line="360" w:lineRule="auto"/>
            </w:pPr>
            <w:r>
              <w:rPr>
                <w:rFonts w:ascii="Times New Roman" w:hAnsi="Times New Roman"/>
                <w:sz w:val="26"/>
                <w:szCs w:val="26"/>
              </w:rPr>
              <w:t xml:space="preserve">Thấp</w:t>
            </w:r>
          </w:p>
        </w:tc>
        <w:tc>
          <w:tcPr>
            <w:tcW w:w="3500" w:type="dxa"/>
          </w:tcPr>
          <w:p>
            <w:pPr>
              <w:spacing w:after="0" w:line="360" w:lineRule="auto"/>
            </w:pPr>
            <w:r>
              <w:rPr>
                <w:rFonts w:ascii="Times New Roman" w:hAnsi="Times New Roman"/>
                <w:sz w:val="26"/>
                <w:szCs w:val="26"/>
              </w:rPr>
              <w:t xml:space="preserve">Cao (do mở/đóng kết nối liên tục)</w:t>
            </w:r>
          </w:p>
        </w:tc>
      </w:tr>
      <w:tr>
        <w:tc>
          <w:tcPr>
            <w:tcW w:w="2500" w:type="dxa"/>
          </w:tcPr>
          <w:p>
            <w:pPr>
              <w:spacing w:after="0" w:line="360" w:lineRule="auto"/>
            </w:pPr>
            <w:r>
              <w:rPr>
                <w:rFonts w:ascii="Times New Roman" w:hAnsi="Times New Roman"/>
                <w:sz w:val="26"/>
                <w:szCs w:val="26"/>
              </w:rPr>
              <w:t xml:space="preserve">QoS (chất lượng dịch vụ)</w:t>
            </w:r>
          </w:p>
        </w:tc>
        <w:tc>
          <w:tcPr>
            <w:tcW w:w="3500" w:type="dxa"/>
          </w:tcPr>
          <w:p>
            <w:pPr>
              <w:spacing w:after="0" w:line="360" w:lineRule="auto"/>
            </w:pPr>
            <w:r>
              <w:rPr>
                <w:rFonts w:ascii="Times New Roman" w:hAnsi="Times New Roman"/>
                <w:sz w:val="26"/>
                <w:szCs w:val="26"/>
              </w:rPr>
              <w:t xml:space="preserve">3 mức (0, 1, 2)</w:t>
            </w:r>
          </w:p>
        </w:tc>
        <w:tc>
          <w:tcPr>
            <w:tcW w:w="3500" w:type="dxa"/>
          </w:tcPr>
          <w:p>
            <w:pPr>
              <w:spacing w:after="0" w:line="360" w:lineRule="auto"/>
            </w:pPr>
            <w:r>
              <w:rPr>
                <w:rFonts w:ascii="Times New Roman" w:hAnsi="Times New Roman"/>
                <w:sz w:val="26"/>
                <w:szCs w:val="26"/>
              </w:rPr>
              <w:t xml:space="preserve">Không có sẵn</w:t>
            </w:r>
          </w:p>
        </w:tc>
      </w:tr>
      <w:tr>
        <w:tc>
          <w:tcPr>
            <w:tcW w:w="2500" w:type="dxa"/>
          </w:tcPr>
          <w:p>
            <w:pPr>
              <w:spacing w:after="0" w:line="360" w:lineRule="auto"/>
            </w:pPr>
            <w:r>
              <w:rPr>
                <w:rFonts w:ascii="Times New Roman" w:hAnsi="Times New Roman"/>
                <w:sz w:val="26"/>
                <w:szCs w:val="26"/>
              </w:rPr>
              <w:t xml:space="preserve">Phù hợp với IoT</w:t>
            </w:r>
          </w:p>
        </w:tc>
        <w:tc>
          <w:tcPr>
            <w:tcW w:w="3500" w:type="dxa"/>
          </w:tcPr>
          <w:p>
            <w:pPr>
              <w:spacing w:after="0" w:line="360" w:lineRule="auto"/>
            </w:pPr>
            <w:r>
              <w:rPr>
                <w:rFonts w:ascii="Times New Roman" w:hAnsi="Times New Roman"/>
                <w:sz w:val="26"/>
                <w:szCs w:val="26"/>
              </w:rPr>
              <w:t xml:space="preserve">Rất phù hợp</w:t>
            </w:r>
          </w:p>
        </w:tc>
        <w:tc>
          <w:tcPr>
            <w:tcW w:w="3500" w:type="dxa"/>
          </w:tcPr>
          <w:p>
            <w:pPr>
              <w:spacing w:after="0" w:line="360" w:lineRule="auto"/>
            </w:pPr>
            <w:r>
              <w:rPr>
                <w:rFonts w:ascii="Times New Roman" w:hAnsi="Times New Roman"/>
                <w:sz w:val="26"/>
                <w:szCs w:val="26"/>
              </w:rPr>
              <w:t xml:space="preserve">Ít phù hợp cho dữ liệu streaming</w:t>
            </w:r>
          </w:p>
        </w:tc>
      </w:tr>
    </w:tbl>
    <w:p>
      <w:pPr>
        <w:spacing w:after="100" w:line="360" w:lineRule="auto"/>
      </w:pPr>
    </w:p>
    <w:p>
      <w:pPr>
        <w:spacing w:after="200" w:line="360" w:lineRule="auto"/>
        <w:ind w:firstLine="720"/>
      </w:pPr>
      <w:r>
        <w:rPr>
          <w:rFonts w:ascii="Times New Roman"/>
          <w:rFonts w:hAnsi="Times New Roman"/>
          <w:sz w:val="26"/>
          <w:szCs w:val="26"/>
        </w:rPr>
        <w:t xml:space="preserve">Nhóm chọn MQTT vì ba lý do chính: (1) overhead cực nhỏ, phù hợp với ESP32 có bộ nhớ giới hạn; (2) mô hình publish/subscribe cho phép backend lắng nghe dữ liệu liên tục mà không cần thiết bị gọi API; (3) hỗ trợ QoS level 1 (at-least-once delivery) đảm bảo dữ liệu cảm biến không bị mất khi mạng không ổn định.</w:t>
      </w:r>
    </w:p>
    <w:p>
      <w:pPr>
        <w:spacing w:after="200" w:line="360" w:lineRule="auto"/>
        <w:ind w:firstLine="720"/>
      </w:pPr>
      <w:r>
        <w:rPr>
          <w:rFonts w:ascii="Times New Roman" w:hAnsi="Times New Roman"/>
          <w:sz w:val="26"/>
          <w:szCs w:val="26"/>
          <w:b/>
        </w:rPr>
        <w:t xml:space="preserve">MQTT Broker – HiveMQ Cloud: </w:t>
      </w:r>
      <w:r>
        <w:rPr>
          <w:rFonts w:ascii="Times New Roman" w:hAnsi="Times New Roman"/>
          <w:sz w:val="26"/>
          <w:szCs w:val="26"/>
        </w:rPr>
        <w:t xml:space="preserve">Broker là thành phần trung gian tiếp nhận message từ publisher (ESP32) và chuyển tiếp đến subscriber (Backend). Nhóm sử dụng HiveMQ Cloud – dịch vụ MQTT broker miễn phí trên đám mây, hỗ trợ kết nối TLS/SSL bảo mật, tối đa 100 kết nối đồng thời ở gói miễn phí. Lý do chọn HiveMQ Cloud thay vì tự cài Mosquitto trên máy cá nhân: tránh rủi ro máy tắt thì toàn bộ hệ thống ngừng hoạt động, và tất cả thành viên trong nhóm có thể truy cập chung mà không phụ thuộc vào mạng nội bộ của ai.</w:t>
      </w:r>
    </w:p>
    <w:p>
      <w:pPr>
        <w:spacing w:after="200" w:line="360" w:lineRule="auto"/>
        <w:ind w:firstLine="720"/>
      </w:pPr>
      <w:r>
        <w:rPr>
          <w:rFonts w:ascii="Times New Roman" w:hAnsi="Times New Roman"/>
          <w:sz w:val="26"/>
          <w:szCs w:val="26"/>
          <w:b/>
        </w:rPr>
        <w:t xml:space="preserve">Cấu trúc MQTT Topics: </w:t>
      </w:r>
      <w:r>
        <w:rPr>
          <w:rFonts w:ascii="Times New Roman" w:hAnsi="Times New Roman"/>
          <w:sz w:val="26"/>
          <w:szCs w:val="26"/>
        </w:rPr>
        <w:t xml:space="preserve">Hệ thống tổ chức các topic MQTT theo user_id để hỗ trợ kiến trúc multi-user trong tương lai. Cụ thể:</w:t>
      </w:r>
    </w:p>
    <w:p>
      <w:pPr>
        <w:spacing w:after="100" w:line="360" w:lineRule="auto"/>
      </w:pPr>
      <w:r>
        <w:rPr>
          <w:rFonts w:ascii="Times New Roman"/>
          <w:rFonts w:hAnsi="Times New Roman"/>
          <w:sz w:val="26"/>
          <w:szCs w:val="26"/>
          <w:b/>
          <w:i/>
        </w:rPr>
        <w:t xml:space="preserve">Bảng 2.3. Danh sách MQTT Topics</w:t>
      </w:r>
    </w:p>
    <w:tbl>
      <w:tblPr>
        <w:tblStyle w:val="TableGrid"/>
        <w:tblW w:w="0" w:type="auto"/>
        <w:tblLook w:val="04A0" w:firstRow="1" w:lastRow="0" w:firstColumn="1" w:lastColumn="0" w:noHBand="0" w:noVBand="1"/>
      </w:tblPr>
      <w:tblGrid>
        <w:gridCol w:w="2500"/>
        <w:gridCol w:w="2500"/>
        <w:gridCol w:w="1800"/>
        <w:gridCol w:w="2700"/>
      </w:tblGrid>
      <w:tr>
        <w:tc>
          <w:tcPr>
            <w:tcW w:w="2500" w:type="dxa"/>
          </w:tcPr>
          <w:p>
            <w:pPr>
              <w:spacing w:after="0" w:line="360" w:lineRule="auto"/>
              <w:jc w:val="center"/>
            </w:pPr>
            <w:r>
              <w:rPr>
                <w:rFonts w:ascii="Times New Roman" w:hAnsi="Times New Roman"/>
                <w:sz w:val="26"/>
                <w:szCs w:val="26"/>
                <w:b/>
              </w:rPr>
              <w:t xml:space="preserve">Topic</w:t>
            </w:r>
          </w:p>
        </w:tc>
        <w:tc>
          <w:tcPr>
            <w:tcW w:w="2500" w:type="dxa"/>
          </w:tcPr>
          <w:p>
            <w:pPr>
              <w:spacing w:after="0" w:line="360" w:lineRule="auto"/>
              <w:jc w:val="center"/>
            </w:pPr>
            <w:r>
              <w:rPr>
                <w:rFonts w:ascii="Times New Roman" w:hAnsi="Times New Roman"/>
                <w:sz w:val="26"/>
                <w:szCs w:val="26"/>
                <w:b/>
              </w:rPr>
              <w:t xml:space="preserve">Hướng</w:t>
            </w:r>
          </w:p>
        </w:tc>
        <w:tc>
          <w:tcPr>
            <w:tcW w:w="1800" w:type="dxa"/>
          </w:tcPr>
          <w:p>
            <w:pPr>
              <w:spacing w:after="0" w:line="360" w:lineRule="auto"/>
              <w:jc w:val="center"/>
            </w:pPr>
            <w:r>
              <w:rPr>
                <w:rFonts w:ascii="Times New Roman" w:hAnsi="Times New Roman"/>
                <w:sz w:val="26"/>
                <w:szCs w:val="26"/>
                <w:b/>
              </w:rPr>
              <w:t xml:space="preserve">Tần suất</w:t>
            </w:r>
          </w:p>
        </w:tc>
        <w:tc>
          <w:tcPr>
            <w:tcW w:w="2700" w:type="dxa"/>
          </w:tcPr>
          <w:p>
            <w:pPr>
              <w:spacing w:after="0" w:line="360" w:lineRule="auto"/>
              <w:jc w:val="center"/>
            </w:pPr>
            <w:r>
              <w:rPr>
                <w:rFonts w:ascii="Times New Roman" w:hAnsi="Times New Roman"/>
                <w:sz w:val="26"/>
                <w:szCs w:val="26"/>
                <w:b/>
              </w:rPr>
              <w:t xml:space="preserve">Mô tả</w:t>
            </w:r>
          </w:p>
        </w:tc>
      </w:tr>
      <w:tr>
        <w:tc>
          <w:tcPr>
            <w:tcW w:w="2500" w:type="dxa"/>
          </w:tcPr>
          <w:p>
            <w:pPr>
              <w:spacing w:after="0" w:line="360" w:lineRule="auto"/>
            </w:pPr>
            <w:r>
              <w:rPr>
                <w:rFonts w:ascii="Times New Roman" w:hAnsi="Times New Roman"/>
                <w:sz w:val="26"/>
                <w:szCs w:val="26"/>
              </w:rPr>
              <w:t xml:space="preserve">health/{user_id}/vitals</w:t>
            </w:r>
          </w:p>
        </w:tc>
        <w:tc>
          <w:tcPr>
            <w:tcW w:w="2500" w:type="dxa"/>
          </w:tcPr>
          <w:p>
            <w:pPr>
              <w:spacing w:after="0" w:line="360" w:lineRule="auto"/>
            </w:pPr>
            <w:r>
              <w:rPr>
                <w:rFonts w:ascii="Times New Roman" w:hAnsi="Times New Roman"/>
                <w:sz w:val="26"/>
                <w:szCs w:val="26"/>
              </w:rPr>
              <w:t xml:space="preserve">ESP32 → Broker → Backend</w:t>
            </w:r>
          </w:p>
        </w:tc>
        <w:tc>
          <w:tcPr>
            <w:tcW w:w="1800" w:type="dxa"/>
          </w:tcPr>
          <w:p>
            <w:pPr>
              <w:spacing w:after="0" w:line="360" w:lineRule="auto"/>
            </w:pPr>
            <w:r>
              <w:rPr>
                <w:rFonts w:ascii="Times New Roman" w:hAnsi="Times New Roman"/>
                <w:sz w:val="26"/>
                <w:szCs w:val="26"/>
              </w:rPr>
              <w:t xml:space="preserve">Mỗi 3 giây</w:t>
            </w:r>
          </w:p>
        </w:tc>
        <w:tc>
          <w:tcPr>
            <w:tcW w:w="2700" w:type="dxa"/>
          </w:tcPr>
          <w:p>
            <w:pPr>
              <w:spacing w:after="0" w:line="360" w:lineRule="auto"/>
            </w:pPr>
            <w:r>
              <w:rPr>
                <w:rFonts w:ascii="Times New Roman" w:hAnsi="Times New Roman"/>
                <w:sz w:val="26"/>
                <w:szCs w:val="26"/>
              </w:rPr>
              <w:t xml:space="preserve">Gửi toàn bộ chỉ số sinh tồn đã xử lý</w:t>
            </w:r>
          </w:p>
        </w:tc>
      </w:tr>
      <w:tr>
        <w:tc>
          <w:tcPr>
            <w:tcW w:w="2500" w:type="dxa"/>
          </w:tcPr>
          <w:p>
            <w:pPr>
              <w:spacing w:after="0" w:line="360" w:lineRule="auto"/>
            </w:pPr>
            <w:r>
              <w:rPr>
                <w:rFonts w:ascii="Times New Roman" w:hAnsi="Times New Roman"/>
                <w:sz w:val="26"/>
                <w:szCs w:val="26"/>
              </w:rPr>
              <w:t xml:space="preserve">health/{user_id}/alerts</w:t>
            </w:r>
          </w:p>
        </w:tc>
        <w:tc>
          <w:tcPr>
            <w:tcW w:w="2500" w:type="dxa"/>
          </w:tcPr>
          <w:p>
            <w:pPr>
              <w:spacing w:after="0" w:line="360" w:lineRule="auto"/>
            </w:pPr>
            <w:r>
              <w:rPr>
                <w:rFonts w:ascii="Times New Roman" w:hAnsi="Times New Roman"/>
                <w:sz w:val="26"/>
                <w:szCs w:val="26"/>
              </w:rPr>
              <w:t xml:space="preserve">ESP32 → Broker → Backend</w:t>
            </w:r>
          </w:p>
        </w:tc>
        <w:tc>
          <w:tcPr>
            <w:tcW w:w="1800" w:type="dxa"/>
          </w:tcPr>
          <w:p>
            <w:pPr>
              <w:spacing w:after="0" w:line="360" w:lineRule="auto"/>
            </w:pPr>
            <w:r>
              <w:rPr>
                <w:rFonts w:ascii="Times New Roman" w:hAnsi="Times New Roman"/>
                <w:sz w:val="26"/>
                <w:szCs w:val="26"/>
              </w:rPr>
              <w:t xml:space="preserve">Khi phát hiện bất thường</w:t>
            </w:r>
          </w:p>
        </w:tc>
        <w:tc>
          <w:tcPr>
            <w:tcW w:w="2700" w:type="dxa"/>
          </w:tcPr>
          <w:p>
            <w:pPr>
              <w:spacing w:after="0" w:line="360" w:lineRule="auto"/>
            </w:pPr>
            <w:r>
              <w:rPr>
                <w:rFonts w:ascii="Times New Roman" w:hAnsi="Times New Roman"/>
                <w:sz w:val="26"/>
                <w:szCs w:val="26"/>
              </w:rPr>
              <w:t xml:space="preserve">Gửi thông tin cảnh báo kèm mức độ</w:t>
            </w:r>
          </w:p>
        </w:tc>
      </w:tr>
      <w:tr>
        <w:tc>
          <w:tcPr>
            <w:tcW w:w="2500" w:type="dxa"/>
          </w:tcPr>
          <w:p>
            <w:pPr>
              <w:spacing w:after="0" w:line="360" w:lineRule="auto"/>
            </w:pPr>
            <w:r>
              <w:rPr>
                <w:rFonts w:ascii="Times New Roman" w:hAnsi="Times New Roman"/>
                <w:sz w:val="26"/>
                <w:szCs w:val="26"/>
              </w:rPr>
              <w:t xml:space="preserve">health/{user_id}/config</w:t>
            </w:r>
          </w:p>
        </w:tc>
        <w:tc>
          <w:tcPr>
            <w:tcW w:w="2500" w:type="dxa"/>
          </w:tcPr>
          <w:p>
            <w:pPr>
              <w:spacing w:after="0" w:line="360" w:lineRule="auto"/>
            </w:pPr>
            <w:r>
              <w:rPr>
                <w:rFonts w:ascii="Times New Roman" w:hAnsi="Times New Roman"/>
                <w:sz w:val="26"/>
                <w:szCs w:val="26"/>
              </w:rPr>
              <w:t xml:space="preserve">Backend → Broker → ESP32</w:t>
            </w:r>
          </w:p>
        </w:tc>
        <w:tc>
          <w:tcPr>
            <w:tcW w:w="1800" w:type="dxa"/>
          </w:tcPr>
          <w:p>
            <w:pPr>
              <w:spacing w:after="0" w:line="360" w:lineRule="auto"/>
            </w:pPr>
            <w:r>
              <w:rPr>
                <w:rFonts w:ascii="Times New Roman" w:hAnsi="Times New Roman"/>
                <w:sz w:val="26"/>
                <w:szCs w:val="26"/>
              </w:rPr>
              <w:t xml:space="preserve">Khi có thay đổi</w:t>
            </w:r>
          </w:p>
        </w:tc>
        <w:tc>
          <w:tcPr>
            <w:tcW w:w="2700" w:type="dxa"/>
          </w:tcPr>
          <w:p>
            <w:pPr>
              <w:spacing w:after="0" w:line="360" w:lineRule="auto"/>
            </w:pPr>
            <w:r>
              <w:rPr>
                <w:rFonts w:ascii="Times New Roman" w:hAnsi="Times New Roman"/>
                <w:sz w:val="26"/>
                <w:szCs w:val="26"/>
              </w:rPr>
              <w:t xml:space="preserve">Gửi cấu hình ngưỡng mới từ server xuống thiết bị</w:t>
            </w:r>
          </w:p>
        </w:tc>
      </w:tr>
    </w:tbl>
    <w:p>
      <w:pPr>
        <w:spacing w:after="100" w:line="360" w:lineRule="auto"/>
      </w:pPr>
    </w:p>
    <w:p>
      <w:pPr>
        <w:spacing w:after="200" w:line="360" w:lineRule="auto"/>
        <w:ind w:firstLine="720"/>
      </w:pPr>
      <w:r>
        <w:rPr>
          <w:rFonts w:ascii="Times New Roman" w:hAnsi="Times New Roman"/>
          <w:sz w:val="26"/>
          <w:szCs w:val="26"/>
          <w:b/>
        </w:rPr>
        <w:t xml:space="preserve">Định dạng payload: </w:t>
      </w:r>
      <w:r>
        <w:rPr>
          <w:rFonts w:ascii="Times New Roman" w:hAnsi="Times New Roman"/>
          <w:sz w:val="26"/>
          <w:szCs w:val="26"/>
        </w:rPr>
        <w:t xml:space="preserve">Dữ liệu được truyền dưới dạng JSON, gọn nhẹ và dễ parse ở cả ESP32 (thư viện ArduinoJson) lẫn Node.js backend. Mỗi message trên topic vitals có cấu trúc như sau:</w:t>
      </w:r>
    </w:p>
    <w:p>
      <w:pPr>
        <w:spacing w:after="0" w:line="240" w:lineRule="auto"/>
      </w:pPr>
      <w:r>
        <w:rPr>
          <w:rFonts w:ascii="Times New Roman"/>
          <w:rFonts w:hAnsi="Times New Roman"/>
          <w:sz w:val="22"/>
          <w:szCs w:val="22"/>
        </w:rPr>
        <w:t xml:space="preserve">{</w:t>
      </w:r>
    </w:p>
    <w:p>
      <w:pPr>
        <w:spacing w:after="0" w:line="240" w:lineRule="auto"/>
      </w:pPr>
      <w:r>
        <w:rPr>
          <w:rFonts w:ascii="Times New Roman"/>
          <w:rFonts w:hAnsi="Times New Roman"/>
          <w:sz w:val="22"/>
          <w:szCs w:val="22"/>
        </w:rPr>
        <w:t xml:space="preserve">  "user_id": "user_001",</w:t>
      </w:r>
    </w:p>
    <w:p>
      <w:pPr>
        <w:spacing w:after="0" w:line="240" w:lineRule="auto"/>
      </w:pPr>
      <w:r>
        <w:rPr>
          <w:rFonts w:ascii="Times New Roman"/>
          <w:rFonts w:hAnsi="Times New Roman"/>
          <w:sz w:val="22"/>
          <w:szCs w:val="22"/>
        </w:rPr>
        <w:t xml:space="preserve">  "heart_rate": 75,</w:t>
      </w:r>
    </w:p>
    <w:p>
      <w:pPr>
        <w:spacing w:after="0" w:line="240" w:lineRule="auto"/>
      </w:pPr>
      <w:r>
        <w:rPr>
          <w:rFonts w:ascii="Times New Roman"/>
          <w:rFonts w:hAnsi="Times New Roman"/>
          <w:sz w:val="22"/>
          <w:szCs w:val="22"/>
        </w:rPr>
        <w:t xml:space="preserve">  "spo2": 98,</w:t>
      </w:r>
    </w:p>
    <w:p>
      <w:pPr>
        <w:spacing w:after="0" w:line="240" w:lineRule="auto"/>
      </w:pPr>
      <w:r>
        <w:rPr>
          <w:rFonts w:ascii="Times New Roman"/>
          <w:rFonts w:hAnsi="Times New Roman"/>
          <w:sz w:val="22"/>
          <w:szCs w:val="22"/>
        </w:rPr>
        <w:t xml:space="preserve">  "temperature": 36.5,</w:t>
      </w:r>
    </w:p>
    <w:p>
      <w:pPr>
        <w:spacing w:after="0" w:line="240" w:lineRule="auto"/>
      </w:pPr>
      <w:r>
        <w:rPr>
          <w:rFonts w:ascii="Times New Roman"/>
          <w:rFonts w:hAnsi="Times New Roman"/>
          <w:sz w:val="22"/>
          <w:szCs w:val="22"/>
        </w:rPr>
        <w:t xml:space="preserve">  "accel_magnitude": 1150,</w:t>
      </w:r>
    </w:p>
    <w:p>
      <w:pPr>
        <w:spacing w:after="0" w:line="240" w:lineRule="auto"/>
      </w:pPr>
      <w:r>
        <w:rPr>
          <w:rFonts w:ascii="Times New Roman"/>
          <w:rFonts w:hAnsi="Times New Roman"/>
          <w:sz w:val="22"/>
          <w:szCs w:val="22"/>
        </w:rPr>
        <w:t xml:space="preserve">  "activity_state": "rest",</w:t>
      </w:r>
    </w:p>
    <w:p>
      <w:pPr>
        <w:spacing w:after="0" w:line="240" w:lineRule="auto"/>
      </w:pPr>
      <w:r>
        <w:rPr>
          <w:rFonts w:ascii="Times New Roman"/>
          <w:rFonts w:hAnsi="Times New Roman"/>
          <w:sz w:val="22"/>
          <w:szCs w:val="22"/>
        </w:rPr>
        <w:t xml:space="preserve">  "classifications": {</w:t>
      </w:r>
    </w:p>
    <w:p>
      <w:pPr>
        <w:spacing w:after="0" w:line="240" w:lineRule="auto"/>
      </w:pPr>
      <w:r>
        <w:rPr>
          <w:rFonts w:ascii="Times New Roman"/>
          <w:rFonts w:hAnsi="Times New Roman"/>
          <w:sz w:val="22"/>
          <w:szCs w:val="22"/>
        </w:rPr>
        <w:t xml:space="preserve">    "heart_rate": "normal",</w:t>
      </w:r>
    </w:p>
    <w:p>
      <w:pPr>
        <w:spacing w:after="0" w:line="240" w:lineRule="auto"/>
      </w:pPr>
      <w:r>
        <w:rPr>
          <w:rFonts w:ascii="Times New Roman"/>
          <w:rFonts w:hAnsi="Times New Roman"/>
          <w:sz w:val="22"/>
          <w:szCs w:val="22"/>
        </w:rPr>
        <w:t xml:space="preserve">    "spo2": "normal",</w:t>
      </w:r>
    </w:p>
    <w:p>
      <w:pPr>
        <w:spacing w:after="0" w:line="240" w:lineRule="auto"/>
      </w:pPr>
      <w:r>
        <w:rPr>
          <w:rFonts w:ascii="Times New Roman"/>
          <w:rFonts w:hAnsi="Times New Roman"/>
          <w:sz w:val="22"/>
          <w:szCs w:val="22"/>
        </w:rPr>
        <w:t xml:space="preserve">    "temperature": "normal"</w:t>
      </w:r>
    </w:p>
    <w:p>
      <w:pPr>
        <w:spacing w:after="0" w:line="240" w:lineRule="auto"/>
      </w:pPr>
      <w:r>
        <w:rPr>
          <w:rFonts w:ascii="Times New Roman"/>
          <w:rFonts w:hAnsi="Times New Roman"/>
          <w:sz w:val="22"/>
          <w:szCs w:val="22"/>
        </w:rPr>
        <w:t xml:space="preserve">  },</w:t>
      </w:r>
    </w:p>
    <w:p>
      <w:pPr>
        <w:spacing w:after="0" w:line="240" w:lineRule="auto"/>
      </w:pPr>
      <w:r>
        <w:rPr>
          <w:rFonts w:ascii="Times New Roman"/>
          <w:rFonts w:hAnsi="Times New Roman"/>
          <w:sz w:val="22"/>
          <w:szCs w:val="22"/>
        </w:rPr>
        <w:t xml:space="preserve">  "overall": "normal",</w:t>
      </w:r>
    </w:p>
    <w:p>
      <w:pPr>
        <w:spacing w:after="0" w:line="240" w:lineRule="auto"/>
      </w:pPr>
      <w:r>
        <w:rPr>
          <w:rFonts w:ascii="Times New Roman"/>
          <w:rFonts w:hAnsi="Times New Roman"/>
          <w:sz w:val="22"/>
          <w:szCs w:val="22"/>
        </w:rPr>
        <w:t xml:space="preserve">  "baseline_phase": "stable",</w:t>
      </w:r>
    </w:p>
    <w:p>
      <w:pPr>
        <w:spacing w:after="0" w:line="240" w:lineRule="auto"/>
      </w:pPr>
      <w:r>
        <w:rPr>
          <w:rFonts w:ascii="Times New Roman"/>
          <w:rFonts w:hAnsi="Times New Roman"/>
          <w:sz w:val="22"/>
          <w:szCs w:val="22"/>
        </w:rPr>
        <w:t xml:space="preserve">  "timestamp": 1694246400000</w:t>
      </w:r>
    </w:p>
    <w:p>
      <w:pPr>
        <w:spacing w:after="0" w:line="240" w:lineRule="auto"/>
      </w:pPr>
      <w:r>
        <w:rPr>
          <w:rFonts w:ascii="Times New Roman"/>
          <w:rFonts w:hAnsi="Times New Roman"/>
          <w:sz w:val="22"/>
          <w:szCs w:val="22"/>
        </w:rPr>
        <w:t xml:space="preserve">}</w:t>
      </w:r>
    </w:p>
    <w:p>
      <w:pPr>
        <w:spacing w:after="100" w:line="360" w:lineRule="auto"/>
      </w:pPr>
    </w:p>
    <w:p>
      <w:pPr>
        <w:spacing w:after="200" w:line="360" w:lineRule="auto"/>
        <w:ind w:firstLine="720"/>
      </w:pPr>
      <w:r>
        <w:rPr>
          <w:rFonts w:ascii="Times New Roman"/>
          <w:rFonts w:hAnsi="Times New Roman"/>
          <w:sz w:val="26"/>
          <w:szCs w:val="26"/>
        </w:rPr>
        <w:t xml:space="preserve">Trong payload trên, trường activity_state cho biết trạng thái vận động hiện tại (rest hoặc active), trường classifications chứa kết quả phân loại từng chỉ số riêng lẻ, trường overall là mức cảnh báo tổng hợp theo quy tắc max-rule (lấy mức cao nhất), và baseline_phase cho biết hệ thống đang ở giai đoạn warm-up hay đã ổn định.</w:t>
      </w:r>
    </w:p>
    <w:p>
      <w:pPr>
        <w:spacing w:after="200" w:line="360" w:lineRule="auto"/>
        <w:ind w:firstLine="720"/>
      </w:pPr>
      <w:r>
        <w:rPr>
          <w:rFonts w:ascii="Times New Roman" w:hAnsi="Times New Roman"/>
          <w:sz w:val="26"/>
          <w:szCs w:val="26"/>
          <w:b/>
        </w:rPr>
        <w:t xml:space="preserve">b) Kênh dự phòng: Bluetooth Low Energy (BLE)</w:t>
      </w:r>
    </w:p>
    <w:p>
      <w:pPr>
        <w:spacing w:after="200" w:line="360" w:lineRule="auto"/>
        <w:ind w:firstLine="720"/>
      </w:pPr>
      <w:r>
        <w:rPr>
          <w:rFonts w:ascii="Times New Roman"/>
          <w:rFonts w:hAnsi="Times New Roman"/>
          <w:sz w:val="26"/>
          <w:szCs w:val="26"/>
        </w:rPr>
        <w:t xml:space="preserve">BLE được sử dụng làm kênh dự phòng khi thiết bị không thể kết nối WiFi (ví dụ: ngoài vùng phủ sóng WiFi, hoặc router gặp sự cố). Khi đó, ESP32 tự động chuyển sang chế độ BLE, quảng bá dữ liệu dưới dạng GATT (Generic Attribute Profile) để điện thoại hoặc thiết bị gateway ở gần có thể đọc trực tiếp. BLE có ưu điểm tiêu thụ năng lượng rất thấp, tuy nhiên phạm vi truyền ngắn (khoảng 10 mét) nên chỉ phù hợp làm phương thức dự phòng ngắn hạn.</w:t>
      </w:r>
    </w:p>
    <w:p>
      <w:pPr>
        <w:spacing w:after="100" w:line="360" w:lineRule="auto"/>
      </w:pPr>
      <w:r>
        <w:rPr>
          <w:rFonts w:ascii="Times New Roman"/>
          <w:rFonts w:hAnsi="Times New Roman"/>
          <w:sz w:val="26"/>
          <w:szCs w:val="26"/>
          <w:b/>
          <w:i/>
        </w:rPr>
        <w:t xml:space="preserve">Bảng 2.4. So sánh hai kênh truyền thông sử dụng trong hệ thống</w:t>
      </w:r>
    </w:p>
    <w:tbl>
      <w:tblPr>
        <w:tblStyle w:val="TableGrid"/>
        <w:tblW w:w="0" w:type="auto"/>
        <w:tblLook w:val="04A0" w:firstRow="1" w:lastRow="0" w:firstColumn="1" w:lastColumn="0" w:noHBand="0" w:noVBand="1"/>
      </w:tblPr>
      <w:tblGrid>
        <w:gridCol w:w="2500"/>
        <w:gridCol w:w="3500"/>
        <w:gridCol w:w="3500"/>
      </w:tblGrid>
      <w:tr>
        <w:tc>
          <w:tcPr>
            <w:tcW w:w="2500" w:type="dxa"/>
          </w:tcPr>
          <w:p>
            <w:pPr>
              <w:spacing w:after="0" w:line="360" w:lineRule="auto"/>
              <w:jc w:val="center"/>
            </w:pPr>
            <w:r>
              <w:rPr>
                <w:rFonts w:ascii="Times New Roman" w:hAnsi="Times New Roman"/>
                <w:sz w:val="26"/>
                <w:szCs w:val="26"/>
                <w:b/>
              </w:rPr>
              <w:t xml:space="preserve">Tiêu chí</w:t>
            </w:r>
          </w:p>
        </w:tc>
        <w:tc>
          <w:tcPr>
            <w:tcW w:w="3500" w:type="dxa"/>
          </w:tcPr>
          <w:p>
            <w:pPr>
              <w:spacing w:after="0" w:line="360" w:lineRule="auto"/>
              <w:jc w:val="center"/>
            </w:pPr>
            <w:r>
              <w:rPr>
                <w:rFonts w:ascii="Times New Roman" w:hAnsi="Times New Roman"/>
                <w:sz w:val="26"/>
                <w:szCs w:val="26"/>
                <w:b/>
              </w:rPr>
              <w:t xml:space="preserve">WiFi + MQTT (chính)</w:t>
            </w:r>
          </w:p>
        </w:tc>
        <w:tc>
          <w:tcPr>
            <w:tcW w:w="3500" w:type="dxa"/>
          </w:tcPr>
          <w:p>
            <w:pPr>
              <w:spacing w:after="0" w:line="360" w:lineRule="auto"/>
              <w:jc w:val="center"/>
            </w:pPr>
            <w:r>
              <w:rPr>
                <w:rFonts w:ascii="Times New Roman" w:hAnsi="Times New Roman"/>
                <w:sz w:val="26"/>
                <w:szCs w:val="26"/>
                <w:b/>
              </w:rPr>
              <w:t xml:space="preserve">BLE (dự phòng)</w:t>
            </w:r>
          </w:p>
        </w:tc>
      </w:tr>
      <w:tr>
        <w:tc>
          <w:tcPr>
            <w:tcW w:w="2500" w:type="dxa"/>
          </w:tcPr>
          <w:p>
            <w:pPr>
              <w:spacing w:after="0" w:line="360" w:lineRule="auto"/>
            </w:pPr>
            <w:r>
              <w:rPr>
                <w:rFonts w:ascii="Times New Roman" w:hAnsi="Times New Roman"/>
                <w:sz w:val="26"/>
                <w:szCs w:val="26"/>
              </w:rPr>
              <w:t xml:space="preserve">Phạm vi</w:t>
            </w:r>
          </w:p>
        </w:tc>
        <w:tc>
          <w:tcPr>
            <w:tcW w:w="3500" w:type="dxa"/>
          </w:tcPr>
          <w:p>
            <w:pPr>
              <w:spacing w:after="0" w:line="360" w:lineRule="auto"/>
            </w:pPr>
            <w:r>
              <w:rPr>
                <w:rFonts w:ascii="Times New Roman" w:hAnsi="Times New Roman"/>
                <w:sz w:val="26"/>
                <w:szCs w:val="26"/>
              </w:rPr>
              <w:t xml:space="preserve">Toàn mạng LAN/Internet</w:t>
            </w:r>
          </w:p>
        </w:tc>
        <w:tc>
          <w:tcPr>
            <w:tcW w:w="3500" w:type="dxa"/>
          </w:tcPr>
          <w:p>
            <w:pPr>
              <w:spacing w:after="0" w:line="360" w:lineRule="auto"/>
            </w:pPr>
            <w:r>
              <w:rPr>
                <w:rFonts w:ascii="Times New Roman" w:hAnsi="Times New Roman"/>
                <w:sz w:val="26"/>
                <w:szCs w:val="26"/>
              </w:rPr>
              <w:t xml:space="preserve">~10 mét</w:t>
            </w:r>
          </w:p>
        </w:tc>
      </w:tr>
      <w:tr>
        <w:tc>
          <w:tcPr>
            <w:tcW w:w="2500" w:type="dxa"/>
          </w:tcPr>
          <w:p>
            <w:pPr>
              <w:spacing w:after="0" w:line="360" w:lineRule="auto"/>
            </w:pPr>
            <w:r>
              <w:rPr>
                <w:rFonts w:ascii="Times New Roman" w:hAnsi="Times New Roman"/>
                <w:sz w:val="26"/>
                <w:szCs w:val="26"/>
              </w:rPr>
              <w:t xml:space="preserve">Băng thông</w:t>
            </w:r>
          </w:p>
        </w:tc>
        <w:tc>
          <w:tcPr>
            <w:tcW w:w="3500" w:type="dxa"/>
          </w:tcPr>
          <w:p>
            <w:pPr>
              <w:spacing w:after="0" w:line="360" w:lineRule="auto"/>
            </w:pPr>
            <w:r>
              <w:rPr>
                <w:rFonts w:ascii="Times New Roman" w:hAnsi="Times New Roman"/>
                <w:sz w:val="26"/>
                <w:szCs w:val="26"/>
              </w:rPr>
              <w:t xml:space="preserve">Cao (Mbps)</w:t>
            </w:r>
          </w:p>
        </w:tc>
        <w:tc>
          <w:tcPr>
            <w:tcW w:w="3500" w:type="dxa"/>
          </w:tcPr>
          <w:p>
            <w:pPr>
              <w:spacing w:after="0" w:line="360" w:lineRule="auto"/>
            </w:pPr>
            <w:r>
              <w:rPr>
                <w:rFonts w:ascii="Times New Roman" w:hAnsi="Times New Roman"/>
                <w:sz w:val="26"/>
                <w:szCs w:val="26"/>
              </w:rPr>
              <w:t xml:space="preserve">Thấp (1 Mbps)</w:t>
            </w:r>
          </w:p>
        </w:tc>
      </w:tr>
      <w:tr>
        <w:tc>
          <w:tcPr>
            <w:tcW w:w="2500" w:type="dxa"/>
          </w:tcPr>
          <w:p>
            <w:pPr>
              <w:spacing w:after="0" w:line="360" w:lineRule="auto"/>
            </w:pPr>
            <w:r>
              <w:rPr>
                <w:rFonts w:ascii="Times New Roman" w:hAnsi="Times New Roman"/>
                <w:sz w:val="26"/>
                <w:szCs w:val="26"/>
              </w:rPr>
              <w:t xml:space="preserve">Năng lượng</w:t>
            </w:r>
          </w:p>
        </w:tc>
        <w:tc>
          <w:tcPr>
            <w:tcW w:w="3500" w:type="dxa"/>
          </w:tcPr>
          <w:p>
            <w:pPr>
              <w:spacing w:after="0" w:line="360" w:lineRule="auto"/>
            </w:pPr>
            <w:r>
              <w:rPr>
                <w:rFonts w:ascii="Times New Roman" w:hAnsi="Times New Roman"/>
                <w:sz w:val="26"/>
                <w:szCs w:val="26"/>
              </w:rPr>
              <w:t xml:space="preserve">Trung bình</w:t>
            </w:r>
          </w:p>
        </w:tc>
        <w:tc>
          <w:tcPr>
            <w:tcW w:w="3500" w:type="dxa"/>
          </w:tcPr>
          <w:p>
            <w:pPr>
              <w:spacing w:after="0" w:line="360" w:lineRule="auto"/>
            </w:pPr>
            <w:r>
              <w:rPr>
                <w:rFonts w:ascii="Times New Roman" w:hAnsi="Times New Roman"/>
                <w:sz w:val="26"/>
                <w:szCs w:val="26"/>
              </w:rPr>
              <w:t xml:space="preserve">Rất thấp</w:t>
            </w:r>
          </w:p>
        </w:tc>
      </w:tr>
      <w:tr>
        <w:tc>
          <w:tcPr>
            <w:tcW w:w="2500" w:type="dxa"/>
          </w:tcPr>
          <w:p>
            <w:pPr>
              <w:spacing w:after="0" w:line="360" w:lineRule="auto"/>
            </w:pPr>
            <w:r>
              <w:rPr>
                <w:rFonts w:ascii="Times New Roman" w:hAnsi="Times New Roman"/>
                <w:sz w:val="26"/>
                <w:szCs w:val="26"/>
              </w:rPr>
              <w:t xml:space="preserve">Cần Internet</w:t>
            </w:r>
          </w:p>
        </w:tc>
        <w:tc>
          <w:tcPr>
            <w:tcW w:w="3500" w:type="dxa"/>
          </w:tcPr>
          <w:p>
            <w:pPr>
              <w:spacing w:after="0" w:line="360" w:lineRule="auto"/>
            </w:pPr>
            <w:r>
              <w:rPr>
                <w:rFonts w:ascii="Times New Roman" w:hAnsi="Times New Roman"/>
                <w:sz w:val="26"/>
                <w:szCs w:val="26"/>
              </w:rPr>
              <w:t xml:space="preserve">Có</w:t>
            </w:r>
          </w:p>
        </w:tc>
        <w:tc>
          <w:tcPr>
            <w:tcW w:w="3500" w:type="dxa"/>
          </w:tcPr>
          <w:p>
            <w:pPr>
              <w:spacing w:after="0" w:line="360" w:lineRule="auto"/>
            </w:pPr>
            <w:r>
              <w:rPr>
                <w:rFonts w:ascii="Times New Roman" w:hAnsi="Times New Roman"/>
                <w:sz w:val="26"/>
                <w:szCs w:val="26"/>
              </w:rPr>
              <w:t xml:space="preserve">Không</w:t>
            </w:r>
          </w:p>
        </w:tc>
      </w:tr>
      <w:tr>
        <w:tc>
          <w:tcPr>
            <w:tcW w:w="2500" w:type="dxa"/>
          </w:tcPr>
          <w:p>
            <w:pPr>
              <w:spacing w:after="0" w:line="360" w:lineRule="auto"/>
            </w:pPr>
            <w:r>
              <w:rPr>
                <w:rFonts w:ascii="Times New Roman" w:hAnsi="Times New Roman"/>
                <w:sz w:val="26"/>
                <w:szCs w:val="26"/>
              </w:rPr>
              <w:t xml:space="preserve">Dữ liệu đến Backend</w:t>
            </w:r>
          </w:p>
        </w:tc>
        <w:tc>
          <w:tcPr>
            <w:tcW w:w="3500" w:type="dxa"/>
          </w:tcPr>
          <w:p>
            <w:pPr>
              <w:spacing w:after="0" w:line="360" w:lineRule="auto"/>
            </w:pPr>
            <w:r>
              <w:rPr>
                <w:rFonts w:ascii="Times New Roman" w:hAnsi="Times New Roman"/>
                <w:sz w:val="26"/>
                <w:szCs w:val="26"/>
              </w:rPr>
              <w:t xml:space="preserve">Trực tiếp qua broker</w:t>
            </w:r>
          </w:p>
        </w:tc>
        <w:tc>
          <w:tcPr>
            <w:tcW w:w="3500" w:type="dxa"/>
          </w:tcPr>
          <w:p>
            <w:pPr>
              <w:spacing w:after="0" w:line="360" w:lineRule="auto"/>
            </w:pPr>
            <w:r>
              <w:rPr>
                <w:rFonts w:ascii="Times New Roman" w:hAnsi="Times New Roman"/>
                <w:sz w:val="26"/>
                <w:szCs w:val="26"/>
              </w:rPr>
              <w:t xml:space="preserve">Gián tiếp qua gateway/phone</w:t>
            </w:r>
          </w:p>
        </w:tc>
      </w:tr>
      <w:tr>
        <w:tc>
          <w:tcPr>
            <w:tcW w:w="2500" w:type="dxa"/>
          </w:tcPr>
          <w:p>
            <w:pPr>
              <w:spacing w:after="0" w:line="360" w:lineRule="auto"/>
            </w:pPr>
            <w:r>
              <w:rPr>
                <w:rFonts w:ascii="Times New Roman" w:hAnsi="Times New Roman"/>
                <w:sz w:val="26"/>
                <w:szCs w:val="26"/>
              </w:rPr>
              <w:t xml:space="preserve">Vai trò trong hệ thống</w:t>
            </w:r>
          </w:p>
        </w:tc>
        <w:tc>
          <w:tcPr>
            <w:tcW w:w="3500" w:type="dxa"/>
          </w:tcPr>
          <w:p>
            <w:pPr>
              <w:spacing w:after="0" w:line="360" w:lineRule="auto"/>
            </w:pPr>
            <w:r>
              <w:rPr>
                <w:rFonts w:ascii="Times New Roman" w:hAnsi="Times New Roman"/>
                <w:sz w:val="26"/>
                <w:szCs w:val="26"/>
              </w:rPr>
              <w:t xml:space="preserve">Kênh truyền chính, hoạt động liên tục</w:t>
            </w:r>
          </w:p>
        </w:tc>
        <w:tc>
          <w:tcPr>
            <w:tcW w:w="3500" w:type="dxa"/>
          </w:tcPr>
          <w:p>
            <w:pPr>
              <w:spacing w:after="0" w:line="360" w:lineRule="auto"/>
            </w:pPr>
            <w:r>
              <w:rPr>
                <w:rFonts w:ascii="Times New Roman" w:hAnsi="Times New Roman"/>
                <w:sz w:val="26"/>
                <w:szCs w:val="26"/>
              </w:rPr>
              <w:t xml:space="preserve">Kênh dự phòng, kích hoạt khi mất WiFi</w:t>
            </w:r>
          </w:p>
        </w:tc>
      </w:tr>
    </w:tbl>
    <w:p>
      <w:pPr>
        <w:spacing w:after="100" w:line="360" w:lineRule="auto"/>
      </w:pPr>
    </w:p>
    <w:p>
      <w:pPr>
        <w:spacing w:after="200" w:line="360" w:lineRule="auto"/>
        <w:ind w:firstLine="720"/>
      </w:pPr>
      <w:r>
        <w:rPr>
          <w:rFonts w:ascii="Times New Roman"/>
          <w:rFonts w:hAnsi="Times New Roman"/>
          <w:sz w:val="26"/>
          <w:szCs w:val="26"/>
        </w:rPr>
        <w:t xml:space="preserve">Với thiết kế hai kênh truyền thông song song này, hệ thống đảm bảo tính sẵn sàng cao: trong điều kiện bình thường, dữ liệu được gửi liên tục qua WiFi/MQTT đến backend và lưu trữ trên Firebase; khi mất kết nối WiFi, thiết bị vẫn có thể truyền dữ liệu cơ bản qua BLE đến điện thoại di động ở gần, đảm bảo không bỏ sót các tình huống cảnh báo khẩn cấp.</w:t>
      </w:r>
    </w:p>
    <w:p>
      <w:pPr>
        <w:pStyle w:val="Heading2"/>
        <w:spacing w:line="360" w:lineRule="auto"/>
      </w:pPr>
      <w:r>
        <w:t xml:space="preserve">2.4. Cơ sở dữ liệu (Database)</w:t>
      </w:r>
    </w:p>
    <w:p>
      <w:pPr>
        <w:spacing w:after="200" w:line="360" w:lineRule="auto"/>
        <w:rPr>
          <w:i/>
          <w:sz w:val="26"/>
        </w:rPr>
      </w:pPr>
      <w:r>
        <w:rPr>
          <w:i/>
          <w:sz w:val="26"/>
        </w:rPr>
        <w:t xml:space="preserve">Gợi ý nội dung: đề xuất sử dụng Firebase Realtime Database/Firestore để lưu trữ, gồm các bảng: Users (hồ sơ người dùng, bệnh nền khai báo, ngưỡng cảnh báo tùy chỉnh), Baseline (trung bình và độ lệch chuẩn từng chỉ số theo từng người dùng), SensorData (lịch sử đo), Alerts (lịch sử cảnh báo). Nêu rõ cấu trúc từng bảng và mối liên hệ giữa chúng.</w:t>
      </w:r>
    </w:p>
    <w:p>
      <w:pPr>
        <w:spacing w:after="200" w:line="360" w:lineRule="auto"/>
      </w:pPr>
      <w:r>
        <w:rPr>
          <w:b/>
          <w:color w:val="C00000"/>
          <w:sz w:val="26"/>
        </w:rPr>
        <w:t xml:space="preserve">[THỊNH] </w:t>
      </w:r>
      <w:r>
        <w:rPr>
          <w:i/>
          <w:highlight w:val="yellow"/>
          <w:sz w:val="26"/>
        </w:rPr>
        <w:t xml:space="preserve">– Điền thiết kế cấu trúc cơ sở dữ liệu chi tiết và chèn ảnh minh họa (schema/console Firebase) tại đây.</w:t>
      </w:r>
    </w:p>
    <w:p>
      <w:pPr>
        <w:pStyle w:val="Heading2"/>
        <w:spacing w:line="360" w:lineRule="auto"/>
      </w:pPr>
      <w:r>
        <w:t xml:space="preserve">2.5. Quy trình xử lý dữ liệu</w:t>
      </w:r>
    </w:p>
    <w:p>
      <w:pPr>
        <w:spacing w:after="200" w:line="360" w:lineRule="auto"/>
        <w:rPr>
          <w:i/>
          <w:sz w:val="26"/>
        </w:rPr>
      </w:pPr>
      <w:r>
        <w:rPr>
          <w:i/>
          <w:sz w:val="26"/>
        </w:rPr>
        <w:t xml:space="preserve">Gợi ý nội dung: trình bày quy trình xử lý dữ liệu theo các bước: thu thập dữ liệu cảm biến, lọc nhiễu (trung bình động), học baseline cá nhân trong những ngày đầu sử dụng, áp dụng hồ sơ cá nhân (điều chỉnh ngưỡng theo bệnh nền/thể trạng riêng), phân loại theo nhiều mức độ thay vì hai nhóm cứng "bình thường/bất thường" (ví dụ: Bình thường - Cần chú ý - Cảnh báo - Khẩn cấp), và cuối cùng lưu trữ dữ liệu kèm thực hiện hành động hỗ trợ tương ứng với từng mức. Cách tiếp cận này giúp hệ thống linh hoạt với từng đối tượng người dùng thay vì áp một ngưỡng chung cho tất cả.</w:t>
      </w:r>
    </w:p>
    <w:p>
      <w:pPr>
        <w:spacing w:after="200" w:line="360" w:lineRule="auto"/>
      </w:pPr>
      <w:r>
        <w:rPr>
          <w:b/>
          <w:color w:val="C00000"/>
          <w:sz w:val="26"/>
        </w:rPr>
        <w:t xml:space="preserve">[THỊNH] </w:t>
      </w:r>
      <w:r>
        <w:rPr>
          <w:i/>
          <w:highlight w:val="yellow"/>
          <w:sz w:val="26"/>
        </w:rPr>
        <w:t xml:space="preserve">– Điền mô tả chi tiết từng bước và chèn lưu đồ (flowchart) quy trình xử lý tại đây.</w:t>
      </w:r>
    </w:p>
    <w:p w14:paraId="73E5B8A0" w14:textId="77777777" w:rsidR="00670650" w:rsidRDefault="00000000">
      <w:pPr>
        <w:pStyle w:val="Heading1"/>
      </w:pPr>
      <w:bookmarkStart w:id="6" w:name="_Toc25680"/>
      <w:bookmarkStart w:id="7" w:name="_Toc11019"/>
      <w:bookmarkStart w:id="8" w:name="_Toc7333"/>
      <w:bookmarkStart w:id="9" w:name="_Toc225589891"/>
      <w:r>
        <w:lastRenderedPageBreak/>
        <w:t>TÀI LIỆU THAM KHẢO</w:t>
      </w:r>
      <w:bookmarkEnd w:id="6"/>
      <w:bookmarkEnd w:id="7"/>
      <w:bookmarkEnd w:id="8"/>
      <w:bookmarkEnd w:id="9"/>
    </w:p>
    <w:p w14:paraId="1F2541D6" w14:textId="77777777" w:rsidR="00670650" w:rsidRDefault="00670650">
      <w:pPr>
        <w:rPr>
          <w:sz w:val="2"/>
          <w:szCs w:val="2"/>
        </w:rPr>
      </w:pPr>
    </w:p>
    <w:sectPr w:rsidR="00670650">
      <w:headerReference w:type="default" r:id="rId14"/>
      <w:pgSz w:w="12240" w:h="15840"/>
      <w:pgMar w:top="1985" w:right="1134"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CFB78" w14:textId="77777777" w:rsidR="00215DA5" w:rsidRDefault="00215DA5">
      <w:pPr>
        <w:spacing w:line="240" w:lineRule="auto"/>
      </w:pPr>
      <w:r>
        <w:separator/>
      </w:r>
    </w:p>
  </w:endnote>
  <w:endnote w:type="continuationSeparator" w:id="0">
    <w:p w14:paraId="363CF07B" w14:textId="77777777" w:rsidR="00215DA5" w:rsidRDefault="00215D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591449"/>
      <w:docPartObj>
        <w:docPartGallery w:val="Page Numbers (Bottom of Page)"/>
        <w:docPartUnique/>
      </w:docPartObj>
    </w:sdtPr>
    <w:sdtEndPr>
      <w:rPr>
        <w:noProof/>
      </w:rPr>
    </w:sdtEndPr>
    <w:sdtContent>
      <w:p w14:paraId="48AE6732" w14:textId="61F93D88" w:rsidR="002A14A3" w:rsidRDefault="002A14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0B59CF" w14:textId="77777777" w:rsidR="002A14A3" w:rsidRDefault="002A14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5914829"/>
      <w:docPartObj>
        <w:docPartGallery w:val="Page Numbers (Bottom of Page)"/>
        <w:docPartUnique/>
      </w:docPartObj>
    </w:sdtPr>
    <w:sdtEndPr>
      <w:rPr>
        <w:noProof/>
      </w:rPr>
    </w:sdtEndPr>
    <w:sdtContent>
      <w:p w14:paraId="1F444B17" w14:textId="77777777" w:rsidR="00842A7B" w:rsidRDefault="00842A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A016150" w14:textId="77777777" w:rsidR="00842A7B" w:rsidRDefault="00842A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CC910" w14:textId="77777777" w:rsidR="00215DA5" w:rsidRDefault="00215DA5">
      <w:pPr>
        <w:spacing w:before="0" w:after="0"/>
      </w:pPr>
      <w:r>
        <w:separator/>
      </w:r>
    </w:p>
  </w:footnote>
  <w:footnote w:type="continuationSeparator" w:id="0">
    <w:p w14:paraId="5C412BF3" w14:textId="77777777" w:rsidR="00215DA5" w:rsidRDefault="00215DA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BC080" w14:textId="77777777" w:rsidR="00670650" w:rsidRDefault="00000000">
    <w:pPr>
      <w:pStyle w:val="Header"/>
      <w:pBdr>
        <w:bottom w:val="double" w:sz="6" w:space="1" w:color="auto"/>
      </w:pBdr>
    </w:pPr>
    <w:r>
      <w:tab/>
    </w:r>
    <w:r>
      <w:tab/>
    </w:r>
  </w:p>
  <w:p w14:paraId="1A548FEC" w14:textId="77777777" w:rsidR="00670650" w:rsidRDefault="006706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D61E0" w14:textId="77777777" w:rsidR="00670650" w:rsidRDefault="00000000">
    <w:pPr>
      <w:pStyle w:val="Header"/>
      <w:pBdr>
        <w:bottom w:val="double" w:sz="6" w:space="1" w:color="auto"/>
      </w:pBdr>
    </w:pPr>
    <w:r>
      <w:tab/>
    </w:r>
    <w:r>
      <w:tab/>
    </w:r>
  </w:p>
  <w:p w14:paraId="4E5084FF" w14:textId="77777777" w:rsidR="00670650" w:rsidRDefault="006706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C359" w14:textId="77777777" w:rsidR="00670650" w:rsidRDefault="00000000">
    <w:pPr>
      <w:pStyle w:val="Header"/>
      <w:pBdr>
        <w:bottom w:val="double" w:sz="6" w:space="1" w:color="auto"/>
      </w:pBdr>
    </w:pPr>
    <w:r>
      <w:tab/>
    </w:r>
    <w:r>
      <w:tab/>
    </w:r>
  </w:p>
  <w:p w14:paraId="3DFFF796" w14:textId="77777777" w:rsidR="00670650" w:rsidRDefault="00000000">
    <w:pPr>
      <w:pStyle w:val="Header"/>
    </w:pP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02B38"/>
    <w:multiLevelType w:val="hybridMultilevel"/>
    <w:tmpl w:val="5E320E7C"/>
    <w:lvl w:ilvl="0" w:tplc="FBBAA1AA">
      <w:start w:val="1"/>
      <w:numFmt w:val="decimal"/>
      <w:lvlText w:val="%1."/>
      <w:lvlJc w:val="left"/>
      <w:pPr>
        <w:ind w:left="3960" w:hanging="360"/>
      </w:pPr>
      <w:rPr>
        <w:b/>
        <w:bCs/>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 w15:restartNumberingAfterBreak="0">
    <w:nsid w:val="09261ADD"/>
    <w:multiLevelType w:val="hybridMultilevel"/>
    <w:tmpl w:val="75A47C3C"/>
    <w:lvl w:ilvl="0" w:tplc="71F676A4">
      <w:start w:val="1"/>
      <w:numFmt w:val="bullet"/>
      <w:lvlText w:val="•"/>
      <w:lvlJc w:val="left"/>
      <w:pPr>
        <w:ind w:left="720" w:hanging="360"/>
      </w:pPr>
    </w:lvl>
    <w:lvl w:ilvl="1" w:tplc="074C2D0A">
      <w:numFmt w:val="decimal"/>
      <w:lvlText w:val=""/>
      <w:lvlJc w:val="left"/>
    </w:lvl>
    <w:lvl w:ilvl="2" w:tplc="32B25AD8">
      <w:numFmt w:val="decimal"/>
      <w:lvlText w:val=""/>
      <w:lvlJc w:val="left"/>
    </w:lvl>
    <w:lvl w:ilvl="3" w:tplc="AE20AF7C">
      <w:numFmt w:val="decimal"/>
      <w:lvlText w:val=""/>
      <w:lvlJc w:val="left"/>
    </w:lvl>
    <w:lvl w:ilvl="4" w:tplc="9F6C7412">
      <w:numFmt w:val="decimal"/>
      <w:lvlText w:val=""/>
      <w:lvlJc w:val="left"/>
    </w:lvl>
    <w:lvl w:ilvl="5" w:tplc="56ECF996">
      <w:numFmt w:val="decimal"/>
      <w:lvlText w:val=""/>
      <w:lvlJc w:val="left"/>
    </w:lvl>
    <w:lvl w:ilvl="6" w:tplc="953823FA">
      <w:numFmt w:val="decimal"/>
      <w:lvlText w:val=""/>
      <w:lvlJc w:val="left"/>
    </w:lvl>
    <w:lvl w:ilvl="7" w:tplc="898E784E">
      <w:numFmt w:val="decimal"/>
      <w:lvlText w:val=""/>
      <w:lvlJc w:val="left"/>
    </w:lvl>
    <w:lvl w:ilvl="8" w:tplc="B13CF138">
      <w:numFmt w:val="decimal"/>
      <w:lvlText w:val=""/>
      <w:lvlJc w:val="left"/>
    </w:lvl>
  </w:abstractNum>
  <w:abstractNum w:abstractNumId="2" w15:restartNumberingAfterBreak="0">
    <w:nsid w:val="110CC72E"/>
    <w:multiLevelType w:val="singleLevel"/>
    <w:tmpl w:val="110CC72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2D5B33B1"/>
    <w:multiLevelType w:val="hybridMultilevel"/>
    <w:tmpl w:val="AB32506E"/>
    <w:lvl w:ilvl="0" w:tplc="E8CEA574">
      <w:start w:val="1"/>
      <w:numFmt w:val="decimal"/>
      <w:lvlText w:val="%1."/>
      <w:lvlJc w:val="left"/>
      <w:pPr>
        <w:ind w:left="3960" w:hanging="360"/>
      </w:pPr>
      <w:rPr>
        <w:b/>
        <w:bCs/>
      </w:rPr>
    </w:lvl>
    <w:lvl w:ilvl="1" w:tplc="FFFFFFFF" w:tentative="1">
      <w:start w:val="1"/>
      <w:numFmt w:val="lowerLetter"/>
      <w:lvlText w:val="%2."/>
      <w:lvlJc w:val="left"/>
      <w:pPr>
        <w:ind w:left="4680" w:hanging="360"/>
      </w:pPr>
    </w:lvl>
    <w:lvl w:ilvl="2" w:tplc="FFFFFFFF" w:tentative="1">
      <w:start w:val="1"/>
      <w:numFmt w:val="lowerRoman"/>
      <w:lvlText w:val="%3."/>
      <w:lvlJc w:val="right"/>
      <w:pPr>
        <w:ind w:left="5400" w:hanging="180"/>
      </w:pPr>
    </w:lvl>
    <w:lvl w:ilvl="3" w:tplc="FFFFFFFF" w:tentative="1">
      <w:start w:val="1"/>
      <w:numFmt w:val="decimal"/>
      <w:lvlText w:val="%4."/>
      <w:lvlJc w:val="left"/>
      <w:pPr>
        <w:ind w:left="6120" w:hanging="360"/>
      </w:pPr>
    </w:lvl>
    <w:lvl w:ilvl="4" w:tplc="FFFFFFFF" w:tentative="1">
      <w:start w:val="1"/>
      <w:numFmt w:val="lowerLetter"/>
      <w:lvlText w:val="%5."/>
      <w:lvlJc w:val="left"/>
      <w:pPr>
        <w:ind w:left="6840" w:hanging="360"/>
      </w:pPr>
    </w:lvl>
    <w:lvl w:ilvl="5" w:tplc="FFFFFFFF" w:tentative="1">
      <w:start w:val="1"/>
      <w:numFmt w:val="lowerRoman"/>
      <w:lvlText w:val="%6."/>
      <w:lvlJc w:val="right"/>
      <w:pPr>
        <w:ind w:left="7560" w:hanging="180"/>
      </w:pPr>
    </w:lvl>
    <w:lvl w:ilvl="6" w:tplc="FFFFFFFF" w:tentative="1">
      <w:start w:val="1"/>
      <w:numFmt w:val="decimal"/>
      <w:lvlText w:val="%7."/>
      <w:lvlJc w:val="left"/>
      <w:pPr>
        <w:ind w:left="8280" w:hanging="360"/>
      </w:pPr>
    </w:lvl>
    <w:lvl w:ilvl="7" w:tplc="FFFFFFFF" w:tentative="1">
      <w:start w:val="1"/>
      <w:numFmt w:val="lowerLetter"/>
      <w:lvlText w:val="%8."/>
      <w:lvlJc w:val="left"/>
      <w:pPr>
        <w:ind w:left="9000" w:hanging="360"/>
      </w:pPr>
    </w:lvl>
    <w:lvl w:ilvl="8" w:tplc="FFFFFFFF" w:tentative="1">
      <w:start w:val="1"/>
      <w:numFmt w:val="lowerRoman"/>
      <w:lvlText w:val="%9."/>
      <w:lvlJc w:val="right"/>
      <w:pPr>
        <w:ind w:left="9720" w:hanging="180"/>
      </w:pPr>
    </w:lvl>
  </w:abstractNum>
  <w:num w:numId="1" w16cid:durableId="157697030">
    <w:abstractNumId w:val="2"/>
  </w:num>
  <w:num w:numId="2" w16cid:durableId="1584333563">
    <w:abstractNumId w:val="0"/>
  </w:num>
  <w:num w:numId="3" w16cid:durableId="1533494021">
    <w:abstractNumId w:val="3"/>
  </w:num>
  <w:num w:numId="4" w16cid:durableId="21162479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D2B"/>
    <w:rsid w:val="000054BC"/>
    <w:rsid w:val="00012E1C"/>
    <w:rsid w:val="00013A96"/>
    <w:rsid w:val="000145F0"/>
    <w:rsid w:val="00016BD3"/>
    <w:rsid w:val="00020FB0"/>
    <w:rsid w:val="000258F7"/>
    <w:rsid w:val="000301AB"/>
    <w:rsid w:val="0003120E"/>
    <w:rsid w:val="00033522"/>
    <w:rsid w:val="00033699"/>
    <w:rsid w:val="000341C9"/>
    <w:rsid w:val="00041756"/>
    <w:rsid w:val="000553A5"/>
    <w:rsid w:val="00056DB1"/>
    <w:rsid w:val="00062070"/>
    <w:rsid w:val="000656BB"/>
    <w:rsid w:val="000760C1"/>
    <w:rsid w:val="00076F60"/>
    <w:rsid w:val="00081F4D"/>
    <w:rsid w:val="000835CB"/>
    <w:rsid w:val="00084E39"/>
    <w:rsid w:val="00087213"/>
    <w:rsid w:val="0009702B"/>
    <w:rsid w:val="000A0A6E"/>
    <w:rsid w:val="000A560F"/>
    <w:rsid w:val="000A66E0"/>
    <w:rsid w:val="000B2BCB"/>
    <w:rsid w:val="000B376C"/>
    <w:rsid w:val="000C12EC"/>
    <w:rsid w:val="000D0662"/>
    <w:rsid w:val="000D0F2F"/>
    <w:rsid w:val="000D3C91"/>
    <w:rsid w:val="000E2218"/>
    <w:rsid w:val="000E3EDA"/>
    <w:rsid w:val="000E4D45"/>
    <w:rsid w:val="000F3740"/>
    <w:rsid w:val="000F5DFA"/>
    <w:rsid w:val="0010799A"/>
    <w:rsid w:val="00107A7E"/>
    <w:rsid w:val="00115B8F"/>
    <w:rsid w:val="00116CBA"/>
    <w:rsid w:val="00122D47"/>
    <w:rsid w:val="001240A8"/>
    <w:rsid w:val="0012625E"/>
    <w:rsid w:val="0012632D"/>
    <w:rsid w:val="00126531"/>
    <w:rsid w:val="00130BBC"/>
    <w:rsid w:val="00132A1A"/>
    <w:rsid w:val="0013313B"/>
    <w:rsid w:val="00141F11"/>
    <w:rsid w:val="0014224E"/>
    <w:rsid w:val="00143965"/>
    <w:rsid w:val="00143BC4"/>
    <w:rsid w:val="00146049"/>
    <w:rsid w:val="00146F4B"/>
    <w:rsid w:val="001505F9"/>
    <w:rsid w:val="001516F0"/>
    <w:rsid w:val="0015722D"/>
    <w:rsid w:val="00163217"/>
    <w:rsid w:val="00167C8E"/>
    <w:rsid w:val="0017056A"/>
    <w:rsid w:val="001716C4"/>
    <w:rsid w:val="00176D3D"/>
    <w:rsid w:val="0018185E"/>
    <w:rsid w:val="00183F10"/>
    <w:rsid w:val="00184267"/>
    <w:rsid w:val="001913C0"/>
    <w:rsid w:val="00191D3E"/>
    <w:rsid w:val="001B0542"/>
    <w:rsid w:val="001B05D9"/>
    <w:rsid w:val="001B404D"/>
    <w:rsid w:val="001B545A"/>
    <w:rsid w:val="001B555A"/>
    <w:rsid w:val="001B5E56"/>
    <w:rsid w:val="001C3A88"/>
    <w:rsid w:val="001C451E"/>
    <w:rsid w:val="001C4A7E"/>
    <w:rsid w:val="001D07EA"/>
    <w:rsid w:val="001D1941"/>
    <w:rsid w:val="001D7299"/>
    <w:rsid w:val="001E2224"/>
    <w:rsid w:val="001E2F2A"/>
    <w:rsid w:val="001E5178"/>
    <w:rsid w:val="001E7BEB"/>
    <w:rsid w:val="001F2ACB"/>
    <w:rsid w:val="002066C4"/>
    <w:rsid w:val="002132B3"/>
    <w:rsid w:val="002150ED"/>
    <w:rsid w:val="00215DA5"/>
    <w:rsid w:val="00215EC9"/>
    <w:rsid w:val="00222BEA"/>
    <w:rsid w:val="002258D7"/>
    <w:rsid w:val="00232BB4"/>
    <w:rsid w:val="0024056C"/>
    <w:rsid w:val="002455A0"/>
    <w:rsid w:val="002462A3"/>
    <w:rsid w:val="00250096"/>
    <w:rsid w:val="00250C95"/>
    <w:rsid w:val="00257210"/>
    <w:rsid w:val="0026004C"/>
    <w:rsid w:val="00263BDC"/>
    <w:rsid w:val="00264C66"/>
    <w:rsid w:val="0026507B"/>
    <w:rsid w:val="0027012E"/>
    <w:rsid w:val="00271965"/>
    <w:rsid w:val="00272695"/>
    <w:rsid w:val="002749DE"/>
    <w:rsid w:val="002762E8"/>
    <w:rsid w:val="002772EB"/>
    <w:rsid w:val="00281776"/>
    <w:rsid w:val="002836D6"/>
    <w:rsid w:val="002837F4"/>
    <w:rsid w:val="002849DC"/>
    <w:rsid w:val="00285C81"/>
    <w:rsid w:val="002863BC"/>
    <w:rsid w:val="0029089D"/>
    <w:rsid w:val="00292393"/>
    <w:rsid w:val="00292F66"/>
    <w:rsid w:val="0029404E"/>
    <w:rsid w:val="002941B2"/>
    <w:rsid w:val="002941F6"/>
    <w:rsid w:val="00296212"/>
    <w:rsid w:val="00296934"/>
    <w:rsid w:val="002A0590"/>
    <w:rsid w:val="002A14A3"/>
    <w:rsid w:val="002A4166"/>
    <w:rsid w:val="002A46A8"/>
    <w:rsid w:val="002A64C8"/>
    <w:rsid w:val="002A6C10"/>
    <w:rsid w:val="002B16A0"/>
    <w:rsid w:val="002B216E"/>
    <w:rsid w:val="002B3154"/>
    <w:rsid w:val="002B3253"/>
    <w:rsid w:val="002B3DD9"/>
    <w:rsid w:val="002B6015"/>
    <w:rsid w:val="002B7693"/>
    <w:rsid w:val="002B79CB"/>
    <w:rsid w:val="002C1F94"/>
    <w:rsid w:val="002C55C4"/>
    <w:rsid w:val="002D3F0F"/>
    <w:rsid w:val="002E2398"/>
    <w:rsid w:val="002E2BDA"/>
    <w:rsid w:val="002E581E"/>
    <w:rsid w:val="002F28F2"/>
    <w:rsid w:val="002F338C"/>
    <w:rsid w:val="002F350C"/>
    <w:rsid w:val="002F4596"/>
    <w:rsid w:val="002F4EB6"/>
    <w:rsid w:val="00304EC8"/>
    <w:rsid w:val="0030746D"/>
    <w:rsid w:val="00316C0E"/>
    <w:rsid w:val="00321908"/>
    <w:rsid w:val="00322593"/>
    <w:rsid w:val="0034051F"/>
    <w:rsid w:val="0034467D"/>
    <w:rsid w:val="00347323"/>
    <w:rsid w:val="003513B9"/>
    <w:rsid w:val="0036403B"/>
    <w:rsid w:val="00366373"/>
    <w:rsid w:val="0036639A"/>
    <w:rsid w:val="00372F8F"/>
    <w:rsid w:val="003760E7"/>
    <w:rsid w:val="00382A63"/>
    <w:rsid w:val="003A3A93"/>
    <w:rsid w:val="003A607C"/>
    <w:rsid w:val="003A713D"/>
    <w:rsid w:val="003B4F98"/>
    <w:rsid w:val="003B6C86"/>
    <w:rsid w:val="003C0BFE"/>
    <w:rsid w:val="003C41DA"/>
    <w:rsid w:val="003D05EB"/>
    <w:rsid w:val="003D09AA"/>
    <w:rsid w:val="003D2330"/>
    <w:rsid w:val="003D2B8A"/>
    <w:rsid w:val="003D39D5"/>
    <w:rsid w:val="003D52B7"/>
    <w:rsid w:val="003F428C"/>
    <w:rsid w:val="003F43A6"/>
    <w:rsid w:val="003F453D"/>
    <w:rsid w:val="003F4606"/>
    <w:rsid w:val="003F57E7"/>
    <w:rsid w:val="00402F13"/>
    <w:rsid w:val="00403368"/>
    <w:rsid w:val="0040421E"/>
    <w:rsid w:val="00404735"/>
    <w:rsid w:val="00411CB0"/>
    <w:rsid w:val="00411D68"/>
    <w:rsid w:val="00411F31"/>
    <w:rsid w:val="00417830"/>
    <w:rsid w:val="00421F30"/>
    <w:rsid w:val="00422C8F"/>
    <w:rsid w:val="00424E82"/>
    <w:rsid w:val="00426FB7"/>
    <w:rsid w:val="004436E8"/>
    <w:rsid w:val="004507A2"/>
    <w:rsid w:val="004548AF"/>
    <w:rsid w:val="00454960"/>
    <w:rsid w:val="00454D55"/>
    <w:rsid w:val="00461CCB"/>
    <w:rsid w:val="00465A58"/>
    <w:rsid w:val="00475A2A"/>
    <w:rsid w:val="00476BBF"/>
    <w:rsid w:val="00476F86"/>
    <w:rsid w:val="0049337D"/>
    <w:rsid w:val="00493B31"/>
    <w:rsid w:val="004A48BD"/>
    <w:rsid w:val="004B01D0"/>
    <w:rsid w:val="004B24D0"/>
    <w:rsid w:val="004C346F"/>
    <w:rsid w:val="004C3827"/>
    <w:rsid w:val="004C71BE"/>
    <w:rsid w:val="004D17C1"/>
    <w:rsid w:val="004D26BF"/>
    <w:rsid w:val="004D54AE"/>
    <w:rsid w:val="004D65EB"/>
    <w:rsid w:val="004E0FBA"/>
    <w:rsid w:val="004E23CD"/>
    <w:rsid w:val="004E2504"/>
    <w:rsid w:val="004E4539"/>
    <w:rsid w:val="004E652F"/>
    <w:rsid w:val="004E7ACF"/>
    <w:rsid w:val="004F00BB"/>
    <w:rsid w:val="004F41B8"/>
    <w:rsid w:val="004F6D3F"/>
    <w:rsid w:val="004F71E9"/>
    <w:rsid w:val="00501738"/>
    <w:rsid w:val="00503DE0"/>
    <w:rsid w:val="005068C0"/>
    <w:rsid w:val="00506FB4"/>
    <w:rsid w:val="00523293"/>
    <w:rsid w:val="005234B1"/>
    <w:rsid w:val="00523792"/>
    <w:rsid w:val="005256AD"/>
    <w:rsid w:val="00525C27"/>
    <w:rsid w:val="00527720"/>
    <w:rsid w:val="00535994"/>
    <w:rsid w:val="00535BD8"/>
    <w:rsid w:val="00536747"/>
    <w:rsid w:val="00536A99"/>
    <w:rsid w:val="00537A4A"/>
    <w:rsid w:val="005439A1"/>
    <w:rsid w:val="00543E99"/>
    <w:rsid w:val="005529DC"/>
    <w:rsid w:val="00557CE3"/>
    <w:rsid w:val="00557E50"/>
    <w:rsid w:val="005602DF"/>
    <w:rsid w:val="005666D6"/>
    <w:rsid w:val="0057491C"/>
    <w:rsid w:val="00575FF5"/>
    <w:rsid w:val="0057762B"/>
    <w:rsid w:val="00581278"/>
    <w:rsid w:val="00585219"/>
    <w:rsid w:val="00593915"/>
    <w:rsid w:val="005A03AB"/>
    <w:rsid w:val="005A2688"/>
    <w:rsid w:val="005A53DB"/>
    <w:rsid w:val="005A74D8"/>
    <w:rsid w:val="005B34CA"/>
    <w:rsid w:val="005B373C"/>
    <w:rsid w:val="005B4D86"/>
    <w:rsid w:val="005B7109"/>
    <w:rsid w:val="005B7BAF"/>
    <w:rsid w:val="005C143D"/>
    <w:rsid w:val="005C30FE"/>
    <w:rsid w:val="005C6FEF"/>
    <w:rsid w:val="005D0331"/>
    <w:rsid w:val="005F2D8E"/>
    <w:rsid w:val="005F3E51"/>
    <w:rsid w:val="005F4F12"/>
    <w:rsid w:val="005F5D82"/>
    <w:rsid w:val="0060110C"/>
    <w:rsid w:val="006119F2"/>
    <w:rsid w:val="0062053C"/>
    <w:rsid w:val="0062631E"/>
    <w:rsid w:val="006263C7"/>
    <w:rsid w:val="006277B3"/>
    <w:rsid w:val="00627CE2"/>
    <w:rsid w:val="00637B46"/>
    <w:rsid w:val="00642479"/>
    <w:rsid w:val="00646BFF"/>
    <w:rsid w:val="00647FAE"/>
    <w:rsid w:val="006500F8"/>
    <w:rsid w:val="006618F1"/>
    <w:rsid w:val="00665491"/>
    <w:rsid w:val="006659A0"/>
    <w:rsid w:val="00670650"/>
    <w:rsid w:val="00671477"/>
    <w:rsid w:val="00671795"/>
    <w:rsid w:val="0067489A"/>
    <w:rsid w:val="0068265F"/>
    <w:rsid w:val="00684F1C"/>
    <w:rsid w:val="006863DF"/>
    <w:rsid w:val="00692A3E"/>
    <w:rsid w:val="00695F4E"/>
    <w:rsid w:val="006A3019"/>
    <w:rsid w:val="006A4545"/>
    <w:rsid w:val="006A5CB5"/>
    <w:rsid w:val="006A6AE8"/>
    <w:rsid w:val="006B4B5E"/>
    <w:rsid w:val="006B4C70"/>
    <w:rsid w:val="006D30E4"/>
    <w:rsid w:val="006D32B3"/>
    <w:rsid w:val="006D45F1"/>
    <w:rsid w:val="006D4D2B"/>
    <w:rsid w:val="006D59A4"/>
    <w:rsid w:val="006D5B76"/>
    <w:rsid w:val="006E0305"/>
    <w:rsid w:val="006E38CF"/>
    <w:rsid w:val="006F1797"/>
    <w:rsid w:val="006F5870"/>
    <w:rsid w:val="00701702"/>
    <w:rsid w:val="00702103"/>
    <w:rsid w:val="0070242F"/>
    <w:rsid w:val="007062EB"/>
    <w:rsid w:val="00710979"/>
    <w:rsid w:val="00714B93"/>
    <w:rsid w:val="00717D5C"/>
    <w:rsid w:val="00721D9A"/>
    <w:rsid w:val="00723144"/>
    <w:rsid w:val="0072325B"/>
    <w:rsid w:val="007238F9"/>
    <w:rsid w:val="00725AF8"/>
    <w:rsid w:val="00740EB3"/>
    <w:rsid w:val="00743E7A"/>
    <w:rsid w:val="007478F5"/>
    <w:rsid w:val="00752EB1"/>
    <w:rsid w:val="007549EA"/>
    <w:rsid w:val="00755D6B"/>
    <w:rsid w:val="00760A30"/>
    <w:rsid w:val="007704BD"/>
    <w:rsid w:val="0077378B"/>
    <w:rsid w:val="0077420E"/>
    <w:rsid w:val="00774C60"/>
    <w:rsid w:val="00776061"/>
    <w:rsid w:val="007773C4"/>
    <w:rsid w:val="0078195C"/>
    <w:rsid w:val="007831D7"/>
    <w:rsid w:val="0078711A"/>
    <w:rsid w:val="007907D5"/>
    <w:rsid w:val="00793675"/>
    <w:rsid w:val="00794B04"/>
    <w:rsid w:val="007958E2"/>
    <w:rsid w:val="007A323A"/>
    <w:rsid w:val="007B0AC5"/>
    <w:rsid w:val="007B3156"/>
    <w:rsid w:val="007C0ACC"/>
    <w:rsid w:val="007C0D17"/>
    <w:rsid w:val="007C77BE"/>
    <w:rsid w:val="007D1403"/>
    <w:rsid w:val="007D24B1"/>
    <w:rsid w:val="007E2BD8"/>
    <w:rsid w:val="007E2FCB"/>
    <w:rsid w:val="007F250C"/>
    <w:rsid w:val="00802063"/>
    <w:rsid w:val="00804B7D"/>
    <w:rsid w:val="00811BF0"/>
    <w:rsid w:val="00812839"/>
    <w:rsid w:val="00826FCA"/>
    <w:rsid w:val="00830789"/>
    <w:rsid w:val="00830796"/>
    <w:rsid w:val="0083080E"/>
    <w:rsid w:val="0083607C"/>
    <w:rsid w:val="00836C1B"/>
    <w:rsid w:val="00841CD7"/>
    <w:rsid w:val="00842A75"/>
    <w:rsid w:val="00842A7B"/>
    <w:rsid w:val="00843A23"/>
    <w:rsid w:val="008451E0"/>
    <w:rsid w:val="00852669"/>
    <w:rsid w:val="0085761B"/>
    <w:rsid w:val="00861599"/>
    <w:rsid w:val="00865512"/>
    <w:rsid w:val="0087185F"/>
    <w:rsid w:val="00880680"/>
    <w:rsid w:val="00883E92"/>
    <w:rsid w:val="0088652A"/>
    <w:rsid w:val="0088694C"/>
    <w:rsid w:val="0089128A"/>
    <w:rsid w:val="0089527F"/>
    <w:rsid w:val="00897822"/>
    <w:rsid w:val="008A0DE4"/>
    <w:rsid w:val="008A36BC"/>
    <w:rsid w:val="008A6CF4"/>
    <w:rsid w:val="008C0770"/>
    <w:rsid w:val="008D0856"/>
    <w:rsid w:val="008E0094"/>
    <w:rsid w:val="008E3479"/>
    <w:rsid w:val="008E4BFD"/>
    <w:rsid w:val="008F34EE"/>
    <w:rsid w:val="008F55DB"/>
    <w:rsid w:val="00902102"/>
    <w:rsid w:val="00902E58"/>
    <w:rsid w:val="00903384"/>
    <w:rsid w:val="00904E96"/>
    <w:rsid w:val="009075B3"/>
    <w:rsid w:val="00907E3D"/>
    <w:rsid w:val="009105C6"/>
    <w:rsid w:val="00912C22"/>
    <w:rsid w:val="009146E9"/>
    <w:rsid w:val="00916535"/>
    <w:rsid w:val="00917B4C"/>
    <w:rsid w:val="00923152"/>
    <w:rsid w:val="00923443"/>
    <w:rsid w:val="009334C3"/>
    <w:rsid w:val="00937F90"/>
    <w:rsid w:val="009438BF"/>
    <w:rsid w:val="00945AD2"/>
    <w:rsid w:val="009463C9"/>
    <w:rsid w:val="009535BF"/>
    <w:rsid w:val="00953B74"/>
    <w:rsid w:val="00957415"/>
    <w:rsid w:val="009626C9"/>
    <w:rsid w:val="00963DF8"/>
    <w:rsid w:val="00965CA6"/>
    <w:rsid w:val="009671DE"/>
    <w:rsid w:val="00970ACC"/>
    <w:rsid w:val="00970C1A"/>
    <w:rsid w:val="00973212"/>
    <w:rsid w:val="00974D4D"/>
    <w:rsid w:val="009765B6"/>
    <w:rsid w:val="00986C31"/>
    <w:rsid w:val="00993BF6"/>
    <w:rsid w:val="00996C34"/>
    <w:rsid w:val="009A09C8"/>
    <w:rsid w:val="009A12DA"/>
    <w:rsid w:val="009A4265"/>
    <w:rsid w:val="009A698A"/>
    <w:rsid w:val="009B65F2"/>
    <w:rsid w:val="009C6226"/>
    <w:rsid w:val="009D0980"/>
    <w:rsid w:val="009D12B7"/>
    <w:rsid w:val="009D1FE5"/>
    <w:rsid w:val="009D28F3"/>
    <w:rsid w:val="009D3196"/>
    <w:rsid w:val="009D3C04"/>
    <w:rsid w:val="009D626A"/>
    <w:rsid w:val="009E4BB5"/>
    <w:rsid w:val="009F0452"/>
    <w:rsid w:val="009F3B3E"/>
    <w:rsid w:val="00A02ADC"/>
    <w:rsid w:val="00A035C3"/>
    <w:rsid w:val="00A11CC8"/>
    <w:rsid w:val="00A12486"/>
    <w:rsid w:val="00A12FBB"/>
    <w:rsid w:val="00A14CB4"/>
    <w:rsid w:val="00A1609E"/>
    <w:rsid w:val="00A16F61"/>
    <w:rsid w:val="00A17613"/>
    <w:rsid w:val="00A2501E"/>
    <w:rsid w:val="00A27C2A"/>
    <w:rsid w:val="00A32ACC"/>
    <w:rsid w:val="00A32D3E"/>
    <w:rsid w:val="00A33D00"/>
    <w:rsid w:val="00A34104"/>
    <w:rsid w:val="00A42081"/>
    <w:rsid w:val="00A52F66"/>
    <w:rsid w:val="00A546C7"/>
    <w:rsid w:val="00A548B4"/>
    <w:rsid w:val="00A54A5A"/>
    <w:rsid w:val="00A6076E"/>
    <w:rsid w:val="00A63A81"/>
    <w:rsid w:val="00A64F89"/>
    <w:rsid w:val="00A6588E"/>
    <w:rsid w:val="00A67BB4"/>
    <w:rsid w:val="00A7012C"/>
    <w:rsid w:val="00A72AB8"/>
    <w:rsid w:val="00A75563"/>
    <w:rsid w:val="00A80BD2"/>
    <w:rsid w:val="00A86CB9"/>
    <w:rsid w:val="00A87A51"/>
    <w:rsid w:val="00A91534"/>
    <w:rsid w:val="00A93A34"/>
    <w:rsid w:val="00AA6C34"/>
    <w:rsid w:val="00AB48F9"/>
    <w:rsid w:val="00AB66B3"/>
    <w:rsid w:val="00AC1807"/>
    <w:rsid w:val="00AC38CA"/>
    <w:rsid w:val="00AC3C8F"/>
    <w:rsid w:val="00AC4FE0"/>
    <w:rsid w:val="00AD6B69"/>
    <w:rsid w:val="00AE3ABA"/>
    <w:rsid w:val="00AE4C1E"/>
    <w:rsid w:val="00AF3C1A"/>
    <w:rsid w:val="00AF6F24"/>
    <w:rsid w:val="00AF7FED"/>
    <w:rsid w:val="00B019B9"/>
    <w:rsid w:val="00B02F99"/>
    <w:rsid w:val="00B0686B"/>
    <w:rsid w:val="00B12340"/>
    <w:rsid w:val="00B1581F"/>
    <w:rsid w:val="00B17E5D"/>
    <w:rsid w:val="00B2184A"/>
    <w:rsid w:val="00B242FB"/>
    <w:rsid w:val="00B26266"/>
    <w:rsid w:val="00B26509"/>
    <w:rsid w:val="00B304C2"/>
    <w:rsid w:val="00B3385F"/>
    <w:rsid w:val="00B368AE"/>
    <w:rsid w:val="00B442E0"/>
    <w:rsid w:val="00B5082B"/>
    <w:rsid w:val="00B52349"/>
    <w:rsid w:val="00B56297"/>
    <w:rsid w:val="00B564F7"/>
    <w:rsid w:val="00B63A07"/>
    <w:rsid w:val="00B67E6E"/>
    <w:rsid w:val="00B71935"/>
    <w:rsid w:val="00B72A0E"/>
    <w:rsid w:val="00B72B7C"/>
    <w:rsid w:val="00B73CC7"/>
    <w:rsid w:val="00B84047"/>
    <w:rsid w:val="00B86DD7"/>
    <w:rsid w:val="00B86E14"/>
    <w:rsid w:val="00B93E4D"/>
    <w:rsid w:val="00BA45DE"/>
    <w:rsid w:val="00BA68F4"/>
    <w:rsid w:val="00BA7B8A"/>
    <w:rsid w:val="00BB10D2"/>
    <w:rsid w:val="00BC029B"/>
    <w:rsid w:val="00BC060E"/>
    <w:rsid w:val="00BC16A4"/>
    <w:rsid w:val="00BC180B"/>
    <w:rsid w:val="00BC2F57"/>
    <w:rsid w:val="00BC4008"/>
    <w:rsid w:val="00BC534E"/>
    <w:rsid w:val="00BC70E6"/>
    <w:rsid w:val="00BE05DE"/>
    <w:rsid w:val="00BE067F"/>
    <w:rsid w:val="00BE5FEC"/>
    <w:rsid w:val="00BE711F"/>
    <w:rsid w:val="00BF27E7"/>
    <w:rsid w:val="00BF2DD6"/>
    <w:rsid w:val="00BF37FD"/>
    <w:rsid w:val="00BF5862"/>
    <w:rsid w:val="00C00820"/>
    <w:rsid w:val="00C00CAE"/>
    <w:rsid w:val="00C025FD"/>
    <w:rsid w:val="00C03AAD"/>
    <w:rsid w:val="00C063D1"/>
    <w:rsid w:val="00C06736"/>
    <w:rsid w:val="00C06FAA"/>
    <w:rsid w:val="00C218E6"/>
    <w:rsid w:val="00C25537"/>
    <w:rsid w:val="00C41A85"/>
    <w:rsid w:val="00C42813"/>
    <w:rsid w:val="00C44D6E"/>
    <w:rsid w:val="00C50276"/>
    <w:rsid w:val="00C50621"/>
    <w:rsid w:val="00C51698"/>
    <w:rsid w:val="00C806F8"/>
    <w:rsid w:val="00C80A9B"/>
    <w:rsid w:val="00C85187"/>
    <w:rsid w:val="00C860AD"/>
    <w:rsid w:val="00C916FC"/>
    <w:rsid w:val="00C961A1"/>
    <w:rsid w:val="00C9641B"/>
    <w:rsid w:val="00CA34F1"/>
    <w:rsid w:val="00CA5029"/>
    <w:rsid w:val="00CA6452"/>
    <w:rsid w:val="00CB4C04"/>
    <w:rsid w:val="00CB5B8A"/>
    <w:rsid w:val="00CB5D55"/>
    <w:rsid w:val="00CB77DB"/>
    <w:rsid w:val="00CB7986"/>
    <w:rsid w:val="00CB7C00"/>
    <w:rsid w:val="00CC0023"/>
    <w:rsid w:val="00CD0102"/>
    <w:rsid w:val="00CD257C"/>
    <w:rsid w:val="00CD46F8"/>
    <w:rsid w:val="00CF7DEC"/>
    <w:rsid w:val="00D004FD"/>
    <w:rsid w:val="00D01F22"/>
    <w:rsid w:val="00D12604"/>
    <w:rsid w:val="00D164B6"/>
    <w:rsid w:val="00D21021"/>
    <w:rsid w:val="00D31B98"/>
    <w:rsid w:val="00D354ED"/>
    <w:rsid w:val="00D37B8F"/>
    <w:rsid w:val="00D37C68"/>
    <w:rsid w:val="00D41946"/>
    <w:rsid w:val="00D43503"/>
    <w:rsid w:val="00D43DC6"/>
    <w:rsid w:val="00D4428E"/>
    <w:rsid w:val="00D452B5"/>
    <w:rsid w:val="00D53CFE"/>
    <w:rsid w:val="00D55F4F"/>
    <w:rsid w:val="00D568B9"/>
    <w:rsid w:val="00D56FD2"/>
    <w:rsid w:val="00D57207"/>
    <w:rsid w:val="00D63802"/>
    <w:rsid w:val="00D672A9"/>
    <w:rsid w:val="00D72FDE"/>
    <w:rsid w:val="00D73C05"/>
    <w:rsid w:val="00D7551B"/>
    <w:rsid w:val="00D75DED"/>
    <w:rsid w:val="00D81230"/>
    <w:rsid w:val="00D8578D"/>
    <w:rsid w:val="00D857B3"/>
    <w:rsid w:val="00DA4E83"/>
    <w:rsid w:val="00DA6C59"/>
    <w:rsid w:val="00DA796D"/>
    <w:rsid w:val="00DA7DE2"/>
    <w:rsid w:val="00DB22D1"/>
    <w:rsid w:val="00DB3417"/>
    <w:rsid w:val="00DB42EA"/>
    <w:rsid w:val="00DB44D4"/>
    <w:rsid w:val="00DB5675"/>
    <w:rsid w:val="00DB5D42"/>
    <w:rsid w:val="00DB752E"/>
    <w:rsid w:val="00DC2511"/>
    <w:rsid w:val="00DC4018"/>
    <w:rsid w:val="00DD07CE"/>
    <w:rsid w:val="00DD3779"/>
    <w:rsid w:val="00DD425F"/>
    <w:rsid w:val="00DE15F7"/>
    <w:rsid w:val="00DE3D77"/>
    <w:rsid w:val="00DF08F8"/>
    <w:rsid w:val="00E07E08"/>
    <w:rsid w:val="00E10FC7"/>
    <w:rsid w:val="00E257D7"/>
    <w:rsid w:val="00E2585F"/>
    <w:rsid w:val="00E26EA8"/>
    <w:rsid w:val="00E279DE"/>
    <w:rsid w:val="00E328FA"/>
    <w:rsid w:val="00E330F7"/>
    <w:rsid w:val="00E40AAF"/>
    <w:rsid w:val="00E4239A"/>
    <w:rsid w:val="00E44E40"/>
    <w:rsid w:val="00E56E5F"/>
    <w:rsid w:val="00E602A7"/>
    <w:rsid w:val="00E6149B"/>
    <w:rsid w:val="00E6316E"/>
    <w:rsid w:val="00E66FA4"/>
    <w:rsid w:val="00E677E4"/>
    <w:rsid w:val="00E75F1B"/>
    <w:rsid w:val="00E77849"/>
    <w:rsid w:val="00E85351"/>
    <w:rsid w:val="00E870F8"/>
    <w:rsid w:val="00E90D4A"/>
    <w:rsid w:val="00EA1255"/>
    <w:rsid w:val="00EA737F"/>
    <w:rsid w:val="00EB35EC"/>
    <w:rsid w:val="00EB4A69"/>
    <w:rsid w:val="00EB62D9"/>
    <w:rsid w:val="00EB6A52"/>
    <w:rsid w:val="00EC01BC"/>
    <w:rsid w:val="00EC7A5F"/>
    <w:rsid w:val="00ED2D6D"/>
    <w:rsid w:val="00ED65AE"/>
    <w:rsid w:val="00EE259C"/>
    <w:rsid w:val="00EF35A0"/>
    <w:rsid w:val="00EF4E25"/>
    <w:rsid w:val="00EF61BF"/>
    <w:rsid w:val="00F00038"/>
    <w:rsid w:val="00F02A8E"/>
    <w:rsid w:val="00F14149"/>
    <w:rsid w:val="00F17CB4"/>
    <w:rsid w:val="00F260F6"/>
    <w:rsid w:val="00F2632F"/>
    <w:rsid w:val="00F26EF3"/>
    <w:rsid w:val="00F30AF5"/>
    <w:rsid w:val="00F31F38"/>
    <w:rsid w:val="00F33FFF"/>
    <w:rsid w:val="00F366C9"/>
    <w:rsid w:val="00F368E7"/>
    <w:rsid w:val="00F42A4E"/>
    <w:rsid w:val="00F7207A"/>
    <w:rsid w:val="00F72722"/>
    <w:rsid w:val="00F73B48"/>
    <w:rsid w:val="00F7599D"/>
    <w:rsid w:val="00F83126"/>
    <w:rsid w:val="00F83DAA"/>
    <w:rsid w:val="00FB127C"/>
    <w:rsid w:val="00FC0CBE"/>
    <w:rsid w:val="00FC3ECB"/>
    <w:rsid w:val="00FC50B3"/>
    <w:rsid w:val="00FD33B7"/>
    <w:rsid w:val="00FE08A6"/>
    <w:rsid w:val="00FE0A7C"/>
    <w:rsid w:val="00FE7C55"/>
    <w:rsid w:val="00FF2E4B"/>
    <w:rsid w:val="00FF60D7"/>
    <w:rsid w:val="00FF6406"/>
    <w:rsid w:val="00FF66C6"/>
    <w:rsid w:val="02AE1861"/>
    <w:rsid w:val="0B333517"/>
    <w:rsid w:val="119E5CEF"/>
    <w:rsid w:val="128A3223"/>
    <w:rsid w:val="13CF761F"/>
    <w:rsid w:val="16C63DD5"/>
    <w:rsid w:val="1BB832F6"/>
    <w:rsid w:val="20993F5A"/>
    <w:rsid w:val="22EF5CE4"/>
    <w:rsid w:val="23C322C0"/>
    <w:rsid w:val="32EC663E"/>
    <w:rsid w:val="339D061D"/>
    <w:rsid w:val="34E53651"/>
    <w:rsid w:val="35B6321C"/>
    <w:rsid w:val="3A6755EE"/>
    <w:rsid w:val="3B8D74EB"/>
    <w:rsid w:val="3F9D76D9"/>
    <w:rsid w:val="40CA7BC6"/>
    <w:rsid w:val="40DE4F64"/>
    <w:rsid w:val="47DD6F3B"/>
    <w:rsid w:val="4BE41090"/>
    <w:rsid w:val="4C702912"/>
    <w:rsid w:val="4CFA5DF4"/>
    <w:rsid w:val="4DA37D6C"/>
    <w:rsid w:val="4F051F32"/>
    <w:rsid w:val="4FD22221"/>
    <w:rsid w:val="51217411"/>
    <w:rsid w:val="524A6E21"/>
    <w:rsid w:val="541432EF"/>
    <w:rsid w:val="54BC7716"/>
    <w:rsid w:val="572D0D7C"/>
    <w:rsid w:val="59DF307F"/>
    <w:rsid w:val="5A683EB8"/>
    <w:rsid w:val="5CF37BF9"/>
    <w:rsid w:val="5ED33366"/>
    <w:rsid w:val="63942676"/>
    <w:rsid w:val="673B646A"/>
    <w:rsid w:val="68FC721A"/>
    <w:rsid w:val="6CBC466A"/>
    <w:rsid w:val="6E78714C"/>
    <w:rsid w:val="6EB97BB5"/>
    <w:rsid w:val="73F6759D"/>
    <w:rsid w:val="74CE3CF4"/>
    <w:rsid w:val="754D6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05A3827"/>
  <w15:docId w15:val="{6E3A3F7F-E0FE-4615-881B-99669EA9B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312" w:lineRule="auto"/>
      <w:jc w:val="both"/>
    </w:pPr>
    <w:rPr>
      <w:rFonts w:eastAsia="Times New Roman"/>
      <w:kern w:val="2"/>
      <w:sz w:val="28"/>
      <w:szCs w:val="26"/>
      <w14:ligatures w14:val="standardContextual"/>
    </w:rPr>
  </w:style>
  <w:style w:type="paragraph" w:styleId="Heading1">
    <w:name w:val="heading 1"/>
    <w:basedOn w:val="Normal"/>
    <w:next w:val="Normal"/>
    <w:link w:val="Heading1Char"/>
    <w:uiPriority w:val="9"/>
    <w:qFormat/>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D0980"/>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jc w:val="center"/>
    </w:pPr>
    <w:rPr>
      <w:i/>
      <w:iCs/>
      <w:sz w:val="24"/>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jc w:val="left"/>
    </w:pPr>
    <w:rPr>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ajorEastAsia" w:hAnsiTheme="minorHAnsi" w:cstheme="majorBidi"/>
      <w:color w:val="595959" w:themeColor="text1" w:themeTint="A6"/>
      <w:spacing w:val="15"/>
      <w:szCs w:val="28"/>
    </w:rPr>
  </w:style>
  <w:style w:type="table" w:styleId="TableGrid">
    <w:name w:val="Table Grid"/>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before="0"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rPr>
      <w:b/>
    </w:rPr>
  </w:style>
  <w:style w:type="paragraph" w:styleId="TOC2">
    <w:name w:val="toc 2"/>
    <w:basedOn w:val="Normal"/>
    <w:next w:val="Normal"/>
    <w:autoRedefine/>
    <w:uiPriority w:val="39"/>
    <w:unhideWhenUsed/>
    <w:qFormat/>
    <w:pPr>
      <w:tabs>
        <w:tab w:val="left" w:pos="960"/>
        <w:tab w:val="right" w:leader="dot" w:pos="9350"/>
      </w:tabs>
      <w:spacing w:after="100"/>
      <w:ind w:left="260"/>
    </w:pPr>
    <w:rPr>
      <w:b/>
      <w:bCs/>
    </w:r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qFormat/>
    <w:rsid w:val="009D0980"/>
    <w:rPr>
      <w:rFonts w:eastAsiaTheme="majorEastAsia" w:cstheme="majorBidi"/>
      <w:b/>
      <w:kern w:val="2"/>
      <w:sz w:val="26"/>
      <w:szCs w:val="32"/>
      <w14:ligatures w14:val="standardContextual"/>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semiHidden/>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Bibliography1">
    <w:name w:val="Bibliography1"/>
    <w:basedOn w:val="Normal"/>
    <w:next w:val="Normal"/>
    <w:uiPriority w:val="37"/>
    <w:unhideWhenUsed/>
    <w:qFormat/>
  </w:style>
  <w:style w:type="character" w:customStyle="1" w:styleId="apple-tab-span">
    <w:name w:val="apple-tab-span"/>
    <w:basedOn w:val="DefaultParagraphFont"/>
    <w:qFormat/>
  </w:style>
  <w:style w:type="paragraph" w:customStyle="1" w:styleId="BANG">
    <w:name w:val="BANG"/>
    <w:basedOn w:val="Normal"/>
    <w:qFormat/>
    <w:pPr>
      <w:jc w:val="center"/>
    </w:pPr>
    <w:rPr>
      <w: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7317">
      <w:bodyDiv w:val="1"/>
      <w:marLeft w:val="0"/>
      <w:marRight w:val="0"/>
      <w:marTop w:val="0"/>
      <w:marBottom w:val="0"/>
      <w:divBdr>
        <w:top w:val="none" w:sz="0" w:space="0" w:color="auto"/>
        <w:left w:val="none" w:sz="0" w:space="0" w:color="auto"/>
        <w:bottom w:val="none" w:sz="0" w:space="0" w:color="auto"/>
        <w:right w:val="none" w:sz="0" w:space="0" w:color="auto"/>
      </w:divBdr>
    </w:div>
    <w:div w:id="348921176">
      <w:bodyDiv w:val="1"/>
      <w:marLeft w:val="0"/>
      <w:marRight w:val="0"/>
      <w:marTop w:val="0"/>
      <w:marBottom w:val="0"/>
      <w:divBdr>
        <w:top w:val="none" w:sz="0" w:space="0" w:color="auto"/>
        <w:left w:val="none" w:sz="0" w:space="0" w:color="auto"/>
        <w:bottom w:val="none" w:sz="0" w:space="0" w:color="auto"/>
        <w:right w:val="none" w:sz="0" w:space="0" w:color="auto"/>
      </w:divBdr>
    </w:div>
    <w:div w:id="587881873">
      <w:bodyDiv w:val="1"/>
      <w:marLeft w:val="0"/>
      <w:marRight w:val="0"/>
      <w:marTop w:val="0"/>
      <w:marBottom w:val="0"/>
      <w:divBdr>
        <w:top w:val="none" w:sz="0" w:space="0" w:color="auto"/>
        <w:left w:val="none" w:sz="0" w:space="0" w:color="auto"/>
        <w:bottom w:val="none" w:sz="0" w:space="0" w:color="auto"/>
        <w:right w:val="none" w:sz="0" w:space="0" w:color="auto"/>
      </w:divBdr>
    </w:div>
    <w:div w:id="707604627">
      <w:bodyDiv w:val="1"/>
      <w:marLeft w:val="0"/>
      <w:marRight w:val="0"/>
      <w:marTop w:val="0"/>
      <w:marBottom w:val="0"/>
      <w:divBdr>
        <w:top w:val="none" w:sz="0" w:space="0" w:color="auto"/>
        <w:left w:val="none" w:sz="0" w:space="0" w:color="auto"/>
        <w:bottom w:val="none" w:sz="0" w:space="0" w:color="auto"/>
        <w:right w:val="none" w:sz="0" w:space="0" w:color="auto"/>
      </w:divBdr>
    </w:div>
    <w:div w:id="737753076">
      <w:bodyDiv w:val="1"/>
      <w:marLeft w:val="0"/>
      <w:marRight w:val="0"/>
      <w:marTop w:val="0"/>
      <w:marBottom w:val="0"/>
      <w:divBdr>
        <w:top w:val="none" w:sz="0" w:space="0" w:color="auto"/>
        <w:left w:val="none" w:sz="0" w:space="0" w:color="auto"/>
        <w:bottom w:val="none" w:sz="0" w:space="0" w:color="auto"/>
        <w:right w:val="none" w:sz="0" w:space="0" w:color="auto"/>
      </w:divBdr>
    </w:div>
    <w:div w:id="1132745917">
      <w:bodyDiv w:val="1"/>
      <w:marLeft w:val="0"/>
      <w:marRight w:val="0"/>
      <w:marTop w:val="0"/>
      <w:marBottom w:val="0"/>
      <w:divBdr>
        <w:top w:val="none" w:sz="0" w:space="0" w:color="auto"/>
        <w:left w:val="none" w:sz="0" w:space="0" w:color="auto"/>
        <w:bottom w:val="none" w:sz="0" w:space="0" w:color="auto"/>
        <w:right w:val="none" w:sz="0" w:space="0" w:color="auto"/>
      </w:divBdr>
    </w:div>
    <w:div w:id="2048872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Ans23</b:Tag>
    <b:SourceType>DocumentFromInternetSite</b:SourceType>
    <b:Guid>{BC2D9EAD-27E6-44F2-9195-EE67076EF5A7}</b:Guid>
    <b:Author>
      <b:Author>
        <b:NameList>
          <b:Person>
            <b:Last>Answer.net</b:Last>
            <b:First>IT</b:First>
            <b:Middle>Exam</b:Middle>
          </b:Person>
        </b:NameList>
      </b:Author>
    </b:Author>
    <b:Title>5.4.1.2 Packet Tracer – Configure IOS Intrusion Prevention System (IPS) Using CLI Answers</b:Title>
    <b:InternetSiteTitle>ITExamAnswer.net</b:InternetSiteTitle>
    <b:Year>2023</b:Year>
    <b:Month>05</b:Month>
    <b:Day>16</b:Day>
    <b:URL>https://itexamanswers.net/5-4-1-2-packet-tracer-configure-ios-intrusion-prevention-system-ips-using-cli-answers.html</b:URL>
    <b:YearAccessed>2025</b:YearAccessed>
    <b:MonthAccessed>05</b:MonthAccessed>
    <b:DayAccessed>01</b:DayAccessed>
    <b:RefOrder>1</b:RefOrder>
  </b:Source>
  <b:Source>
    <b:Tag>Hưn24</b:Tag>
    <b:SourceType>Report</b:SourceType>
    <b:Guid>{EF879235-FDB8-4DDE-87C7-2A77908403D1}</b:Guid>
    <b:Author>
      <b:Author>
        <b:NameList>
          <b:Person>
            <b:Last>Hưng</b:Last>
            <b:First>Ung</b:First>
            <b:Middle>Phú</b:Middle>
          </b:Person>
        </b:NameList>
      </b:Author>
    </b:Author>
    <b:Title>Hướng dẫn cài đặt SDM</b:Title>
    <b:Year>2024</b:Year>
    <b:URL>https://docs.google.com/document/d/1oByXpNczMiIJmV_wpk4QstfSvfjyNyjs/edit?tab=t.0</b:URL>
    <b:City>Ho Chi Minh</b:City>
    <b:RefOrder>2</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5802EF2-4690-4D0E-8135-C99A92FB80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Huyền Trân</dc:creator>
  <cp:lastModifiedBy>Trương Phước Thịnh</cp:lastModifiedBy>
  <cp:revision>56</cp:revision>
  <dcterms:created xsi:type="dcterms:W3CDTF">2025-06-29T06:54:00Z</dcterms:created>
  <dcterms:modified xsi:type="dcterms:W3CDTF">2026-08-17T09:59:00Z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CC75A0B0BA85402491B8329405892842_13</vt:lpwstr>
  </property>
</Properties>
</file>