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UBND XÃ ĐẠI VIỆT</w:t>
            </w:r>
          </w:p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___________</w:t>
            </w:r>
          </w:p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Số: 287/BC-UBND</w:t>
            </w:r>
          </w:p>
        </w:tc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0"/>
              <w:right w:type="dxa" w:w="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CỘNG HOÀ XÃ HỘI CHỦ NGHĨA VIỆT NAM</w:t>
            </w:r>
          </w:p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Độc lập – Tự do – Hạnh phúc</w:t>
            </w:r>
          </w:p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___________________</w:t>
            </w:r>
          </w:p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Đại Việt, ngày 30 tháng 09 năm 2026</w:t>
            </w:r>
          </w:p>
        </w:tc>
      </w:tr>
    </w:tbl>
    <w:p>
      <w:r>
        <w:t xml:space="preserve"/>
      </w:r>
    </w:p>
    <w:p>
      <w:pPr>
        <w:spacing w:after="12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BÁO CÁO</w:t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Kết quả công tác Cải cách hành chính quý III năm 2026</w:t>
      </w:r>
    </w:p>
    <w:p>
      <w:pPr>
        <w:spacing w:after="120" w:before="24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I. KẾT QUẢ ĐẠT ĐƯỢC</w:t>
      </w:r>
    </w:p>
    <w:p>
      <w:pPr>
        <w:spacing w:after="60"/>
        <w:ind w:firstLine="720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1. Về thủ tục hành chính: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Tiếp nhận tổng cộng 1.247 hồ sơ trên các lĩnh vực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Tỷ lệ giải quyết đúng hạn: 96,5% (vượt chỉ tiêu 90%)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Tỷ lệ hồ sơ trực tuyến: 64% (tăng 12% so với quý II)</w:t>
      </w:r>
    </w:p>
    <w:p>
      <w:pPr>
        <w:spacing w:before="120"/>
        <w:ind w:firstLine="720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2. Về ứng dụng AI và chuyển đổi số: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100% cán bộ Bộ phận Một cửa được tập huấn sử dụng AI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Triển khai chatbot tự động trên Zalo OA của xã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Trung bình tiết kiệm 4,2 giờ/cán bộ/tuần nhờ AI hỗ trợ soạn thảo</w:t>
      </w:r>
    </w:p>
    <w:p>
      <w:pPr>
        <w:spacing w:before="120"/>
        <w:ind w:firstLine="720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3. Về sự hài lòng của người dân: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Khảo sát 380 lượt: 94% hài lòng và rất hài lòng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12 ý kiến phàn nàn đã được xử lý dứt điểm</w:t>
      </w:r>
    </w:p>
    <w:p>
      <w:pPr>
        <w:spacing w:after="120" w:before="24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II. KHÓ KHĂN, VƯỚNG MẮC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Một số người cao tuổi chưa quen sử dụng dịch vụ trực tuyến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Đường truyền internet tại 2 thôn miền núi còn chập chờn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Phần mềm dịch vụ công đôi lúc bị quá tải vào giờ cao điểm</w:t>
      </w:r>
    </w:p>
    <w:p>
      <w:pPr>
        <w:spacing w:after="120" w:before="24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III. PHƯƠNG HƯỚNG QUÝ IV</w:t>
      </w:r>
    </w:p>
    <w:p>
      <w:pPr>
        <w:pStyle w:val="ListParagraph"/>
        <w:numPr>
          <w:ilvl w:val="0"/>
          <w:numId w:val="3"/>
        </w:numPr>
        <w:spacing w:after="6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Tổ chức 3 buổi hướng dẫn tại nhà văn hoá thôn</w:t>
      </w:r>
    </w:p>
    <w:p>
      <w:pPr>
        <w:pStyle w:val="ListParagraph"/>
        <w:numPr>
          <w:ilvl w:val="0"/>
          <w:numId w:val="3"/>
        </w:numPr>
        <w:spacing w:after="6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Đề nghị Sở TT&amp;TT nâng cấp đường truyền 2 thôn miền núi</w:t>
      </w:r>
    </w:p>
    <w:p>
      <w:pPr>
        <w:pStyle w:val="ListParagraph"/>
        <w:numPr>
          <w:ilvl w:val="0"/>
          <w:numId w:val="3"/>
        </w:numPr>
        <w:spacing w:after="6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Phấn đấu tỷ lệ hồ sơ trực tuyến đạt 75% vào cuối năm</w:t>
      </w:r>
    </w:p>
    <w:p>
      <w:r>
        <w:t xml:space="preserve"/>
      </w:r>
    </w:p>
    <w:p>
      <w:r>
        <w:t xml:space="preserve"/>
      </w:r>
    </w:p>
    <w:p>
      <w:pPr>
        <w:spacing w:after="240" w:before="12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6"/>
          <w:szCs w:val="26"/>
        </w:rPr>
        <w:t xml:space="preserve">Trên đây là báo cáo công tác cải cách hành chính quý III năm 2026 của UBND xã Đại Việt./.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Nơi nhận:</w:t>
            </w:r>
          </w:p>
          <w:p>
            <w:pPr>
              <w:spacing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- UBND huyện (để báo cáo);</w:t>
            </w:r>
          </w:p>
          <w:p>
            <w:pPr>
              <w:spacing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- Đảng uỷ xã, HĐND xã;</w:t>
            </w:r>
          </w:p>
          <w:p>
            <w:pPr>
              <w:spacing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- Lưu: VT, VP.</w:t>
            </w:r>
          </w:p>
        </w:tc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TM. UỶ BAN NHÂN DÂN</w:t>
            </w:r>
          </w:p>
          <w:p>
            <w:pPr>
              <w:spacing w:after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CHỦ TỊCH</w:t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pPr>
              <w:spacing w:after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(đã ký)</w:t>
            </w:r>
          </w:p>
          <w:p>
            <w:r>
              <w:t xml:space="preserve"/>
            </w:r>
          </w:p>
          <w:p>
            <w:pPr>
              <w:spacing w:after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Nguyễn Văn A</w:t>
            </w:r>
          </w:p>
        </w:tc>
      </w:tr>
    </w:tbl>
    <w:sectPr>
      <w:pgSz w:w="11906" w:h="16838" w:orient="portrait"/>
      <w:pgMar w:top="1134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6"/>
        <w:szCs w:val="2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2026-05-22T01:04:43.237Z</dcterms:created>
  <dcterms:modified xsi:type="dcterms:W3CDTF">2026-05-22T01:04:43.237Z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