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5F4" w:rsidRDefault="004F45F4" w:rsidP="004F45F4">
      <w:pPr>
        <w:pStyle w:val="Title"/>
      </w:pPr>
      <w:r>
        <w:t xml:space="preserve">Assignment for </w:t>
      </w:r>
      <w:proofErr w:type="spellStart"/>
      <w:r>
        <w:t>MobileIron</w:t>
      </w:r>
      <w:proofErr w:type="spellEnd"/>
      <w:r>
        <w:t xml:space="preserve"> Overview course</w:t>
      </w:r>
    </w:p>
    <w:p w:rsidR="00BC6ED3" w:rsidRDefault="00992459" w:rsidP="004F45F4">
      <w:pPr>
        <w:pStyle w:val="Heading1"/>
      </w:pPr>
      <w:r>
        <w:t>Training Lab</w:t>
      </w:r>
    </w:p>
    <w:p w:rsidR="00000000" w:rsidRPr="00992459" w:rsidRDefault="00103E0C" w:rsidP="00992459">
      <w:pPr>
        <w:numPr>
          <w:ilvl w:val="0"/>
          <w:numId w:val="1"/>
        </w:numPr>
      </w:pPr>
      <w:r w:rsidRPr="00992459">
        <w:t>Training lab appliances</w:t>
      </w:r>
    </w:p>
    <w:p w:rsidR="00000000" w:rsidRPr="00992459" w:rsidRDefault="00103E0C" w:rsidP="00103E0C">
      <w:pPr>
        <w:numPr>
          <w:ilvl w:val="1"/>
          <w:numId w:val="1"/>
        </w:numPr>
        <w:spacing w:line="240" w:lineRule="auto"/>
      </w:pPr>
      <w:r w:rsidRPr="00992459">
        <w:rPr>
          <w:b/>
          <w:bCs/>
        </w:rPr>
        <w:t>https://neptune1.mobileiron.com</w:t>
      </w:r>
      <w:r w:rsidRPr="00992459">
        <w:t xml:space="preserve"> </w:t>
      </w:r>
    </w:p>
    <w:p w:rsidR="00000000" w:rsidRPr="00992459" w:rsidRDefault="00103E0C" w:rsidP="00103E0C">
      <w:pPr>
        <w:numPr>
          <w:ilvl w:val="2"/>
          <w:numId w:val="1"/>
        </w:numPr>
        <w:spacing w:line="240" w:lineRule="auto"/>
      </w:pPr>
      <w:r w:rsidRPr="00992459">
        <w:t>Username:</w:t>
      </w:r>
      <w:r w:rsidRPr="00992459">
        <w:tab/>
      </w:r>
      <w:proofErr w:type="spellStart"/>
      <w:r w:rsidRPr="00992459">
        <w:rPr>
          <w:b/>
          <w:bCs/>
          <w:i/>
          <w:iCs/>
        </w:rPr>
        <w:t>miadmin</w:t>
      </w:r>
      <w:proofErr w:type="spellEnd"/>
      <w:r w:rsidRPr="00992459">
        <w:rPr>
          <w:b/>
          <w:bCs/>
          <w:i/>
          <w:iCs/>
        </w:rPr>
        <w:t xml:space="preserve"> </w:t>
      </w:r>
    </w:p>
    <w:p w:rsidR="00000000" w:rsidRPr="00992459" w:rsidRDefault="00103E0C" w:rsidP="00103E0C">
      <w:pPr>
        <w:numPr>
          <w:ilvl w:val="2"/>
          <w:numId w:val="1"/>
        </w:numPr>
        <w:spacing w:line="240" w:lineRule="auto"/>
      </w:pPr>
      <w:r w:rsidRPr="00992459">
        <w:t xml:space="preserve">Password: </w:t>
      </w:r>
      <w:r w:rsidRPr="00992459">
        <w:tab/>
      </w:r>
      <w:r w:rsidRPr="00992459">
        <w:rPr>
          <w:b/>
          <w:bCs/>
          <w:i/>
          <w:iCs/>
        </w:rPr>
        <w:t>mobileiron123</w:t>
      </w:r>
    </w:p>
    <w:p w:rsidR="00000000" w:rsidRPr="00992459" w:rsidRDefault="00103E0C" w:rsidP="00103E0C">
      <w:pPr>
        <w:numPr>
          <w:ilvl w:val="1"/>
          <w:numId w:val="1"/>
        </w:numPr>
        <w:spacing w:line="240" w:lineRule="auto"/>
      </w:pPr>
      <w:r w:rsidRPr="00992459">
        <w:rPr>
          <w:b/>
          <w:bCs/>
        </w:rPr>
        <w:t>https://neptune1.mobileiron.com/admin</w:t>
      </w:r>
      <w:r w:rsidRPr="00992459">
        <w:t xml:space="preserve"> </w:t>
      </w:r>
    </w:p>
    <w:p w:rsidR="00000000" w:rsidRPr="00992459" w:rsidRDefault="00103E0C" w:rsidP="00103E0C">
      <w:pPr>
        <w:numPr>
          <w:ilvl w:val="2"/>
          <w:numId w:val="1"/>
        </w:numPr>
        <w:spacing w:line="240" w:lineRule="auto"/>
      </w:pPr>
      <w:r w:rsidRPr="00992459">
        <w:t>Username:</w:t>
      </w:r>
      <w:r w:rsidRPr="00992459">
        <w:tab/>
      </w:r>
      <w:proofErr w:type="spellStart"/>
      <w:r w:rsidRPr="00992459">
        <w:rPr>
          <w:b/>
          <w:bCs/>
          <w:i/>
          <w:iCs/>
        </w:rPr>
        <w:t>miadmin</w:t>
      </w:r>
      <w:proofErr w:type="spellEnd"/>
      <w:r w:rsidRPr="00992459">
        <w:rPr>
          <w:b/>
          <w:bCs/>
          <w:i/>
          <w:iCs/>
        </w:rPr>
        <w:t xml:space="preserve"> </w:t>
      </w:r>
    </w:p>
    <w:p w:rsidR="00000000" w:rsidRPr="00992459" w:rsidRDefault="00103E0C" w:rsidP="00103E0C">
      <w:pPr>
        <w:numPr>
          <w:ilvl w:val="2"/>
          <w:numId w:val="1"/>
        </w:numPr>
        <w:spacing w:line="240" w:lineRule="auto"/>
      </w:pPr>
      <w:r w:rsidRPr="00992459">
        <w:t xml:space="preserve">Password: </w:t>
      </w:r>
      <w:r w:rsidRPr="00992459">
        <w:tab/>
      </w:r>
      <w:r w:rsidRPr="00992459">
        <w:rPr>
          <w:b/>
          <w:bCs/>
          <w:i/>
          <w:iCs/>
        </w:rPr>
        <w:t>mobileiron123</w:t>
      </w:r>
    </w:p>
    <w:p w:rsidR="00992459" w:rsidRDefault="00992459" w:rsidP="004F45F4">
      <w:pPr>
        <w:pStyle w:val="Heading2"/>
      </w:pPr>
      <w:r>
        <w:t>Register new user</w:t>
      </w:r>
    </w:p>
    <w:p w:rsidR="00A55F51" w:rsidRDefault="00A55F51" w:rsidP="00A55F51">
      <w:pPr>
        <w:rPr>
          <w:b/>
          <w:bCs/>
        </w:rPr>
      </w:pPr>
      <w:r>
        <w:t xml:space="preserve">Open web browser and enter this URL: </w:t>
      </w:r>
      <w:hyperlink r:id="rId5" w:history="1">
        <w:r w:rsidRPr="004B140E">
          <w:rPr>
            <w:rStyle w:val="Hyperlink"/>
            <w:b/>
            <w:bCs/>
          </w:rPr>
          <w:t>https://neptune1.mobileiron.com/admin</w:t>
        </w:r>
      </w:hyperlink>
    </w:p>
    <w:p w:rsidR="00992459" w:rsidRDefault="00103E0C">
      <w:r>
        <w:rPr>
          <w:noProof/>
        </w:rPr>
        <w:pict>
          <v:rect id="_x0000_s1027" style="position:absolute;margin-left:338.25pt;margin-top:24.95pt;width:70.5pt;height:18pt;z-index:251659264" filled="f" fillcolor="white [3201]" strokecolor="#9bbb59 [3206]" strokeweight="2.5pt">
            <v:shadow color="#868686"/>
          </v:rect>
        </w:pict>
      </w:r>
      <w:r>
        <w:rPr>
          <w:noProof/>
        </w:rPr>
        <w:pict>
          <v:rect id="_x0000_s1026" style="position:absolute;margin-left:2in;margin-top:60.2pt;width:70.5pt;height:18pt;z-index:251658240" filled="f" fillcolor="white [3201]" strokecolor="#9bbb59 [3206]" strokeweight="2.5pt">
            <v:shadow color="#868686"/>
          </v:rect>
        </w:pict>
      </w:r>
      <w:r>
        <w:rPr>
          <w:noProof/>
        </w:rPr>
        <w:drawing>
          <wp:inline distT="0" distB="0" distL="0" distR="0">
            <wp:extent cx="5410200" cy="1661466"/>
            <wp:effectExtent l="19050" t="0" r="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661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459" w:rsidRDefault="00103E0C">
      <w:r>
        <w:rPr>
          <w:noProof/>
        </w:rPr>
        <w:pict>
          <v:rect id="_x0000_s1028" style="position:absolute;margin-left:-11.25pt;margin-top:155.85pt;width:70.5pt;height:18pt;z-index:251660288" filled="f" fillcolor="white [3201]" strokecolor="#9bbb59 [3206]" strokeweight="2.5pt">
            <v:shadow color="#868686"/>
          </v:rect>
        </w:pict>
      </w:r>
      <w:r w:rsidR="00992459" w:rsidRPr="00992459">
        <w:drawing>
          <wp:inline distT="0" distB="0" distL="0" distR="0">
            <wp:extent cx="2895600" cy="2184863"/>
            <wp:effectExtent l="19050" t="19050" r="190500" b="158287"/>
            <wp:docPr id="5" name="Picture 2" descr="C:\Users\pdahl\Documents\MI\0Training\Dev\Images\AddUser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2" name="Picture 12" descr="C:\Users\pdahl\Documents\MI\0Training\Dev\Images\AddUser-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p="http://schemas.openxmlformats.org/presentationml/2006/main" xmlns:a14="http://schemas.microsoft.com/office/drawing/2010/main" xmlns="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566" cy="21848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blurRad="50800" dist="1524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909E8E84-426E-40DD-AFC4-6F175D3DCCD1}">
                        <a14:hiddenFill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4F45F4" w:rsidRPr="004F45F4" w:rsidRDefault="00992459" w:rsidP="004F45F4">
      <w:pPr>
        <w:pStyle w:val="Heading2"/>
      </w:pPr>
      <w:r>
        <w:lastRenderedPageBreak/>
        <w:t>Assigning roles to user</w:t>
      </w:r>
      <w:r w:rsidR="004F45F4">
        <w:br/>
      </w:r>
    </w:p>
    <w:p w:rsidR="00992459" w:rsidRDefault="00103E0C">
      <w:r>
        <w:rPr>
          <w:noProof/>
        </w:rPr>
        <w:pict>
          <v:rect id="_x0000_s1029" style="position:absolute;margin-left:7.5pt;margin-top:64.7pt;width:57pt;height:14.25pt;z-index:251661312" filled="f" fillcolor="white [3201]" strokecolor="#9bbb59 [3206]" strokeweight="2.5pt">
            <v:shadow color="#868686"/>
          </v:rect>
        </w:pict>
      </w:r>
      <w:r w:rsidRPr="00103E0C">
        <w:drawing>
          <wp:inline distT="0" distB="0" distL="0" distR="0">
            <wp:extent cx="5410200" cy="1661466"/>
            <wp:effectExtent l="19050" t="0" r="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661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459" w:rsidRDefault="00992459"/>
    <w:p w:rsidR="00992459" w:rsidRDefault="00992459">
      <w:r w:rsidRPr="00992459">
        <w:drawing>
          <wp:inline distT="0" distB="0" distL="0" distR="0">
            <wp:extent cx="5943600" cy="3616325"/>
            <wp:effectExtent l="0" t="0" r="0" b="0"/>
            <wp:docPr id="9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63000" cy="5331372"/>
                      <a:chOff x="0" y="1143000"/>
                      <a:chExt cx="8763000" cy="5331372"/>
                    </a:xfrm>
                  </a:grpSpPr>
                  <a:sp>
                    <a:nvSpPr>
                      <a:cNvPr id="3" name="Content Placeholder 2"/>
                      <a:cNvSpPr>
                        <a:spLocks noGrp="1"/>
                      </a:cNvSpPr>
                    </a:nvSpPr>
                    <a:spPr bwMode="auto">
                      <a:xfrm>
                        <a:off x="0" y="1295400"/>
                        <a:ext cx="8001000" cy="43735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p="http://schemas.openxmlformats.org/presentation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p="http://schemas.openxmlformats.org/presentationml/2006/main"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:p="http://schemas.openxmlformats.org/presentationml/2006/main" xmlns:ma14="http://schemas.microsoft.com/office/mac/drawingml/2011/main" xmlns="" val="1"/>
                        </a:ext>
                      </a:extLst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lvl1pPr marL="342900" indent="-342900" algn="l" defTabSz="457200" rtl="0" eaLnBrk="1" fontAlgn="base" hangingPunct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Font typeface="Arial" charset="0"/>
                            <a:buChar char="•"/>
                            <a:defRPr sz="3200" kern="1200">
                              <a:solidFill>
                                <a:schemeClr val="tx1"/>
                              </a:solidFill>
                              <a:latin typeface="+mn-lt"/>
                              <a:ea typeface="ＭＳ Ｐゴシック" charset="0"/>
                              <a:cs typeface="ＭＳ Ｐゴシック" charset="0"/>
                            </a:defRPr>
                          </a:lvl1pPr>
                          <a:lvl2pPr marL="742950" indent="-285750" algn="l" defTabSz="457200" rtl="0" eaLnBrk="1" fontAlgn="base" hangingPunct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Font typeface="Arial" charset="0"/>
                            <a:buChar char="–"/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ＭＳ Ｐゴシック" charset="0"/>
                              <a:cs typeface="+mn-cs"/>
                            </a:defRPr>
                          </a:lvl2pPr>
                          <a:lvl3pPr marL="1143000" indent="-228600" algn="l" defTabSz="457200" rtl="0" eaLnBrk="1" fontAlgn="base" hangingPunct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Font typeface="Arial" charset="0"/>
                            <a:buChar char="•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ＭＳ Ｐゴシック" charset="0"/>
                              <a:cs typeface="+mn-cs"/>
                            </a:defRPr>
                          </a:lvl3pPr>
                          <a:lvl4pPr marL="1600200" indent="-228600" algn="l" defTabSz="457200" rtl="0" eaLnBrk="1" fontAlgn="base" hangingPunct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Font typeface="Arial" charset="0"/>
                            <a:buChar char="–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ＭＳ Ｐゴシック" charset="0"/>
                              <a:cs typeface="+mn-cs"/>
                            </a:defRPr>
                          </a:lvl4pPr>
                          <a:lvl5pPr marL="2057400" indent="-228600" algn="l" defTabSz="457200" rtl="0" eaLnBrk="1" fontAlgn="base" hangingPunct="1">
                            <a:spcBef>
                              <a:spcPct val="20000"/>
                            </a:spcBef>
                            <a:spcAft>
                              <a:spcPct val="0"/>
                            </a:spcAft>
                            <a:buFont typeface="Arial" charset="0"/>
                            <a:buChar char="»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ＭＳ Ｐゴシック" charset="0"/>
                              <a:cs typeface="+mn-cs"/>
                            </a:defRPr>
                          </a:lvl5pPr>
                          <a:lvl6pPr marL="2514600" indent="-228600" algn="l" defTabSz="457200" rtl="0" eaLnBrk="1" latinLnBrk="0" hangingPunct="1">
                            <a:spcBef>
                              <a:spcPct val="20000"/>
                            </a:spcBef>
                            <a:buFont typeface="Arial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71800" indent="-228600" algn="l" defTabSz="457200" rtl="0" eaLnBrk="1" latinLnBrk="0" hangingPunct="1">
                            <a:spcBef>
                              <a:spcPct val="20000"/>
                            </a:spcBef>
                            <a:buFont typeface="Arial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29000" indent="-228600" algn="l" defTabSz="457200" rtl="0" eaLnBrk="1" latinLnBrk="0" hangingPunct="1">
                            <a:spcBef>
                              <a:spcPct val="20000"/>
                            </a:spcBef>
                            <a:buFont typeface="Arial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86200" indent="-228600" algn="l" defTabSz="457200" rtl="0" eaLnBrk="1" latinLnBrk="0" hangingPunct="1">
                            <a:spcBef>
                              <a:spcPct val="20000"/>
                            </a:spcBef>
                            <a:buFont typeface="Arial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indent="0">
                            <a:buNone/>
                          </a:pPr>
                          <a:r>
                            <a:rPr lang="en-US" sz="2400" dirty="0" smtClean="0"/>
                            <a:t>Role Based Access </a:t>
                          </a:r>
                          <a:r>
                            <a:rPr lang="en-US" sz="2400" dirty="0"/>
                            <a:t>Control (RBAC)</a:t>
                          </a:r>
                          <a:endParaRPr lang="en-US" sz="2400" dirty="0" smtClean="0"/>
                        </a:p>
                        <a:p>
                          <a:r>
                            <a:rPr lang="en-US" sz="2400" dirty="0" smtClean="0"/>
                            <a:t>Tab inaccessible if role unassigned</a:t>
                          </a:r>
                        </a:p>
                        <a:p>
                          <a:r>
                            <a:rPr lang="en-US" sz="2400" dirty="0" smtClean="0"/>
                            <a:t>Roles are additive</a:t>
                          </a:r>
                        </a:p>
                        <a:p>
                          <a:r>
                            <a:rPr lang="en-US" sz="2400" dirty="0" smtClean="0"/>
                            <a:t>3 Types of Role Assignment</a:t>
                          </a:r>
                        </a:p>
                        <a:p>
                          <a:pPr lvl="1"/>
                          <a:r>
                            <a:rPr lang="en-US" sz="2000" dirty="0" err="1" smtClean="0"/>
                            <a:t>SuperUser</a:t>
                          </a:r>
                          <a:endParaRPr lang="en-US" sz="2000" dirty="0" smtClean="0"/>
                        </a:p>
                        <a:p>
                          <a:pPr lvl="1"/>
                          <a:r>
                            <a:rPr lang="en-US" sz="2000" dirty="0" smtClean="0"/>
                            <a:t>Device (End) User</a:t>
                          </a:r>
                        </a:p>
                        <a:p>
                          <a:pPr lvl="1"/>
                          <a:r>
                            <a:rPr lang="en-US" sz="2000" dirty="0" err="1" smtClean="0"/>
                            <a:t>HelpDesk</a:t>
                          </a:r>
                          <a:r>
                            <a:rPr lang="en-US" sz="2000" dirty="0" smtClean="0"/>
                            <a:t> User</a:t>
                          </a:r>
                        </a:p>
                        <a:p>
                          <a:pPr lvl="1"/>
                          <a:r>
                            <a:rPr lang="en-US" sz="2000" dirty="0" smtClean="0"/>
                            <a:t>System Admins</a:t>
                          </a:r>
                        </a:p>
                        <a:p>
                          <a:endParaRPr lang="en-US" dirty="0" smtClean="0"/>
                        </a:p>
                        <a:p>
                          <a:endParaRPr lang="en-US" dirty="0" smtClean="0"/>
                        </a:p>
                        <a:p>
                          <a:endParaRPr lang="en-US" dirty="0" smtClean="0"/>
                        </a:p>
                      </a:txBody>
                      <a:useSpRect/>
                    </a:txSp>
                  </a:sp>
                  <a:pic>
                    <a:nvPicPr>
                      <a:cNvPr id="8" name="Picture 7" descr="Screen shot 2010-08-18 at 18.55.24 .png"/>
                      <a:cNvPicPr>
                        <a:picLocks noChangeAspect="1"/>
                      </a:cNvPicPr>
                    </a:nvPicPr>
                    <a:blipFill rotWithShape="1">
                      <a:blip r:embed="rId8"/>
                      <a:srcRect l="2978" r="4377" b="1457"/>
                      <a:stretch/>
                    </a:blipFill>
                    <a:spPr>
                      <a:xfrm>
                        <a:off x="5560701" y="1143000"/>
                        <a:ext cx="3202299" cy="5331372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>
                        <a:outerShdw blurRad="50800" dist="1524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</a:pic>
                  <a:cxnSp>
                    <a:nvCxnSpPr>
                      <a:cNvPr id="25" name="Straight Connector 24"/>
                      <a:cNvCxnSpPr/>
                    </a:nvCxnSpPr>
                    <a:spPr>
                      <a:xfrm>
                        <a:off x="2286000" y="3352800"/>
                        <a:ext cx="2057400" cy="0"/>
                      </a:xfrm>
                      <a:prstGeom prst="line">
                        <a:avLst/>
                      </a:prstGeom>
                      <a:ln w="31750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" name="Straight Arrow Connector 27"/>
                      <a:cNvCxnSpPr/>
                    </a:nvCxnSpPr>
                    <a:spPr>
                      <a:xfrm flipV="1">
                        <a:off x="4343400" y="1600200"/>
                        <a:ext cx="1447800" cy="1752600"/>
                      </a:xfrm>
                      <a:prstGeom prst="straightConnector1">
                        <a:avLst/>
                      </a:prstGeom>
                      <a:ln w="31750">
                        <a:solidFill>
                          <a:schemeClr val="tx1"/>
                        </a:solidFill>
                        <a:tailEnd type="triangle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5" name="Group 5"/>
                      <a:cNvGrpSpPr/>
                    </a:nvGrpSpPr>
                    <a:grpSpPr>
                      <a:xfrm>
                        <a:off x="3124200" y="2150533"/>
                        <a:ext cx="2667000" cy="1583267"/>
                        <a:chOff x="3124200" y="2150533"/>
                        <a:chExt cx="2667000" cy="1583267"/>
                      </a:xfrm>
                    </a:grpSpPr>
                    <a:cxnSp>
                      <a:nvCxnSpPr>
                        <a:cNvPr id="30" name="Straight Connector 29"/>
                        <a:cNvCxnSpPr/>
                      </a:nvCxnSpPr>
                      <a:spPr>
                        <a:xfrm>
                          <a:off x="3124200" y="3733800"/>
                          <a:ext cx="137160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1" name="Straight Arrow Connector 30"/>
                        <a:cNvCxnSpPr/>
                      </a:nvCxnSpPr>
                      <a:spPr>
                        <a:xfrm flipV="1">
                          <a:off x="4495800" y="2150533"/>
                          <a:ext cx="1295400" cy="1583267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triangle" w="lg" len="lg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36" name="Left Brace 35"/>
                      <a:cNvSpPr/>
                    </a:nvSpPr>
                    <a:spPr>
                      <a:xfrm>
                        <a:off x="5371151" y="2895600"/>
                        <a:ext cx="420049" cy="2057400"/>
                      </a:xfrm>
                      <a:prstGeom prst="leftBrace">
                        <a:avLst>
                          <a:gd name="adj1" fmla="val 50655"/>
                          <a:gd name="adj2" fmla="val 50475"/>
                        </a:avLst>
                      </a:prstGeom>
                      <a:ln w="3175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cxnSp>
                    <a:nvCxnSpPr>
                      <a:cNvPr id="37" name="Straight Arrow Connector 36"/>
                      <a:cNvCxnSpPr/>
                    </a:nvCxnSpPr>
                    <a:spPr>
                      <a:xfrm>
                        <a:off x="2819400" y="3962400"/>
                        <a:ext cx="2438400" cy="0"/>
                      </a:xfrm>
                      <a:prstGeom prst="straightConnector1">
                        <a:avLst/>
                      </a:prstGeom>
                      <a:ln w="31750">
                        <a:solidFill>
                          <a:schemeClr val="tx1"/>
                        </a:solidFill>
                        <a:tailEnd type="triangle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" name="Rectangle 19"/>
                      <a:cNvSpPr/>
                    </a:nvSpPr>
                    <a:spPr>
                      <a:xfrm>
                        <a:off x="1428093" y="4953000"/>
                        <a:ext cx="3067707" cy="142687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A21D21">
                              <a:tint val="25000"/>
                              <a:satMod val="125000"/>
                            </a:srgbClr>
                          </a:gs>
                          <a:gs pos="40000">
                            <a:srgbClr val="A21D21">
                              <a:tint val="55000"/>
                              <a:satMod val="130000"/>
                            </a:srgbClr>
                          </a:gs>
                          <a:gs pos="50000">
                            <a:srgbClr val="A21D21">
                              <a:tint val="59000"/>
                              <a:satMod val="130000"/>
                            </a:srgbClr>
                          </a:gs>
                          <a:gs pos="65000">
                            <a:srgbClr val="A21D21">
                              <a:tint val="55000"/>
                              <a:satMod val="130000"/>
                            </a:srgbClr>
                          </a:gs>
                          <a:gs pos="100000">
                            <a:srgbClr val="A21D21">
                              <a:tint val="20000"/>
                              <a:satMod val="125000"/>
                            </a:srgbClr>
                          </a:gs>
                        </a:gsLst>
                        <a:lin ang="5400000" scaled="0"/>
                      </a:gradFill>
                      <a:ln w="12000" cap="flat" cmpd="sng" algn="ctr">
                        <a:solidFill>
                          <a:srgbClr val="A21D21"/>
                        </a:solidFill>
                        <a:prstDash val="solid"/>
                      </a:ln>
                      <a:effectLst>
                        <a:glow rad="63500">
                          <a:srgbClr val="A21D21">
                            <a:alpha val="45000"/>
                            <a:satMod val="120000"/>
                          </a:srgbClr>
                        </a:glow>
                      </a:effectLst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charset="0"/>
                              <a:cs typeface="ＭＳ Ｐゴシック" charset="0"/>
                            </a:defRPr>
                          </a:lvl1pPr>
                          <a:lvl2pPr marL="4572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charset="0"/>
                              <a:cs typeface="ＭＳ Ｐゴシック" charset="0"/>
                            </a:defRPr>
                          </a:lvl2pPr>
                          <a:lvl3pPr marL="9144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charset="0"/>
                              <a:cs typeface="ＭＳ Ｐゴシック" charset="0"/>
                            </a:defRPr>
                          </a:lvl3pPr>
                          <a:lvl4pPr marL="13716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charset="0"/>
                              <a:cs typeface="ＭＳ Ｐゴシック" charset="0"/>
                            </a:defRPr>
                          </a:lvl4pPr>
                          <a:lvl5pPr marL="18288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charset="0"/>
                              <a:cs typeface="ＭＳ Ｐゴシック" charset="0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charset="0"/>
                              <a:cs typeface="ＭＳ Ｐゴシック" charset="0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charset="0"/>
                              <a:cs typeface="ＭＳ Ｐゴシック" charset="0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charset="0"/>
                              <a:cs typeface="ＭＳ Ｐゴシック" charset="0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ＭＳ Ｐゴシック" charset="0"/>
                              <a:cs typeface="ＭＳ Ｐゴシック" charset="0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</a:pPr>
                          <a:r>
                            <a:rPr lang="en-US" sz="2000" b="1" kern="0" dirty="0">
                              <a:solidFill>
                                <a:sysClr val="windowText" lastClr="000000"/>
                              </a:solidFill>
                              <a:latin typeface="+mn-lt"/>
                            </a:rPr>
                            <a:t>The </a:t>
                          </a:r>
                          <a:r>
                            <a:rPr lang="en-US" sz="2000" b="1" i="1" kern="0" dirty="0">
                              <a:solidFill>
                                <a:sysClr val="windowText" lastClr="000000"/>
                              </a:solidFill>
                              <a:latin typeface="+mn-lt"/>
                            </a:rPr>
                            <a:t>User Portal</a:t>
                          </a:r>
                          <a:r>
                            <a:rPr lang="en-US" sz="2000" b="1" kern="0" dirty="0">
                              <a:solidFill>
                                <a:sysClr val="windowText" lastClr="000000"/>
                              </a:solidFill>
                              <a:latin typeface="+mn-lt"/>
                            </a:rPr>
                            <a:t> role must be assigned to LDAP users, OUs or groups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" name="Left Brace 13"/>
                      <a:cNvSpPr/>
                    </a:nvSpPr>
                    <a:spPr>
                      <a:xfrm>
                        <a:off x="5412099" y="5257800"/>
                        <a:ext cx="379101" cy="533400"/>
                      </a:xfrm>
                      <a:prstGeom prst="leftBrace">
                        <a:avLst>
                          <a:gd name="adj1" fmla="val 23852"/>
                          <a:gd name="adj2" fmla="val 50475"/>
                        </a:avLst>
                      </a:prstGeom>
                      <a:ln w="3175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grpSp>
                    <a:nvGrpSpPr>
                      <a:cNvPr id="6" name="Group 16"/>
                      <a:cNvGrpSpPr/>
                    </a:nvGrpSpPr>
                    <a:grpSpPr>
                      <a:xfrm flipV="1">
                        <a:off x="2817501" y="4419600"/>
                        <a:ext cx="2553650" cy="1066800"/>
                        <a:chOff x="3124200" y="2667000"/>
                        <a:chExt cx="2553650" cy="1066800"/>
                      </a:xfrm>
                    </a:grpSpPr>
                    <a:cxnSp>
                      <a:nvCxnSpPr>
                        <a:cNvPr id="18" name="Straight Connector 17"/>
                        <a:cNvCxnSpPr/>
                      </a:nvCxnSpPr>
                      <a:spPr>
                        <a:xfrm>
                          <a:off x="3124200" y="3733800"/>
                          <a:ext cx="137160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Straight Arrow Connector 18"/>
                        <a:cNvCxnSpPr/>
                      </a:nvCxnSpPr>
                      <a:spPr>
                        <a:xfrm flipV="1">
                          <a:off x="4495800" y="2667000"/>
                          <a:ext cx="1182050" cy="10668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tailEnd type="triangle" w="lg" len="lg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4F45F4" w:rsidRDefault="004F45F4" w:rsidP="004F45F4">
      <w:pPr>
        <w:pStyle w:val="Heading2"/>
      </w:pPr>
    </w:p>
    <w:p w:rsidR="00992459" w:rsidRDefault="00992459" w:rsidP="004F45F4">
      <w:pPr>
        <w:pStyle w:val="Heading2"/>
      </w:pPr>
      <w:r>
        <w:t>Register a device</w:t>
      </w:r>
      <w:r w:rsidR="004F45F4">
        <w:br/>
      </w:r>
    </w:p>
    <w:p w:rsidR="00992459" w:rsidRDefault="00992459" w:rsidP="00992459">
      <w:r>
        <w:t xml:space="preserve">Open web browser and enter this URL: </w:t>
      </w:r>
      <w:hyperlink r:id="rId9" w:history="1">
        <w:r>
          <w:rPr>
            <w:rStyle w:val="Hyperlink"/>
          </w:rPr>
          <w:t>https://neptune1.mobileiron.com/employee/login.jsp</w:t>
        </w:r>
      </w:hyperlink>
    </w:p>
    <w:p w:rsidR="00992459" w:rsidRDefault="00103E0C" w:rsidP="00992459">
      <w:r>
        <w:rPr>
          <w:noProof/>
        </w:rPr>
        <w:lastRenderedPageBreak/>
        <w:pict>
          <v:rect id="_x0000_s1030" style="position:absolute;margin-left:11.25pt;margin-top:121.5pt;width:72.75pt;height:27pt;z-index:251662336" filled="f" fillcolor="white [3201]" strokecolor="#9bbb59 [3206]" strokeweight="2.5pt">
            <v:shadow color="#868686"/>
          </v:rect>
        </w:pict>
      </w:r>
      <w:r w:rsidR="00992459" w:rsidRPr="00992459">
        <w:drawing>
          <wp:inline distT="0" distB="0" distL="0" distR="0">
            <wp:extent cx="5943600" cy="2950210"/>
            <wp:effectExtent l="19050" t="0" r="0" b="0"/>
            <wp:docPr id="12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459" w:rsidRDefault="00103E0C">
      <w:r>
        <w:rPr>
          <w:noProof/>
        </w:rPr>
        <w:pict>
          <v:rect id="_x0000_s1031" style="position:absolute;margin-left:117pt;margin-top:50.45pt;width:171.75pt;height:24.75pt;z-index:251663360" filled="f" fillcolor="white [3201]" strokecolor="#9bbb59 [3206]" strokeweight="2.5pt">
            <v:shadow color="#868686"/>
          </v:rect>
        </w:pict>
      </w:r>
      <w:r w:rsidR="00992459" w:rsidRPr="00992459">
        <w:drawing>
          <wp:inline distT="0" distB="0" distL="0" distR="0">
            <wp:extent cx="4371975" cy="4457700"/>
            <wp:effectExtent l="19050" t="0" r="9525" b="0"/>
            <wp:docPr id="13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459" w:rsidRDefault="00992459" w:rsidP="004F45F4">
      <w:pPr>
        <w:pStyle w:val="Heading2"/>
      </w:pPr>
      <w:r>
        <w:lastRenderedPageBreak/>
        <w:t>Create Security policy to enforce pass code on device</w:t>
      </w:r>
      <w:r w:rsidR="004F45F4">
        <w:br/>
      </w:r>
    </w:p>
    <w:p w:rsidR="00992459" w:rsidRDefault="00103E0C">
      <w:r>
        <w:rPr>
          <w:noProof/>
        </w:rPr>
        <w:pict>
          <v:rect id="_x0000_s1032" style="position:absolute;margin-left:292.5pt;margin-top:24.2pt;width:50.25pt;height:26.25pt;z-index:251664384" filled="f" fillcolor="white [3201]" strokecolor="#9bbb59 [3206]" strokeweight="2.5pt">
            <v:shadow color="#868686"/>
          </v:rect>
        </w:pict>
      </w:r>
      <w:r w:rsidR="00992459">
        <w:t xml:space="preserve">Open web browser and enter this URL: </w:t>
      </w:r>
      <w:hyperlink r:id="rId12" w:history="1">
        <w:r w:rsidR="00992459" w:rsidRPr="004B140E">
          <w:rPr>
            <w:rStyle w:val="Hyperlink"/>
          </w:rPr>
          <w:t>https://neptune1.mobileiron.com/admin/</w:t>
        </w:r>
      </w:hyperlink>
    </w:p>
    <w:p w:rsidR="00992459" w:rsidRDefault="00103E0C">
      <w:r>
        <w:rPr>
          <w:noProof/>
        </w:rPr>
        <w:pict>
          <v:rect id="_x0000_s1033" style="position:absolute;margin-left:105pt;margin-top:69.25pt;width:59.25pt;height:15pt;z-index:251665408" filled="f" fillcolor="white [3201]" strokecolor="#9bbb59 [3206]" strokeweight="2.5pt">
            <v:shadow color="#868686"/>
          </v:rect>
        </w:pict>
      </w:r>
      <w:r w:rsidR="00992459" w:rsidRPr="00992459">
        <w:drawing>
          <wp:inline distT="0" distB="0" distL="0" distR="0">
            <wp:extent cx="5943600" cy="2546350"/>
            <wp:effectExtent l="19050" t="0" r="0" b="0"/>
            <wp:docPr id="14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459" w:rsidRDefault="00103E0C">
      <w:r>
        <w:rPr>
          <w:noProof/>
        </w:rPr>
        <w:pict>
          <v:rect id="_x0000_s1034" style="position:absolute;margin-left:50.25pt;margin-top:124.5pt;width:246.75pt;height:177pt;z-index:251666432" filled="f" fillcolor="white [3201]" strokecolor="#9bbb59 [3206]" strokeweight="2.5pt">
            <v:shadow color="#868686"/>
          </v:rect>
        </w:pict>
      </w:r>
      <w:r w:rsidR="00992459" w:rsidRPr="00992459">
        <w:drawing>
          <wp:inline distT="0" distB="0" distL="0" distR="0">
            <wp:extent cx="5943600" cy="4151630"/>
            <wp:effectExtent l="19050" t="0" r="0" b="0"/>
            <wp:docPr id="15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E0C" w:rsidRDefault="00992459" w:rsidP="004F45F4">
      <w:pPr>
        <w:pStyle w:val="Heading2"/>
      </w:pPr>
      <w:r>
        <w:lastRenderedPageBreak/>
        <w:t>Create Exchange policy</w:t>
      </w:r>
    </w:p>
    <w:p w:rsidR="00992459" w:rsidRDefault="00103E0C" w:rsidP="004F45F4">
      <w:pPr>
        <w:pStyle w:val="Heading2"/>
      </w:pPr>
      <w:r>
        <w:rPr>
          <w:b w:val="0"/>
          <w:bCs w:val="0"/>
          <w:noProof/>
        </w:rPr>
        <w:pict>
          <v:rect id="_x0000_s1036" style="position:absolute;margin-left:4.5pt;margin-top:34.2pt;width:56.25pt;height:17.25pt;z-index:251668480" filled="f" fillcolor="white [3201]" strokecolor="#9bbb59 [3206]" strokeweight="2.5pt">
            <v:shadow color="#868686"/>
          </v:rect>
        </w:pict>
      </w:r>
      <w:r>
        <w:rPr>
          <w:b w:val="0"/>
          <w:bCs w:val="0"/>
          <w:noProof/>
        </w:rPr>
        <w:pict>
          <v:rect id="_x0000_s1035" style="position:absolute;margin-left:60.75pt;margin-top:97.95pt;width:54.75pt;height:17.25pt;z-index:251667456" filled="f" fillcolor="white [3201]" strokecolor="#9bbb59 [3206]" strokeweight="2.5pt">
            <v:shadow color="#868686"/>
          </v:rect>
        </w:pict>
      </w:r>
      <w:r>
        <w:rPr>
          <w:b w:val="0"/>
          <w:bCs w:val="0"/>
          <w:noProof/>
        </w:rPr>
        <w:drawing>
          <wp:inline distT="0" distB="0" distL="0" distR="0">
            <wp:extent cx="4762500" cy="2257425"/>
            <wp:effectExtent l="19050" t="0" r="0" b="0"/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45F4">
        <w:br/>
      </w:r>
    </w:p>
    <w:p w:rsidR="00992459" w:rsidRDefault="00103E0C">
      <w:r>
        <w:rPr>
          <w:noProof/>
        </w:rPr>
        <w:pict>
          <v:rect id="_x0000_s1038" style="position:absolute;margin-left:24pt;margin-top:73.4pt;width:229.5pt;height:27pt;z-index:251670528" filled="f" fillcolor="white [3201]" strokecolor="#9bbb59 [3206]" strokeweight="2.5pt">
            <v:shadow color="#868686"/>
          </v:rect>
        </w:pict>
      </w:r>
      <w:r>
        <w:rPr>
          <w:noProof/>
        </w:rPr>
        <w:pict>
          <v:rect id="_x0000_s1037" style="position:absolute;margin-left:9.75pt;margin-top:115.4pt;width:228pt;height:42pt;z-index:251669504" filled="f" fillcolor="white [3201]" strokecolor="#9bbb59 [3206]" strokeweight="2.5pt">
            <v:shadow color="#868686"/>
          </v:rect>
        </w:pict>
      </w:r>
      <w:r w:rsidR="00992459" w:rsidRPr="00992459">
        <w:drawing>
          <wp:inline distT="0" distB="0" distL="0" distR="0">
            <wp:extent cx="5943600" cy="4171950"/>
            <wp:effectExtent l="19050" t="0" r="0" b="0"/>
            <wp:docPr id="17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459" w:rsidRDefault="00992459" w:rsidP="004F45F4">
      <w:pPr>
        <w:pStyle w:val="Heading2"/>
      </w:pPr>
      <w:r>
        <w:lastRenderedPageBreak/>
        <w:t>Create list of required, allowed, disallowed apps</w:t>
      </w:r>
      <w:r w:rsidR="004F45F4">
        <w:br/>
      </w:r>
    </w:p>
    <w:p w:rsidR="00992459" w:rsidRDefault="00103E0C">
      <w:r>
        <w:rPr>
          <w:noProof/>
        </w:rPr>
        <w:pict>
          <v:rect id="_x0000_s1040" style="position:absolute;margin-left:184.5pt;margin-top:24.2pt;width:52.5pt;height:18.75pt;z-index:251672576" filled="f" fillcolor="white [3201]" strokecolor="#9bbb59 [3206]" strokeweight="2.5pt">
            <v:shadow color="#868686"/>
          </v:rect>
        </w:pict>
      </w:r>
      <w:r>
        <w:rPr>
          <w:noProof/>
        </w:rPr>
        <w:pict>
          <v:rect id="_x0000_s1039" style="position:absolute;margin-left:6pt;margin-top:63.2pt;width:30.75pt;height:16.5pt;z-index:251671552" filled="f" fillcolor="white [3201]" strokecolor="#9bbb59 [3206]" strokeweight="2.5pt">
            <v:shadow color="#868686"/>
          </v:rect>
        </w:pict>
      </w:r>
      <w:r w:rsidR="00992459" w:rsidRPr="00992459">
        <w:drawing>
          <wp:inline distT="0" distB="0" distL="0" distR="0">
            <wp:extent cx="5943600" cy="2105660"/>
            <wp:effectExtent l="19050" t="0" r="0" b="0"/>
            <wp:docPr id="18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459" w:rsidRDefault="00103E0C">
      <w:r>
        <w:rPr>
          <w:noProof/>
        </w:rPr>
        <w:pict>
          <v:rect id="_x0000_s1041" style="position:absolute;margin-left:6pt;margin-top:40.65pt;width:231pt;height:33.75pt;z-index:251673600" filled="f" fillcolor="white [3201]" strokecolor="#9bbb59 [3206]" strokeweight="2.5pt">
            <v:shadow color="#868686"/>
          </v:rect>
        </w:pict>
      </w:r>
      <w:r w:rsidR="00992459" w:rsidRPr="00992459">
        <w:drawing>
          <wp:inline distT="0" distB="0" distL="0" distR="0">
            <wp:extent cx="5943600" cy="1670050"/>
            <wp:effectExtent l="19050" t="0" r="0" b="0"/>
            <wp:docPr id="19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459" w:rsidRDefault="00992459" w:rsidP="004F45F4">
      <w:pPr>
        <w:pStyle w:val="Heading2"/>
      </w:pPr>
      <w:r>
        <w:lastRenderedPageBreak/>
        <w:t>Create a policy associating App Control</w:t>
      </w:r>
      <w:r w:rsidR="004F45F4">
        <w:br/>
      </w:r>
    </w:p>
    <w:p w:rsidR="00992459" w:rsidRDefault="00103E0C">
      <w:r>
        <w:rPr>
          <w:noProof/>
        </w:rPr>
        <w:pict>
          <v:rect id="_x0000_s1042" style="position:absolute;margin-left:30.75pt;margin-top:40.7pt;width:357.75pt;height:200.25pt;z-index:251674624" filled="f" fillcolor="white [3201]" strokecolor="#9bbb59 [3206]" strokeweight="2.5pt">
            <v:shadow color="#868686"/>
          </v:rect>
        </w:pict>
      </w:r>
      <w:r w:rsidR="00992459" w:rsidRPr="00992459">
        <w:drawing>
          <wp:inline distT="0" distB="0" distL="0" distR="0">
            <wp:extent cx="5943600" cy="4170045"/>
            <wp:effectExtent l="19050" t="0" r="0" b="0"/>
            <wp:docPr id="20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459" w:rsidRDefault="00992459" w:rsidP="004F45F4">
      <w:pPr>
        <w:pStyle w:val="Heading2"/>
      </w:pPr>
      <w:r>
        <w:t>Upload an In-house app</w:t>
      </w:r>
      <w:r w:rsidR="004F45F4">
        <w:br/>
      </w:r>
    </w:p>
    <w:p w:rsidR="00992459" w:rsidRDefault="004F45F4">
      <w:r>
        <w:t xml:space="preserve">Test app used is at: </w:t>
      </w:r>
      <w:r w:rsidRPr="004F45F4">
        <w:t>U:\BTRAN24\Course</w:t>
      </w:r>
      <w:r>
        <w:t>\ITG.apk</w:t>
      </w:r>
    </w:p>
    <w:p w:rsidR="004F45F4" w:rsidRDefault="00103E0C">
      <w:r>
        <w:rPr>
          <w:noProof/>
        </w:rPr>
        <w:pict>
          <v:rect id="_x0000_s1044" style="position:absolute;margin-left:127.5pt;margin-top:47.1pt;width:40.5pt;height:18.75pt;z-index:251676672" filled="f" fillcolor="white [3201]" strokecolor="#9bbb59 [3206]" strokeweight="2.5pt">
            <v:shadow color="#868686"/>
          </v:rect>
        </w:pict>
      </w:r>
      <w:r>
        <w:rPr>
          <w:noProof/>
        </w:rPr>
        <w:pict>
          <v:rect id="_x0000_s1043" style="position:absolute;margin-left:44.25pt;margin-top:19.35pt;width:50.25pt;height:12pt;z-index:251675648" filled="f" fillcolor="white [3201]" strokecolor="#9bbb59 [3206]" strokeweight="2.5pt">
            <v:shadow color="#868686"/>
          </v:rect>
        </w:pict>
      </w:r>
      <w:r w:rsidR="004F45F4" w:rsidRPr="004F45F4">
        <w:drawing>
          <wp:inline distT="0" distB="0" distL="0" distR="0">
            <wp:extent cx="5943600" cy="1935480"/>
            <wp:effectExtent l="19050" t="0" r="0" b="0"/>
            <wp:docPr id="21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5F4" w:rsidRDefault="004F45F4">
      <w:r w:rsidRPr="004F45F4">
        <w:lastRenderedPageBreak/>
        <w:drawing>
          <wp:inline distT="0" distB="0" distL="0" distR="0">
            <wp:extent cx="5438775" cy="5848350"/>
            <wp:effectExtent l="19050" t="0" r="9525" b="0"/>
            <wp:docPr id="22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45F4" w:rsidSect="00BC6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8F4801"/>
    <w:multiLevelType w:val="hybridMultilevel"/>
    <w:tmpl w:val="3362C2A2"/>
    <w:lvl w:ilvl="0" w:tplc="71FAF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8E503A">
      <w:start w:val="17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E80D8C">
      <w:start w:val="17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2C2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14B6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286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0D7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F454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80B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2459"/>
    <w:rsid w:val="00103E0C"/>
    <w:rsid w:val="004F45F4"/>
    <w:rsid w:val="00992459"/>
    <w:rsid w:val="00A55F51"/>
    <w:rsid w:val="00BC6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none [3201]" strokecolor="none [3206]">
      <v:fill color="none [3201]" on="f"/>
      <v:stroke color="none [3206]" weight="2.5pt"/>
      <v:shadow color="#868686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ED3"/>
  </w:style>
  <w:style w:type="paragraph" w:styleId="Heading1">
    <w:name w:val="heading 1"/>
    <w:basedOn w:val="Normal"/>
    <w:next w:val="Normal"/>
    <w:link w:val="Heading1Char"/>
    <w:uiPriority w:val="9"/>
    <w:qFormat/>
    <w:rsid w:val="004F45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5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245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F45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5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45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45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9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544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7361">
          <w:marLeft w:val="82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986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006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2003">
          <w:marLeft w:val="82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7989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1431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hyperlink" Target="https://neptune1.mobileiron.com/admin/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neptune1.mobileiron.com/admin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neptune1.mobileiron.com/employee/login.jsp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btran24</dc:creator>
  <cp:keywords/>
  <dc:description/>
  <cp:lastModifiedBy>btran24</cp:lastModifiedBy>
  <cp:revision>4</cp:revision>
  <dcterms:created xsi:type="dcterms:W3CDTF">2013-07-04T03:50:00Z</dcterms:created>
  <dcterms:modified xsi:type="dcterms:W3CDTF">2013-07-04T04:20:00Z</dcterms:modified>
</cp:coreProperties>
</file>