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sz w:val="72"/>
          <w:szCs w:val="72"/>
        </w:rPr>
        <w:t xml:space="preserve">🎮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E1B4B"/>
          <w:sz w:val="56"/>
          <w:szCs w:val="56"/>
        </w:rPr>
        <w:t xml:space="preserve">The Joy of System Design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color w:val="4F46E5"/>
          <w:sz w:val="28"/>
          <w:szCs w:val="28"/>
        </w:rPr>
        <w:t xml:space="preserve">System Architecture &amp; Technical Design Document</w:t>
      </w:r>
    </w:p>
    <w:p>
      <w:pPr>
        <w:spacing w:after="600" w:before="0"/>
        <w:jc w:val="center"/>
      </w:pPr>
      <w:r>
        <w:rPr>
          <w:color w:val="9CA3AF"/>
          <w:sz w:val="20"/>
          <w:szCs w:val="20"/>
        </w:rPr>
        <w:t xml:space="preserve">v1.0  •  NextJS + NestJS Stack  •  AWS Deployment</w:t>
      </w:r>
    </w:p>
    <w:p>
      <w:pPr>
        <w:pBdr>
          <w:bottom w:val="single" w:color="E5E7EB" w:sz="6" w:space="4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1B4B"/>
          <w:sz w:val="36"/>
          <w:szCs w:val="36"/>
        </w:rPr>
        <w:t xml:space="preserve">1. Product Overview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>The Joy of System Design is a gamified web platform for software engineers to practice and master system design concepts. Inspired by LeetCode's problem-solving loop, the platform presents interactive architecture puzzles where users drag-and-drop system components into incomplete architecture graphs to complete real-world system designs (YouTube, Instagram, TikTok, etc.).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rPr>
          <w:tblHeader/>
        </w:trPr>
        <w:tc>
          <w:tcPr>
            <w:tcW w:type="dxa" w:w="2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32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The Joy of System Design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Primary Users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Software engineers preparing for technical interviews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Core Loop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Select design → View incomplete graph → Fill blank slots → Get scored feedback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Next.js 14+ (App Router), React Flow, Motion, Tailwind CSS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Backend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NestJS, PostgreSQL, Redis, Prisma ORM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Infra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AWS: ECS Fargate, RDS, ElastiCache, CloudFront, S3</w:t>
            </w:r>
          </w:p>
        </w:tc>
      </w:tr>
    </w:tbl>
    <w:p>
      <w:pPr>
        <w:pBdr>
          <w:bottom w:val="single" w:color="E5E7EB" w:sz="6" w:space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E1B4B"/>
          <w:sz w:val="36"/>
          <w:szCs w:val="36"/>
        </w:rPr>
        <w:t xml:space="preserve">2. High-Level Architecture</w:t>
      </w:r>
    </w:p>
    <w:p>
      <w:pPr>
        <w:pStyle w:val="Heading2"/>
        <w:pBdr>
          <w:bottom w:val="single" w:color="4F46E5" w:sz="4" w:space="4"/>
        </w:pBdr>
        <w:spacing w:after="160" w:before="300"/>
      </w:pPr>
      <w:r>
        <w:rPr>
          <w:b/>
          <w:bCs/>
          <w:color w:val="312E81"/>
          <w:sz w:val="28"/>
          <w:szCs w:val="28"/>
        </w:rPr>
        <w:t xml:space="preserve">2.1 Component Topology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>The platform follows a layered architecture separating frontend presentation, backend API, and persistence layers. All components are containerized and deployed on AWS.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20"/>
      </w:tblGrid>
      <w:tr>
        <w:trPr>
          <w:tblHeader/>
        </w:trPr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92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 &amp; Responsibility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CDN / Edge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AWS CloudFront — static asset delivery, edge caching for API responses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Next.js 14 on ECS Fargate — SSR/SSG pages, game canvas via React Flow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NestJS REST + WebSocket on ECS Fargate — business logic, scoring, sessions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Cache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AWS ElastiCache (Redis) — session store, leaderboard, design graph cache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Database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AWS RDS PostgreSQL — users, problems, submissions, analytics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AWS S3 — component SVG icons, explanation videos (signed URLs)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Auth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NextAuth.js (JWT + OAuth: GitHub / Google) — stateless session tokens</w:t>
            </w:r>
          </w:p>
        </w:tc>
      </w:tr>
    </w:tbl>
    <w:p>
      <w:pPr>
        <w:spacing w:after="120" w:before="80"/>
      </w:pPr>
      <w:r>
        <w:rPr>
          <w:color w:val="374151"/>
          <w:sz w:val="22"/>
          <w:szCs w:val="22"/>
        </w:rPr>
        <w:t xml:space="preserve"/>
      </w:r>
    </w:p>
    <w:p>
      <w:pPr>
        <w:pBdr>
          <w:left w:val="single" w:color="4F46E5" w:sz="12" w:space="6"/>
        </w:pBdr>
        <w:shd w:fill="EEF2FF" w:val="clear"/>
        <w:spacing w:after="120" w:before="120"/>
        <w:ind w:left="240"/>
      </w:pPr>
      <w:r>
        <w:rPr>
          <w:i/>
          <w:iCs/>
          <w:color w:val="312E81"/>
          <w:sz w:val="20"/>
          <w:szCs w:val="20"/>
        </w:rPr>
        <w:t xml:space="preserve">💡 WebSocket support is required for real-time game feedback (slot fill confirmation, confetti triggers). NestJS Gateway module handles this via socket.io with Redis adapter for multi-instance deployments.</w:t>
      </w:r>
    </w:p>
    <w:p>
      <w:pPr>
        <w:pStyle w:val="Heading2"/>
        <w:pBdr>
          <w:bottom w:val="single" w:color="4F46E5" w:sz="4" w:space="4"/>
        </w:pBdr>
        <w:spacing w:after="160" w:before="300"/>
      </w:pPr>
      <w:r>
        <w:rPr>
          <w:b/>
          <w:bCs/>
          <w:color w:val="312E81"/>
          <w:sz w:val="28"/>
          <w:szCs w:val="28"/>
        </w:rPr>
        <w:t xml:space="preserve">2.2 Data Flow — Game Loop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User authenticates → NextAuth issues JWT stored in HTTP-only cookie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User selects a design problem (e.g., "Instagram") → Next.js fetches problem definition from NestJS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API queries Redis cache for the graph definition; cache miss falls through to PostgreSQL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Server randomly selects 50% of nodes as blank slots; sends masked graph JSON to client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Client renders interactive React Flow canvas; user drags components into blank slots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On submit: client POSTs answer payload to /api/submissions endpoint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NestJS compares user's slot assignments against canonical answer; computes score + slot-level feedback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Feedback JSON returned; Next.js renders result overlay with animations (Motion)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Score &amp; attempt persisted to PostgreSQL; leaderboard updated via Redis sorted set</w:t>
      </w:r>
    </w:p>
    <w:p>
      <w:pPr>
        <w:pStyle w:val="Heading2"/>
        <w:pBdr>
          <w:bottom w:val="single" w:color="4F46E5" w:sz="4" w:space="4"/>
        </w:pBdr>
        <w:spacing w:after="160" w:before="300"/>
      </w:pPr>
      <w:r>
        <w:rPr>
          <w:b/>
          <w:bCs/>
          <w:color w:val="312E81"/>
          <w:sz w:val="28"/>
          <w:szCs w:val="28"/>
        </w:rPr>
        <w:t xml:space="preserve">2.3 Monorepo Structure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joy-of-system-design/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apps/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web/           # Next.js 14 frontend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api/           # NestJS backend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packages/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shared-types/  # TypeScript interfaces shared by FE &amp; BE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game-engine/   # Core scoring algorithm (pure TypeScript)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infra/             # Terraform / CDK for AWS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docker-compose.yml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└── turbo.json         # Turborepo config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/>
      </w:r>
    </w:p>
    <w:p>
      <w:pPr>
        <w:pBdr>
          <w:left w:val="single" w:color="4F46E5" w:sz="12" w:space="6"/>
        </w:pBdr>
        <w:shd w:fill="EEF2FF" w:val="clear"/>
        <w:spacing w:after="120" w:before="120"/>
        <w:ind w:left="240"/>
      </w:pPr>
      <w:r>
        <w:rPr>
          <w:i/>
          <w:iCs/>
          <w:color w:val="312E81"/>
          <w:sz w:val="20"/>
          <w:szCs w:val="20"/>
        </w:rPr>
        <w:t xml:space="preserve">💡 A Turborepo monorepo is strongly recommended. Shared TypeScript types between frontend and backend eliminate an entire class of integration bugs and are critical for the game scoring contracts.</w:t>
      </w:r>
    </w:p>
    <w:p>
      <w:pPr>
        <w:pBdr>
          <w:bottom w:val="single" w:color="E5E7EB" w:sz="6" w:space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E1B4B"/>
          <w:sz w:val="36"/>
          <w:szCs w:val="36"/>
        </w:rPr>
        <w:t xml:space="preserve">3. Database Schema</w:t>
      </w:r>
    </w:p>
    <w:p>
      <w:pPr>
        <w:pStyle w:val="Heading2"/>
        <w:pBdr>
          <w:bottom w:val="single" w:color="4F46E5" w:sz="4" w:space="4"/>
        </w:pBdr>
        <w:spacing w:after="160" w:before="300"/>
      </w:pPr>
      <w:r>
        <w:rPr>
          <w:b/>
          <w:bCs/>
          <w:color w:val="312E81"/>
          <w:sz w:val="28"/>
          <w:szCs w:val="28"/>
        </w:rPr>
        <w:t xml:space="preserve">3.1 Entity Relationship Overview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>Five core entities drive the platform. Schema is managed via Prisma ORM migrations, which the AI agent must generate and version-control.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rPr>
          <w:tblHeader/>
        </w:trPr>
        <w:tc>
          <w:tcPr>
            <w:tcW w:type="dxa" w:w="2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732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users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Authentication, profile, streak, total XP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problems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Design problem metadata: title, difficulty, category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problem_graphs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Complete canonical graph: nodes JSON, edges JSON (JSONB)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component_types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CDN, Load Balancer, DB, Cache — label, icon S3 key, description, video URL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submissions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User attempt: slot assignments, score, time_taken_ms, created_at</w:t>
            </w:r>
          </w:p>
        </w:tc>
      </w:tr>
    </w:tbl>
    <w:p>
      <w:pPr>
        <w:pStyle w:val="Heading2"/>
        <w:pBdr>
          <w:bottom w:val="single" w:color="4F46E5" w:sz="4" w:space="4"/>
        </w:pBdr>
        <w:spacing w:after="160" w:before="300"/>
      </w:pPr>
      <w:r>
        <w:rPr>
          <w:b/>
          <w:bCs/>
          <w:color w:val="312E81"/>
          <w:sz w:val="28"/>
          <w:szCs w:val="28"/>
        </w:rPr>
        <w:t xml:space="preserve">3.2 Core Schema (Prisma)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model User {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id          String       @id @default(cuid())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email       String       @unique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name        String?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avatarUrl   String?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provider    String       // "github" | "google" | "credentials"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xp          Int          @default(0)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streak      Int          @default(0)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createdAt   DateTime     @default(now())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submissions Submission[]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model Problem {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id          String       @id @default(cuid())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slug        String       @unique    // "instagram", "youtube"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title       String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difficulty  Difficulty   // EASY | MEDIUM | HARD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category    String       // "Social Media", "Video", "Messaging"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isPublished Boolean      @default(false)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graph       ProblemGraph?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submissions Submission[]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model ProblemGraph {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id        String  @id @default(cuid())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problemId String  @unique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nodes     Json    // Node[]  — full canonical graph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edges     Json    // Edge[]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problem   Problem @relation(fields: [problemId], references: [id])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model ComponentType {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id          String @id @default(cuid())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slug        String @unique  // "cdn", "load-balancer"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label       String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description String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iconS3Key   String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videoUrl    String?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model Submission {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id          String   @id @default(cuid())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userId      String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problemId   String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slotAnswers Json     // { slotId: componentTypeSlug }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score       Int      // 0-100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passed      Boolean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timeTakenMs Int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createdAt   DateTime @default(now())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user        User     @relation(fields: [userId], references: [id])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problem     Problem  @relation(fields: [problemId], references: [id])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bottom w:val="single" w:color="E5E7EB" w:sz="6" w:space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E1B4B"/>
          <w:sz w:val="36"/>
          <w:szCs w:val="36"/>
        </w:rPr>
        <w:t xml:space="preserve">4. API Design</w:t>
      </w:r>
    </w:p>
    <w:p>
      <w:pPr>
        <w:pStyle w:val="Heading2"/>
        <w:pBdr>
          <w:bottom w:val="single" w:color="4F46E5" w:sz="4" w:space="4"/>
        </w:pBdr>
        <w:spacing w:after="160" w:before="300"/>
      </w:pPr>
      <w:r>
        <w:rPr>
          <w:b/>
          <w:bCs/>
          <w:color w:val="312E81"/>
          <w:sz w:val="28"/>
          <w:szCs w:val="28"/>
        </w:rPr>
        <w:t xml:space="preserve">4.1 REST Endpoints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>All endpoints are prefixed with /api/v1. Authentication via Bearer JWT unless marked [public].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800"/>
        <w:gridCol w:w="7280"/>
      </w:tblGrid>
      <w:tr>
        <w:trPr>
          <w:tblHeader/>
        </w:trPr>
        <w:tc>
          <w:tcPr>
            <w:tcW w:type="dxa" w:w="64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728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/problems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[public] List all published problems with metadata</w:t>
            </w:r>
          </w:p>
        </w:tc>
      </w:tr>
      <w:tr>
        <w:trPr>
          <w:tblHeader w:val="false"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/problems/:slug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[public] Get problem detail + masked graph (random blank slots)</w:t>
            </w:r>
          </w:p>
        </w:tc>
      </w:tr>
      <w:tr>
        <w:trPr>
          <w:tblHeader w:val="false"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/problems/:slug/solution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[auth] Get full canonical solution (only after 1 attempt)</w:t>
            </w:r>
          </w:p>
        </w:tc>
      </w:tr>
      <w:tr>
        <w:trPr>
          <w:tblHeader w:val="false"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/submissions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[auth] Submit slot answers → returns score + feedback JSON</w:t>
            </w:r>
          </w:p>
        </w:tc>
      </w:tr>
      <w:tr>
        <w:trPr>
          <w:tblHeader w:val="false"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/submissions/me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[auth] User's submission history</w:t>
            </w:r>
          </w:p>
        </w:tc>
      </w:tr>
      <w:tr>
        <w:trPr>
          <w:tblHeader w:val="false"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/leaderboard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[public] Top 50 users by XP</w:t>
            </w:r>
          </w:p>
        </w:tc>
      </w:tr>
      <w:tr>
        <w:trPr>
          <w:tblHeader w:val="false"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/components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[public] All component types with icons + descriptions</w:t>
            </w:r>
          </w:p>
        </w:tc>
      </w:tr>
      <w:tr>
        <w:trPr>
          <w:tblHeader w:val="false"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/users/me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[auth] Current user profile + stats</w:t>
            </w:r>
          </w:p>
        </w:tc>
      </w:tr>
      <w:tr>
        <w:trPr>
          <w:tblHeader w:val="false"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[public] Email/password registration</w:t>
            </w:r>
          </w:p>
        </w:tc>
      </w:tr>
      <w:tr>
        <w:trPr>
          <w:tblHeader w:val="false"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[public] Email/password login</w:t>
            </w:r>
          </w:p>
        </w:tc>
      </w:tr>
    </w:tbl>
    <w:p>
      <w:pPr>
        <w:pStyle w:val="Heading2"/>
        <w:pBdr>
          <w:bottom w:val="single" w:color="4F46E5" w:sz="4" w:space="4"/>
        </w:pBdr>
        <w:spacing w:after="160" w:before="300"/>
      </w:pPr>
      <w:r>
        <w:rPr>
          <w:b/>
          <w:bCs/>
          <w:color w:val="312E81"/>
          <w:sz w:val="28"/>
          <w:szCs w:val="28"/>
        </w:rPr>
        <w:t xml:space="preserve">4.2 Graph Masking Algorithm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>The API must randomly blank out exactly 50% of the component nodes (rounded down) on every request, ensuring a different challenge each time.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packages/game-engine/src/mask.ts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function maskGraph(graph: ProblemGraph, seed?: string): MaskedGraph {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componentNodes = graph.nodes.filter(n =&gt; n.type === "component");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blankCount = Math.floor(componentNodes.length / 2);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shuffled = seededShuffle(componentNodes, seed ?? crypto.randomUUID());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blankIds = new Set(shuffled.slice(0, blankCount).map(n =&gt; n.id));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{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nodes: graph.nodes.map(n =&gt; blankIds.has(n.id) ? { ...n, data: { isBlank: true } } : n),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edges: graph.edges,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blankSlotIds: [...blankIds],   // server-side only, never exposed to client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};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Style w:val="Heading2"/>
        <w:pBdr>
          <w:bottom w:val="single" w:color="4F46E5" w:sz="4" w:space="4"/>
        </w:pBdr>
        <w:spacing w:after="160" w:before="300"/>
      </w:pPr>
      <w:r>
        <w:rPr>
          <w:b/>
          <w:bCs/>
          <w:color w:val="312E81"/>
          <w:sz w:val="28"/>
          <w:szCs w:val="28"/>
        </w:rPr>
        <w:t xml:space="preserve">4.3 Scoring Algorithm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>Scoring is a percentage of correctly placed components. Each correct slot = 1 point. Partial credit applies. The canonical answer is never sent to the client until the user views the explanation post-submission.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packages/game-engine/src/score.ts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function scoreSubmission(submission: SlotAnswers, answer: SlotAnswers) {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slots = Object.keys(answer);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correct = slots.filter(id =&gt; submission[id] === answer[id]).length;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{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score: Math.round((correct / slots.length) * 100),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passed: correct === slots.length,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slotResults: slots.map(id =&gt; ({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slotId: id,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correct: submission[id] === answer[id],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submitted: submission[id],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expected: answer[id],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}))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};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bottom w:val="single" w:color="E5E7EB" w:sz="6" w:space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E1B4B"/>
          <w:sz w:val="36"/>
          <w:szCs w:val="36"/>
        </w:rPr>
        <w:t xml:space="preserve">5. Frontend Architecture</w:t>
      </w:r>
    </w:p>
    <w:p>
      <w:pPr>
        <w:pStyle w:val="Heading2"/>
        <w:pBdr>
          <w:bottom w:val="single" w:color="4F46E5" w:sz="4" w:space="4"/>
        </w:pBdr>
        <w:spacing w:after="160" w:before="300"/>
      </w:pPr>
      <w:r>
        <w:rPr>
          <w:b/>
          <w:bCs/>
          <w:color w:val="312E81"/>
          <w:sz w:val="28"/>
          <w:szCs w:val="28"/>
        </w:rPr>
        <w:t xml:space="preserve">5.1 Next.js App Router Structure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apps/web/src/app/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(marketing)/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page.tsx           # Landing page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about/page.tsx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(auth)/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login/page.tsx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register/page.tsx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problems/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page.tsx           # Problem list (like LeetCode problem set)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[slug]/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    ├── page.tsx       # Game canvas page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    └── result/page.tsx # Score + explanation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dashboard/page.tsx     # User stats, history, streak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leaderboard/page.tsx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└── api/                   # Next.js route handlers (auth, proxy)</w:t>
      </w:r>
    </w:p>
    <w:p>
      <w:pPr>
        <w:pStyle w:val="Heading2"/>
        <w:pBdr>
          <w:bottom w:val="single" w:color="4F46E5" w:sz="4" w:space="4"/>
        </w:pBdr>
        <w:spacing w:after="160" w:before="300"/>
      </w:pPr>
      <w:r>
        <w:rPr>
          <w:b/>
          <w:bCs/>
          <w:color w:val="312E81"/>
          <w:sz w:val="28"/>
          <w:szCs w:val="28"/>
        </w:rPr>
        <w:t xml:space="preserve">5.2 React Flow Game Canvas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>The game canvas is the core interactive experience. It uses React Flow for node-edge rendering with custom node types.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20"/>
      </w:tblGrid>
      <w:tr>
        <w:trPr>
          <w:tblHeader/>
        </w:trPr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Custom Node Type</w:t>
            </w:r>
          </w:p>
        </w:tc>
        <w:tc>
          <w:tcPr>
            <w:tcW w:type="dxa" w:w="692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ComponentNode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Visible component with icon, label, hover tooltip (description + video link)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BlankSlotNode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Droppable orange-highlighted slot; accepts drag from component palette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FilledSlotNode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Slot after placement — shows placed component icon with white background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ActorNode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User/client actor (non-interactive)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LabelEdge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Animated bezier edge with optional label text (e.g., "Route to service mapping")</w:t>
            </w:r>
          </w:p>
        </w:tc>
      </w:tr>
    </w:tbl>
    <w:p>
      <w:pPr>
        <w:spacing w:after="120" w:before="80"/>
      </w:pPr>
      <w:r>
        <w:rPr>
          <w:color w:val="374151"/>
          <w:sz w:val="22"/>
          <w:szCs w:val="22"/>
        </w:rPr>
        <w:t xml:space="preserve"/>
      </w:r>
    </w:p>
    <w:p>
      <w:pPr>
        <w:pBdr>
          <w:left w:val="single" w:color="4F46E5" w:sz="12" w:space="6"/>
        </w:pBdr>
        <w:shd w:fill="EEF2FF" w:val="clear"/>
        <w:spacing w:after="120" w:before="120"/>
        <w:ind w:left="240"/>
      </w:pPr>
      <w:r>
        <w:rPr>
          <w:i/>
          <w:iCs/>
          <w:color w:val="312E81"/>
          <w:sz w:val="20"/>
          <w:szCs w:val="20"/>
        </w:rPr>
        <w:t xml:space="preserve">💡 Use React Flow's nodeTypes prop to register all custom node types. All drag-and-drop interactions are managed via React DnD Kit — DO NOT use HTML5 native drag as it conflicts with React Flow panning.</w:t>
      </w:r>
    </w:p>
    <w:p>
      <w:pPr>
        <w:pStyle w:val="Heading2"/>
        <w:pBdr>
          <w:bottom w:val="single" w:color="4F46E5" w:sz="4" w:space="4"/>
        </w:pBdr>
        <w:spacing w:after="160" w:before="300"/>
      </w:pPr>
      <w:r>
        <w:rPr>
          <w:b/>
          <w:bCs/>
          <w:color w:val="312E81"/>
          <w:sz w:val="28"/>
          <w:szCs w:val="28"/>
        </w:rPr>
        <w:t xml:space="preserve">5.3 Key Component Inventory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GameCanvas — main React Flow wrapper with custom nodes, background grid, pan/zoom disabled during drag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ComponentPalette — horizontal scrollable tray of draggable component chips below the canvas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SubmitButton — disabled until all blank slots are filled; animated pulse when ready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ResultOverlay — Modal with score display, confetti (Motion), humorous message, slot-by-slot breakdown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ExplanationPanel — Expandable list showing correct/incorrect per slot with explanation text and video links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ProblemCard — Card in problem list with difficulty badge, category tag, completion status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UserHUD — Top-right display of XP, streak, avatar</w:t>
      </w:r>
    </w:p>
    <w:p>
      <w:pPr>
        <w:pBdr>
          <w:bottom w:val="single" w:color="E5E7EB" w:sz="6" w:space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E1B4B"/>
          <w:sz w:val="36"/>
          <w:szCs w:val="36"/>
        </w:rPr>
        <w:t xml:space="preserve">6. Security Considerations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Canonical graph answers are NEVER sent to the client. Only the masked graph (blank slot IDs hidden) is exposed via API.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The scoring endpoint requires authentication. Unauthenticated submissions are rejected with 401.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Rate limiting on /api/v1/submissions: 10 submissions per minute per user (NestJS ThrottlerGuard + Redis store).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CORS configured to allow only the production frontend domain.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All environment secrets (DB URL, Redis URL, OAuth secrets) stored in AWS Secrets Manager; injected as ECS task env vars.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S3 solution explanation assets served via pre-signed URLs with 1-hour expiry, only issued post-submission.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Input validation via NestJS class-validator on all DTOs. SQL injection prevented via Prisma parameterized queries.</w:t>
      </w:r>
    </w:p>
    <w:p>
      <w:pPr>
        <w:pBdr>
          <w:bottom w:val="single" w:color="E5E7EB" w:sz="6" w:space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E1B4B"/>
          <w:sz w:val="36"/>
          <w:szCs w:val="36"/>
        </w:rPr>
        <w:t xml:space="preserve">7. Non-Functional Requirements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rPr>
          <w:tblHeader/>
        </w:trPr>
        <w:tc>
          <w:tcPr>
            <w:tcW w:type="dxa" w:w="2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732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API Latency (p95)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&lt; 200ms for /problems/:slug (cached graph)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Game Canvas FPS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≥ 60fps during drag operations on modern browsers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Cold Start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&lt; 3s to interactive for problem page (SSR + hydration)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99.5% (2-instance ECS deployment behind ALB)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Mobile Support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Tablet (768px+) fully supported; mobile canvas is read-only in v1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Dark Mode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Full dark/light mode via CSS custom properties + next-themes</w:t>
            </w:r>
          </w:p>
        </w:tc>
      </w:tr>
    </w:tbl>
    <w:p>
      <w:r>
        <w:br w:type="page"/>
      </w:r>
    </w:p>
    <w:p>
      <w:pPr>
        <w:spacing w:after="0" w:before="400"/>
        <w:jc w:val="center"/>
      </w:pPr>
      <w:r>
        <w:rPr>
          <w:i/>
          <w:iCs/>
          <w:color w:val="9CA3AF"/>
          <w:sz w:val="20"/>
          <w:szCs w:val="20"/>
        </w:rPr>
        <w:t xml:space="preserve">End of System Architecture Document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spacing w:before="120"/>
      <w:jc w:val="center"/>
    </w:pPr>
    <w:r>
      <w:rPr>
        <w:color w:val="9CA3AF"/>
        <w:sz w:val="18"/>
        <w:szCs w:val="18"/>
      </w:rPr>
      <w:t xml:space="preserve">Page </w:t>
    </w:r>
    <w:r>
      <w:rPr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CA3AF"/>
        <w:sz w:val="18"/>
        <w:szCs w:val="18"/>
      </w:rPr>
      <w:t xml:space="preserve"> of </w:t>
    </w:r>
    <w:r>
      <w:rPr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6" w:space="4"/>
      </w:pBdr>
      <w:spacing w:after="160"/>
    </w:pPr>
    <w:r>
      <w:rPr>
        <w:rFonts w:ascii="Calibri" w:cs="Calibri" w:eastAsia="Calibri" w:hAnsi="Calibri"/>
        <w:b/>
        <w:bCs/>
        <w:color w:val="4F46E5"/>
        <w:sz w:val="20"/>
        <w:szCs w:val="20"/>
      </w:rPr>
      <w:t xml:space="preserve">The Joy of System Design — </w:t>
    </w:r>
    <w:r>
      <w:rPr>
        <w:rFonts w:ascii="Calibri" w:cs="Calibri" w:eastAsia="Calibri" w:hAnsi="Calibri"/>
        <w:color w:val="6B7280"/>
        <w:sz w:val="20"/>
        <w:szCs w:val="20"/>
      </w:rPr>
      <w:t xml:space="preserve">System Architecture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Calibri" w:cs="Calibri" w:eastAsia="Calibri" w:hAnsi="Calibri"/>
      <w:b/>
      <w:bCs/>
      <w:color w:val="312E8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4338C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2026-04-25T09:36:28.983Z</dcterms:created>
  <dcterms:modified xsi:type="dcterms:W3CDTF">2026-04-25T09:36:28.984Z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