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FB6" w:rsidRPr="00987FB6" w:rsidRDefault="00987FB6" w:rsidP="00987FB6">
      <w:pPr>
        <w:shd w:val="clear" w:color="auto" w:fill="FFFFFF"/>
        <w:spacing w:line="240" w:lineRule="auto"/>
        <w:outlineLvl w:val="0"/>
        <w:rPr>
          <w:rFonts w:ascii="Arial" w:eastAsia="Times New Roman" w:hAnsi="Arial" w:cs="Arial"/>
          <w:color w:val="1F1F1F"/>
          <w:spacing w:val="-2"/>
          <w:kern w:val="36"/>
          <w:sz w:val="48"/>
          <w:szCs w:val="48"/>
        </w:rPr>
      </w:pPr>
      <w:r w:rsidRPr="00987FB6">
        <w:rPr>
          <w:rFonts w:ascii="Arial" w:eastAsia="Times New Roman" w:hAnsi="Arial" w:cs="Arial"/>
          <w:color w:val="1F1F1F"/>
          <w:spacing w:val="-2"/>
          <w:kern w:val="36"/>
          <w:sz w:val="48"/>
          <w:szCs w:val="48"/>
        </w:rPr>
        <w:t>Exercise 3: Using CSV Files</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unset" w:eastAsia="Times New Roman" w:hAnsi="unset" w:cs="Arial"/>
          <w:b/>
          <w:bCs/>
          <w:color w:val="1F1F1F"/>
          <w:sz w:val="24"/>
          <w:szCs w:val="24"/>
        </w:rPr>
        <w:t>Getting Started</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Download the zip file below and unzip the file somewhere on your computer.</w:t>
      </w:r>
    </w:p>
    <w:p w:rsidR="00987FB6" w:rsidRPr="00987FB6" w:rsidRDefault="00987FB6" w:rsidP="00987FB6">
      <w:pPr>
        <w:shd w:val="clear" w:color="auto" w:fill="FFFFFF"/>
        <w:spacing w:after="0" w:line="240" w:lineRule="auto"/>
        <w:rPr>
          <w:rFonts w:ascii="Segoe UI" w:eastAsia="Times New Roman" w:hAnsi="Segoe UI" w:cs="Segoe UI"/>
          <w:color w:val="0056D2"/>
          <w:sz w:val="24"/>
          <w:szCs w:val="24"/>
        </w:rPr>
      </w:pPr>
    </w:p>
    <w:p w:rsidR="00987FB6" w:rsidRPr="00987FB6" w:rsidRDefault="00987FB6" w:rsidP="00987FB6">
      <w:pPr>
        <w:shd w:val="clear" w:color="auto" w:fill="F5F7F8"/>
        <w:spacing w:after="0" w:line="240" w:lineRule="auto"/>
        <w:rPr>
          <w:rFonts w:ascii="Arial" w:eastAsia="Times New Roman" w:hAnsi="Arial" w:cs="Arial"/>
          <w:b/>
          <w:bCs/>
          <w:spacing w:val="-2"/>
          <w:sz w:val="24"/>
          <w:szCs w:val="24"/>
        </w:rPr>
      </w:pPr>
      <w:r w:rsidRPr="00987FB6">
        <w:rPr>
          <w:rFonts w:ascii="Arial" w:eastAsia="Times New Roman" w:hAnsi="Arial" w:cs="Arial"/>
          <w:b/>
          <w:bCs/>
          <w:color w:val="0056D2"/>
          <w:spacing w:val="-2"/>
          <w:sz w:val="24"/>
          <w:szCs w:val="24"/>
        </w:rPr>
        <w:t>1 3 Exercise 3 Materials</w:t>
      </w:r>
    </w:p>
    <w:p w:rsidR="00987FB6" w:rsidRPr="00987FB6" w:rsidRDefault="00987FB6" w:rsidP="00987FB6">
      <w:pPr>
        <w:shd w:val="clear" w:color="auto" w:fill="F5F7F8"/>
        <w:spacing w:line="240" w:lineRule="auto"/>
        <w:rPr>
          <w:rFonts w:ascii="Arial" w:eastAsia="Times New Roman" w:hAnsi="Arial" w:cs="Arial"/>
          <w:color w:val="636363"/>
          <w:sz w:val="24"/>
          <w:szCs w:val="24"/>
        </w:rPr>
      </w:pPr>
      <w:r w:rsidRPr="00987FB6">
        <w:rPr>
          <w:rFonts w:ascii="Arial" w:eastAsia="Times New Roman" w:hAnsi="Arial" w:cs="Arial"/>
          <w:color w:val="636363"/>
          <w:sz w:val="24"/>
          <w:szCs w:val="24"/>
        </w:rPr>
        <w:t>ZIP File</w:t>
      </w:r>
      <w:bookmarkStart w:id="0" w:name="_GoBack"/>
      <w:bookmarkEnd w:id="0"/>
    </w:p>
    <w:p w:rsidR="00987FB6" w:rsidRPr="00987FB6" w:rsidRDefault="00987FB6" w:rsidP="00987FB6">
      <w:pPr>
        <w:shd w:val="clear" w:color="auto" w:fill="FFFFFF"/>
        <w:spacing w:line="240" w:lineRule="auto"/>
        <w:rPr>
          <w:rFonts w:ascii="Segoe UI" w:eastAsia="Times New Roman" w:hAnsi="Segoe UI" w:cs="Segoe UI"/>
          <w:color w:val="1F1F1F"/>
          <w:sz w:val="24"/>
          <w:szCs w:val="24"/>
        </w:rPr>
      </w:pP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Open the project in Unity. You can do this by navigating to the Exercise3\Assets\scenes folder and double clicking scene0.</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Run the game to see how it works.</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 xml:space="preserve">Work your way through the Unity editor and the included scripts to make sure you understand how they work. The </w:t>
      </w:r>
      <w:r w:rsidRPr="00987FB6">
        <w:rPr>
          <w:rFonts w:ascii="KaTeX_Typewriter" w:eastAsia="Times New Roman" w:hAnsi="KaTeX_Typewriter" w:cs="Times New Roman"/>
          <w:color w:val="1F1F1F"/>
          <w:sz w:val="29"/>
          <w:szCs w:val="29"/>
        </w:rPr>
        <w:t>ConfigurationData</w:t>
      </w:r>
      <w:r w:rsidRPr="00987FB6">
        <w:rPr>
          <w:rFonts w:ascii="Arial" w:eastAsia="Times New Roman" w:hAnsi="Arial" w:cs="Arial"/>
          <w:color w:val="1F1F1F"/>
          <w:sz w:val="24"/>
          <w:szCs w:val="24"/>
        </w:rPr>
        <w:t xml:space="preserve"> class isn’t actually used at this point, but you’ll change that soon! Notice that the </w:t>
      </w:r>
      <w:r w:rsidRPr="00987FB6">
        <w:rPr>
          <w:rFonts w:ascii="KaTeX_Typewriter" w:eastAsia="Times New Roman" w:hAnsi="KaTeX_Typewriter" w:cs="Times New Roman"/>
          <w:color w:val="1F1F1F"/>
          <w:sz w:val="29"/>
          <w:szCs w:val="29"/>
        </w:rPr>
        <w:t>Driver</w:t>
      </w:r>
      <w:r w:rsidRPr="00987FB6">
        <w:rPr>
          <w:rFonts w:ascii="Arial" w:eastAsia="Times New Roman" w:hAnsi="Arial" w:cs="Arial"/>
          <w:color w:val="1F1F1F"/>
          <w:sz w:val="24"/>
          <w:szCs w:val="24"/>
        </w:rPr>
        <w:t xml:space="preserve"> </w:t>
      </w:r>
      <w:r w:rsidRPr="00987FB6">
        <w:rPr>
          <w:rFonts w:ascii="KaTeX_Typewriter" w:eastAsia="Times New Roman" w:hAnsi="KaTeX_Typewriter" w:cs="Times New Roman"/>
          <w:color w:val="1F1F1F"/>
          <w:sz w:val="29"/>
          <w:szCs w:val="29"/>
        </w:rPr>
        <w:t>Update</w:t>
      </w:r>
      <w:r w:rsidRPr="00987FB6">
        <w:rPr>
          <w:rFonts w:ascii="Arial" w:eastAsia="Times New Roman" w:hAnsi="Arial" w:cs="Arial"/>
          <w:color w:val="1F1F1F"/>
          <w:sz w:val="24"/>
          <w:szCs w:val="24"/>
        </w:rPr>
        <w:t xml:space="preserve"> method accesses the </w:t>
      </w:r>
      <w:r w:rsidRPr="00987FB6">
        <w:rPr>
          <w:rFonts w:ascii="KaTeX_Typewriter" w:eastAsia="Times New Roman" w:hAnsi="KaTeX_Typewriter" w:cs="Times New Roman"/>
          <w:color w:val="1F1F1F"/>
          <w:sz w:val="29"/>
          <w:szCs w:val="29"/>
        </w:rPr>
        <w:t>ConfigurationUtils</w:t>
      </w:r>
      <w:r w:rsidRPr="00987FB6">
        <w:rPr>
          <w:rFonts w:ascii="Arial" w:eastAsia="Times New Roman" w:hAnsi="Arial" w:cs="Arial"/>
          <w:color w:val="1F1F1F"/>
          <w:sz w:val="24"/>
          <w:szCs w:val="24"/>
        </w:rPr>
        <w:t xml:space="preserve"> </w:t>
      </w:r>
      <w:r w:rsidRPr="00987FB6">
        <w:rPr>
          <w:rFonts w:ascii="KaTeX_Typewriter" w:eastAsia="Times New Roman" w:hAnsi="KaTeX_Typewriter" w:cs="Times New Roman"/>
          <w:color w:val="1F1F1F"/>
          <w:sz w:val="29"/>
          <w:szCs w:val="29"/>
        </w:rPr>
        <w:t>TeddyBearMoveUnitsPerSecond</w:t>
      </w:r>
      <w:r w:rsidRPr="00987FB6">
        <w:rPr>
          <w:rFonts w:ascii="Arial" w:eastAsia="Times New Roman" w:hAnsi="Arial" w:cs="Arial"/>
          <w:color w:val="1F1F1F"/>
          <w:sz w:val="24"/>
          <w:szCs w:val="24"/>
        </w:rPr>
        <w:t xml:space="preserve"> property and the </w:t>
      </w:r>
      <w:r w:rsidRPr="00987FB6">
        <w:rPr>
          <w:rFonts w:ascii="KaTeX_Typewriter" w:eastAsia="Times New Roman" w:hAnsi="KaTeX_Typewriter" w:cs="Times New Roman"/>
          <w:color w:val="1F1F1F"/>
          <w:sz w:val="29"/>
          <w:szCs w:val="29"/>
        </w:rPr>
        <w:t>Shooter</w:t>
      </w:r>
      <w:r w:rsidRPr="00987FB6">
        <w:rPr>
          <w:rFonts w:ascii="Arial" w:eastAsia="Times New Roman" w:hAnsi="Arial" w:cs="Arial"/>
          <w:color w:val="1F1F1F"/>
          <w:sz w:val="24"/>
          <w:szCs w:val="24"/>
        </w:rPr>
        <w:t xml:space="preserve"> </w:t>
      </w:r>
      <w:r w:rsidRPr="00987FB6">
        <w:rPr>
          <w:rFonts w:ascii="KaTeX_Typewriter" w:eastAsia="Times New Roman" w:hAnsi="KaTeX_Typewriter" w:cs="Times New Roman"/>
          <w:color w:val="1F1F1F"/>
          <w:sz w:val="29"/>
          <w:szCs w:val="29"/>
        </w:rPr>
        <w:t>Start</w:t>
      </w:r>
      <w:r w:rsidRPr="00987FB6">
        <w:rPr>
          <w:rFonts w:ascii="Arial" w:eastAsia="Times New Roman" w:hAnsi="Arial" w:cs="Arial"/>
          <w:color w:val="1F1F1F"/>
          <w:sz w:val="24"/>
          <w:szCs w:val="24"/>
        </w:rPr>
        <w:t xml:space="preserve"> method accesses the </w:t>
      </w:r>
      <w:r w:rsidRPr="00987FB6">
        <w:rPr>
          <w:rFonts w:ascii="KaTeX_Typewriter" w:eastAsia="Times New Roman" w:hAnsi="KaTeX_Typewriter" w:cs="Times New Roman"/>
          <w:color w:val="1F1F1F"/>
          <w:sz w:val="29"/>
          <w:szCs w:val="29"/>
        </w:rPr>
        <w:t>ConfigurationUtils</w:t>
      </w:r>
      <w:r w:rsidRPr="00987FB6">
        <w:rPr>
          <w:rFonts w:ascii="Arial" w:eastAsia="Times New Roman" w:hAnsi="Arial" w:cs="Arial"/>
          <w:color w:val="1F1F1F"/>
          <w:sz w:val="24"/>
          <w:szCs w:val="24"/>
        </w:rPr>
        <w:t xml:space="preserve"> </w:t>
      </w:r>
      <w:r w:rsidRPr="00987FB6">
        <w:rPr>
          <w:rFonts w:ascii="KaTeX_Typewriter" w:eastAsia="Times New Roman" w:hAnsi="KaTeX_Typewriter" w:cs="Times New Roman"/>
          <w:color w:val="1F1F1F"/>
          <w:sz w:val="29"/>
          <w:szCs w:val="29"/>
        </w:rPr>
        <w:t>CooldownSeconds</w:t>
      </w:r>
      <w:r w:rsidRPr="00987FB6">
        <w:rPr>
          <w:rFonts w:ascii="Arial" w:eastAsia="Times New Roman" w:hAnsi="Arial" w:cs="Arial"/>
          <w:color w:val="1F1F1F"/>
          <w:sz w:val="24"/>
          <w:szCs w:val="24"/>
        </w:rPr>
        <w:t xml:space="preserve"> property.</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unset" w:eastAsia="Times New Roman" w:hAnsi="unset" w:cs="Arial"/>
          <w:b/>
          <w:bCs/>
          <w:color w:val="1F1F1F"/>
          <w:sz w:val="24"/>
          <w:szCs w:val="24"/>
        </w:rPr>
        <w:t xml:space="preserve">Problem 1 – Start using the </w:t>
      </w:r>
      <w:r w:rsidRPr="00987FB6">
        <w:rPr>
          <w:rFonts w:ascii="KaTeX_Typewriter" w:eastAsia="Times New Roman" w:hAnsi="KaTeX_Typewriter" w:cs="Times New Roman"/>
          <w:b/>
          <w:bCs/>
          <w:color w:val="1F1F1F"/>
          <w:sz w:val="29"/>
          <w:szCs w:val="29"/>
        </w:rPr>
        <w:t>ConfigurationData</w:t>
      </w:r>
      <w:r w:rsidRPr="00987FB6">
        <w:rPr>
          <w:rFonts w:ascii="unset" w:eastAsia="Times New Roman" w:hAnsi="unset" w:cs="Arial"/>
          <w:b/>
          <w:bCs/>
          <w:color w:val="1F1F1F"/>
          <w:sz w:val="24"/>
          <w:szCs w:val="24"/>
        </w:rPr>
        <w:t xml:space="preserve"> class</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 xml:space="preserve">Add a static field to the </w:t>
      </w:r>
      <w:r w:rsidRPr="00987FB6">
        <w:rPr>
          <w:rFonts w:ascii="KaTeX_Typewriter" w:eastAsia="Times New Roman" w:hAnsi="KaTeX_Typewriter" w:cs="Times New Roman"/>
          <w:color w:val="1F1F1F"/>
          <w:sz w:val="29"/>
          <w:szCs w:val="29"/>
        </w:rPr>
        <w:t>ConfigurationUtils</w:t>
      </w:r>
      <w:r w:rsidRPr="00987FB6">
        <w:rPr>
          <w:rFonts w:ascii="Arial" w:eastAsia="Times New Roman" w:hAnsi="Arial" w:cs="Arial"/>
          <w:color w:val="1F1F1F"/>
          <w:sz w:val="24"/>
          <w:szCs w:val="24"/>
        </w:rPr>
        <w:t xml:space="preserve"> class to hold a </w:t>
      </w:r>
      <w:r w:rsidRPr="00987FB6">
        <w:rPr>
          <w:rFonts w:ascii="KaTeX_Typewriter" w:eastAsia="Times New Roman" w:hAnsi="KaTeX_Typewriter" w:cs="Times New Roman"/>
          <w:color w:val="1F1F1F"/>
          <w:sz w:val="29"/>
          <w:szCs w:val="29"/>
        </w:rPr>
        <w:t>ConfigurationData</w:t>
      </w:r>
      <w:r w:rsidRPr="00987FB6">
        <w:rPr>
          <w:rFonts w:ascii="Arial" w:eastAsia="Times New Roman" w:hAnsi="Arial" w:cs="Arial"/>
          <w:color w:val="1F1F1F"/>
          <w:sz w:val="24"/>
          <w:szCs w:val="24"/>
        </w:rPr>
        <w:t xml:space="preserve"> object.</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 xml:space="preserve">Add code to the </w:t>
      </w:r>
      <w:r w:rsidRPr="00987FB6">
        <w:rPr>
          <w:rFonts w:ascii="KaTeX_Typewriter" w:eastAsia="Times New Roman" w:hAnsi="KaTeX_Typewriter" w:cs="Times New Roman"/>
          <w:color w:val="1F1F1F"/>
          <w:sz w:val="29"/>
          <w:szCs w:val="29"/>
        </w:rPr>
        <w:t>ConfigurationUtils</w:t>
      </w:r>
      <w:r w:rsidRPr="00987FB6">
        <w:rPr>
          <w:rFonts w:ascii="Arial" w:eastAsia="Times New Roman" w:hAnsi="Arial" w:cs="Arial"/>
          <w:color w:val="1F1F1F"/>
          <w:sz w:val="24"/>
          <w:szCs w:val="24"/>
        </w:rPr>
        <w:t xml:space="preserve"> </w:t>
      </w:r>
      <w:r w:rsidRPr="00987FB6">
        <w:rPr>
          <w:rFonts w:ascii="KaTeX_Typewriter" w:eastAsia="Times New Roman" w:hAnsi="KaTeX_Typewriter" w:cs="Times New Roman"/>
          <w:color w:val="1F1F1F"/>
          <w:sz w:val="29"/>
          <w:szCs w:val="29"/>
        </w:rPr>
        <w:t>Initialize</w:t>
      </w:r>
      <w:r w:rsidRPr="00987FB6">
        <w:rPr>
          <w:rFonts w:ascii="Arial" w:eastAsia="Times New Roman" w:hAnsi="Arial" w:cs="Arial"/>
          <w:color w:val="1F1F1F"/>
          <w:sz w:val="24"/>
          <w:szCs w:val="24"/>
        </w:rPr>
        <w:t xml:space="preserve"> method to call the </w:t>
      </w:r>
      <w:r w:rsidRPr="00987FB6">
        <w:rPr>
          <w:rFonts w:ascii="KaTeX_Typewriter" w:eastAsia="Times New Roman" w:hAnsi="KaTeX_Typewriter" w:cs="Times New Roman"/>
          <w:color w:val="1F1F1F"/>
          <w:sz w:val="29"/>
          <w:szCs w:val="29"/>
        </w:rPr>
        <w:t>ConfigurationData</w:t>
      </w:r>
      <w:r w:rsidRPr="00987FB6">
        <w:rPr>
          <w:rFonts w:ascii="Arial" w:eastAsia="Times New Roman" w:hAnsi="Arial" w:cs="Arial"/>
          <w:color w:val="1F1F1F"/>
          <w:sz w:val="24"/>
          <w:szCs w:val="24"/>
        </w:rPr>
        <w:t xml:space="preserve"> constructor to populate your new field. Change all the </w:t>
      </w:r>
      <w:r w:rsidRPr="00987FB6">
        <w:rPr>
          <w:rFonts w:ascii="KaTeX_Typewriter" w:eastAsia="Times New Roman" w:hAnsi="KaTeX_Typewriter" w:cs="Times New Roman"/>
          <w:color w:val="1F1F1F"/>
          <w:sz w:val="29"/>
          <w:szCs w:val="29"/>
        </w:rPr>
        <w:t>ConfigurationUtils</w:t>
      </w:r>
      <w:r w:rsidRPr="00987FB6">
        <w:rPr>
          <w:rFonts w:ascii="Arial" w:eastAsia="Times New Roman" w:hAnsi="Arial" w:cs="Arial"/>
          <w:color w:val="1F1F1F"/>
          <w:sz w:val="24"/>
          <w:szCs w:val="24"/>
        </w:rPr>
        <w:t xml:space="preserve"> properties to return the appropriate properties from your new field instead of the hard-coded values they currently return.</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Run your game. It should work just like it did before you made these changes.</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unset" w:eastAsia="Times New Roman" w:hAnsi="unset" w:cs="Arial"/>
          <w:b/>
          <w:bCs/>
          <w:color w:val="1F1F1F"/>
          <w:sz w:val="24"/>
          <w:szCs w:val="24"/>
        </w:rPr>
        <w:t>Problem 2 – Create the configuration data file</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 xml:space="preserve">Create a new StreamingAssets folder (capitalize it exactly as shown) in your Project window; this is where you’ll save your csv file. Putting the file there makes it automatically get included in our build and also makes it so we can use </w:t>
      </w:r>
      <w:r w:rsidRPr="00987FB6">
        <w:rPr>
          <w:rFonts w:ascii="KaTeX_Typewriter" w:eastAsia="Times New Roman" w:hAnsi="KaTeX_Typewriter" w:cs="Times New Roman"/>
          <w:color w:val="1F1F1F"/>
          <w:sz w:val="29"/>
          <w:szCs w:val="29"/>
        </w:rPr>
        <w:t>Application.streamingAssetsPath</w:t>
      </w:r>
      <w:r w:rsidRPr="00987FB6">
        <w:rPr>
          <w:rFonts w:ascii="Arial" w:eastAsia="Times New Roman" w:hAnsi="Arial" w:cs="Arial"/>
          <w:color w:val="1F1F1F"/>
          <w:sz w:val="24"/>
          <w:szCs w:val="24"/>
        </w:rPr>
        <w:t xml:space="preserve"> to get the file location from our script, which will work both in the editor and if you distribute your game.</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lastRenderedPageBreak/>
        <w:t xml:space="preserve">Create a csv (comma-separated value) file containing the configuration data; you should call it ConfigurationData.csv (or you </w:t>
      </w:r>
      <w:r>
        <w:rPr>
          <w:rFonts w:ascii="Arial" w:eastAsia="Times New Roman" w:hAnsi="Arial" w:cs="Arial"/>
          <w:color w:val="1F1F1F"/>
          <w:sz w:val="24"/>
          <w:szCs w:val="24"/>
        </w:rPr>
        <w:t xml:space="preserve">can change the file name in the </w:t>
      </w:r>
      <w:r w:rsidRPr="00987FB6">
        <w:rPr>
          <w:rFonts w:ascii="KaTeX_Typewriter" w:eastAsia="Times New Roman" w:hAnsi="KaTeX_Typewriter" w:cs="Times New Roman"/>
          <w:color w:val="1F1F1F"/>
          <w:sz w:val="29"/>
          <w:szCs w:val="29"/>
        </w:rPr>
        <w:t>ConfigurationData</w:t>
      </w:r>
      <w:r w:rsidRPr="00987FB6">
        <w:rPr>
          <w:rFonts w:ascii="Arial" w:eastAsia="Times New Roman" w:hAnsi="Arial" w:cs="Arial"/>
          <w:color w:val="1F1F1F"/>
          <w:sz w:val="24"/>
          <w:szCs w:val="24"/>
        </w:rPr>
        <w:t xml:space="preserve"> class). The first line in the file should be a comma-separated list of the value names and the second line in the file should be a comma-separated list of the values. This is the format you’d expect to see exported from a spreadsheet that game designers were using to tune the game. The </w:t>
      </w:r>
      <w:r w:rsidRPr="00987FB6">
        <w:rPr>
          <w:rFonts w:ascii="KaTeX_Typewriter" w:eastAsia="Times New Roman" w:hAnsi="KaTeX_Typewriter" w:cs="Times New Roman"/>
          <w:color w:val="1F1F1F"/>
          <w:sz w:val="29"/>
          <w:szCs w:val="29"/>
        </w:rPr>
        <w:t>ConfigurationData</w:t>
      </w:r>
      <w:r w:rsidRPr="00987FB6">
        <w:rPr>
          <w:rFonts w:ascii="Arial" w:eastAsia="Times New Roman" w:hAnsi="Arial" w:cs="Arial"/>
          <w:color w:val="1F1F1F"/>
          <w:sz w:val="24"/>
          <w:szCs w:val="24"/>
        </w:rPr>
        <w:t xml:space="preserve"> class only has two fields for configuration data, so you only need to include names and values for those two fields in the file. </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Save the csv file in your StreamingAssets folder.</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unset" w:eastAsia="Times New Roman" w:hAnsi="unset" w:cs="Arial"/>
          <w:b/>
          <w:bCs/>
          <w:color w:val="1F1F1F"/>
          <w:sz w:val="24"/>
          <w:szCs w:val="24"/>
        </w:rPr>
        <w:t>Problem 3 – Use configuration data from file</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 xml:space="preserve">Add code to the </w:t>
      </w:r>
      <w:r w:rsidRPr="00987FB6">
        <w:rPr>
          <w:rFonts w:ascii="KaTeX_Typewriter" w:eastAsia="Times New Roman" w:hAnsi="KaTeX_Typewriter" w:cs="Times New Roman"/>
          <w:color w:val="1F1F1F"/>
          <w:sz w:val="29"/>
          <w:szCs w:val="29"/>
        </w:rPr>
        <w:t>ConfigurationData</w:t>
      </w:r>
      <w:r w:rsidRPr="00987FB6">
        <w:rPr>
          <w:rFonts w:ascii="Arial" w:eastAsia="Times New Roman" w:hAnsi="Arial" w:cs="Arial"/>
          <w:color w:val="1F1F1F"/>
          <w:sz w:val="24"/>
          <w:szCs w:val="24"/>
        </w:rPr>
        <w:t xml:space="preserve"> constructor to open the configuration data file using </w:t>
      </w:r>
      <w:r w:rsidRPr="00987FB6">
        <w:rPr>
          <w:rFonts w:ascii="KaTeX_Typewriter" w:eastAsia="Times New Roman" w:hAnsi="KaTeX_Typewriter" w:cs="Times New Roman"/>
          <w:color w:val="1F1F1F"/>
          <w:sz w:val="29"/>
          <w:szCs w:val="29"/>
        </w:rPr>
        <w:t>Application.streamingAssetsPath</w:t>
      </w:r>
      <w:r w:rsidRPr="00987FB6">
        <w:rPr>
          <w:rFonts w:ascii="Arial" w:eastAsia="Times New Roman" w:hAnsi="Arial" w:cs="Arial"/>
          <w:color w:val="1F1F1F"/>
          <w:sz w:val="24"/>
          <w:szCs w:val="24"/>
        </w:rPr>
        <w:t xml:space="preserve"> and your file name as the full file name. Be sure to include this code in an exception handler. You should have a catch block that catches all exceptions (but doesn’t do anything in the catch block) and you should have a finally block that closes the file if it’s not null. You’ll need to add a </w:t>
      </w:r>
      <w:r w:rsidRPr="00987FB6">
        <w:rPr>
          <w:rFonts w:ascii="KaTeX_Typewriter" w:eastAsia="Times New Roman" w:hAnsi="KaTeX_Typewriter" w:cs="Times New Roman"/>
          <w:color w:val="1F1F1F"/>
          <w:sz w:val="29"/>
          <w:szCs w:val="29"/>
        </w:rPr>
        <w:t>System.IO</w:t>
      </w:r>
      <w:r w:rsidRPr="00987FB6">
        <w:rPr>
          <w:rFonts w:ascii="Arial" w:eastAsia="Times New Roman" w:hAnsi="Arial" w:cs="Arial"/>
          <w:color w:val="1F1F1F"/>
          <w:sz w:val="24"/>
          <w:szCs w:val="24"/>
        </w:rPr>
        <w:t xml:space="preserve"> using directive to get access to the </w:t>
      </w:r>
      <w:r w:rsidRPr="00987FB6">
        <w:rPr>
          <w:rFonts w:ascii="KaTeX_Typewriter" w:eastAsia="Times New Roman" w:hAnsi="KaTeX_Typewriter" w:cs="Times New Roman"/>
          <w:color w:val="1F1F1F"/>
          <w:sz w:val="29"/>
          <w:szCs w:val="29"/>
        </w:rPr>
        <w:t>StreamReader</w:t>
      </w:r>
      <w:r w:rsidRPr="00987FB6">
        <w:rPr>
          <w:rFonts w:ascii="Arial" w:eastAsia="Times New Roman" w:hAnsi="Arial" w:cs="Arial"/>
          <w:color w:val="1F1F1F"/>
          <w:sz w:val="24"/>
          <w:szCs w:val="24"/>
        </w:rPr>
        <w:t xml:space="preserve"> class and a </w:t>
      </w:r>
      <w:r w:rsidRPr="00987FB6">
        <w:rPr>
          <w:rFonts w:ascii="KaTeX_Typewriter" w:eastAsia="Times New Roman" w:hAnsi="KaTeX_Typewriter" w:cs="Times New Roman"/>
          <w:color w:val="1F1F1F"/>
          <w:sz w:val="29"/>
          <w:szCs w:val="29"/>
        </w:rPr>
        <w:t>System</w:t>
      </w:r>
      <w:r w:rsidRPr="00987FB6">
        <w:rPr>
          <w:rFonts w:ascii="Arial" w:eastAsia="Times New Roman" w:hAnsi="Arial" w:cs="Arial"/>
          <w:color w:val="1F1F1F"/>
          <w:sz w:val="24"/>
          <w:szCs w:val="24"/>
        </w:rPr>
        <w:t xml:space="preserve"> using directive to get access to the </w:t>
      </w:r>
      <w:r w:rsidRPr="00987FB6">
        <w:rPr>
          <w:rFonts w:ascii="KaTeX_Typewriter" w:eastAsia="Times New Roman" w:hAnsi="KaTeX_Typewriter" w:cs="Times New Roman"/>
          <w:color w:val="1F1F1F"/>
          <w:sz w:val="29"/>
          <w:szCs w:val="29"/>
        </w:rPr>
        <w:t>Exception</w:t>
      </w:r>
      <w:r w:rsidRPr="00987FB6">
        <w:rPr>
          <w:rFonts w:ascii="Arial" w:eastAsia="Times New Roman" w:hAnsi="Arial" w:cs="Arial"/>
          <w:color w:val="1F1F1F"/>
          <w:sz w:val="24"/>
          <w:szCs w:val="24"/>
        </w:rPr>
        <w:t xml:space="preserve"> class.</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 xml:space="preserve">Add code to extract the values from the second line in the file and populate the fields with them. You should do this in the </w:t>
      </w:r>
      <w:r w:rsidRPr="00987FB6">
        <w:rPr>
          <w:rFonts w:ascii="KaTeX_Typewriter" w:eastAsia="Times New Roman" w:hAnsi="KaTeX_Typewriter" w:cs="Times New Roman"/>
          <w:color w:val="1F1F1F"/>
          <w:sz w:val="29"/>
          <w:szCs w:val="29"/>
        </w:rPr>
        <w:t>SetConfigurationDataFields</w:t>
      </w:r>
      <w:r w:rsidRPr="00987FB6">
        <w:rPr>
          <w:rFonts w:ascii="Arial" w:eastAsia="Times New Roman" w:hAnsi="Arial" w:cs="Arial"/>
          <w:color w:val="1F1F1F"/>
          <w:sz w:val="24"/>
          <w:szCs w:val="24"/>
        </w:rPr>
        <w:t xml:space="preserve"> method I provided in the </w:t>
      </w:r>
      <w:r w:rsidRPr="00987FB6">
        <w:rPr>
          <w:rFonts w:ascii="KaTeX_Typewriter" w:eastAsia="Times New Roman" w:hAnsi="KaTeX_Typewriter" w:cs="Times New Roman"/>
          <w:color w:val="1F1F1F"/>
          <w:sz w:val="29"/>
          <w:szCs w:val="29"/>
        </w:rPr>
        <w:t>ConfigurationData</w:t>
      </w:r>
      <w:r w:rsidRPr="00987FB6">
        <w:rPr>
          <w:rFonts w:ascii="Arial" w:eastAsia="Times New Roman" w:hAnsi="Arial" w:cs="Arial"/>
          <w:color w:val="1F1F1F"/>
          <w:sz w:val="24"/>
          <w:szCs w:val="24"/>
        </w:rPr>
        <w:t xml:space="preserve"> class.</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When you run your, game it should work just like it did before this step.</w:t>
      </w:r>
    </w:p>
    <w:p w:rsidR="00987FB6" w:rsidRPr="00987FB6" w:rsidRDefault="00987FB6" w:rsidP="00987FB6">
      <w:pPr>
        <w:shd w:val="clear" w:color="auto" w:fill="FFFFFF"/>
        <w:spacing w:after="240" w:line="240" w:lineRule="auto"/>
        <w:rPr>
          <w:rFonts w:ascii="Arial" w:eastAsia="Times New Roman" w:hAnsi="Arial" w:cs="Arial"/>
          <w:color w:val="1F1F1F"/>
          <w:sz w:val="24"/>
          <w:szCs w:val="24"/>
        </w:rPr>
      </w:pPr>
      <w:r w:rsidRPr="00987FB6">
        <w:rPr>
          <w:rFonts w:ascii="Arial" w:eastAsia="Times New Roman" w:hAnsi="Arial" w:cs="Arial"/>
          <w:color w:val="1F1F1F"/>
          <w:sz w:val="24"/>
          <w:szCs w:val="24"/>
        </w:rPr>
        <w:t xml:space="preserve">Note: You should make sure this is working by changing values in your csv file and making sure those changes have the expected effect in the game (be sure to close the csv file before running your game). This should work fine in the editor and for standalone Windows and Mac builds, but WebGL builds don’t seem to read from the csv file even though it’s included in the build. Numerous people have posted this problem on the web, but from what I can tell no one has ever answered those posts. That’s why we’ve made sure the </w:t>
      </w:r>
      <w:r w:rsidRPr="00987FB6">
        <w:rPr>
          <w:rFonts w:ascii="KaTeX_Typewriter" w:eastAsia="Times New Roman" w:hAnsi="KaTeX_Typewriter" w:cs="Times New Roman"/>
          <w:color w:val="1F1F1F"/>
          <w:sz w:val="29"/>
          <w:szCs w:val="29"/>
        </w:rPr>
        <w:t>ConfigurationData</w:t>
      </w:r>
      <w:r w:rsidRPr="00987FB6">
        <w:rPr>
          <w:rFonts w:ascii="Arial" w:eastAsia="Times New Roman" w:hAnsi="Arial" w:cs="Arial"/>
          <w:color w:val="1F1F1F"/>
          <w:sz w:val="24"/>
          <w:szCs w:val="24"/>
        </w:rPr>
        <w:t xml:space="preserve"> class works with default values if the file read fails.</w:t>
      </w:r>
    </w:p>
    <w:p w:rsidR="00AE2F79" w:rsidRDefault="00AE2F79"/>
    <w:sectPr w:rsidR="00AE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KaTeX_Typewrite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B6"/>
    <w:rsid w:val="00956DF4"/>
    <w:rsid w:val="00987FB6"/>
    <w:rsid w:val="00AE2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4E285-6A8D-4419-A438-0872D933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F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F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7F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FB6"/>
    <w:rPr>
      <w:b/>
      <w:bCs/>
    </w:rPr>
  </w:style>
  <w:style w:type="character" w:styleId="Hyperlink">
    <w:name w:val="Hyperlink"/>
    <w:basedOn w:val="DefaultParagraphFont"/>
    <w:uiPriority w:val="99"/>
    <w:semiHidden/>
    <w:unhideWhenUsed/>
    <w:rsid w:val="00987FB6"/>
    <w:rPr>
      <w:color w:val="0000FF"/>
      <w:u w:val="single"/>
    </w:rPr>
  </w:style>
  <w:style w:type="character" w:customStyle="1" w:styleId="katex-mathml">
    <w:name w:val="katex-mathml"/>
    <w:basedOn w:val="DefaultParagraphFont"/>
    <w:rsid w:val="00987FB6"/>
  </w:style>
  <w:style w:type="character" w:customStyle="1" w:styleId="mord">
    <w:name w:val="mord"/>
    <w:basedOn w:val="DefaultParagraphFont"/>
    <w:rsid w:val="0098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32904">
      <w:bodyDiv w:val="1"/>
      <w:marLeft w:val="0"/>
      <w:marRight w:val="0"/>
      <w:marTop w:val="0"/>
      <w:marBottom w:val="0"/>
      <w:divBdr>
        <w:top w:val="none" w:sz="0" w:space="0" w:color="auto"/>
        <w:left w:val="none" w:sz="0" w:space="0" w:color="auto"/>
        <w:bottom w:val="none" w:sz="0" w:space="0" w:color="auto"/>
        <w:right w:val="none" w:sz="0" w:space="0" w:color="auto"/>
      </w:divBdr>
      <w:divsChild>
        <w:div w:id="316034178">
          <w:marLeft w:val="0"/>
          <w:marRight w:val="0"/>
          <w:marTop w:val="0"/>
          <w:marBottom w:val="720"/>
          <w:divBdr>
            <w:top w:val="none" w:sz="0" w:space="0" w:color="auto"/>
            <w:left w:val="none" w:sz="0" w:space="0" w:color="auto"/>
            <w:bottom w:val="none" w:sz="0" w:space="0" w:color="auto"/>
            <w:right w:val="none" w:sz="0" w:space="0" w:color="auto"/>
          </w:divBdr>
        </w:div>
        <w:div w:id="139464438">
          <w:marLeft w:val="0"/>
          <w:marRight w:val="0"/>
          <w:marTop w:val="0"/>
          <w:marBottom w:val="0"/>
          <w:divBdr>
            <w:top w:val="none" w:sz="0" w:space="0" w:color="auto"/>
            <w:left w:val="none" w:sz="0" w:space="0" w:color="auto"/>
            <w:bottom w:val="none" w:sz="0" w:space="0" w:color="auto"/>
            <w:right w:val="none" w:sz="0" w:space="0" w:color="auto"/>
          </w:divBdr>
          <w:divsChild>
            <w:div w:id="715810323">
              <w:marLeft w:val="0"/>
              <w:marRight w:val="0"/>
              <w:marTop w:val="0"/>
              <w:marBottom w:val="0"/>
              <w:divBdr>
                <w:top w:val="none" w:sz="0" w:space="0" w:color="auto"/>
                <w:left w:val="none" w:sz="0" w:space="0" w:color="auto"/>
                <w:bottom w:val="none" w:sz="0" w:space="0" w:color="auto"/>
                <w:right w:val="none" w:sz="0" w:space="0" w:color="auto"/>
              </w:divBdr>
              <w:divsChild>
                <w:div w:id="625476753">
                  <w:marLeft w:val="0"/>
                  <w:marRight w:val="0"/>
                  <w:marTop w:val="0"/>
                  <w:marBottom w:val="0"/>
                  <w:divBdr>
                    <w:top w:val="none" w:sz="0" w:space="0" w:color="auto"/>
                    <w:left w:val="none" w:sz="0" w:space="0" w:color="auto"/>
                    <w:bottom w:val="none" w:sz="0" w:space="0" w:color="auto"/>
                    <w:right w:val="none" w:sz="0" w:space="0" w:color="auto"/>
                  </w:divBdr>
                  <w:divsChild>
                    <w:div w:id="445927931">
                      <w:marLeft w:val="0"/>
                      <w:marRight w:val="0"/>
                      <w:marTop w:val="0"/>
                      <w:marBottom w:val="0"/>
                      <w:divBdr>
                        <w:top w:val="none" w:sz="0" w:space="0" w:color="auto"/>
                        <w:left w:val="none" w:sz="0" w:space="0" w:color="auto"/>
                        <w:bottom w:val="none" w:sz="0" w:space="0" w:color="auto"/>
                        <w:right w:val="none" w:sz="0" w:space="0" w:color="auto"/>
                      </w:divBdr>
                      <w:divsChild>
                        <w:div w:id="854999302">
                          <w:marLeft w:val="0"/>
                          <w:marRight w:val="0"/>
                          <w:marTop w:val="0"/>
                          <w:marBottom w:val="0"/>
                          <w:divBdr>
                            <w:top w:val="none" w:sz="0" w:space="0" w:color="auto"/>
                            <w:left w:val="none" w:sz="0" w:space="0" w:color="auto"/>
                            <w:bottom w:val="none" w:sz="0" w:space="0" w:color="auto"/>
                            <w:right w:val="none" w:sz="0" w:space="0" w:color="auto"/>
                          </w:divBdr>
                          <w:divsChild>
                            <w:div w:id="285090192">
                              <w:marLeft w:val="0"/>
                              <w:marRight w:val="0"/>
                              <w:marTop w:val="0"/>
                              <w:marBottom w:val="0"/>
                              <w:divBdr>
                                <w:top w:val="none" w:sz="0" w:space="0" w:color="auto"/>
                                <w:left w:val="none" w:sz="0" w:space="0" w:color="auto"/>
                                <w:bottom w:val="none" w:sz="0" w:space="0" w:color="auto"/>
                                <w:right w:val="none" w:sz="0" w:space="0" w:color="auto"/>
                              </w:divBdr>
                              <w:divsChild>
                                <w:div w:id="351885138">
                                  <w:marLeft w:val="0"/>
                                  <w:marRight w:val="0"/>
                                  <w:marTop w:val="0"/>
                                  <w:marBottom w:val="0"/>
                                  <w:divBdr>
                                    <w:top w:val="none" w:sz="0" w:space="0" w:color="auto"/>
                                    <w:left w:val="none" w:sz="0" w:space="0" w:color="auto"/>
                                    <w:bottom w:val="none" w:sz="0" w:space="0" w:color="auto"/>
                                    <w:right w:val="none" w:sz="0" w:space="0" w:color="auto"/>
                                  </w:divBdr>
                                  <w:divsChild>
                                    <w:div w:id="1768312067">
                                      <w:marLeft w:val="0"/>
                                      <w:marRight w:val="0"/>
                                      <w:marTop w:val="0"/>
                                      <w:marBottom w:val="180"/>
                                      <w:divBdr>
                                        <w:top w:val="none" w:sz="0" w:space="0" w:color="auto"/>
                                        <w:left w:val="none" w:sz="0" w:space="0" w:color="auto"/>
                                        <w:bottom w:val="none" w:sz="0" w:space="0" w:color="auto"/>
                                        <w:right w:val="none" w:sz="0" w:space="0" w:color="auto"/>
                                      </w:divBdr>
                                      <w:divsChild>
                                        <w:div w:id="1073774217">
                                          <w:marLeft w:val="0"/>
                                          <w:marRight w:val="0"/>
                                          <w:marTop w:val="0"/>
                                          <w:marBottom w:val="0"/>
                                          <w:divBdr>
                                            <w:top w:val="none" w:sz="0" w:space="0" w:color="auto"/>
                                            <w:left w:val="none" w:sz="0" w:space="0" w:color="auto"/>
                                            <w:bottom w:val="none" w:sz="0" w:space="0" w:color="auto"/>
                                            <w:right w:val="none" w:sz="0" w:space="0" w:color="auto"/>
                                          </w:divBdr>
                                          <w:divsChild>
                                            <w:div w:id="983044439">
                                              <w:marLeft w:val="0"/>
                                              <w:marRight w:val="0"/>
                                              <w:marTop w:val="0"/>
                                              <w:marBottom w:val="180"/>
                                              <w:divBdr>
                                                <w:top w:val="none" w:sz="0" w:space="0" w:color="auto"/>
                                                <w:left w:val="none" w:sz="0" w:space="0" w:color="auto"/>
                                                <w:bottom w:val="none" w:sz="0" w:space="0" w:color="auto"/>
                                                <w:right w:val="none" w:sz="0" w:space="0" w:color="auto"/>
                                              </w:divBdr>
                                              <w:divsChild>
                                                <w:div w:id="751052374">
                                                  <w:marLeft w:val="240"/>
                                                  <w:marRight w:val="0"/>
                                                  <w:marTop w:val="0"/>
                                                  <w:marBottom w:val="0"/>
                                                  <w:divBdr>
                                                    <w:top w:val="none" w:sz="0" w:space="0" w:color="auto"/>
                                                    <w:left w:val="none" w:sz="0" w:space="0" w:color="auto"/>
                                                    <w:bottom w:val="none" w:sz="0" w:space="0" w:color="auto"/>
                                                    <w:right w:val="none" w:sz="0" w:space="0" w:color="auto"/>
                                                  </w:divBdr>
                                                  <w:divsChild>
                                                    <w:div w:id="782966948">
                                                      <w:marLeft w:val="0"/>
                                                      <w:marRight w:val="0"/>
                                                      <w:marTop w:val="0"/>
                                                      <w:marBottom w:val="0"/>
                                                      <w:divBdr>
                                                        <w:top w:val="none" w:sz="0" w:space="0" w:color="auto"/>
                                                        <w:left w:val="none" w:sz="0" w:space="0" w:color="auto"/>
                                                        <w:bottom w:val="none" w:sz="0" w:space="0" w:color="auto"/>
                                                        <w:right w:val="none" w:sz="0" w:space="0" w:color="auto"/>
                                                      </w:divBdr>
                                                    </w:div>
                                                    <w:div w:id="18487873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2022-05-02T14:45:00Z</dcterms:created>
  <dcterms:modified xsi:type="dcterms:W3CDTF">2022-05-02T14:52:00Z</dcterms:modified>
</cp:coreProperties>
</file>