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40213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CHI NHÁNH ĐẮK NÔNG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 - CÔNG TY CỔ PHẦN THƯƠNG MẠI VÀ DỊCH VỤ VIỆT KHÔI - ĐỊA ĐIỂM KINH DOANH VIỆT KHÔI 04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 (DAKNONG5)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Địa chỉ: Thôn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vi-VN"/>
        </w:rPr>
        <w:t>6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, Xã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vi-VN"/>
        </w:rPr>
        <w:t>Trường Xuân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, Tỉnh Lâm Đồng,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100693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Cùng tiến hành nhập xăng, dầu cho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vi-VN"/>
        </w:rPr>
        <w:t>Địa điểm kinh doanh Việt Khôi 04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 xml:space="preserve"> (DAKNONG5)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DO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198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2- E0</w:t>
            </w:r>
          </w:p>
        </w:tc>
        <w:tc>
          <w:tcPr>
            <w:tcW w:w="198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5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3- E0</w:t>
            </w:r>
          </w:p>
        </w:tc>
        <w:tc>
          <w:tcPr>
            <w:tcW w:w="198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O</w:t>
            </w:r>
          </w:p>
        </w:tc>
        <w:tc>
          <w:tcPr>
            <w:tcW w:w="198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8E41E27"/>
    <w:rsid w:val="1920102E"/>
    <w:rsid w:val="236245D2"/>
    <w:rsid w:val="2A96670F"/>
    <w:rsid w:val="3C060596"/>
    <w:rsid w:val="428E2986"/>
    <w:rsid w:val="45B13599"/>
    <w:rsid w:val="486D5611"/>
    <w:rsid w:val="48C84393"/>
    <w:rsid w:val="4D272479"/>
    <w:rsid w:val="5BEA4479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303</Words>
  <Characters>1178</Characters>
  <Lines>11</Lines>
  <Paragraphs>3</Paragraphs>
  <TotalTime>25</TotalTime>
  <ScaleCrop>false</ScaleCrop>
  <LinksUpToDate>false</LinksUpToDate>
  <CharactersWithSpaces>1495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2026-08-10T06:58:00Z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