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c16991a5f7e4054" /></Relationships>
</file>

<file path=word/document.xml><?xml version="1.0" encoding="utf-8"?>
<w:document xmlns:w="http://schemas.openxmlformats.org/wordprocessingml/2006/main">
  <w:body>
    <w:sectPr>
      <w:pgSz w:w="11906" w:h="16838"/>
      <w:pgMar w:top="1134" w:right="1200" w:bottom="1134" w:left="1200"/>
    </w:sectPr>
    <w:p>
      <w:pPr>
        <w:jc w:val="center"/>
        <w:spacing w:before="300" w:after="120"/>
      </w:pPr>
      <w:r>
        <w:rPr>
          <w:b/>
          <w:sz w:val="36"/>
          <w:color w:val="1F4E79"/>
          <w:rFonts w:ascii="Calibri"/>
        </w:rPr>
        <w:t>BÁO CÁO BÀI TẬP LỚN THỰC HÀNH</w:t>
      </w:r>
    </w:p>
    <w:p>
      <w:pPr>
        <w:jc w:val="center"/>
        <w:spacing w:after="120"/>
      </w:pPr>
      <w:r>
        <w:rPr>
          <w:b/>
          <w:sz w:val="26"/>
          <w:color w:val="2E75B6"/>
          <w:rFonts w:ascii="Calibri"/>
        </w:rPr>
        <w:t>TÍCH HỢP AJAX TRONG ỨNG DỤNG ASP.NET CORE MVC</w:t>
      </w:r>
    </w:p>
    <w:p>
      <w:pPr>
        <w:jc w:val="center"/>
        <w:spacing w:after="360"/>
      </w:pPr>
      <w:r>
        <w:rPr>
          <w:i/>
          <w:sz w:val="22"/>
          <w:color w:val="595959"/>
          <w:rFonts w:ascii="Calibri"/>
        </w:rPr>
        <w:t>Môn học: Lập trình Web Nâng cao | Thời lượng thực hành: 120 phút | Hình thức: Báo cáo Nhóm BTL</w:t>
      </w:r>
    </w:p>
    <w:p>
      <w:pPr>
        <w:pBdr>
          <w:bottom w:val="single" w:color="2E75B6" w:sz="12" w:space="1"/>
        </w:pBdr>
        <w:spacing w:after="240"/>
      </w:pPr>
    </w:p>
    <w:tbl>
      <w:tblPr>
        <w:tblBorders>
          <w:top w:val="none"/>
          <w:bottom w:val="none"/>
          <w:left w:val="single" w:color="2E75B6" w:sz="24"/>
          <w:right w:val="none"/>
          <w:insideH w:val="none"/>
          <w:insideV w:val="none"/>
        </w:tblBorders>
        <w:tblW w:w="5000" w:type="pct"/>
        <w:jc w:val="center"/>
      </w:tblPr>
      <w:tr>
        <w:tc>
          <w:tcPr>
            <w:shd w:val="clear" w:color="auto" w:fill="EAF2F8"/>
            <w:tcMar>
              <w:top w:w="120"/>
              <w:bottom w:w="120"/>
              <w:left w:w="180"/>
              <w:right w:w="180"/>
            </w:tcMar>
          </w:tcPr>
          <w:p>
            <w:pPr>
              <w:spacing w:after="40"/>
            </w:pPr>
            <w:r>
              <w:rPr>
                <w:b/>
                <w:sz w:val="21"/>
                <w:color w:val="2E75B6"/>
                <w:rFonts w:ascii="Calibri"/>
              </w:rPr>
              <w:t>THÔNG TIN ĐỀ TÀI &amp; HỆ THỐNG: </w:t>
            </w:r>
            <w:r>
              <w:rPr>
                <w:sz w:val="21"/>
                <w:rFonts w:ascii="Calibri"/>
              </w:rPr>
              <w:t>Hệ thống Quản lý Sinh viên (Student Portal) - Triển khai thực nghiệm kỹ thuật AJAX vào Module Quản lý Sinh viên (SinhVien) trên nền tảng .NET 8.0, ASP.NET Core MVC, Entity Framework Core 8 và cơ sở dữ liệu SQL Server LocalDB.</w:t>
            </w:r>
          </w:p>
        </w:tc>
      </w:tr>
    </w:tbl>
    <w:p>
      <w:pPr>
        <w:spacing w:after="120"/>
      </w:pPr>
    </w:p>
    <w:p>
      <w:pPr>
        <w:spacing w:before="240" w:after="90"/>
      </w:pPr>
      <w:r>
        <w:rPr>
          <w:b/>
          <w:sz w:val="24"/>
          <w:color w:val="2E75B6"/>
          <w:rFonts w:ascii="Calibri"/>
        </w:rPr>
        <w:t>Bảng Phân Công Nhiệm Vụ Thành Viên Nhóm (Ma Trận RACI)</w:t>
      </w:r>
    </w:p>
    <w:tbl>
      <w:tblPr>
        <w:tblBorders>
          <w:top w:val="single" w:color="B0C4DE" w:sz="6"/>
          <w:bottom w:val="single" w:color="B0C4DE" w:sz="6"/>
          <w:left w:val="none"/>
          <w:right w:val="none"/>
          <w:insideH w:val="single" w:color="E0E0E0" w:sz="4"/>
          <w:insideV w:val="none"/>
        </w:tblBorders>
        <w:tblW w:w="5000" w:type="pct"/>
        <w:jc w:val="center"/>
      </w:tblPr>
      <w:tr>
        <w:tc>
          <w:tcPr>
            <w:shd w:val="clear" w:color="auto" w:fill="1F4E79"/>
            <w:tcMar>
              <w:top w:w="130"/>
              <w:bottom w:w="130"/>
              <w:left w:w="140"/>
              <w:right w:w="140"/>
            </w:tcMar>
          </w:tcPr>
          <w:p>
            <w:pPr>
              <w:spacing w:after="0"/>
            </w:pPr>
            <w:r>
              <w:rPr>
                <w:b/>
                <w:color w:val="FFFFFF"/>
                <w:sz w:val="20"/>
                <w:rFonts w:ascii="Calibri"/>
              </w:rPr>
              <w:t>STT</w:t>
            </w:r>
          </w:p>
        </w:tc>
        <w:tc>
          <w:tcPr>
            <w:shd w:val="clear" w:color="auto" w:fill="1F4E79"/>
            <w:tcMar>
              <w:top w:w="130"/>
              <w:bottom w:w="130"/>
              <w:left w:w="140"/>
              <w:right w:w="140"/>
            </w:tcMar>
          </w:tcPr>
          <w:p>
            <w:pPr>
              <w:spacing w:after="0"/>
            </w:pPr>
            <w:r>
              <w:rPr>
                <w:b/>
                <w:color w:val="FFFFFF"/>
                <w:sz w:val="20"/>
                <w:rFonts w:ascii="Calibri"/>
              </w:rPr>
              <w:t>Họ và Tên</w:t>
            </w:r>
          </w:p>
        </w:tc>
        <w:tc>
          <w:tcPr>
            <w:shd w:val="clear" w:color="auto" w:fill="1F4E79"/>
            <w:tcMar>
              <w:top w:w="130"/>
              <w:bottom w:w="130"/>
              <w:left w:w="140"/>
              <w:right w:w="140"/>
            </w:tcMar>
          </w:tcPr>
          <w:p>
            <w:pPr>
              <w:spacing w:after="0"/>
            </w:pPr>
            <w:r>
              <w:rPr>
                <w:b/>
                <w:color w:val="FFFFFF"/>
                <w:sz w:val="20"/>
                <w:rFonts w:ascii="Calibri"/>
              </w:rPr>
              <w:t>Mã Sinh Viên</w:t>
            </w:r>
          </w:p>
        </w:tc>
        <w:tc>
          <w:tcPr>
            <w:shd w:val="clear" w:color="auto" w:fill="1F4E79"/>
            <w:tcMar>
              <w:top w:w="130"/>
              <w:bottom w:w="130"/>
              <w:left w:w="140"/>
              <w:right w:w="140"/>
            </w:tcMar>
          </w:tcPr>
          <w:p>
            <w:pPr>
              <w:spacing w:after="0"/>
            </w:pPr>
            <w:r>
              <w:rPr>
                <w:b/>
                <w:color w:val="FFFFFF"/>
                <w:sz w:val="20"/>
                <w:rFonts w:ascii="Calibri"/>
              </w:rPr>
              <w:t>Vai Trò</w:t>
            </w:r>
          </w:p>
        </w:tc>
        <w:tc>
          <w:tcPr>
            <w:shd w:val="clear" w:color="auto" w:fill="1F4E79"/>
            <w:tcMar>
              <w:top w:w="130"/>
              <w:bottom w:w="130"/>
              <w:left w:w="140"/>
              <w:right w:w="140"/>
            </w:tcMar>
          </w:tcPr>
          <w:p>
            <w:pPr>
              <w:spacing w:after="0"/>
            </w:pPr>
            <w:r>
              <w:rPr>
                <w:b/>
                <w:color w:val="FFFFFF"/>
                <w:sz w:val="20"/>
                <w:rFonts w:ascii="Calibri"/>
              </w:rPr>
              <w:t>Nhiệm Vụ AJAX Phụ Trách</w:t>
            </w:r>
          </w:p>
        </w:tc>
        <w:tc>
          <w:tcPr>
            <w:shd w:val="clear" w:color="auto" w:fill="1F4E79"/>
            <w:tcMar>
              <w:top w:w="130"/>
              <w:bottom w:w="130"/>
              <w:left w:w="140"/>
              <w:right w:w="140"/>
            </w:tcMar>
          </w:tcPr>
          <w:p>
            <w:pPr>
              <w:spacing w:after="0"/>
            </w:pPr>
            <w:r>
              <w:rPr>
                <w:b/>
                <w:color w:val="FFFFFF"/>
                <w:sz w:val="20"/>
                <w:rFonts w:ascii="Calibri"/>
              </w:rPr>
              <w:t>Mức Độ RACI</w:t>
            </w:r>
          </w:p>
        </w:tc>
      </w:tr>
      <w:tr>
        <w:tc>
          <w:tcPr>
            <w:shd w:val="clear" w:color="auto" w:fill="FFFFFF"/>
            <w:tcMar>
              <w:top w:w="100"/>
              <w:bottom w:w="100"/>
              <w:left w:w="140"/>
              <w:right w:w="140"/>
            </w:tcMar>
          </w:tcPr>
          <w:p>
            <w:pPr>
              <w:spacing w:after="0"/>
            </w:pPr>
            <w:r>
              <w:rPr>
                <w:sz w:val="19"/>
                <w:rFonts w:ascii="Calibri"/>
              </w:rPr>
              <w:t>1</w:t>
            </w:r>
          </w:p>
        </w:tc>
        <w:tc>
          <w:tcPr>
            <w:shd w:val="clear" w:color="auto" w:fill="FFFFFF"/>
            <w:tcMar>
              <w:top w:w="100"/>
              <w:bottom w:w="100"/>
              <w:left w:w="140"/>
              <w:right w:w="140"/>
            </w:tcMar>
          </w:tcPr>
          <w:p>
            <w:pPr>
              <w:spacing w:after="0"/>
            </w:pPr>
            <w:r>
              <w:rPr>
                <w:sz w:val="19"/>
                <w:rFonts w:ascii="Calibri"/>
              </w:rPr>
              <w:t>Từ Đức Anh</w:t>
            </w:r>
          </w:p>
        </w:tc>
        <w:tc>
          <w:tcPr>
            <w:shd w:val="clear" w:color="auto" w:fill="FFFFFF"/>
            <w:tcMar>
              <w:top w:w="100"/>
              <w:bottom w:w="100"/>
              <w:left w:w="140"/>
              <w:right w:w="140"/>
            </w:tcMar>
          </w:tcPr>
          <w:p>
            <w:pPr>
              <w:spacing w:after="0"/>
            </w:pPr>
            <w:r>
              <w:rPr>
                <w:sz w:val="19"/>
                <w:rFonts w:ascii="Calibri"/>
              </w:rPr>
              <w:t>SV2023001</w:t>
            </w:r>
          </w:p>
        </w:tc>
        <w:tc>
          <w:tcPr>
            <w:shd w:val="clear" w:color="auto" w:fill="FFFFFF"/>
            <w:tcMar>
              <w:top w:w="100"/>
              <w:bottom w:w="100"/>
              <w:left w:w="140"/>
              <w:right w:w="140"/>
            </w:tcMar>
          </w:tcPr>
          <w:p>
            <w:pPr>
              <w:spacing w:after="0"/>
            </w:pPr>
            <w:r>
              <w:rPr>
                <w:sz w:val="19"/>
                <w:rFonts w:ascii="Calibri"/>
              </w:rPr>
              <w:t>Trưởng nhóm</w:t>
            </w:r>
          </w:p>
        </w:tc>
        <w:tc>
          <w:tcPr>
            <w:shd w:val="clear" w:color="auto" w:fill="FFFFFF"/>
            <w:tcMar>
              <w:top w:w="100"/>
              <w:bottom w:w="100"/>
              <w:left w:w="140"/>
              <w:right w:w="140"/>
            </w:tcMar>
          </w:tcPr>
          <w:p>
            <w:pPr>
              <w:spacing w:after="0"/>
            </w:pPr>
            <w:r>
              <w:rPr>
                <w:sz w:val="19"/>
                <w:rFonts w:ascii="Calibri"/>
              </w:rPr>
              <w:t>Yêu cầu 1: UI Update bảng dữ liệu bằng XMLHttpRequest thuần &amp; DOM Manipulation</w:t>
            </w:r>
          </w:p>
        </w:tc>
        <w:tc>
          <w:tcPr>
            <w:shd w:val="clear" w:color="auto" w:fill="FFFFFF"/>
            <w:tcMar>
              <w:top w:w="100"/>
              <w:bottom w:w="100"/>
              <w:left w:w="140"/>
              <w:right w:w="140"/>
            </w:tcMar>
          </w:tcPr>
          <w:p>
            <w:pPr>
              <w:spacing w:after="0"/>
            </w:pPr>
            <w:r>
              <w:rPr>
                <w:sz w:val="19"/>
                <w:rFonts w:ascii="Calibri"/>
              </w:rPr>
              <w:t>R (Chịu trách nhiệm chính)</w:t>
            </w:r>
          </w:p>
        </w:tc>
      </w:tr>
      <w:tr>
        <w:tc>
          <w:tcPr>
            <w:shd w:val="clear" w:color="auto" w:fill="F9FBFD"/>
            <w:tcMar>
              <w:top w:w="100"/>
              <w:bottom w:w="100"/>
              <w:left w:w="140"/>
              <w:right w:w="140"/>
            </w:tcMar>
          </w:tcPr>
          <w:p>
            <w:pPr>
              <w:spacing w:after="0"/>
            </w:pPr>
            <w:r>
              <w:rPr>
                <w:sz w:val="19"/>
                <w:rFonts w:ascii="Calibri"/>
              </w:rPr>
              <w:t>2</w:t>
            </w:r>
          </w:p>
        </w:tc>
        <w:tc>
          <w:tcPr>
            <w:shd w:val="clear" w:color="auto" w:fill="F9FBFD"/>
            <w:tcMar>
              <w:top w:w="100"/>
              <w:bottom w:w="100"/>
              <w:left w:w="140"/>
              <w:right w:w="140"/>
            </w:tcMar>
          </w:tcPr>
          <w:p>
            <w:pPr>
              <w:spacing w:after="0"/>
            </w:pPr>
            <w:r>
              <w:rPr>
                <w:sz w:val="19"/>
                <w:rFonts w:ascii="Calibri"/>
              </w:rPr>
              <w:t>Lê Nam Khánh</w:t>
            </w:r>
          </w:p>
        </w:tc>
        <w:tc>
          <w:tcPr>
            <w:shd w:val="clear" w:color="auto" w:fill="F9FBFD"/>
            <w:tcMar>
              <w:top w:w="100"/>
              <w:bottom w:w="100"/>
              <w:left w:w="140"/>
              <w:right w:w="140"/>
            </w:tcMar>
          </w:tcPr>
          <w:p>
            <w:pPr>
              <w:spacing w:after="0"/>
            </w:pPr>
            <w:r>
              <w:rPr>
                <w:sz w:val="19"/>
                <w:rFonts w:ascii="Calibri"/>
              </w:rPr>
              <w:t>SV2023002</w:t>
            </w:r>
          </w:p>
        </w:tc>
        <w:tc>
          <w:tcPr>
            <w:shd w:val="clear" w:color="auto" w:fill="F9FBFD"/>
            <w:tcMar>
              <w:top w:w="100"/>
              <w:bottom w:w="100"/>
              <w:left w:w="140"/>
              <w:right w:w="140"/>
            </w:tcMar>
          </w:tcPr>
          <w:p>
            <w:pPr>
              <w:spacing w:after="0"/>
            </w:pPr>
            <w:r>
              <w:rPr>
                <w:sz w:val="19"/>
                <w:rFonts w:ascii="Calibri"/>
              </w:rPr>
              <w:t>Thành viên</w:t>
            </w:r>
          </w:p>
        </w:tc>
        <w:tc>
          <w:tcPr>
            <w:shd w:val="clear" w:color="auto" w:fill="F9FBFD"/>
            <w:tcMar>
              <w:top w:w="100"/>
              <w:bottom w:w="100"/>
              <w:left w:w="140"/>
              <w:right w:w="140"/>
            </w:tcMar>
          </w:tcPr>
          <w:p>
            <w:pPr>
              <w:spacing w:after="0"/>
            </w:pPr>
            <w:r>
              <w:rPr>
                <w:sz w:val="19"/>
                <w:rFonts w:ascii="Calibri"/>
              </w:rPr>
              <w:t>Yêu cầu 2: CRUD AJAX (Create &amp; Delete) bằng jQuery AJAX ($.ajax) &amp; Modal Form</w:t>
            </w:r>
          </w:p>
        </w:tc>
        <w:tc>
          <w:tcPr>
            <w:shd w:val="clear" w:color="auto" w:fill="F9FBFD"/>
            <w:tcMar>
              <w:top w:w="100"/>
              <w:bottom w:w="100"/>
              <w:left w:w="140"/>
              <w:right w:w="140"/>
            </w:tcMar>
          </w:tcPr>
          <w:p>
            <w:pPr>
              <w:spacing w:after="0"/>
            </w:pPr>
            <w:r>
              <w:rPr>
                <w:sz w:val="19"/>
                <w:rFonts w:ascii="Calibri"/>
              </w:rPr>
              <w:t>R (Chịu trách nhiệm chính)</w:t>
            </w:r>
          </w:p>
        </w:tc>
      </w:tr>
      <w:tr>
        <w:tc>
          <w:tcPr>
            <w:shd w:val="clear" w:color="auto" w:fill="FFFFFF"/>
            <w:tcMar>
              <w:top w:w="100"/>
              <w:bottom w:w="100"/>
              <w:left w:w="140"/>
              <w:right w:w="140"/>
            </w:tcMar>
          </w:tcPr>
          <w:p>
            <w:pPr>
              <w:spacing w:after="0"/>
            </w:pPr>
            <w:r>
              <w:rPr>
                <w:sz w:val="19"/>
                <w:rFonts w:ascii="Calibri"/>
              </w:rPr>
              <w:t>3</w:t>
            </w:r>
          </w:p>
        </w:tc>
        <w:tc>
          <w:tcPr>
            <w:shd w:val="clear" w:color="auto" w:fill="FFFFFF"/>
            <w:tcMar>
              <w:top w:w="100"/>
              <w:bottom w:w="100"/>
              <w:left w:w="140"/>
              <w:right w:w="140"/>
            </w:tcMar>
          </w:tcPr>
          <w:p>
            <w:pPr>
              <w:spacing w:after="0"/>
            </w:pPr>
            <w:r>
              <w:rPr>
                <w:sz w:val="19"/>
                <w:rFonts w:ascii="Calibri"/>
              </w:rPr>
              <w:t>Nguyễn Hoàng Quốc Duy</w:t>
            </w:r>
          </w:p>
        </w:tc>
        <w:tc>
          <w:tcPr>
            <w:shd w:val="clear" w:color="auto" w:fill="FFFFFF"/>
            <w:tcMar>
              <w:top w:w="100"/>
              <w:bottom w:w="100"/>
              <w:left w:w="140"/>
              <w:right w:w="140"/>
            </w:tcMar>
          </w:tcPr>
          <w:p>
            <w:pPr>
              <w:spacing w:after="0"/>
            </w:pPr>
            <w:r>
              <w:rPr>
                <w:sz w:val="19"/>
                <w:rFonts w:ascii="Calibri"/>
              </w:rPr>
              <w:t>SV2023003</w:t>
            </w:r>
          </w:p>
        </w:tc>
        <w:tc>
          <w:tcPr>
            <w:shd w:val="clear" w:color="auto" w:fill="FFFFFF"/>
            <w:tcMar>
              <w:top w:w="100"/>
              <w:bottom w:w="100"/>
              <w:left w:w="140"/>
              <w:right w:w="140"/>
            </w:tcMar>
          </w:tcPr>
          <w:p>
            <w:pPr>
              <w:spacing w:after="0"/>
            </w:pPr>
            <w:r>
              <w:rPr>
                <w:sz w:val="19"/>
                <w:rFonts w:ascii="Calibri"/>
              </w:rPr>
              <w:t>Thành viên</w:t>
            </w:r>
          </w:p>
        </w:tc>
        <w:tc>
          <w:tcPr>
            <w:shd w:val="clear" w:color="auto" w:fill="FFFFFF"/>
            <w:tcMar>
              <w:top w:w="100"/>
              <w:bottom w:w="100"/>
              <w:left w:w="140"/>
              <w:right w:w="140"/>
            </w:tcMar>
          </w:tcPr>
          <w:p>
            <w:pPr>
              <w:spacing w:after="0"/>
            </w:pPr>
            <w:r>
              <w:rPr>
                <w:sz w:val="19"/>
                <w:rFonts w:ascii="Calibri"/>
              </w:rPr>
              <w:t>Yêu cầu 4: AJAX Search thời gian thực bằng Fetch API kết hợp Debounce 300ms</w:t>
            </w:r>
          </w:p>
        </w:tc>
        <w:tc>
          <w:tcPr>
            <w:shd w:val="clear" w:color="auto" w:fill="FFFFFF"/>
            <w:tcMar>
              <w:top w:w="100"/>
              <w:bottom w:w="100"/>
              <w:left w:w="140"/>
              <w:right w:w="140"/>
            </w:tcMar>
          </w:tcPr>
          <w:p>
            <w:pPr>
              <w:spacing w:after="0"/>
            </w:pPr>
            <w:r>
              <w:rPr>
                <w:sz w:val="19"/>
                <w:rFonts w:ascii="Calibri"/>
              </w:rPr>
              <w:t>R (Chịu trách nhiệm chính)</w:t>
            </w:r>
          </w:p>
        </w:tc>
      </w:tr>
      <w:tr>
        <w:tc>
          <w:tcPr>
            <w:shd w:val="clear" w:color="auto" w:fill="F9FBFD"/>
            <w:tcMar>
              <w:top w:w="100"/>
              <w:bottom w:w="100"/>
              <w:left w:w="140"/>
              <w:right w:w="140"/>
            </w:tcMar>
          </w:tcPr>
          <w:p>
            <w:pPr>
              <w:spacing w:after="0"/>
            </w:pPr>
            <w:r>
              <w:rPr>
                <w:sz w:val="19"/>
                <w:rFonts w:ascii="Calibri"/>
              </w:rPr>
              <w:t>4</w:t>
            </w:r>
          </w:p>
        </w:tc>
        <w:tc>
          <w:tcPr>
            <w:shd w:val="clear" w:color="auto" w:fill="F9FBFD"/>
            <w:tcMar>
              <w:top w:w="100"/>
              <w:bottom w:w="100"/>
              <w:left w:w="140"/>
              <w:right w:w="140"/>
            </w:tcMar>
          </w:tcPr>
          <w:p>
            <w:pPr>
              <w:spacing w:after="0"/>
            </w:pPr>
            <w:r>
              <w:rPr>
                <w:sz w:val="19"/>
                <w:rFonts w:ascii="Calibri"/>
              </w:rPr>
              <w:t>Trần Văn Dũng</w:t>
            </w:r>
          </w:p>
        </w:tc>
        <w:tc>
          <w:tcPr>
            <w:shd w:val="clear" w:color="auto" w:fill="F9FBFD"/>
            <w:tcMar>
              <w:top w:w="100"/>
              <w:bottom w:w="100"/>
              <w:left w:w="140"/>
              <w:right w:w="140"/>
            </w:tcMar>
          </w:tcPr>
          <w:p>
            <w:pPr>
              <w:spacing w:after="0"/>
            </w:pPr>
            <w:r>
              <w:rPr>
                <w:sz w:val="19"/>
                <w:rFonts w:ascii="Calibri"/>
              </w:rPr>
              <w:t>SV2023004</w:t>
            </w:r>
          </w:p>
        </w:tc>
        <w:tc>
          <w:tcPr>
            <w:shd w:val="clear" w:color="auto" w:fill="F9FBFD"/>
            <w:tcMar>
              <w:top w:w="100"/>
              <w:bottom w:w="100"/>
              <w:left w:w="140"/>
              <w:right w:w="140"/>
            </w:tcMar>
          </w:tcPr>
          <w:p>
            <w:pPr>
              <w:spacing w:after="0"/>
            </w:pPr>
            <w:r>
              <w:rPr>
                <w:sz w:val="19"/>
                <w:rFonts w:ascii="Calibri"/>
              </w:rPr>
              <w:t>Thành viên</w:t>
            </w:r>
          </w:p>
        </w:tc>
        <w:tc>
          <w:tcPr>
            <w:shd w:val="clear" w:color="auto" w:fill="F9FBFD"/>
            <w:tcMar>
              <w:top w:w="100"/>
              <w:bottom w:w="100"/>
              <w:left w:w="140"/>
              <w:right w:w="140"/>
            </w:tcMar>
          </w:tcPr>
          <w:p>
            <w:pPr>
              <w:spacing w:after="0"/>
            </w:pPr>
            <w:r>
              <w:rPr>
                <w:sz w:val="19"/>
                <w:rFonts w:ascii="Calibri"/>
              </w:rPr>
              <w:t>Yêu cầu 3: Controller API, Phân trang Skip/Take trong EF Core &amp; Pipeline JSON</w:t>
            </w:r>
          </w:p>
        </w:tc>
        <w:tc>
          <w:tcPr>
            <w:shd w:val="clear" w:color="auto" w:fill="F9FBFD"/>
            <w:tcMar>
              <w:top w:w="100"/>
              <w:bottom w:w="100"/>
              <w:left w:w="140"/>
              <w:right w:w="140"/>
            </w:tcMar>
          </w:tcPr>
          <w:p>
            <w:pPr>
              <w:spacing w:after="0"/>
            </w:pPr>
            <w:r>
              <w:rPr>
                <w:sz w:val="19"/>
                <w:rFonts w:ascii="Calibri"/>
              </w:rPr>
              <w:t>R (Chịu trách nhiệm chính)</w:t>
            </w:r>
          </w:p>
        </w:tc>
      </w:tr>
    </w:tbl>
    <w:p>
      <w:pPr>
        <w:spacing w:after="160"/>
      </w:pPr>
    </w:p>
    <w:p>
      <w:pPr>
        <w:spacing w:before="240" w:after="90"/>
      </w:pPr>
      <w:r>
        <w:rPr>
          <w:b/>
          <w:sz w:val="24"/>
          <w:color w:val="2E75B6"/>
          <w:rFonts w:ascii="Calibri"/>
        </w:rPr>
        <w:t>Mục Tiêu Bài Thực Hành</w:t>
      </w:r>
    </w:p>
    <w:p>
      <w:pPr>
        <w:spacing w:after="70"/>
        <w:ind w:left="360"/>
      </w:pPr>
      <w:r>
        <w:rPr>
          <w:b/>
          <w:color w:val="1F4E79"/>
        </w:rPr>
        <w:t>• </w:t>
      </w:r>
      <w:r>
        <w:rPr>
          <w:b/>
          <w:sz w:val="22"/>
          <w:rFonts w:ascii="Calibri"/>
        </w:rPr>
        <w:t>Bản chất giao thức HTTP:</w:t>
      </w:r>
      <w:r>
        <w:rPr>
          <w:sz w:val="22"/>
          <w:rFonts w:ascii="Calibri"/>
        </w:rPr>
        <w:t>Hiểu rõ sự khác biệt giữa mô hình Request-Response truyền thống (đồng bộ, full-page reload) và cơ chế AJAX (bất đồng bộ, cập nhật cục bộ).</w:t>
      </w:r>
    </w:p>
    <w:p>
      <w:pPr>
        <w:spacing w:after="70"/>
        <w:ind w:left="360"/>
      </w:pPr>
      <w:r>
        <w:rPr>
          <w:b/>
          <w:color w:val="1F4E79"/>
        </w:rPr>
        <w:t>• </w:t>
      </w:r>
      <w:r>
        <w:rPr>
          <w:b/>
          <w:sz w:val="22"/>
          <w:rFonts w:ascii="Calibri"/>
        </w:rPr>
        <w:t>Thao tác Fetch API hiện đại:</w:t>
      </w:r>
      <w:r>
        <w:rPr>
          <w:sz w:val="22"/>
          <w:rFonts w:ascii="Calibri"/>
        </w:rPr>
        <w:t>Sử dụng cú pháp ES6 Fetch API kết hợp async/await, xử lý HTTP Status Code, Streams và phân tích JSON Payload.</w:t>
      </w:r>
    </w:p>
    <w:p>
      <w:pPr>
        <w:spacing w:after="70"/>
        <w:ind w:left="360"/>
      </w:pPr>
      <w:r>
        <w:rPr>
          <w:b/>
          <w:color w:val="1F4E79"/>
        </w:rPr>
        <w:t>• </w:t>
      </w:r>
      <w:r>
        <w:rPr>
          <w:b/>
          <w:sz w:val="22"/>
          <w:rFonts w:ascii="Calibri"/>
        </w:rPr>
        <w:t>Kỹ thuật xử lý DOM:</w:t>
      </w:r>
      <w:r>
        <w:rPr>
          <w:sz w:val="22"/>
          <w:rFonts w:ascii="Calibri"/>
        </w:rPr>
        <w:t>Thao tác trực tiếp trên cây DOM (Document Object Model) bằng Javascript thuần và jQuery, cập nhật bảng biểu, phân trang và thông báo mà không làm giật màn hình.</w:t>
      </w:r>
    </w:p>
    <w:p>
      <w:pPr>
        <w:spacing w:after="70"/>
        <w:ind w:left="360"/>
      </w:pPr>
      <w:r>
        <w:rPr>
          <w:b/>
          <w:color w:val="1F4E79"/>
        </w:rPr>
        <w:t>• </w:t>
      </w:r>
      <w:r>
        <w:rPr>
          <w:b/>
          <w:sz w:val="22"/>
          <w:rFonts w:ascii="Calibri"/>
        </w:rPr>
        <w:t>Trọn vẹn 4 nghiệp vụ:</w:t>
      </w:r>
      <w:r>
        <w:rPr>
          <w:sz w:val="22"/>
          <w:rFonts w:ascii="Calibri"/>
        </w:rPr>
        <w:t>Thực hiện thành công Search thời gian thực, Thêm mới (Create), Xóa (Delete) và Phân trang (Pagination) kết hợp Skip/Take tối ưu trong Entity Framework Core.</w:t>
      </w:r>
    </w:p>
    <w:p>
      <w:r>
        <w:br w:type="page"/>
      </w:r>
    </w:p>
    <w:p>
      <w:pPr>
        <w:spacing w:before="360" w:after="140"/>
      </w:pPr>
      <w:r>
        <w:rPr>
          <w:b/>
          <w:sz w:val="28"/>
          <w:color w:val="1F4E79"/>
          <w:rFonts w:ascii="Calibri"/>
        </w:rPr>
        <w:t>Phần 1: Phân Tích &amp; So Sánh Toàn Diện: AJAX vs HTTP Request Truyền Thống</w:t>
      </w:r>
    </w:p>
    <w:p>
      <w:pPr>
        <w:spacing w:after="110" w:line="276" w:lineRule="auto"/>
      </w:pPr>
      <w:r>
        <w:rPr>
          <w:sz w:val="22"/>
          <w:rFonts w:ascii="Calibri"/>
        </w:rPr>
        <w:t>Trong kỷ nguyên phát triển ứng dụng Web hiện đại, trải nghiệm người dùng (UX) và tốc độ phản hồi là yếu tố sống còn. Mô hình Web truyền thống (Classic Web) dựa hoàn toàn vào chu trình 'Request - Full Page Reload', trong khi mô hình AJAX (Asynchronous JavaScript and XML) mang lại sự chuyển biến mang tính cách mạng khi cho phép trao đổi dữ liệu ngầm và tái kết xuất cục bộ các thành phần trên giao diện.</w:t>
      </w:r>
    </w:p>
    <w:p>
      <w:pPr>
        <w:jc w:val="center"/>
        <w:spacing w:before="100" w:after="180"/>
      </w:pPr>
      <w:r>
        <w:drawing>
          <wp:inline xmlns:wp="http://schemas.openxmlformats.org/drawingml/2006/wordprocessingDrawing" distT="0" distB="0" distL="0" distR="0">
            <wp:extent cx="5669280" cy="2576945"/>
            <wp:effectExtent l="0" t="0" r="0" b="0"/>
            <wp:docPr id="1" name="Image_ee85d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e3512e136f194606" cstate="print"/>
                    <a:stretch>
                      <a:fillRect/>
                    </a:stretch>
                  </pic:blipFill>
                  <pic:spPr>
                    <a:xfrm>
                      <a:off x="0" y="0"/>
                      <a:ext cx="5669280" cy="2576945"/>
                    </a:xfrm>
                    <a:prstGeom prst="rect">
                      <a:avLst/>
                    </a:prstGeom>
                  </pic:spPr>
                </pic:pic>
              </a:graphicData>
            </a:graphic>
          </wp:inline>
        </w:drawing>
      </w:r>
    </w:p>
    <w:p>
      <w:pPr>
        <w:spacing w:before="240" w:after="90"/>
      </w:pPr>
      <w:r>
        <w:rPr>
          <w:b/>
          <w:sz w:val="24"/>
          <w:color w:val="2E75B6"/>
          <w:rFonts w:ascii="Calibri"/>
        </w:rPr>
        <w:t>Bảng So Sánh Chi Tiết 10 Tiêu Chí Kỹ Thuật Giữa Hai Mô Hình</w:t>
      </w:r>
    </w:p>
    <w:tbl>
      <w:tblPr>
        <w:tblBorders>
          <w:top w:val="single" w:color="B0C4DE" w:sz="6"/>
          <w:bottom w:val="single" w:color="B0C4DE" w:sz="6"/>
          <w:left w:val="none"/>
          <w:right w:val="none"/>
          <w:insideH w:val="single" w:color="E0E0E0" w:sz="4"/>
          <w:insideV w:val="none"/>
        </w:tblBorders>
        <w:tblW w:w="5000" w:type="pct"/>
        <w:jc w:val="center"/>
      </w:tblPr>
      <w:tr>
        <w:tc>
          <w:tcPr>
            <w:shd w:val="clear" w:color="auto" w:fill="1F4E79"/>
            <w:tcMar>
              <w:top w:w="130"/>
              <w:bottom w:w="130"/>
              <w:left w:w="140"/>
              <w:right w:w="140"/>
            </w:tcMar>
          </w:tcPr>
          <w:p>
            <w:pPr>
              <w:spacing w:after="0"/>
            </w:pPr>
            <w:r>
              <w:rPr>
                <w:b/>
                <w:color w:val="FFFFFF"/>
                <w:sz w:val="20"/>
                <w:rFonts w:ascii="Calibri"/>
              </w:rPr>
              <w:t>Tiêu Chí Đánh Giá</w:t>
            </w:r>
          </w:p>
        </w:tc>
        <w:tc>
          <w:tcPr>
            <w:shd w:val="clear" w:color="auto" w:fill="1F4E79"/>
            <w:tcMar>
              <w:top w:w="130"/>
              <w:bottom w:w="130"/>
              <w:left w:w="140"/>
              <w:right w:w="140"/>
            </w:tcMar>
          </w:tcPr>
          <w:p>
            <w:pPr>
              <w:spacing w:after="0"/>
            </w:pPr>
            <w:r>
              <w:rPr>
                <w:b/>
                <w:color w:val="FFFFFF"/>
                <w:sz w:val="20"/>
                <w:rFonts w:ascii="Calibri"/>
              </w:rPr>
              <w:t>HTTP Request Truyền Thống (Classic)</w:t>
            </w:r>
          </w:p>
        </w:tc>
        <w:tc>
          <w:tcPr>
            <w:shd w:val="clear" w:color="auto" w:fill="1F4E79"/>
            <w:tcMar>
              <w:top w:w="130"/>
              <w:bottom w:w="130"/>
              <w:left w:w="140"/>
              <w:right w:w="140"/>
            </w:tcMar>
          </w:tcPr>
          <w:p>
            <w:pPr>
              <w:spacing w:after="0"/>
            </w:pPr>
            <w:r>
              <w:rPr>
                <w:b/>
                <w:color w:val="FFFFFF"/>
                <w:sz w:val="20"/>
                <w:rFonts w:ascii="Calibri"/>
              </w:rPr>
              <w:t>Mô Hình Tích Hợp AJAX (Modern)</w:t>
            </w:r>
          </w:p>
        </w:tc>
      </w:tr>
      <w:tr>
        <w:tc>
          <w:tcPr>
            <w:shd w:val="clear" w:color="auto" w:fill="FFFFFF"/>
            <w:tcMar>
              <w:top w:w="100"/>
              <w:bottom w:w="100"/>
              <w:left w:w="140"/>
              <w:right w:w="140"/>
            </w:tcMar>
          </w:tcPr>
          <w:p>
            <w:pPr>
              <w:spacing w:after="0"/>
            </w:pPr>
            <w:r>
              <w:rPr>
                <w:sz w:val="19"/>
                <w:rFonts w:ascii="Calibri"/>
              </w:rPr>
              <w:t>1. Cơ chế tải trang</w:t>
            </w:r>
          </w:p>
        </w:tc>
        <w:tc>
          <w:tcPr>
            <w:shd w:val="clear" w:color="auto" w:fill="FFFFFF"/>
            <w:tcMar>
              <w:top w:w="100"/>
              <w:bottom w:w="100"/>
              <w:left w:w="140"/>
              <w:right w:w="140"/>
            </w:tcMar>
          </w:tcPr>
          <w:p>
            <w:pPr>
              <w:spacing w:after="0"/>
            </w:pPr>
            <w:r>
              <w:rPr>
                <w:sz w:val="19"/>
                <w:rFonts w:ascii="Calibri"/>
              </w:rPr>
              <w:t>Full Page Reload (Tải lại toàn bộ trang HTML/CSS/JS)</w:t>
            </w:r>
          </w:p>
        </w:tc>
        <w:tc>
          <w:tcPr>
            <w:shd w:val="clear" w:color="auto" w:fill="FFFFFF"/>
            <w:tcMar>
              <w:top w:w="100"/>
              <w:bottom w:w="100"/>
              <w:left w:w="140"/>
              <w:right w:w="140"/>
            </w:tcMar>
          </w:tcPr>
          <w:p>
            <w:pPr>
              <w:spacing w:after="0"/>
            </w:pPr>
            <w:r>
              <w:rPr>
                <w:sz w:val="19"/>
                <w:rFonts w:ascii="Calibri"/>
              </w:rPr>
              <w:t>Partial Update (Chỉ nạp lại phân vùng DOM cần thiết)</w:t>
            </w:r>
          </w:p>
        </w:tc>
      </w:tr>
      <w:tr>
        <w:tc>
          <w:tcPr>
            <w:shd w:val="clear" w:color="auto" w:fill="F9FBFD"/>
            <w:tcMar>
              <w:top w:w="100"/>
              <w:bottom w:w="100"/>
              <w:left w:w="140"/>
              <w:right w:w="140"/>
            </w:tcMar>
          </w:tcPr>
          <w:p>
            <w:pPr>
              <w:spacing w:after="0"/>
            </w:pPr>
            <w:r>
              <w:rPr>
                <w:sz w:val="19"/>
                <w:rFonts w:ascii="Calibri"/>
              </w:rPr>
              <w:t>2. Trải nghiệm người dùng (UX)</w:t>
            </w:r>
          </w:p>
        </w:tc>
        <w:tc>
          <w:tcPr>
            <w:shd w:val="clear" w:color="auto" w:fill="F9FBFD"/>
            <w:tcMar>
              <w:top w:w="100"/>
              <w:bottom w:w="100"/>
              <w:left w:w="140"/>
              <w:right w:w="140"/>
            </w:tcMar>
          </w:tcPr>
          <w:p>
            <w:pPr>
              <w:spacing w:after="0"/>
            </w:pPr>
            <w:r>
              <w:rPr>
                <w:sz w:val="19"/>
                <w:rFonts w:ascii="Calibri"/>
              </w:rPr>
              <w:t>Bị gián đoạn, màn hình nhấp nháy/trắng (Flickering)</w:t>
            </w:r>
          </w:p>
        </w:tc>
        <w:tc>
          <w:tcPr>
            <w:shd w:val="clear" w:color="auto" w:fill="F9FBFD"/>
            <w:tcMar>
              <w:top w:w="100"/>
              <w:bottom w:w="100"/>
              <w:left w:w="140"/>
              <w:right w:w="140"/>
            </w:tcMar>
          </w:tcPr>
          <w:p>
            <w:pPr>
              <w:spacing w:after="0"/>
            </w:pPr>
            <w:r>
              <w:rPr>
                <w:sz w:val="19"/>
                <w:rFonts w:ascii="Calibri"/>
              </w:rPr>
              <w:t>Mượt mà, liên tục, cảm giác như ứng dụng Desktop</w:t>
            </w:r>
          </w:p>
        </w:tc>
      </w:tr>
      <w:tr>
        <w:tc>
          <w:tcPr>
            <w:shd w:val="clear" w:color="auto" w:fill="FFFFFF"/>
            <w:tcMar>
              <w:top w:w="100"/>
              <w:bottom w:w="100"/>
              <w:left w:w="140"/>
              <w:right w:w="140"/>
            </w:tcMar>
          </w:tcPr>
          <w:p>
            <w:pPr>
              <w:spacing w:after="0"/>
            </w:pPr>
            <w:r>
              <w:rPr>
                <w:sz w:val="19"/>
                <w:rFonts w:ascii="Calibri"/>
              </w:rPr>
              <w:t>3. Tiêu hao băng thông</w:t>
            </w:r>
          </w:p>
        </w:tc>
        <w:tc>
          <w:tcPr>
            <w:shd w:val="clear" w:color="auto" w:fill="FFFFFF"/>
            <w:tcMar>
              <w:top w:w="100"/>
              <w:bottom w:w="100"/>
              <w:left w:w="140"/>
              <w:right w:w="140"/>
            </w:tcMar>
          </w:tcPr>
          <w:p>
            <w:pPr>
              <w:spacing w:after="0"/>
            </w:pPr>
            <w:r>
              <w:rPr>
                <w:sz w:val="19"/>
                <w:rFonts w:ascii="Calibri"/>
              </w:rPr>
              <w:t>Rất cao (Lặp lại toàn bộ header, footer, layout HTML)</w:t>
            </w:r>
          </w:p>
        </w:tc>
        <w:tc>
          <w:tcPr>
            <w:shd w:val="clear" w:color="auto" w:fill="FFFFFF"/>
            <w:tcMar>
              <w:top w:w="100"/>
              <w:bottom w:w="100"/>
              <w:left w:w="140"/>
              <w:right w:w="140"/>
            </w:tcMar>
          </w:tcPr>
          <w:p>
            <w:pPr>
              <w:spacing w:after="0"/>
            </w:pPr>
            <w:r>
              <w:rPr>
                <w:sz w:val="19"/>
                <w:rFonts w:ascii="Calibri"/>
              </w:rPr>
              <w:t>Siêu nhẹ (Chỉ truyền tải dữ liệu thô dạng JSON/XML)</w:t>
            </w:r>
          </w:p>
        </w:tc>
      </w:tr>
      <w:tr>
        <w:tc>
          <w:tcPr>
            <w:shd w:val="clear" w:color="auto" w:fill="F9FBFD"/>
            <w:tcMar>
              <w:top w:w="100"/>
              <w:bottom w:w="100"/>
              <w:left w:w="140"/>
              <w:right w:w="140"/>
            </w:tcMar>
          </w:tcPr>
          <w:p>
            <w:pPr>
              <w:spacing w:after="0"/>
            </w:pPr>
            <w:r>
              <w:rPr>
                <w:sz w:val="19"/>
                <w:rFonts w:ascii="Calibri"/>
              </w:rPr>
              <w:t>4. Tải máy chủ (Server Load)</w:t>
            </w:r>
          </w:p>
        </w:tc>
        <w:tc>
          <w:tcPr>
            <w:shd w:val="clear" w:color="auto" w:fill="F9FBFD"/>
            <w:tcMar>
              <w:top w:w="100"/>
              <w:bottom w:w="100"/>
              <w:left w:w="140"/>
              <w:right w:w="140"/>
            </w:tcMar>
          </w:tcPr>
          <w:p>
            <w:pPr>
              <w:spacing w:after="0"/>
            </w:pPr>
            <w:r>
              <w:rPr>
                <w:sz w:val="19"/>
                <w:rFonts w:ascii="Calibri"/>
              </w:rPr>
              <w:t>Server phải render HTML hoàn chỉnh qua View Engine</w:t>
            </w:r>
          </w:p>
        </w:tc>
        <w:tc>
          <w:tcPr>
            <w:shd w:val="clear" w:color="auto" w:fill="F9FBFD"/>
            <w:tcMar>
              <w:top w:w="100"/>
              <w:bottom w:w="100"/>
              <w:left w:w="140"/>
              <w:right w:w="140"/>
            </w:tcMar>
          </w:tcPr>
          <w:p>
            <w:pPr>
              <w:spacing w:after="0"/>
            </w:pPr>
            <w:r>
              <w:rPr>
                <w:sz w:val="19"/>
                <w:rFonts w:ascii="Calibri"/>
              </w:rPr>
              <w:t>Server chỉ tuần tự hóa (serialize) dữ liệu thô sang JSON</w:t>
            </w:r>
          </w:p>
        </w:tc>
      </w:tr>
      <w:tr>
        <w:tc>
          <w:tcPr>
            <w:shd w:val="clear" w:color="auto" w:fill="FFFFFF"/>
            <w:tcMar>
              <w:top w:w="100"/>
              <w:bottom w:w="100"/>
              <w:left w:w="140"/>
              <w:right w:w="140"/>
            </w:tcMar>
          </w:tcPr>
          <w:p>
            <w:pPr>
              <w:spacing w:after="0"/>
            </w:pPr>
            <w:r>
              <w:rPr>
                <w:sz w:val="19"/>
                <w:rFonts w:ascii="Calibri"/>
              </w:rPr>
              <w:t>5. Trạng thái giao diện (State)</w:t>
            </w:r>
          </w:p>
        </w:tc>
        <w:tc>
          <w:tcPr>
            <w:shd w:val="clear" w:color="auto" w:fill="FFFFFF"/>
            <w:tcMar>
              <w:top w:w="100"/>
              <w:bottom w:w="100"/>
              <w:left w:w="140"/>
              <w:right w:w="140"/>
            </w:tcMar>
          </w:tcPr>
          <w:p>
            <w:pPr>
              <w:spacing w:after="0"/>
            </w:pPr>
            <w:r>
              <w:rPr>
                <w:sz w:val="19"/>
                <w:rFonts w:ascii="Calibri"/>
              </w:rPr>
              <w:t>Bị reset toàn bộ (Form data, vị trí cuộn, tabs bị mất)</w:t>
            </w:r>
          </w:p>
        </w:tc>
        <w:tc>
          <w:tcPr>
            <w:shd w:val="clear" w:color="auto" w:fill="FFFFFF"/>
            <w:tcMar>
              <w:top w:w="100"/>
              <w:bottom w:w="100"/>
              <w:left w:w="140"/>
              <w:right w:w="140"/>
            </w:tcMar>
          </w:tcPr>
          <w:p>
            <w:pPr>
              <w:spacing w:after="0"/>
            </w:pPr>
            <w:r>
              <w:rPr>
                <w:sz w:val="19"/>
                <w:rFonts w:ascii="Calibri"/>
              </w:rPr>
              <w:t>Được bảo lưu 100% (Giữ nguyên scroll, form focus, audio...)</w:t>
            </w:r>
          </w:p>
        </w:tc>
      </w:tr>
      <w:tr>
        <w:tc>
          <w:tcPr>
            <w:shd w:val="clear" w:color="auto" w:fill="F9FBFD"/>
            <w:tcMar>
              <w:top w:w="100"/>
              <w:bottom w:w="100"/>
              <w:left w:w="140"/>
              <w:right w:w="140"/>
            </w:tcMar>
          </w:tcPr>
          <w:p>
            <w:pPr>
              <w:spacing w:after="0"/>
            </w:pPr>
            <w:r>
              <w:rPr>
                <w:sz w:val="19"/>
                <w:rFonts w:ascii="Calibri"/>
              </w:rPr>
              <w:t>6. Khả năng đa tác vụ</w:t>
            </w:r>
          </w:p>
        </w:tc>
        <w:tc>
          <w:tcPr>
            <w:shd w:val="clear" w:color="auto" w:fill="F9FBFD"/>
            <w:tcMar>
              <w:top w:w="100"/>
              <w:bottom w:w="100"/>
              <w:left w:w="140"/>
              <w:right w:w="140"/>
            </w:tcMar>
          </w:tcPr>
          <w:p>
            <w:pPr>
              <w:spacing w:after="0"/>
            </w:pPr>
            <w:r>
              <w:rPr>
                <w:sz w:val="19"/>
                <w:rFonts w:ascii="Calibri"/>
              </w:rPr>
              <w:t>Đồng bộ (Synchronous) - Khóa cứng giao diện khi chờ</w:t>
            </w:r>
          </w:p>
        </w:tc>
        <w:tc>
          <w:tcPr>
            <w:shd w:val="clear" w:color="auto" w:fill="F9FBFD"/>
            <w:tcMar>
              <w:top w:w="100"/>
              <w:bottom w:w="100"/>
              <w:left w:w="140"/>
              <w:right w:w="140"/>
            </w:tcMar>
          </w:tcPr>
          <w:p>
            <w:pPr>
              <w:spacing w:after="0"/>
            </w:pPr>
            <w:r>
              <w:rPr>
                <w:sz w:val="19"/>
                <w:rFonts w:ascii="Calibri"/>
              </w:rPr>
              <w:t>Bất đồng bộ (Asynchronous) - User vẫn tương tác bình thường</w:t>
            </w:r>
          </w:p>
        </w:tc>
      </w:tr>
      <w:tr>
        <w:tc>
          <w:tcPr>
            <w:shd w:val="clear" w:color="auto" w:fill="FFFFFF"/>
            <w:tcMar>
              <w:top w:w="100"/>
              <w:bottom w:w="100"/>
              <w:left w:w="140"/>
              <w:right w:w="140"/>
            </w:tcMar>
          </w:tcPr>
          <w:p>
            <w:pPr>
              <w:spacing w:after="0"/>
            </w:pPr>
            <w:r>
              <w:rPr>
                <w:sz w:val="19"/>
                <w:rFonts w:ascii="Calibri"/>
              </w:rPr>
              <w:t>7. Lịch sử duyệt (History)</w:t>
            </w:r>
          </w:p>
        </w:tc>
        <w:tc>
          <w:tcPr>
            <w:shd w:val="clear" w:color="auto" w:fill="FFFFFF"/>
            <w:tcMar>
              <w:top w:w="100"/>
              <w:bottom w:w="100"/>
              <w:left w:w="140"/>
              <w:right w:w="140"/>
            </w:tcMar>
          </w:tcPr>
          <w:p>
            <w:pPr>
              <w:spacing w:after="0"/>
            </w:pPr>
            <w:r>
              <w:rPr>
                <w:sz w:val="19"/>
                <w:rFonts w:ascii="Calibri"/>
              </w:rPr>
              <w:t>Tự động ghi nhận URL và nút Back/Forward của Browser</w:t>
            </w:r>
          </w:p>
        </w:tc>
        <w:tc>
          <w:tcPr>
            <w:shd w:val="clear" w:color="auto" w:fill="FFFFFF"/>
            <w:tcMar>
              <w:top w:w="100"/>
              <w:bottom w:w="100"/>
              <w:left w:w="140"/>
              <w:right w:w="140"/>
            </w:tcMar>
          </w:tcPr>
          <w:p>
            <w:pPr>
              <w:spacing w:after="0"/>
            </w:pPr>
            <w:r>
              <w:rPr>
                <w:sz w:val="19"/>
                <w:rFonts w:ascii="Calibri"/>
              </w:rPr>
              <w:t>Cần quản lý chủ động qua HTML5 History API (pushState)</w:t>
            </w:r>
          </w:p>
        </w:tc>
      </w:tr>
      <w:tr>
        <w:tc>
          <w:tcPr>
            <w:shd w:val="clear" w:color="auto" w:fill="F9FBFD"/>
            <w:tcMar>
              <w:top w:w="100"/>
              <w:bottom w:w="100"/>
              <w:left w:w="140"/>
              <w:right w:w="140"/>
            </w:tcMar>
          </w:tcPr>
          <w:p>
            <w:pPr>
              <w:spacing w:after="0"/>
            </w:pPr>
            <w:r>
              <w:rPr>
                <w:sz w:val="19"/>
                <w:rFonts w:ascii="Calibri"/>
              </w:rPr>
              <w:t>8. Xử lý lỗi (Error Handling)</w:t>
            </w:r>
          </w:p>
        </w:tc>
        <w:tc>
          <w:tcPr>
            <w:shd w:val="clear" w:color="auto" w:fill="F9FBFD"/>
            <w:tcMar>
              <w:top w:w="100"/>
              <w:bottom w:w="100"/>
              <w:left w:w="140"/>
              <w:right w:w="140"/>
            </w:tcMar>
          </w:tcPr>
          <w:p>
            <w:pPr>
              <w:spacing w:after="0"/>
            </w:pPr>
            <w:r>
              <w:rPr>
                <w:sz w:val="19"/>
                <w:rFonts w:ascii="Calibri"/>
              </w:rPr>
              <w:t>Chuyển hướng sang trang báo lỗi 404/500 toàn màn hình</w:t>
            </w:r>
          </w:p>
        </w:tc>
        <w:tc>
          <w:tcPr>
            <w:shd w:val="clear" w:color="auto" w:fill="F9FBFD"/>
            <w:tcMar>
              <w:top w:w="100"/>
              <w:bottom w:w="100"/>
              <w:left w:w="140"/>
              <w:right w:w="140"/>
            </w:tcMar>
          </w:tcPr>
          <w:p>
            <w:pPr>
              <w:spacing w:after="0"/>
            </w:pPr>
            <w:r>
              <w:rPr>
                <w:sz w:val="19"/>
                <w:rFonts w:ascii="Calibri"/>
              </w:rPr>
              <w:t>Bắt lỗi tại chỗ và hiển thị Toast/Alert ngay tại thành phần</w:t>
            </w:r>
          </w:p>
        </w:tc>
      </w:tr>
      <w:tr>
        <w:tc>
          <w:tcPr>
            <w:shd w:val="clear" w:color="auto" w:fill="FFFFFF"/>
            <w:tcMar>
              <w:top w:w="100"/>
              <w:bottom w:w="100"/>
              <w:left w:w="140"/>
              <w:right w:w="140"/>
            </w:tcMar>
          </w:tcPr>
          <w:p>
            <w:pPr>
              <w:spacing w:after="0"/>
            </w:pPr>
            <w:r>
              <w:rPr>
                <w:sz w:val="19"/>
                <w:rFonts w:ascii="Calibri"/>
              </w:rPr>
              <w:t>9. Tối ưu tìm kiếm (SEO)</w:t>
            </w:r>
          </w:p>
        </w:tc>
        <w:tc>
          <w:tcPr>
            <w:shd w:val="clear" w:color="auto" w:fill="FFFFFF"/>
            <w:tcMar>
              <w:top w:w="100"/>
              <w:bottom w:w="100"/>
              <w:left w:w="140"/>
              <w:right w:w="140"/>
            </w:tcMar>
          </w:tcPr>
          <w:p>
            <w:pPr>
              <w:spacing w:after="0"/>
            </w:pPr>
            <w:r>
              <w:rPr>
                <w:sz w:val="19"/>
                <w:rFonts w:ascii="Calibri"/>
              </w:rPr>
              <w:t>Rất thân thiện với các Web Crawler truyền thống</w:t>
            </w:r>
          </w:p>
        </w:tc>
        <w:tc>
          <w:tcPr>
            <w:shd w:val="clear" w:color="auto" w:fill="FFFFFF"/>
            <w:tcMar>
              <w:top w:w="100"/>
              <w:bottom w:w="100"/>
              <w:left w:w="140"/>
              <w:right w:w="140"/>
            </w:tcMar>
          </w:tcPr>
          <w:p>
            <w:pPr>
              <w:spacing w:after="0"/>
            </w:pPr>
            <w:r>
              <w:rPr>
                <w:sz w:val="19"/>
                <w:rFonts w:ascii="Calibri"/>
              </w:rPr>
              <w:t>Cần kỹ thuật Server-Side Rendering (SSR) hoặc Prerendering</w:t>
            </w:r>
          </w:p>
        </w:tc>
      </w:tr>
      <w:tr>
        <w:tc>
          <w:tcPr>
            <w:shd w:val="clear" w:color="auto" w:fill="F9FBFD"/>
            <w:tcMar>
              <w:top w:w="100"/>
              <w:bottom w:w="100"/>
              <w:left w:w="140"/>
              <w:right w:w="140"/>
            </w:tcMar>
          </w:tcPr>
          <w:p>
            <w:pPr>
              <w:spacing w:after="0"/>
            </w:pPr>
            <w:r>
              <w:rPr>
                <w:sz w:val="19"/>
                <w:rFonts w:ascii="Calibri"/>
              </w:rPr>
              <w:t>10. Rủi ro bảo mật</w:t>
            </w:r>
          </w:p>
        </w:tc>
        <w:tc>
          <w:tcPr>
            <w:shd w:val="clear" w:color="auto" w:fill="F9FBFD"/>
            <w:tcMar>
              <w:top w:w="100"/>
              <w:bottom w:w="100"/>
              <w:left w:w="140"/>
              <w:right w:w="140"/>
            </w:tcMar>
          </w:tcPr>
          <w:p>
            <w:pPr>
              <w:spacing w:after="0"/>
            </w:pPr>
            <w:r>
              <w:rPr>
                <w:sz w:val="19"/>
                <w:rFonts w:ascii="Calibri"/>
              </w:rPr>
              <w:t>Bảo vệ dễ dàng qua Cookie session mặc định</w:t>
            </w:r>
          </w:p>
        </w:tc>
        <w:tc>
          <w:tcPr>
            <w:shd w:val="clear" w:color="auto" w:fill="F9FBFD"/>
            <w:tcMar>
              <w:top w:w="100"/>
              <w:bottom w:w="100"/>
              <w:left w:w="140"/>
              <w:right w:w="140"/>
            </w:tcMar>
          </w:tcPr>
          <w:p>
            <w:pPr>
              <w:spacing w:after="0"/>
            </w:pPr>
            <w:r>
              <w:rPr>
                <w:sz w:val="19"/>
                <w:rFonts w:ascii="Calibri"/>
              </w:rPr>
              <w:t>Cần xử lý Anti-Forgery Token (CSRF) trong Header yêu cầu</w:t>
            </w:r>
          </w:p>
        </w:tc>
      </w:tr>
    </w:tbl>
    <w:p>
      <w:pPr>
        <w:spacing w:after="160"/>
      </w:pPr>
    </w:p>
    <w:tbl>
      <w:tblPr>
        <w:tblBorders>
          <w:top w:val="none"/>
          <w:bottom w:val="none"/>
          <w:left w:val="single" w:color="2E75B6" w:sz="24"/>
          <w:right w:val="none"/>
          <w:insideH w:val="none"/>
          <w:insideV w:val="none"/>
        </w:tblBorders>
        <w:tblW w:w="5000" w:type="pct"/>
        <w:jc w:val="center"/>
      </w:tblPr>
      <w:tr>
        <w:tc>
          <w:tcPr>
            <w:shd w:val="clear" w:color="auto" w:fill="EAF2F8"/>
            <w:tcMar>
              <w:top w:w="120"/>
              <w:bottom w:w="120"/>
              <w:left w:w="180"/>
              <w:right w:w="180"/>
            </w:tcMar>
          </w:tcPr>
          <w:p>
            <w:pPr>
              <w:spacing w:after="40"/>
            </w:pPr>
            <w:r>
              <w:rPr>
                <w:b/>
                <w:sz w:val="21"/>
                <w:color w:val="2E75B6"/>
                <w:rFonts w:ascii="Calibri"/>
              </w:rPr>
              <w:t>KẾT LUẬN VỀ MÔ HÌNH: </w:t>
            </w:r>
            <w:r>
              <w:rPr>
                <w:sz w:val="21"/>
                <w:rFonts w:ascii="Calibri"/>
              </w:rPr>
              <w:t>AJAX không chỉ là một công nghệ đơn lẻ mà là sự kết hợp đồng bộ giữa HTTP bất đồng bộ, định dạng JSON và kỹ thuật thao tác DOM. Việc áp dụng AJAX giúp giảm tới 85% lưu lượng băng thông truyền dẫn và nâng cao đáng kể chỉ số tương tác người dùng (FID/INP).</w:t>
            </w:r>
          </w:p>
        </w:tc>
      </w:tr>
    </w:tbl>
    <w:p>
      <w:pPr>
        <w:spacing w:after="120"/>
      </w:pPr>
    </w:p>
    <w:p>
      <w:r>
        <w:br w:type="page"/>
      </w:r>
    </w:p>
    <w:p>
      <w:pPr>
        <w:spacing w:before="360" w:after="140"/>
      </w:pPr>
      <w:r>
        <w:rPr>
          <w:b/>
          <w:sz w:val="28"/>
          <w:color w:val="1F4E79"/>
          <w:rFonts w:ascii="Calibri"/>
        </w:rPr>
        <w:t>Phần 2: So Sánh 3 Công Cụ Áp Dụng AJAX Trong Bài Thực Hành</w:t>
      </w:r>
    </w:p>
    <w:p>
      <w:pPr>
        <w:spacing w:after="110" w:line="276" w:lineRule="auto"/>
      </w:pPr>
      <w:r>
        <w:rPr>
          <w:sz w:val="22"/>
          <w:rFonts w:ascii="Calibri"/>
        </w:rPr>
        <w:t>Trong quá trình tiến hóa của ngôn ngữ JavaScript và hệ sinh thái Web, các lập trình viên đã sử dụng các công cụ khác nhau để thực hiện yêu cầu bất đồng bộ. Trong bài thực hành này, nhóm chúng tôi đã triển khai đầy đủ cả 3 công cụ chính nhằm hiểu rõ bản chất kỹ thuật từ tầng thấp đến hiện đại:</w:t>
      </w:r>
    </w:p>
    <w:p>
      <w:pPr>
        <w:spacing w:after="70"/>
        <w:ind w:left="360"/>
      </w:pPr>
      <w:r>
        <w:rPr>
          <w:b/>
          <w:color w:val="1F4E79"/>
        </w:rPr>
        <w:t>• </w:t>
      </w:r>
      <w:r>
        <w:rPr>
          <w:b/>
          <w:sz w:val="22"/>
          <w:rFonts w:ascii="Calibri"/>
        </w:rPr>
        <w:t>1. XMLHttpRequest (XHR):</w:t>
      </w:r>
      <w:r>
        <w:rPr>
          <w:sz w:val="22"/>
          <w:rFonts w:ascii="Calibri"/>
        </w:rPr>
        <w:t>Đối tượng nguyên bản (native vanilla) do Microsoft phát minh và chuẩn hóa W3C. Hoạt động dựa trên sự kiện (Event-driven) và các mã trạng thái readyState (0 đến 4). Ưu điểm là chạy được trên 100% trình duyệt mà không cần cài thêm bất kỳ thư viện nào.</w:t>
      </w:r>
    </w:p>
    <w:p>
      <w:pPr>
        <w:spacing w:after="70"/>
        <w:ind w:left="360"/>
      </w:pPr>
      <w:r>
        <w:rPr>
          <w:b/>
          <w:color w:val="1F4E79"/>
        </w:rPr>
        <w:t>• </w:t>
      </w:r>
      <w:r>
        <w:rPr>
          <w:b/>
          <w:sz w:val="22"/>
          <w:rFonts w:ascii="Calibri"/>
        </w:rPr>
        <w:t>2. jQuery AJAX ($.ajax):</w:t>
      </w:r>
      <w:r>
        <w:rPr>
          <w:sz w:val="22"/>
          <w:rFonts w:ascii="Calibri"/>
        </w:rPr>
        <w:t>Thư viện trừu tượng hóa bậc cao ra đời nhằm khắc phục sự phức tạp và không tương thích trình duyệt của XHR. Cung cấp cú pháp ngắn gọn, tích hợp sẵn chu trình callback (beforeSend, success, error, complete) và tự động parse JSON.</w:t>
      </w:r>
    </w:p>
    <w:p>
      <w:pPr>
        <w:spacing w:after="70"/>
        <w:ind w:left="360"/>
      </w:pPr>
      <w:r>
        <w:rPr>
          <w:b/>
          <w:color w:val="1F4E79"/>
        </w:rPr>
        <w:t>• </w:t>
      </w:r>
      <w:r>
        <w:rPr>
          <w:b/>
          <w:sz w:val="22"/>
          <w:rFonts w:ascii="Calibri"/>
        </w:rPr>
        <w:t>3. Fetch API (Modern ES6):</w:t>
      </w:r>
      <w:r>
        <w:rPr>
          <w:sz w:val="22"/>
          <w:rFonts w:ascii="Calibri"/>
        </w:rPr>
        <w:t>Chuẩn hiện đại được tích hợp sẵn trong trình duyệt mới. Xây dựng trên nền tảng Promise và luồng phản hồi Streams. Cú pháp trong sáng khi kết hợp async/await, tuy nhiên có đặc thù là chỉ Reject Promise khi gặp lỗi mạng (Network failure), còn mã HTTP 400 hay 500 vẫn được xem là Resolved.</w:t>
      </w:r>
    </w:p>
    <w:p>
      <w:pPr>
        <w:spacing w:before="240" w:after="90"/>
      </w:pPr>
      <w:r>
        <w:rPr>
          <w:b/>
          <w:sz w:val="24"/>
          <w:color w:val="2E75B6"/>
          <w:rFonts w:ascii="Calibri"/>
        </w:rPr>
        <w:t>Bảng So Sánh Chi Tiết 8 Tiêu Chí Giữa 3 Công Cụ</w:t>
      </w:r>
    </w:p>
    <w:tbl>
      <w:tblPr>
        <w:tblBorders>
          <w:top w:val="single" w:color="B0C4DE" w:sz="6"/>
          <w:bottom w:val="single" w:color="B0C4DE" w:sz="6"/>
          <w:left w:val="none"/>
          <w:right w:val="none"/>
          <w:insideH w:val="single" w:color="E0E0E0" w:sz="4"/>
          <w:insideV w:val="none"/>
        </w:tblBorders>
        <w:tblW w:w="5000" w:type="pct"/>
        <w:jc w:val="center"/>
      </w:tblPr>
      <w:tr>
        <w:tc>
          <w:tcPr>
            <w:shd w:val="clear" w:color="auto" w:fill="1F4E79"/>
            <w:tcMar>
              <w:top w:w="130"/>
              <w:bottom w:w="130"/>
              <w:left w:w="140"/>
              <w:right w:w="140"/>
            </w:tcMar>
          </w:tcPr>
          <w:p>
            <w:pPr>
              <w:spacing w:after="0"/>
            </w:pPr>
            <w:r>
              <w:rPr>
                <w:b/>
                <w:color w:val="FFFFFF"/>
                <w:sz w:val="20"/>
                <w:rFonts w:ascii="Calibri"/>
              </w:rPr>
              <w:t>Tiêu Chí So Sánh</w:t>
            </w:r>
          </w:p>
        </w:tc>
        <w:tc>
          <w:tcPr>
            <w:shd w:val="clear" w:color="auto" w:fill="1F4E79"/>
            <w:tcMar>
              <w:top w:w="130"/>
              <w:bottom w:w="130"/>
              <w:left w:w="140"/>
              <w:right w:w="140"/>
            </w:tcMar>
          </w:tcPr>
          <w:p>
            <w:pPr>
              <w:spacing w:after="0"/>
            </w:pPr>
            <w:r>
              <w:rPr>
                <w:b/>
                <w:color w:val="FFFFFF"/>
                <w:sz w:val="20"/>
                <w:rFonts w:ascii="Calibri"/>
              </w:rPr>
              <w:t>XMLHttpRequest (XHR)</w:t>
            </w:r>
          </w:p>
        </w:tc>
        <w:tc>
          <w:tcPr>
            <w:shd w:val="clear" w:color="auto" w:fill="1F4E79"/>
            <w:tcMar>
              <w:top w:w="130"/>
              <w:bottom w:w="130"/>
              <w:left w:w="140"/>
              <w:right w:w="140"/>
            </w:tcMar>
          </w:tcPr>
          <w:p>
            <w:pPr>
              <w:spacing w:after="0"/>
            </w:pPr>
            <w:r>
              <w:rPr>
                <w:b/>
                <w:color w:val="FFFFFF"/>
                <w:sz w:val="20"/>
                <w:rFonts w:ascii="Calibri"/>
              </w:rPr>
              <w:t>jQuery AJAX ($.ajax)</w:t>
            </w:r>
          </w:p>
        </w:tc>
        <w:tc>
          <w:tcPr>
            <w:shd w:val="clear" w:color="auto" w:fill="1F4E79"/>
            <w:tcMar>
              <w:top w:w="130"/>
              <w:bottom w:w="130"/>
              <w:left w:w="140"/>
              <w:right w:w="140"/>
            </w:tcMar>
          </w:tcPr>
          <w:p>
            <w:pPr>
              <w:spacing w:after="0"/>
            </w:pPr>
            <w:r>
              <w:rPr>
                <w:b/>
                <w:color w:val="FFFFFF"/>
                <w:sz w:val="20"/>
                <w:rFonts w:ascii="Calibri"/>
              </w:rPr>
              <w:t>Fetch API (ES6+)</w:t>
            </w:r>
          </w:p>
        </w:tc>
      </w:tr>
      <w:tr>
        <w:tc>
          <w:tcPr>
            <w:shd w:val="clear" w:color="auto" w:fill="FFFFFF"/>
            <w:tcMar>
              <w:top w:w="100"/>
              <w:bottom w:w="100"/>
              <w:left w:w="140"/>
              <w:right w:w="140"/>
            </w:tcMar>
          </w:tcPr>
          <w:p>
            <w:pPr>
              <w:spacing w:after="0"/>
            </w:pPr>
            <w:r>
              <w:rPr>
                <w:sz w:val="19"/>
                <w:rFonts w:ascii="Calibri"/>
              </w:rPr>
              <w:t>1. Bản chất kỹ thuật</w:t>
            </w:r>
          </w:p>
        </w:tc>
        <w:tc>
          <w:tcPr>
            <w:shd w:val="clear" w:color="auto" w:fill="FFFFFF"/>
            <w:tcMar>
              <w:top w:w="100"/>
              <w:bottom w:w="100"/>
              <w:left w:w="140"/>
              <w:right w:w="140"/>
            </w:tcMar>
          </w:tcPr>
          <w:p>
            <w:pPr>
              <w:spacing w:after="0"/>
            </w:pPr>
            <w:r>
              <w:rPr>
                <w:sz w:val="19"/>
                <w:rFonts w:ascii="Calibri"/>
              </w:rPr>
              <w:t>Native Browser Object (W3C Standard)</w:t>
            </w:r>
          </w:p>
        </w:tc>
        <w:tc>
          <w:tcPr>
            <w:shd w:val="clear" w:color="auto" w:fill="FFFFFF"/>
            <w:tcMar>
              <w:top w:w="100"/>
              <w:bottom w:w="100"/>
              <w:left w:w="140"/>
              <w:right w:w="140"/>
            </w:tcMar>
          </w:tcPr>
          <w:p>
            <w:pPr>
              <w:spacing w:after="0"/>
            </w:pPr>
            <w:r>
              <w:rPr>
                <w:sz w:val="19"/>
                <w:rFonts w:ascii="Calibri"/>
              </w:rPr>
              <w:t>Thư viện JavaScript bên thứ ba</w:t>
            </w:r>
          </w:p>
        </w:tc>
        <w:tc>
          <w:tcPr>
            <w:shd w:val="clear" w:color="auto" w:fill="FFFFFF"/>
            <w:tcMar>
              <w:top w:w="100"/>
              <w:bottom w:w="100"/>
              <w:left w:w="140"/>
              <w:right w:w="140"/>
            </w:tcMar>
          </w:tcPr>
          <w:p>
            <w:pPr>
              <w:spacing w:after="0"/>
            </w:pPr>
            <w:r>
              <w:rPr>
                <w:sz w:val="19"/>
                <w:rFonts w:ascii="Calibri"/>
              </w:rPr>
              <w:t>Native Browser API (WHATWG Standard)</w:t>
            </w:r>
          </w:p>
        </w:tc>
      </w:tr>
      <w:tr>
        <w:tc>
          <w:tcPr>
            <w:shd w:val="clear" w:color="auto" w:fill="F9FBFD"/>
            <w:tcMar>
              <w:top w:w="100"/>
              <w:bottom w:w="100"/>
              <w:left w:w="140"/>
              <w:right w:w="140"/>
            </w:tcMar>
          </w:tcPr>
          <w:p>
            <w:pPr>
              <w:spacing w:after="0"/>
            </w:pPr>
            <w:r>
              <w:rPr>
                <w:sz w:val="19"/>
                <w:rFonts w:ascii="Calibri"/>
              </w:rPr>
              <w:t>2. Mô hình bất đồng bộ</w:t>
            </w:r>
          </w:p>
        </w:tc>
        <w:tc>
          <w:tcPr>
            <w:shd w:val="clear" w:color="auto" w:fill="F9FBFD"/>
            <w:tcMar>
              <w:top w:w="100"/>
              <w:bottom w:w="100"/>
              <w:left w:w="140"/>
              <w:right w:w="140"/>
            </w:tcMar>
          </w:tcPr>
          <w:p>
            <w:pPr>
              <w:spacing w:after="0"/>
            </w:pPr>
            <w:r>
              <w:rPr>
                <w:sz w:val="19"/>
                <w:rFonts w:ascii="Calibri"/>
              </w:rPr>
              <w:t>Event-driven (onreadystatechange)</w:t>
            </w:r>
          </w:p>
        </w:tc>
        <w:tc>
          <w:tcPr>
            <w:shd w:val="clear" w:color="auto" w:fill="F9FBFD"/>
            <w:tcMar>
              <w:top w:w="100"/>
              <w:bottom w:w="100"/>
              <w:left w:w="140"/>
              <w:right w:w="140"/>
            </w:tcMar>
          </w:tcPr>
          <w:p>
            <w:pPr>
              <w:spacing w:after="0"/>
            </w:pPr>
            <w:r>
              <w:rPr>
                <w:sz w:val="19"/>
                <w:rFonts w:ascii="Calibri"/>
              </w:rPr>
              <w:t>Callback Functions &amp; Deferred Promise</w:t>
            </w:r>
          </w:p>
        </w:tc>
        <w:tc>
          <w:tcPr>
            <w:shd w:val="clear" w:color="auto" w:fill="F9FBFD"/>
            <w:tcMar>
              <w:top w:w="100"/>
              <w:bottom w:w="100"/>
              <w:left w:w="140"/>
              <w:right w:w="140"/>
            </w:tcMar>
          </w:tcPr>
          <w:p>
            <w:pPr>
              <w:spacing w:after="0"/>
            </w:pPr>
            <w:r>
              <w:rPr>
                <w:sz w:val="19"/>
                <w:rFonts w:ascii="Calibri"/>
              </w:rPr>
              <w:t>Native Promise &amp; Async/Await</w:t>
            </w:r>
          </w:p>
        </w:tc>
      </w:tr>
      <w:tr>
        <w:tc>
          <w:tcPr>
            <w:shd w:val="clear" w:color="auto" w:fill="FFFFFF"/>
            <w:tcMar>
              <w:top w:w="100"/>
              <w:bottom w:w="100"/>
              <w:left w:w="140"/>
              <w:right w:w="140"/>
            </w:tcMar>
          </w:tcPr>
          <w:p>
            <w:pPr>
              <w:spacing w:after="0"/>
            </w:pPr>
            <w:r>
              <w:rPr>
                <w:sz w:val="19"/>
                <w:rFonts w:ascii="Calibri"/>
              </w:rPr>
              <w:t>3. Cú pháp và độ phức tạp</w:t>
            </w:r>
          </w:p>
        </w:tc>
        <w:tc>
          <w:tcPr>
            <w:shd w:val="clear" w:color="auto" w:fill="FFFFFF"/>
            <w:tcMar>
              <w:top w:w="100"/>
              <w:bottom w:w="100"/>
              <w:left w:w="140"/>
              <w:right w:w="140"/>
            </w:tcMar>
          </w:tcPr>
          <w:p>
            <w:pPr>
              <w:spacing w:after="0"/>
            </w:pPr>
            <w:r>
              <w:rPr>
                <w:sz w:val="19"/>
                <w:rFonts w:ascii="Calibri"/>
              </w:rPr>
              <w:t>Dài dòng, rườm rà, dễ Callback Hell</w:t>
            </w:r>
          </w:p>
        </w:tc>
        <w:tc>
          <w:tcPr>
            <w:shd w:val="clear" w:color="auto" w:fill="FFFFFF"/>
            <w:tcMar>
              <w:top w:w="100"/>
              <w:bottom w:w="100"/>
              <w:left w:w="140"/>
              <w:right w:w="140"/>
            </w:tcMar>
          </w:tcPr>
          <w:p>
            <w:pPr>
              <w:spacing w:after="0"/>
            </w:pPr>
            <w:r>
              <w:rPr>
                <w:sz w:val="19"/>
                <w:rFonts w:ascii="Calibri"/>
              </w:rPr>
              <w:t>Gọn gàng, dễ đọc, cấu hình dạng Object</w:t>
            </w:r>
          </w:p>
        </w:tc>
        <w:tc>
          <w:tcPr>
            <w:shd w:val="clear" w:color="auto" w:fill="FFFFFF"/>
            <w:tcMar>
              <w:top w:w="100"/>
              <w:bottom w:w="100"/>
              <w:left w:w="140"/>
              <w:right w:w="140"/>
            </w:tcMar>
          </w:tcPr>
          <w:p>
            <w:pPr>
              <w:spacing w:after="0"/>
            </w:pPr>
            <w:r>
              <w:rPr>
                <w:sz w:val="19"/>
                <w:rFonts w:ascii="Calibri"/>
              </w:rPr>
              <w:t>Rất hiện đại, chuẩn hóa cú pháp ES6</w:t>
            </w:r>
          </w:p>
        </w:tc>
      </w:tr>
      <w:tr>
        <w:tc>
          <w:tcPr>
            <w:shd w:val="clear" w:color="auto" w:fill="F9FBFD"/>
            <w:tcMar>
              <w:top w:w="100"/>
              <w:bottom w:w="100"/>
              <w:left w:w="140"/>
              <w:right w:w="140"/>
            </w:tcMar>
          </w:tcPr>
          <w:p>
            <w:pPr>
              <w:spacing w:after="0"/>
            </w:pPr>
            <w:r>
              <w:rPr>
                <w:sz w:val="19"/>
                <w:rFonts w:ascii="Calibri"/>
              </w:rPr>
              <w:t>4. Cơ chế Parse JSON</w:t>
            </w:r>
          </w:p>
        </w:tc>
        <w:tc>
          <w:tcPr>
            <w:shd w:val="clear" w:color="auto" w:fill="F9FBFD"/>
            <w:tcMar>
              <w:top w:w="100"/>
              <w:bottom w:w="100"/>
              <w:left w:w="140"/>
              <w:right w:w="140"/>
            </w:tcMar>
          </w:tcPr>
          <w:p>
            <w:pPr>
              <w:spacing w:after="0"/>
            </w:pPr>
            <w:r>
              <w:rPr>
                <w:sz w:val="19"/>
                <w:rFonts w:ascii="Calibri"/>
              </w:rPr>
              <w:t>Thủ công (Phải gọi JSON.parse)</w:t>
            </w:r>
          </w:p>
        </w:tc>
        <w:tc>
          <w:tcPr>
            <w:shd w:val="clear" w:color="auto" w:fill="F9FBFD"/>
            <w:tcMar>
              <w:top w:w="100"/>
              <w:bottom w:w="100"/>
              <w:left w:w="140"/>
              <w:right w:w="140"/>
            </w:tcMar>
          </w:tcPr>
          <w:p>
            <w:pPr>
              <w:spacing w:after="0"/>
            </w:pPr>
            <w:r>
              <w:rPr>
                <w:sz w:val="19"/>
                <w:rFonts w:ascii="Calibri"/>
              </w:rPr>
              <w:t>Tự động (Dựa vào dataType: 'json')</w:t>
            </w:r>
          </w:p>
        </w:tc>
        <w:tc>
          <w:tcPr>
            <w:shd w:val="clear" w:color="auto" w:fill="F9FBFD"/>
            <w:tcMar>
              <w:top w:w="100"/>
              <w:bottom w:w="100"/>
              <w:left w:w="140"/>
              <w:right w:w="140"/>
            </w:tcMar>
          </w:tcPr>
          <w:p>
            <w:pPr>
              <w:spacing w:after="0"/>
            </w:pPr>
            <w:r>
              <w:rPr>
                <w:sz w:val="19"/>
                <w:rFonts w:ascii="Calibri"/>
              </w:rPr>
              <w:t>Gọi phương thức bất đồng bộ response.json()</w:t>
            </w:r>
          </w:p>
        </w:tc>
      </w:tr>
      <w:tr>
        <w:tc>
          <w:tcPr>
            <w:shd w:val="clear" w:color="auto" w:fill="FFFFFF"/>
            <w:tcMar>
              <w:top w:w="100"/>
              <w:bottom w:w="100"/>
              <w:left w:w="140"/>
              <w:right w:w="140"/>
            </w:tcMar>
          </w:tcPr>
          <w:p>
            <w:pPr>
              <w:spacing w:after="0"/>
            </w:pPr>
            <w:r>
              <w:rPr>
                <w:sz w:val="19"/>
                <w:rFonts w:ascii="Calibri"/>
              </w:rPr>
              <w:t>5. Bắt lỗi HTTP (4xx, 5xx)</w:t>
            </w:r>
          </w:p>
        </w:tc>
        <w:tc>
          <w:tcPr>
            <w:shd w:val="clear" w:color="auto" w:fill="FFFFFF"/>
            <w:tcMar>
              <w:top w:w="100"/>
              <w:bottom w:w="100"/>
              <w:left w:w="140"/>
              <w:right w:w="140"/>
            </w:tcMar>
          </w:tcPr>
          <w:p>
            <w:pPr>
              <w:spacing w:after="0"/>
            </w:pPr>
            <w:r>
              <w:rPr>
                <w:sz w:val="19"/>
                <w:rFonts w:ascii="Calibri"/>
              </w:rPr>
              <w:t>Kiểm tra xhr.status &gt;= 200 &amp;&amp; &lt; 300</w:t>
            </w:r>
          </w:p>
        </w:tc>
        <w:tc>
          <w:tcPr>
            <w:shd w:val="clear" w:color="auto" w:fill="FFFFFF"/>
            <w:tcMar>
              <w:top w:w="100"/>
              <w:bottom w:w="100"/>
              <w:left w:w="140"/>
              <w:right w:w="140"/>
            </w:tcMar>
          </w:tcPr>
          <w:p>
            <w:pPr>
              <w:spacing w:after="0"/>
            </w:pPr>
            <w:r>
              <w:rPr>
                <w:sz w:val="19"/>
                <w:rFonts w:ascii="Calibri"/>
              </w:rPr>
              <w:t>Tự động nhảy vào callback error()</w:t>
            </w:r>
          </w:p>
        </w:tc>
        <w:tc>
          <w:tcPr>
            <w:shd w:val="clear" w:color="auto" w:fill="FFFFFF"/>
            <w:tcMar>
              <w:top w:w="100"/>
              <w:bottom w:w="100"/>
              <w:left w:w="140"/>
              <w:right w:w="140"/>
            </w:tcMar>
          </w:tcPr>
          <w:p>
            <w:pPr>
              <w:spacing w:after="0"/>
            </w:pPr>
            <w:r>
              <w:rPr>
                <w:sz w:val="19"/>
                <w:rFonts w:ascii="Calibri"/>
              </w:rPr>
              <w:t>Vẫn resolve Promise (Phải check response.ok)</w:t>
            </w:r>
          </w:p>
        </w:tc>
      </w:tr>
      <w:tr>
        <w:tc>
          <w:tcPr>
            <w:shd w:val="clear" w:color="auto" w:fill="F9FBFD"/>
            <w:tcMar>
              <w:top w:w="100"/>
              <w:bottom w:w="100"/>
              <w:left w:w="140"/>
              <w:right w:w="140"/>
            </w:tcMar>
          </w:tcPr>
          <w:p>
            <w:pPr>
              <w:spacing w:after="0"/>
            </w:pPr>
            <w:r>
              <w:rPr>
                <w:sz w:val="19"/>
                <w:rFonts w:ascii="Calibri"/>
              </w:rPr>
              <w:t>6. Khả năng hủy Request</w:t>
            </w:r>
          </w:p>
        </w:tc>
        <w:tc>
          <w:tcPr>
            <w:shd w:val="clear" w:color="auto" w:fill="F9FBFD"/>
            <w:tcMar>
              <w:top w:w="100"/>
              <w:bottom w:w="100"/>
              <w:left w:w="140"/>
              <w:right w:w="140"/>
            </w:tcMar>
          </w:tcPr>
          <w:p>
            <w:pPr>
              <w:spacing w:after="0"/>
            </w:pPr>
            <w:r>
              <w:rPr>
                <w:sz w:val="19"/>
                <w:rFonts w:ascii="Calibri"/>
              </w:rPr>
              <w:t>Hỗ trợ qua xhr.abort()</w:t>
            </w:r>
          </w:p>
        </w:tc>
        <w:tc>
          <w:tcPr>
            <w:shd w:val="clear" w:color="auto" w:fill="F9FBFD"/>
            <w:tcMar>
              <w:top w:w="100"/>
              <w:bottom w:w="100"/>
              <w:left w:w="140"/>
              <w:right w:w="140"/>
            </w:tcMar>
          </w:tcPr>
          <w:p>
            <w:pPr>
              <w:spacing w:after="0"/>
            </w:pPr>
            <w:r>
              <w:rPr>
                <w:sz w:val="19"/>
                <w:rFonts w:ascii="Calibri"/>
              </w:rPr>
              <w:t>Hỗ trợ qua biến jqXHR.abort()</w:t>
            </w:r>
          </w:p>
        </w:tc>
        <w:tc>
          <w:tcPr>
            <w:shd w:val="clear" w:color="auto" w:fill="F9FBFD"/>
            <w:tcMar>
              <w:top w:w="100"/>
              <w:bottom w:w="100"/>
              <w:left w:w="140"/>
              <w:right w:w="140"/>
            </w:tcMar>
          </w:tcPr>
          <w:p>
            <w:pPr>
              <w:spacing w:after="0"/>
            </w:pPr>
            <w:r>
              <w:rPr>
                <w:sz w:val="19"/>
                <w:rFonts w:ascii="Calibri"/>
              </w:rPr>
              <w:t>Hỗ trợ hiện đại qua AbortController</w:t>
            </w:r>
          </w:p>
        </w:tc>
      </w:tr>
      <w:tr>
        <w:tc>
          <w:tcPr>
            <w:shd w:val="clear" w:color="auto" w:fill="FFFFFF"/>
            <w:tcMar>
              <w:top w:w="100"/>
              <w:bottom w:w="100"/>
              <w:left w:w="140"/>
              <w:right w:w="140"/>
            </w:tcMar>
          </w:tcPr>
          <w:p>
            <w:pPr>
              <w:spacing w:after="0"/>
            </w:pPr>
            <w:r>
              <w:rPr>
                <w:sz w:val="19"/>
                <w:rFonts w:ascii="Calibri"/>
              </w:rPr>
              <w:t>7. Thư viện phụ thuộc</w:t>
            </w:r>
          </w:p>
        </w:tc>
        <w:tc>
          <w:tcPr>
            <w:shd w:val="clear" w:color="auto" w:fill="FFFFFF"/>
            <w:tcMar>
              <w:top w:w="100"/>
              <w:bottom w:w="100"/>
              <w:left w:w="140"/>
              <w:right w:w="140"/>
            </w:tcMar>
          </w:tcPr>
          <w:p>
            <w:pPr>
              <w:spacing w:after="0"/>
            </w:pPr>
            <w:r>
              <w:rPr>
                <w:sz w:val="19"/>
                <w:rFonts w:ascii="Calibri"/>
              </w:rPr>
              <w:t>Không phụ thuộc (0 KB)</w:t>
            </w:r>
          </w:p>
        </w:tc>
        <w:tc>
          <w:tcPr>
            <w:shd w:val="clear" w:color="auto" w:fill="FFFFFF"/>
            <w:tcMar>
              <w:top w:w="100"/>
              <w:bottom w:w="100"/>
              <w:left w:w="140"/>
              <w:right w:w="140"/>
            </w:tcMar>
          </w:tcPr>
          <w:p>
            <w:pPr>
              <w:spacing w:after="0"/>
            </w:pPr>
            <w:r>
              <w:rPr>
                <w:sz w:val="19"/>
                <w:rFonts w:ascii="Calibri"/>
              </w:rPr>
              <w:t>Bắt buộc thư viện jQuery (30KB+ gzip)</w:t>
            </w:r>
          </w:p>
        </w:tc>
        <w:tc>
          <w:tcPr>
            <w:shd w:val="clear" w:color="auto" w:fill="FFFFFF"/>
            <w:tcMar>
              <w:top w:w="100"/>
              <w:bottom w:w="100"/>
              <w:left w:w="140"/>
              <w:right w:w="140"/>
            </w:tcMar>
          </w:tcPr>
          <w:p>
            <w:pPr>
              <w:spacing w:after="0"/>
            </w:pPr>
            <w:r>
              <w:rPr>
                <w:sz w:val="19"/>
                <w:rFonts w:ascii="Calibri"/>
              </w:rPr>
              <w:t>Không phụ thuộc (0 KB)</w:t>
            </w:r>
          </w:p>
        </w:tc>
      </w:tr>
      <w:tr>
        <w:tc>
          <w:tcPr>
            <w:shd w:val="clear" w:color="auto" w:fill="F9FBFD"/>
            <w:tcMar>
              <w:top w:w="100"/>
              <w:bottom w:w="100"/>
              <w:left w:w="140"/>
              <w:right w:w="140"/>
            </w:tcMar>
          </w:tcPr>
          <w:p>
            <w:pPr>
              <w:spacing w:after="0"/>
            </w:pPr>
            <w:r>
              <w:rPr>
                <w:sz w:val="19"/>
                <w:rFonts w:ascii="Calibri"/>
              </w:rPr>
              <w:t>8. Truyền nhận Streams</w:t>
            </w:r>
          </w:p>
        </w:tc>
        <w:tc>
          <w:tcPr>
            <w:shd w:val="clear" w:color="auto" w:fill="F9FBFD"/>
            <w:tcMar>
              <w:top w:w="100"/>
              <w:bottom w:w="100"/>
              <w:left w:w="140"/>
              <w:right w:w="140"/>
            </w:tcMar>
          </w:tcPr>
          <w:p>
            <w:pPr>
              <w:spacing w:after="0"/>
            </w:pPr>
            <w:r>
              <w:rPr>
                <w:sz w:val="19"/>
                <w:rFonts w:ascii="Calibri"/>
              </w:rPr>
              <w:t>Không hỗ trợ</w:t>
            </w:r>
          </w:p>
        </w:tc>
        <w:tc>
          <w:tcPr>
            <w:shd w:val="clear" w:color="auto" w:fill="F9FBFD"/>
            <w:tcMar>
              <w:top w:w="100"/>
              <w:bottom w:w="100"/>
              <w:left w:w="140"/>
              <w:right w:w="140"/>
            </w:tcMar>
          </w:tcPr>
          <w:p>
            <w:pPr>
              <w:spacing w:after="0"/>
            </w:pPr>
            <w:r>
              <w:rPr>
                <w:sz w:val="19"/>
                <w:rFonts w:ascii="Calibri"/>
              </w:rPr>
              <w:t>Không hỗ trợ</w:t>
            </w:r>
          </w:p>
        </w:tc>
        <w:tc>
          <w:tcPr>
            <w:shd w:val="clear" w:color="auto" w:fill="F9FBFD"/>
            <w:tcMar>
              <w:top w:w="100"/>
              <w:bottom w:w="100"/>
              <w:left w:w="140"/>
              <w:right w:w="140"/>
            </w:tcMar>
          </w:tcPr>
          <w:p>
            <w:pPr>
              <w:spacing w:after="0"/>
            </w:pPr>
            <w:r>
              <w:rPr>
                <w:sz w:val="19"/>
                <w:rFonts w:ascii="Calibri"/>
              </w:rPr>
              <w:t>Hỗ trợ mạnh mẽ ReadableStream</w:t>
            </w:r>
          </w:p>
        </w:tc>
      </w:tr>
    </w:tbl>
    <w:p>
      <w:pPr>
        <w:spacing w:after="160"/>
      </w:pPr>
    </w:p>
    <w:p>
      <w:r>
        <w:br w:type="page"/>
      </w:r>
    </w:p>
    <w:p>
      <w:pPr>
        <w:spacing w:before="360" w:after="140"/>
      </w:pPr>
      <w:r>
        <w:rPr>
          <w:b/>
          <w:sz w:val="28"/>
          <w:color w:val="1F4E79"/>
          <w:rFonts w:ascii="Calibri"/>
        </w:rPr>
        <w:t>Phần 3: Thiết Kế &amp; Triển Khai Vào Module BTL (Quản Lý Sinh Viên)</w:t>
      </w:r>
    </w:p>
    <w:p>
      <w:pPr>
        <w:spacing w:after="110" w:line="276" w:lineRule="auto"/>
      </w:pPr>
      <w:r>
        <w:rPr>
          <w:sz w:val="22"/>
          <w:rFonts w:ascii="Calibri"/>
        </w:rPr>
        <w:t>Nhóm đã lựa chọn Module Quản lý Sinh viên (SinhVien) - phân hệ trọng tâm nhất của Đề tài BTL Hệ thống Quản lý Sinh viên (Student Portal) - để tích hợp hoàn chỉnh 4 yêu cầu kỹ thuật thực hành. Toàn bộ mã nguồn đã được biên dịch thành công 0 lỗi trên ASP.NET Core 8.0.</w:t>
      </w:r>
    </w:p>
    <w:p>
      <w:pPr>
        <w:spacing w:before="240" w:after="90"/>
      </w:pPr>
      <w:r>
        <w:rPr>
          <w:b/>
          <w:sz w:val="24"/>
          <w:color w:val="2E75B6"/>
          <w:rFonts w:ascii="Calibri"/>
        </w:rPr>
        <w:t>3.1. Yêu cầu 1: UI Update - Render Bảng Dữ Liệu Bằng XMLHttpRequest Thuần</w:t>
      </w:r>
    </w:p>
    <w:p>
      <w:pPr>
        <w:spacing w:after="110" w:line="276" w:lineRule="auto"/>
      </w:pPr>
      <w:r>
        <w:rPr>
          <w:sz w:val="22"/>
          <w:rFonts w:ascii="Calibri"/>
        </w:rPr>
        <w:t>Mục tiêu: Sử dụng đối tượng native XMLHttpRequest để gửi yêu cầu GET lên Action /SinhVienAjax/GetPagedData, bắt sự kiện onreadystatechange khi readyState = 4 (DONE) và HTTP Status 200, phân tích JSON và dùng kỹ thuật thao tác DOM thuần (document.createElement, innerHTML, appendChild) để vẽ bảng dữ liệu mà không giật màn hình.</w:t>
      </w:r>
    </w:p>
    <w:p>
      <w:pPr>
        <w:spacing w:after="70"/>
        <w:ind w:left="360"/>
      </w:pPr>
      <w:r>
        <w:rPr>
          <w:b/>
          <w:color w:val="1F4E79"/>
        </w:rPr>
        <w:t>• </w:t>
      </w:r>
      <w:r>
        <w:rPr>
          <w:b/>
          <w:sz w:val="22"/>
          <w:rFonts w:ascii="Calibri"/>
        </w:rPr>
        <w:t>Mã nguồn Backend Controller API (Hỗ trợ nạp dữ liệu):</w:t>
      </w:r>
      <w:r>
        <w:rPr>
          <w:sz w:val="22"/>
          <w:rFonts w:ascii="Calibri"/>
        </w:rPr>
        <w:t>Action GetPagedData trả về JSON chứa danh sách sinh viên.</w:t>
      </w:r>
    </w:p>
    <w:p>
      <w:pPr>
        <w:jc w:val="center"/>
        <w:spacing w:before="100" w:after="180"/>
      </w:pPr>
      <w:r>
        <w:drawing>
          <wp:inline xmlns:wp="http://schemas.openxmlformats.org/drawingml/2006/wordprocessingDrawing" distT="0" distB="0" distL="0" distR="0">
            <wp:extent cx="5669280" cy="4064873"/>
            <wp:effectExtent l="0" t="0" r="0" b="0"/>
            <wp:docPr id="1" name="Image_9389d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b80088f317a44de7" cstate="print"/>
                    <a:stretch>
                      <a:fillRect/>
                    </a:stretch>
                  </pic:blipFill>
                  <pic:spPr>
                    <a:xfrm>
                      <a:off x="0" y="0"/>
                      <a:ext cx="5669280" cy="4064873"/>
                    </a:xfrm>
                    <a:prstGeom prst="rect">
                      <a:avLst/>
                    </a:prstGeom>
                  </pic:spPr>
                </pic:pic>
              </a:graphicData>
            </a:graphic>
          </wp:inline>
        </w:drawing>
      </w:r>
    </w:p>
    <w:p>
      <w:pPr>
        <w:spacing w:after="70"/>
        <w:ind w:left="360"/>
      </w:pPr>
      <w:r>
        <w:rPr>
          <w:b/>
          <w:color w:val="1F4E79"/>
        </w:rPr>
        <w:t>• </w:t>
      </w:r>
      <w:r>
        <w:rPr>
          <w:b/>
          <w:sz w:val="22"/>
          <w:rFonts w:ascii="Calibri"/>
        </w:rPr>
        <w:t>Mã nguồn JavaScript phía Client (XMLHttpRequest thuần):</w:t>
      </w:r>
      <w:r>
        <w:rPr>
          <w:sz w:val="22"/>
          <w:rFonts w:ascii="Calibri"/>
        </w:rPr>
        <w:t>Hàm loadDataWithXMLHttpRequest và renderTableDOM.</w:t>
      </w:r>
    </w:p>
    <w:p>
      <w:pPr>
        <w:jc w:val="center"/>
        <w:spacing w:before="100" w:after="180"/>
      </w:pPr>
      <w:r>
        <w:drawing>
          <wp:inline xmlns:wp="http://schemas.openxmlformats.org/drawingml/2006/wordprocessingDrawing" distT="0" distB="0" distL="0" distR="0">
            <wp:extent cx="5669280" cy="4926604"/>
            <wp:effectExtent l="0" t="0" r="0" b="0"/>
            <wp:docPr id="1" name="Image_c51ed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3ff4d66a5b92483a" cstate="print"/>
                    <a:stretch>
                      <a:fillRect/>
                    </a:stretch>
                  </pic:blipFill>
                  <pic:spPr>
                    <a:xfrm>
                      <a:off x="0" y="0"/>
                      <a:ext cx="5669280" cy="4926604"/>
                    </a:xfrm>
                    <a:prstGeom prst="rect">
                      <a:avLst/>
                    </a:prstGeom>
                  </pic:spPr>
                </pic:pic>
              </a:graphicData>
            </a:graphic>
          </wp:inline>
        </w:drawing>
      </w:r>
    </w:p>
    <w:tbl>
      <w:tblPr>
        <w:tblBorders>
          <w:top w:val="none"/>
          <w:bottom w:val="none"/>
          <w:left w:val="single" w:color="2E75B6" w:sz="24"/>
          <w:right w:val="none"/>
          <w:insideH w:val="none"/>
          <w:insideV w:val="none"/>
        </w:tblBorders>
        <w:tblW w:w="5000" w:type="pct"/>
        <w:jc w:val="center"/>
      </w:tblPr>
      <w:tr>
        <w:tc>
          <w:tcPr>
            <w:shd w:val="clear" w:color="auto" w:fill="EAF2F8"/>
            <w:tcMar>
              <w:top w:w="120"/>
              <w:bottom w:w="120"/>
              <w:left w:w="180"/>
              <w:right w:w="180"/>
            </w:tcMar>
          </w:tcPr>
          <w:p>
            <w:pPr>
              <w:spacing w:after="40"/>
            </w:pPr>
            <w:r>
              <w:rPr>
                <w:b/>
                <w:sz w:val="21"/>
                <w:color w:val="2E75B6"/>
                <w:rFonts w:ascii="Calibri"/>
              </w:rPr>
              <w:t>PHÂN TÍCH KỸ THUẬT XHR: </w:t>
            </w:r>
            <w:r>
              <w:rPr>
                <w:sz w:val="21"/>
                <w:rFonts w:ascii="Calibri"/>
              </w:rPr>
              <w:t>Đối tượng XHR khởi tạo qua new XMLHttpRequest(), mở kết nối qua xhr.open('GET', url, true), đặt header 'Accept: application/json' và lắng nghe sự kiện onreadystatechange. Khi readyState === 4, hàm JSON.parse(xhr.responseText) chuyển đổi chuỗi sang JavaScript Object, sau đó renderTableDOM lặp qua danh sách và gắn các thẻ &lt;tr&gt; vào &lt;tbody&gt;.</w:t>
            </w:r>
          </w:p>
        </w:tc>
      </w:tr>
    </w:tbl>
    <w:p>
      <w:pPr>
        <w:spacing w:after="120"/>
      </w:pPr>
    </w:p>
    <w:p>
      <w:pPr>
        <w:spacing w:before="240" w:after="90"/>
      </w:pPr>
      <w:r>
        <w:rPr>
          <w:b/>
          <w:sz w:val="24"/>
          <w:color w:val="2E75B6"/>
          <w:rFonts w:ascii="Calibri"/>
        </w:rPr>
        <w:t>3.2. Yêu cầu 2: CRUD AJAX - Thực Hiện Create Và Delete Bằng jQuery AJAX</w:t>
      </w:r>
    </w:p>
    <w:p>
      <w:pPr>
        <w:spacing w:after="110" w:line="276" w:lineRule="auto"/>
      </w:pPr>
      <w:r>
        <w:rPr>
          <w:sz w:val="22"/>
          <w:rFonts w:ascii="Calibri"/>
        </w:rPr>
        <w:t>Mục tiêu: Ứng dụng thư viện jQuery với phương thức $.ajax() để thực thi 2 nghiệp vụ thay đổi trạng thái dữ liệu (Create &amp; Delete):</w:t>
      </w:r>
    </w:p>
    <w:p>
      <w:pPr>
        <w:spacing w:after="70"/>
        <w:ind w:left="360"/>
      </w:pPr>
      <w:r>
        <w:rPr>
          <w:b/>
          <w:color w:val="1F4E79"/>
        </w:rPr>
        <w:t>• </w:t>
      </w:r>
      <w:r>
        <w:rPr>
          <w:b/>
          <w:sz w:val="22"/>
          <w:rFonts w:ascii="Calibri"/>
        </w:rPr>
        <w:t>Nghiệp vụ Thêm mới (Create):</w:t>
      </w:r>
      <w:r>
        <w:rPr>
          <w:sz w:val="22"/>
          <w:rFonts w:ascii="Calibri"/>
        </w:rPr>
        <w:t>Người dùng mở Bootstrap 5 Modal, nhập thông tin sinh viên và submit. jQuery AJAX bắt sự kiện submit, ngăn chặn reload trang (e.preventDefault()), đóng gói dữ liệu thành JSON và gửi POST lên máy chủ. Xử lý hiển thị thông báo lỗi Validation nếu có (HTTP 400), hoặc đóng modal, hiển thị Toast thành công và tự động làm mới bảng dữ liệu.</w:t>
      </w:r>
    </w:p>
    <w:p>
      <w:pPr>
        <w:spacing w:after="70"/>
        <w:ind w:left="360"/>
      </w:pPr>
      <w:r>
        <w:rPr>
          <w:b/>
          <w:color w:val="1F4E79"/>
        </w:rPr>
        <w:t>• </w:t>
      </w:r>
      <w:r>
        <w:rPr>
          <w:b/>
          <w:sz w:val="22"/>
          <w:rFonts w:ascii="Calibri"/>
        </w:rPr>
        <w:t>Nghiệp vụ Xóa (Delete):</w:t>
      </w:r>
      <w:r>
        <w:rPr>
          <w:sz w:val="22"/>
          <w:rFonts w:ascii="Calibri"/>
        </w:rPr>
        <w:t>Người dùng nhấn nút Xóa trên từng dòng. Hệ thống hiển thị hộp thoại xác nhận JavaScript confirm(). Khi đồng ý, jQuery gửi POST kèm mã sinh viên lên Action /SinhVienAjax/Delete. Dòng tương ứng trên bảng lập tức mờ đi (opacity: 0.4) và khi máy chủ trả về 200 OK, dòng được xóa khỏi cây DOM mượt mà bằng hiệu ứng $row.fadeOut(400, () =&gt; $(this).remove()).</w:t>
      </w:r>
    </w:p>
    <w:p>
      <w:pPr>
        <w:spacing w:after="70"/>
        <w:ind w:left="360"/>
      </w:pPr>
      <w:r>
        <w:rPr>
          <w:b/>
          <w:color w:val="1F4E79"/>
        </w:rPr>
        <w:t>• </w:t>
      </w:r>
      <w:r>
        <w:rPr>
          <w:b/>
          <w:sz w:val="22"/>
          <w:rFonts w:ascii="Calibri"/>
        </w:rPr>
        <w:t>Mã nguồn Backend Controller API (Create &amp; Delete):</w:t>
      </w:r>
      <w:r>
        <w:rPr>
          <w:sz w:val="22"/>
          <w:rFonts w:ascii="Calibri"/>
        </w:rPr>
        <w:t>Kiểm tra tính hợp lệ dữ liệu, kiểm tra trùng lặp mã sinh viên và thực hiện Soft Delete.</w:t>
      </w:r>
    </w:p>
    <w:p>
      <w:pPr>
        <w:jc w:val="center"/>
        <w:spacing w:before="100" w:after="180"/>
      </w:pPr>
      <w:r>
        <w:drawing>
          <wp:inline xmlns:wp="http://schemas.openxmlformats.org/drawingml/2006/wordprocessingDrawing" distT="0" distB="0" distL="0" distR="0">
            <wp:extent cx="5669280" cy="4134960"/>
            <wp:effectExtent l="0" t="0" r="0" b="0"/>
            <wp:docPr id="1" name="Image_413db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599725bf9471471c" cstate="print"/>
                    <a:stretch>
                      <a:fillRect/>
                    </a:stretch>
                  </pic:blipFill>
                  <pic:spPr>
                    <a:xfrm>
                      <a:off x="0" y="0"/>
                      <a:ext cx="5669280" cy="4134960"/>
                    </a:xfrm>
                    <a:prstGeom prst="rect">
                      <a:avLst/>
                    </a:prstGeom>
                  </pic:spPr>
                </pic:pic>
              </a:graphicData>
            </a:graphic>
          </wp:inline>
        </w:drawing>
      </w:r>
    </w:p>
    <w:p>
      <w:pPr>
        <w:spacing w:after="70"/>
        <w:ind w:left="360"/>
      </w:pPr>
      <w:r>
        <w:rPr>
          <w:b/>
          <w:color w:val="1F4E79"/>
        </w:rPr>
        <w:t>• </w:t>
      </w:r>
      <w:r>
        <w:rPr>
          <w:b/>
          <w:sz w:val="22"/>
          <w:rFonts w:ascii="Calibri"/>
        </w:rPr>
        <w:t>Mã nguồn JavaScript Client (jQuery AJAX Create &amp; Delete):</w:t>
      </w:r>
      <w:r>
        <w:rPr>
          <w:sz w:val="22"/>
          <w:rFonts w:ascii="Calibri"/>
        </w:rPr>
        <w:t>Cài đặt đầy đủ các hook beforeSend, success, error, complete.</w:t>
      </w:r>
    </w:p>
    <w:p>
      <w:pPr>
        <w:jc w:val="center"/>
        <w:spacing w:before="100" w:after="180"/>
      </w:pPr>
      <w:r>
        <w:drawing>
          <wp:inline xmlns:wp="http://schemas.openxmlformats.org/drawingml/2006/wordprocessingDrawing" distT="0" distB="0" distL="0" distR="0">
            <wp:extent cx="5669280" cy="6381007"/>
            <wp:effectExtent l="0" t="0" r="0" b="0"/>
            <wp:docPr id="1" name="Image_56545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480e22deab40406c" cstate="print"/>
                    <a:stretch>
                      <a:fillRect/>
                    </a:stretch>
                  </pic:blipFill>
                  <pic:spPr>
                    <a:xfrm>
                      <a:off x="0" y="0"/>
                      <a:ext cx="5669280" cy="6381007"/>
                    </a:xfrm>
                    <a:prstGeom prst="rect">
                      <a:avLst/>
                    </a:prstGeom>
                  </pic:spPr>
                </pic:pic>
              </a:graphicData>
            </a:graphic>
          </wp:inline>
        </w:drawing>
      </w:r>
    </w:p>
    <w:p>
      <w:r>
        <w:br w:type="page"/>
      </w:r>
    </w:p>
    <w:p>
      <w:pPr>
        <w:spacing w:before="240" w:after="90"/>
      </w:pPr>
      <w:r>
        <w:rPr>
          <w:b/>
          <w:sz w:val="24"/>
          <w:color w:val="2E75B6"/>
          <w:rFonts w:ascii="Calibri"/>
        </w:rPr>
        <w:t>3.3. Yêu cầu 3: Pagination - Dùng Skip / Take Trong EF Core Và Gọi AJAX Load Trang</w:t>
      </w:r>
    </w:p>
    <w:p>
      <w:pPr>
        <w:spacing w:after="110" w:line="276" w:lineRule="auto"/>
      </w:pPr>
      <w:r>
        <w:rPr>
          <w:sz w:val="22"/>
          <w:rFonts w:ascii="Calibri"/>
        </w:rPr>
        <w:t>Mục tiêu: Phân trang tối ưu ngay tại tầng cơ sở dữ liệu (Database-level Pagination) thay vì nạp toàn bộ 200 bản ghi lên bộ nhớ máy chủ. Kết hợp thanh điều hướng phân trang động trên giao diện (Next, Previous, các số trang) gọi AJAX không tải lại URL.</w:t>
      </w:r>
    </w:p>
    <w:p>
      <w:pPr>
        <w:spacing w:after="70"/>
        <w:ind w:left="360"/>
      </w:pPr>
      <w:r>
        <w:rPr>
          <w:b/>
          <w:color w:val="1F4E79"/>
        </w:rPr>
        <w:t>• </w:t>
      </w:r>
      <w:r>
        <w:rPr>
          <w:b/>
          <w:sz w:val="22"/>
          <w:rFonts w:ascii="Calibri"/>
        </w:rPr>
        <w:t>Nguyên lý EF Core Skip/Take:</w:t>
      </w:r>
      <w:r>
        <w:rPr>
          <w:sz w:val="22"/>
          <w:rFonts w:ascii="Calibri"/>
        </w:rPr>
        <w:t>Tại Controller, ứng dụng áp dụng biểu thức LINQ: query.Skip((page - 1) * pageSize).Take(pageSize). Khi biên dịch sang T-SQL, EF Core 8 sinh ra cú pháp OFFSET @p0 ROWS FETCH NEXT @p1 ROWS ONLY cực kỳ tối ưu cho SQL Server.</w:t>
      </w:r>
    </w:p>
    <w:p>
      <w:pPr>
        <w:spacing w:after="70"/>
        <w:ind w:left="360"/>
      </w:pPr>
      <w:r>
        <w:rPr>
          <w:b/>
          <w:color w:val="1F4E79"/>
        </w:rPr>
        <w:t>• </w:t>
      </w:r>
      <w:r>
        <w:rPr>
          <w:b/>
          <w:sz w:val="22"/>
          <w:rFonts w:ascii="Calibri"/>
        </w:rPr>
        <w:t>Mã nguồn JavaScript tạo giao diện phân trang động:</w:t>
      </w:r>
      <w:r>
        <w:rPr>
          <w:sz w:val="22"/>
          <w:rFonts w:ascii="Calibri"/>
        </w:rPr>
        <w:t>Hàm renderPaginationDOM tính toán số trang và gắn sự kiện click nạp AJAX.</w:t>
      </w:r>
    </w:p>
    <w:p>
      <w:pPr>
        <w:jc w:val="center"/>
        <w:spacing w:before="100" w:after="180"/>
      </w:pPr>
      <w:r>
        <w:drawing>
          <wp:inline xmlns:wp="http://schemas.openxmlformats.org/drawingml/2006/wordprocessingDrawing" distT="0" distB="0" distL="0" distR="0">
            <wp:extent cx="5669280" cy="4922854"/>
            <wp:effectExtent l="0" t="0" r="0" b="0"/>
            <wp:docPr id="1" name="Image_6fe5a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c76ed5776a624eda" cstate="print"/>
                    <a:stretch>
                      <a:fillRect/>
                    </a:stretch>
                  </pic:blipFill>
                  <pic:spPr>
                    <a:xfrm>
                      <a:off x="0" y="0"/>
                      <a:ext cx="5669280" cy="4922854"/>
                    </a:xfrm>
                    <a:prstGeom prst="rect">
                      <a:avLst/>
                    </a:prstGeom>
                  </pic:spPr>
                </pic:pic>
              </a:graphicData>
            </a:graphic>
          </wp:inline>
        </w:drawing>
      </w:r>
    </w:p>
    <w:p>
      <w:pPr>
        <w:spacing w:before="240" w:after="90"/>
      </w:pPr>
      <w:r>
        <w:rPr>
          <w:b/>
          <w:sz w:val="24"/>
          <w:color w:val="2E75B6"/>
          <w:rFonts w:ascii="Calibri"/>
        </w:rPr>
        <w:t>3.4. Yêu cầu 4: AJAX Search - Controller Trả JSON, JS Dùng Fetch() Gọi API &amp; Render</w:t>
      </w:r>
    </w:p>
    <w:p>
      <w:pPr>
        <w:spacing w:after="110" w:line="276" w:lineRule="auto"/>
      </w:pPr>
      <w:r>
        <w:rPr>
          <w:sz w:val="22"/>
          <w:rFonts w:ascii="Calibri"/>
        </w:rPr>
        <w:t>Mục tiêu: Xây dựng ô tìm kiếm thời gian thực (Live Search) bằng Modern ES6 Fetch API kết hợp kỹ thuật Debounce (chống nghẽn máy chủ).</w:t>
      </w:r>
    </w:p>
    <w:p>
      <w:pPr>
        <w:spacing w:after="70"/>
        <w:ind w:left="360"/>
      </w:pPr>
      <w:r>
        <w:rPr>
          <w:b/>
          <w:color w:val="1F4E79"/>
        </w:rPr>
        <w:t>• </w:t>
      </w:r>
      <w:r>
        <w:rPr>
          <w:b/>
          <w:sz w:val="22"/>
          <w:rFonts w:ascii="Calibri"/>
        </w:rPr>
        <w:t>Kỹ thuật Debounce 300ms:</w:t>
      </w:r>
      <w:r>
        <w:rPr>
          <w:sz w:val="22"/>
          <w:rFonts w:ascii="Calibri"/>
        </w:rPr>
        <w:t>Khi người dùng gõ từng ký tự trong ô tìm kiếm, sự kiện 'input' được kích hoạt liên tục. Kỹ thuật Debounce sử dụng setTimeout và clearTimeout để trì hoãn việc gửi yêu cầu cho đến khi người dùng ngừng gõ phím ít nhất 300 mili-giây, ngăn ngừa tình trạng flood hàng chục request rác lên server.</w:t>
      </w:r>
    </w:p>
    <w:p>
      <w:pPr>
        <w:spacing w:after="70"/>
        <w:ind w:left="360"/>
      </w:pPr>
      <w:r>
        <w:rPr>
          <w:b/>
          <w:color w:val="1F4E79"/>
        </w:rPr>
        <w:t>• </w:t>
      </w:r>
      <w:r>
        <w:rPr>
          <w:b/>
          <w:sz w:val="22"/>
          <w:rFonts w:ascii="Calibri"/>
        </w:rPr>
        <w:t>Cú pháp Fetch API hiện đại:</w:t>
      </w:r>
      <w:r>
        <w:rPr>
          <w:sz w:val="22"/>
          <w:rFonts w:ascii="Calibri"/>
        </w:rPr>
        <w:t>Sử dụng async/await, await fetch(url), kiểm tra response.ok, giải mã JSON qua await response.json() và cập nhật tức thì danh sách sinh viên cùng số lượng kết quả.</w:t>
      </w:r>
    </w:p>
    <w:p>
      <w:pPr>
        <w:jc w:val="center"/>
        <w:spacing w:before="100" w:after="180"/>
      </w:pPr>
      <w:r>
        <w:drawing>
          <wp:inline xmlns:wp="http://schemas.openxmlformats.org/drawingml/2006/wordprocessingDrawing" distT="0" distB="0" distL="0" distR="0">
            <wp:extent cx="5669280" cy="3526292"/>
            <wp:effectExtent l="0" t="0" r="0" b="0"/>
            <wp:docPr id="1" name="Image_d9109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4988e95ef9c14e04" cstate="print"/>
                    <a:stretch>
                      <a:fillRect/>
                    </a:stretch>
                  </pic:blipFill>
                  <pic:spPr>
                    <a:xfrm>
                      <a:off x="0" y="0"/>
                      <a:ext cx="5669280" cy="3526292"/>
                    </a:xfrm>
                    <a:prstGeom prst="rect">
                      <a:avLst/>
                    </a:prstGeom>
                  </pic:spPr>
                </pic:pic>
              </a:graphicData>
            </a:graphic>
          </wp:inline>
        </w:drawing>
      </w:r>
    </w:p>
    <w:p>
      <w:r>
        <w:br w:type="page"/>
      </w:r>
    </w:p>
    <w:p>
      <w:pPr>
        <w:spacing w:before="360" w:after="140"/>
      </w:pPr>
      <w:r>
        <w:rPr>
          <w:b/>
          <w:sz w:val="28"/>
          <w:color w:val="1F4E79"/>
          <w:rFonts w:ascii="Calibri"/>
        </w:rPr>
        <w:t>Phần 4: Giải Thích &amp; Phân Tích Chuyên Sâu Luồng Dữ Liệu (Data Flow Pipeline)</w:t>
      </w:r>
    </w:p>
    <w:p>
      <w:pPr>
        <w:spacing w:after="110" w:line="276" w:lineRule="auto"/>
      </w:pPr>
      <w:r>
        <w:rPr>
          <w:sz w:val="22"/>
          <w:rFonts w:ascii="Calibri"/>
        </w:rPr>
        <w:t>Luồng vận hành chuẩn của toàn bộ hệ thống tích hợp AJAX tuân thủ nghiêm ngặt chu trình khép kín 8 chặng: UI ➔ JS ➔ Controller ➔ EF Core ➔ DB ➔ JSON ➔ JS ➔ DOM. Dưới đây là sơ đồ kiến trúc tổng thể và phân tích chi tiết từng chặng khi vận hành bằng các công cụ khác nhau:</w:t>
      </w:r>
    </w:p>
    <w:p>
      <w:pPr>
        <w:jc w:val="center"/>
        <w:spacing w:before="100" w:after="180"/>
      </w:pPr>
      <w:r>
        <w:drawing>
          <wp:inline xmlns:wp="http://schemas.openxmlformats.org/drawingml/2006/wordprocessingDrawing" distT="0" distB="0" distL="0" distR="0">
            <wp:extent cx="5669280" cy="2783101"/>
            <wp:effectExtent l="0" t="0" r="0" b="0"/>
            <wp:docPr id="1" name="Image_58537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b7a510363574447e" cstate="print"/>
                    <a:stretch>
                      <a:fillRect/>
                    </a:stretch>
                  </pic:blipFill>
                  <pic:spPr>
                    <a:xfrm>
                      <a:off x="0" y="0"/>
                      <a:ext cx="5669280" cy="2783101"/>
                    </a:xfrm>
                    <a:prstGeom prst="rect">
                      <a:avLst/>
                    </a:prstGeom>
                  </pic:spPr>
                </pic:pic>
              </a:graphicData>
            </a:graphic>
          </wp:inline>
        </w:drawing>
      </w:r>
    </w:p>
    <w:p>
      <w:pPr>
        <w:spacing w:before="240" w:after="90"/>
      </w:pPr>
      <w:r>
        <w:rPr>
          <w:b/>
          <w:sz w:val="24"/>
          <w:color w:val="2E75B6"/>
          <w:rFonts w:ascii="Calibri"/>
        </w:rPr>
        <w:t>Phân Tích Chi Tiết 8 Chặng Luân Chuyển Dữ Liệu</w:t>
      </w:r>
    </w:p>
    <w:p>
      <w:pPr>
        <w:spacing w:after="70"/>
        <w:ind w:left="360"/>
      </w:pPr>
      <w:r>
        <w:rPr>
          <w:b/>
          <w:color w:val="1F4E79"/>
        </w:rPr>
        <w:t>• </w:t>
      </w:r>
      <w:r>
        <w:rPr>
          <w:b/>
          <w:sz w:val="22"/>
          <w:rFonts w:ascii="Calibri"/>
        </w:rPr>
        <w:t>Chặng 1: UI Event (Người dùng tương tác giao diện):</w:t>
      </w:r>
      <w:r>
        <w:rPr>
          <w:sz w:val="22"/>
          <w:rFonts w:ascii="Calibri"/>
        </w:rPr>
        <w:t>Người dùng thực hiện hành động trên giao diện trình duyệt: nhập từ khóa tìm kiếm vào ô input, nhấn nút 'Lưu Sinh Viên' trong Modal, click nút 'Xóa' trên một dòng bảng, hoặc bấm chuyển số trang. Hành động này kích hoạt các sự kiện DOM chuẩn (input, submit, click).</w:t>
      </w:r>
    </w:p>
    <w:p>
      <w:pPr>
        <w:spacing w:after="70"/>
        <w:ind w:left="360"/>
      </w:pPr>
      <w:r>
        <w:rPr>
          <w:b/>
          <w:color w:val="1F4E79"/>
        </w:rPr>
        <w:t>• </w:t>
      </w:r>
      <w:r>
        <w:rPr>
          <w:b/>
          <w:sz w:val="22"/>
          <w:rFonts w:ascii="Calibri"/>
        </w:rPr>
        <w:t>Chặng 2: JavaScript Event Handling &amp; AJAX Tool:</w:t>
      </w:r>
      <w:r>
        <w:rPr>
          <w:sz w:val="22"/>
          <w:rFonts w:ascii="Calibri"/>
        </w:rPr>
        <w:t>Trình lắng nghe sự kiện (Event Listener) tiếp nhận tương tác. Tại đây sự khác biệt giữa các công cụ xuất hiện:
• Với XMLHttpRequest: Tạo đối tượng xhr = new XMLHttpRequest(), thiết lập xhr.open('GET', url) và lắng nghe sự kiện xhr.onreadystatechange.
• Với jQuery AJAX: Thu thập dữ liệu từ Form, serialize thành JSON, gọi $.ajax({ url, type, data, contentType, success, error }). Thư viện tự động quản lý trạng thái kết nối.
• Với Fetch API: Thiết lập hàm bất đồng bộ async function, chuẩn bị URL và gọi await fetch(url, { method, headers }). Quá trình trả về một Promise đại diện cho kết quả tương lai.</w:t>
      </w:r>
    </w:p>
    <w:p>
      <w:pPr>
        <w:spacing w:after="70"/>
        <w:ind w:left="360"/>
      </w:pPr>
      <w:r>
        <w:rPr>
          <w:b/>
          <w:color w:val="1F4E79"/>
        </w:rPr>
        <w:t>• </w:t>
      </w:r>
      <w:r>
        <w:rPr>
          <w:b/>
          <w:sz w:val="22"/>
          <w:rFonts w:ascii="Calibri"/>
        </w:rPr>
        <w:t>Chặng 3: HTTP Request (Gửi yêu cầu ngầm qua mạng):</w:t>
      </w:r>
      <w:r>
        <w:rPr>
          <w:sz w:val="22"/>
          <w:rFonts w:ascii="Calibri"/>
        </w:rPr>
        <w:t>Trình duyệt đóng gói HTTP Request (gồm Request Line, Request Headers: Accept, Content-Type, Cookie, và Request Body nếu là POST JSON) và gửi qua giao thức TCP/IP tới Web Server. Đặc biệt: Quá trình truyền tin diễn ra hoàn toàn ở tầng ngầm (Background Thread của trình duyệt), tiến trình UI chính (Main Thread) không hề bị khóa, người dùng vẫn có thể cuộn trang hay thao tác bình thường.</w:t>
      </w:r>
    </w:p>
    <w:p>
      <w:pPr>
        <w:spacing w:after="70"/>
        <w:ind w:left="360"/>
      </w:pPr>
      <w:r>
        <w:rPr>
          <w:b/>
          <w:color w:val="1F4E79"/>
        </w:rPr>
        <w:t>• </w:t>
      </w:r>
      <w:r>
        <w:rPr>
          <w:b/>
          <w:sz w:val="22"/>
          <w:rFonts w:ascii="Calibri"/>
        </w:rPr>
        <w:t>Chặng 4: ASP.NET Core MVC Routing &amp; Controller Action:</w:t>
      </w:r>
      <w:r>
        <w:rPr>
          <w:sz w:val="22"/>
          <w:rFonts w:ascii="Calibri"/>
        </w:rPr>
        <w:t>Kestrel Web Server tiếp nhận request, chuyển qua ASP.NET Core Middleware Pipeline (Authentication, Authorization) và chuyển tới Controller thông qua Routing Map (/SinhVienAjax/[Action]). Model Binder tự động phân tích URL Query String (page, keyword) hoặc đọc Body JSON thông qua thuộc tính [FromBody] để nạp vào DTO (SinhVienCreateDto). Hệ thống kiểm tra ModelState.IsValid và các ràng buộc nghiệp vụ.</w:t>
      </w:r>
    </w:p>
    <w:p>
      <w:pPr>
        <w:spacing w:after="70"/>
        <w:ind w:left="360"/>
      </w:pPr>
      <w:r>
        <w:rPr>
          <w:b/>
          <w:color w:val="1F4E79"/>
        </w:rPr>
        <w:t>• </w:t>
      </w:r>
      <w:r>
        <w:rPr>
          <w:b/>
          <w:sz w:val="22"/>
          <w:rFonts w:ascii="Calibri"/>
        </w:rPr>
        <w:t>Chặng 5: EF Core LINQ Query Execution:</w:t>
      </w:r>
      <w:r>
        <w:rPr>
          <w:sz w:val="22"/>
          <w:rFonts w:ascii="Calibri"/>
        </w:rPr>
        <w:t>Controller gọi DbContext (ApplicationDbContext). Nhờ cấu hình AsNoTracking(), Change Tracker không phải theo dõi trạng thái đối tượng, giúp tiết kiệm bộ nhớ. Hệ thống tự động áp dụng Global Query Filter (!s.DaXoa), bổ sung điều kiện tìm kiếm qua Where() và áp dụng phân trang qua Skip((page - 1) * pageSize).Take(pageSize).</w:t>
      </w:r>
    </w:p>
    <w:p>
      <w:pPr>
        <w:spacing w:after="70"/>
        <w:ind w:left="360"/>
      </w:pPr>
      <w:r>
        <w:rPr>
          <w:b/>
          <w:color w:val="1F4E79"/>
        </w:rPr>
        <w:t>• </w:t>
      </w:r>
      <w:r>
        <w:rPr>
          <w:b/>
          <w:sz w:val="22"/>
          <w:rFonts w:ascii="Calibri"/>
        </w:rPr>
        <w:t>Chặng 6: SQL Server Database Execution:</w:t>
      </w:r>
      <w:r>
        <w:rPr>
          <w:sz w:val="22"/>
          <w:rFonts w:ascii="Calibri"/>
        </w:rPr>
        <w:t>EF Core Provider biên dịch biểu thức LINQ thành câu lệnh T-SQL tối ưu (SELECT ... FROM [SINH_VIEN] WHERE [DaXoa] = 0 ORDER BY [NgayTao] DESC OFFSET @p0 ROWS FETCH NEXT @p1 ROWS ONLY). SQL Server thực thi câu lệnh trên các chỉ mục (Index MaLop, HoTen), đọc dữ liệu từ ổ đĩa/Buffer Pool và trả về kết quả cho máy chủ ứng dụng.</w:t>
      </w:r>
    </w:p>
    <w:p>
      <w:pPr>
        <w:spacing w:after="70"/>
        <w:ind w:left="360"/>
      </w:pPr>
      <w:r>
        <w:rPr>
          <w:b/>
          <w:color w:val="1F4E79"/>
        </w:rPr>
        <w:t>• </w:t>
      </w:r>
      <w:r>
        <w:rPr>
          <w:b/>
          <w:sz w:val="22"/>
          <w:rFonts w:ascii="Calibri"/>
        </w:rPr>
        <w:t>Chặng 7: Entity Materialization &amp; JSON Serialization:</w:t>
      </w:r>
      <w:r>
        <w:rPr>
          <w:sz w:val="22"/>
          <w:rFonts w:ascii="Calibri"/>
        </w:rPr>
        <w:t>EF Core ánh xạ các dòng dữ liệu thành danh sách C# Object (SinhVienItemDto). Controller đóng gói đối tượng này vào JsonResult hoặc Ok(new PagedResultDto&lt;T&gt; { ... }). Bộ tuần tự hóa mặc định System.Text.Json chuyển đổi cấu trúc C# thành chuỗi JSON thô và gửi trả về trình duyệt với HTTP Status Code 200 OK cùng Response Header 'Content-Type: application/json; charset=utf-8'.</w:t>
      </w:r>
    </w:p>
    <w:p>
      <w:pPr>
        <w:spacing w:after="70"/>
        <w:ind w:left="360"/>
      </w:pPr>
      <w:r>
        <w:rPr>
          <w:b/>
          <w:color w:val="1F4E79"/>
        </w:rPr>
        <w:t>• </w:t>
      </w:r>
      <w:r>
        <w:rPr>
          <w:b/>
          <w:sz w:val="22"/>
          <w:rFonts w:ascii="Calibri"/>
        </w:rPr>
        <w:t>Chặng 8: JavaScript Promise/Callback &amp; DOM Manipulation:</w:t>
      </w:r>
      <w:r>
        <w:rPr>
          <w:sz w:val="22"/>
          <w:rFonts w:ascii="Calibri"/>
        </w:rPr>
        <w:t>Client nhận luồng phản hồi từ máy chủ:
• Với XHR: Khi xhr.readyState === 4, kiểm tra status 200, dùng JSON.parse() để nhận JavaScript Object.
• Với jQuery: Tự động gọi hàm callback success(response) với dữ liệu đã được parse sẵn.
• Với Fetch API: Promise resolve trả về Response Object, gọi tiếp await response.json() để trích xuất payload.
Cuối cùng, JavaScript sử dụng các hàm thao tác DOM (renderTableDOM, createElement, fadeOut, remove) để cập nhật trực tiếp vùng giao diện tương ứng, hoàn tất chu trình mà trình duyệt không hề phải tải lại trang.</w:t>
      </w:r>
    </w:p>
    <w:p>
      <w:r>
        <w:br w:type="page"/>
      </w:r>
    </w:p>
    <w:p>
      <w:pPr>
        <w:spacing w:before="360" w:after="140"/>
      </w:pPr>
      <w:r>
        <w:rPr>
          <w:b/>
          <w:sz w:val="28"/>
          <w:color w:val="1F4E79"/>
          <w:rFonts w:ascii="Calibri"/>
        </w:rPr>
        <w:t>Phần 5: Ảnh Minh Chứng Thực Nghiệm &amp; Kết Quả (Visual Evidence &amp; DevTools)</w:t>
      </w:r>
    </w:p>
    <w:p>
      <w:pPr>
        <w:spacing w:after="110" w:line="276" w:lineRule="auto"/>
      </w:pPr>
      <w:r>
        <w:rPr>
          <w:sz w:val="22"/>
          <w:rFonts w:ascii="Calibri"/>
        </w:rPr>
        <w:t>Để chứng minh quá trình tích hợp AJAX diễn ra đúng chuẩn kỹ thuật và không có hiện tượng tải lại trang (Page Reload), nhóm chúng tôi đã tiến hành kiểm thử thực nghiệm trên trình duyệt Chrome và sử dụng công cụ Chrome DevTools (Network &amp; Console Tab) để theo dõi chi tiết từng gói tin HTTP được phát sinh:</w:t>
      </w:r>
    </w:p>
    <w:p>
      <w:pPr>
        <w:jc w:val="center"/>
        <w:spacing w:before="100" w:after="180"/>
      </w:pPr>
      <w:r>
        <w:drawing>
          <wp:inline xmlns:wp="http://schemas.openxmlformats.org/drawingml/2006/wordprocessingDrawing" distT="0" distB="0" distL="0" distR="0">
            <wp:extent cx="5669280" cy="2473867"/>
            <wp:effectExtent l="0" t="0" r="0" b="0"/>
            <wp:docPr id="1" name="Image_9e6f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xmlns:r="http://schemas.openxmlformats.org/officeDocument/2006/relationships" r:embed="Re7172f933f7b4d9c" cstate="print"/>
                    <a:stretch>
                      <a:fillRect/>
                    </a:stretch>
                  </pic:blipFill>
                  <pic:spPr>
                    <a:xfrm>
                      <a:off x="0" y="0"/>
                      <a:ext cx="5669280" cy="2473867"/>
                    </a:xfrm>
                    <a:prstGeom prst="rect">
                      <a:avLst/>
                    </a:prstGeom>
                  </pic:spPr>
                </pic:pic>
              </a:graphicData>
            </a:graphic>
          </wp:inline>
        </w:drawing>
      </w:r>
    </w:p>
    <w:p>
      <w:pPr>
        <w:spacing w:before="240" w:after="90"/>
      </w:pPr>
      <w:r>
        <w:rPr>
          <w:b/>
          <w:sz w:val="24"/>
          <w:color w:val="2E75B6"/>
          <w:rFonts w:ascii="Calibri"/>
        </w:rPr>
        <w:t>Bảng Kiểm Chứng Các Gói Tin AJAX Trên Network Tab (DevTools)</w:t>
      </w:r>
    </w:p>
    <w:tbl>
      <w:tblPr>
        <w:tblBorders>
          <w:top w:val="single" w:color="B0C4DE" w:sz="6"/>
          <w:bottom w:val="single" w:color="B0C4DE" w:sz="6"/>
          <w:left w:val="none"/>
          <w:right w:val="none"/>
          <w:insideH w:val="single" w:color="E0E0E0" w:sz="4"/>
          <w:insideV w:val="none"/>
        </w:tblBorders>
        <w:tblW w:w="5000" w:type="pct"/>
        <w:jc w:val="center"/>
      </w:tblPr>
      <w:tr>
        <w:tc>
          <w:tcPr>
            <w:shd w:val="clear" w:color="auto" w:fill="1F4E79"/>
            <w:tcMar>
              <w:top w:w="130"/>
              <w:bottom w:w="130"/>
              <w:left w:w="140"/>
              <w:right w:w="140"/>
            </w:tcMar>
          </w:tcPr>
          <w:p>
            <w:pPr>
              <w:spacing w:after="0"/>
            </w:pPr>
            <w:r>
              <w:rPr>
                <w:b/>
                <w:color w:val="FFFFFF"/>
                <w:sz w:val="20"/>
                <w:rFonts w:ascii="Calibri"/>
              </w:rPr>
              <w:t>STT</w:t>
            </w:r>
          </w:p>
        </w:tc>
        <w:tc>
          <w:tcPr>
            <w:shd w:val="clear" w:color="auto" w:fill="1F4E79"/>
            <w:tcMar>
              <w:top w:w="130"/>
              <w:bottom w:w="130"/>
              <w:left w:w="140"/>
              <w:right w:w="140"/>
            </w:tcMar>
          </w:tcPr>
          <w:p>
            <w:pPr>
              <w:spacing w:after="0"/>
            </w:pPr>
            <w:r>
              <w:rPr>
                <w:b/>
                <w:color w:val="FFFFFF"/>
                <w:sz w:val="20"/>
                <w:rFonts w:ascii="Calibri"/>
              </w:rPr>
              <w:t>Tên Request / Endpoint</w:t>
            </w:r>
          </w:p>
        </w:tc>
        <w:tc>
          <w:tcPr>
            <w:shd w:val="clear" w:color="auto" w:fill="1F4E79"/>
            <w:tcMar>
              <w:top w:w="130"/>
              <w:bottom w:w="130"/>
              <w:left w:w="140"/>
              <w:right w:w="140"/>
            </w:tcMar>
          </w:tcPr>
          <w:p>
            <w:pPr>
              <w:spacing w:after="0"/>
            </w:pPr>
            <w:r>
              <w:rPr>
                <w:b/>
                <w:color w:val="FFFFFF"/>
                <w:sz w:val="20"/>
                <w:rFonts w:ascii="Calibri"/>
              </w:rPr>
              <w:t>HTTP Method</w:t>
            </w:r>
          </w:p>
        </w:tc>
        <w:tc>
          <w:tcPr>
            <w:shd w:val="clear" w:color="auto" w:fill="1F4E79"/>
            <w:tcMar>
              <w:top w:w="130"/>
              <w:bottom w:w="130"/>
              <w:left w:w="140"/>
              <w:right w:w="140"/>
            </w:tcMar>
          </w:tcPr>
          <w:p>
            <w:pPr>
              <w:spacing w:after="0"/>
            </w:pPr>
            <w:r>
              <w:rPr>
                <w:b/>
                <w:color w:val="FFFFFF"/>
                <w:sz w:val="20"/>
                <w:rFonts w:ascii="Calibri"/>
              </w:rPr>
              <w:t>Type (DevTools)</w:t>
            </w:r>
          </w:p>
        </w:tc>
        <w:tc>
          <w:tcPr>
            <w:shd w:val="clear" w:color="auto" w:fill="1F4E79"/>
            <w:tcMar>
              <w:top w:w="130"/>
              <w:bottom w:w="130"/>
              <w:left w:w="140"/>
              <w:right w:w="140"/>
            </w:tcMar>
          </w:tcPr>
          <w:p>
            <w:pPr>
              <w:spacing w:after="0"/>
            </w:pPr>
            <w:r>
              <w:rPr>
                <w:b/>
                <w:color w:val="FFFFFF"/>
                <w:sz w:val="20"/>
                <w:rFonts w:ascii="Calibri"/>
              </w:rPr>
              <w:t>HTTP Status</w:t>
            </w:r>
          </w:p>
        </w:tc>
        <w:tc>
          <w:tcPr>
            <w:shd w:val="clear" w:color="auto" w:fill="1F4E79"/>
            <w:tcMar>
              <w:top w:w="130"/>
              <w:bottom w:w="130"/>
              <w:left w:w="140"/>
              <w:right w:w="140"/>
            </w:tcMar>
          </w:tcPr>
          <w:p>
            <w:pPr>
              <w:spacing w:after="0"/>
            </w:pPr>
            <w:r>
              <w:rPr>
                <w:b/>
                <w:color w:val="FFFFFF"/>
                <w:sz w:val="20"/>
                <w:rFonts w:ascii="Calibri"/>
              </w:rPr>
              <w:t>Thời Gian (Latency)</w:t>
            </w:r>
          </w:p>
        </w:tc>
        <w:tc>
          <w:tcPr>
            <w:shd w:val="clear" w:color="auto" w:fill="1F4E79"/>
            <w:tcMar>
              <w:top w:w="130"/>
              <w:bottom w:w="130"/>
              <w:left w:w="140"/>
              <w:right w:w="140"/>
            </w:tcMar>
          </w:tcPr>
          <w:p>
            <w:pPr>
              <w:spacing w:after="0"/>
            </w:pPr>
            <w:r>
              <w:rPr>
                <w:b/>
                <w:color w:val="FFFFFF"/>
                <w:sz w:val="20"/>
                <w:rFonts w:ascii="Calibri"/>
              </w:rPr>
              <w:t>Kích Thước</w:t>
            </w:r>
          </w:p>
        </w:tc>
        <w:tc>
          <w:tcPr>
            <w:shd w:val="clear" w:color="auto" w:fill="1F4E79"/>
            <w:tcMar>
              <w:top w:w="130"/>
              <w:bottom w:w="130"/>
              <w:left w:w="140"/>
              <w:right w:w="140"/>
            </w:tcMar>
          </w:tcPr>
          <w:p>
            <w:pPr>
              <w:spacing w:after="0"/>
            </w:pPr>
            <w:r>
              <w:rPr>
                <w:b/>
                <w:color w:val="FFFFFF"/>
                <w:sz w:val="20"/>
                <w:rFonts w:ascii="Calibri"/>
              </w:rPr>
              <w:t>Ghi Chú Nghiệp Vụ</w:t>
            </w:r>
          </w:p>
        </w:tc>
      </w:tr>
      <w:tr>
        <w:tc>
          <w:tcPr>
            <w:shd w:val="clear" w:color="auto" w:fill="FFFFFF"/>
            <w:tcMar>
              <w:top w:w="100"/>
              <w:bottom w:w="100"/>
              <w:left w:w="140"/>
              <w:right w:w="140"/>
            </w:tcMar>
          </w:tcPr>
          <w:p>
            <w:pPr>
              <w:spacing w:after="0"/>
            </w:pPr>
            <w:r>
              <w:rPr>
                <w:sz w:val="19"/>
                <w:rFonts w:ascii="Calibri"/>
              </w:rPr>
              <w:t>1</w:t>
            </w:r>
          </w:p>
        </w:tc>
        <w:tc>
          <w:tcPr>
            <w:shd w:val="clear" w:color="auto" w:fill="FFFFFF"/>
            <w:tcMar>
              <w:top w:w="100"/>
              <w:bottom w:w="100"/>
              <w:left w:w="140"/>
              <w:right w:w="140"/>
            </w:tcMar>
          </w:tcPr>
          <w:p>
            <w:pPr>
              <w:spacing w:after="0"/>
            </w:pPr>
            <w:r>
              <w:rPr>
                <w:sz w:val="19"/>
                <w:rFonts w:ascii="Calibri"/>
              </w:rPr>
              <w:t>/SinhVienAjax/GetPagedData?page=1</w:t>
            </w:r>
          </w:p>
        </w:tc>
        <w:tc>
          <w:tcPr>
            <w:shd w:val="clear" w:color="auto" w:fill="FFFFFF"/>
            <w:tcMar>
              <w:top w:w="100"/>
              <w:bottom w:w="100"/>
              <w:left w:w="140"/>
              <w:right w:w="140"/>
            </w:tcMar>
          </w:tcPr>
          <w:p>
            <w:pPr>
              <w:spacing w:after="0"/>
            </w:pPr>
            <w:r>
              <w:rPr>
                <w:sz w:val="19"/>
                <w:rFonts w:ascii="Calibri"/>
              </w:rPr>
              <w:t>GET</w:t>
            </w:r>
          </w:p>
        </w:tc>
        <w:tc>
          <w:tcPr>
            <w:shd w:val="clear" w:color="auto" w:fill="FFFFFF"/>
            <w:tcMar>
              <w:top w:w="100"/>
              <w:bottom w:w="100"/>
              <w:left w:w="140"/>
              <w:right w:w="140"/>
            </w:tcMar>
          </w:tcPr>
          <w:p>
            <w:pPr>
              <w:spacing w:after="0"/>
            </w:pPr>
            <w:r>
              <w:rPr>
                <w:sz w:val="19"/>
                <w:rFonts w:ascii="Calibri"/>
              </w:rPr>
              <w:t>xhr</w:t>
            </w:r>
          </w:p>
        </w:tc>
        <w:tc>
          <w:tcPr>
            <w:shd w:val="clear" w:color="auto" w:fill="FFFFFF"/>
            <w:tcMar>
              <w:top w:w="100"/>
              <w:bottom w:w="100"/>
              <w:left w:w="140"/>
              <w:right w:w="140"/>
            </w:tcMar>
          </w:tcPr>
          <w:p>
            <w:pPr>
              <w:spacing w:after="0"/>
            </w:pPr>
            <w:r>
              <w:rPr>
                <w:sz w:val="19"/>
                <w:rFonts w:ascii="Calibri"/>
              </w:rPr>
              <w:t>200 OK</w:t>
            </w:r>
          </w:p>
        </w:tc>
        <w:tc>
          <w:tcPr>
            <w:shd w:val="clear" w:color="auto" w:fill="FFFFFF"/>
            <w:tcMar>
              <w:top w:w="100"/>
              <w:bottom w:w="100"/>
              <w:left w:w="140"/>
              <w:right w:w="140"/>
            </w:tcMar>
          </w:tcPr>
          <w:p>
            <w:pPr>
              <w:spacing w:after="0"/>
            </w:pPr>
            <w:r>
              <w:rPr>
                <w:sz w:val="19"/>
                <w:rFonts w:ascii="Calibri"/>
              </w:rPr>
              <w:t>38 ms</w:t>
            </w:r>
          </w:p>
        </w:tc>
        <w:tc>
          <w:tcPr>
            <w:shd w:val="clear" w:color="auto" w:fill="FFFFFF"/>
            <w:tcMar>
              <w:top w:w="100"/>
              <w:bottom w:w="100"/>
              <w:left w:w="140"/>
              <w:right w:w="140"/>
            </w:tcMar>
          </w:tcPr>
          <w:p>
            <w:pPr>
              <w:spacing w:after="0"/>
            </w:pPr>
            <w:r>
              <w:rPr>
                <w:sz w:val="19"/>
                <w:rFonts w:ascii="Calibri"/>
              </w:rPr>
              <w:t>4.2 kB</w:t>
            </w:r>
          </w:p>
        </w:tc>
        <w:tc>
          <w:tcPr>
            <w:shd w:val="clear" w:color="auto" w:fill="FFFFFF"/>
            <w:tcMar>
              <w:top w:w="100"/>
              <w:bottom w:w="100"/>
              <w:left w:w="140"/>
              <w:right w:w="140"/>
            </w:tcMar>
          </w:tcPr>
          <w:p>
            <w:pPr>
              <w:spacing w:after="0"/>
            </w:pPr>
            <w:r>
              <w:rPr>
                <w:sz w:val="19"/>
                <w:rFonts w:ascii="Calibri"/>
              </w:rPr>
              <w:t>XHR nạp danh sách 10 sinh viên ban đầu</w:t>
            </w:r>
          </w:p>
        </w:tc>
      </w:tr>
      <w:tr>
        <w:tc>
          <w:tcPr>
            <w:shd w:val="clear" w:color="auto" w:fill="F9FBFD"/>
            <w:tcMar>
              <w:top w:w="100"/>
              <w:bottom w:w="100"/>
              <w:left w:w="140"/>
              <w:right w:w="140"/>
            </w:tcMar>
          </w:tcPr>
          <w:p>
            <w:pPr>
              <w:spacing w:after="0"/>
            </w:pPr>
            <w:r>
              <w:rPr>
                <w:sz w:val="19"/>
                <w:rFonts w:ascii="Calibri"/>
              </w:rPr>
              <w:t>2</w:t>
            </w:r>
          </w:p>
        </w:tc>
        <w:tc>
          <w:tcPr>
            <w:shd w:val="clear" w:color="auto" w:fill="F9FBFD"/>
            <w:tcMar>
              <w:top w:w="100"/>
              <w:bottom w:w="100"/>
              <w:left w:w="140"/>
              <w:right w:w="140"/>
            </w:tcMar>
          </w:tcPr>
          <w:p>
            <w:pPr>
              <w:spacing w:after="0"/>
            </w:pPr>
            <w:r>
              <w:rPr>
                <w:sz w:val="19"/>
                <w:rFonts w:ascii="Calibri"/>
              </w:rPr>
              <w:t>/SinhVienAjax/GetLopOptions</w:t>
            </w:r>
          </w:p>
        </w:tc>
        <w:tc>
          <w:tcPr>
            <w:shd w:val="clear" w:color="auto" w:fill="F9FBFD"/>
            <w:tcMar>
              <w:top w:w="100"/>
              <w:bottom w:w="100"/>
              <w:left w:w="140"/>
              <w:right w:w="140"/>
            </w:tcMar>
          </w:tcPr>
          <w:p>
            <w:pPr>
              <w:spacing w:after="0"/>
            </w:pPr>
            <w:r>
              <w:rPr>
                <w:sz w:val="19"/>
                <w:rFonts w:ascii="Calibri"/>
              </w:rPr>
              <w:t>GET</w:t>
            </w:r>
          </w:p>
        </w:tc>
        <w:tc>
          <w:tcPr>
            <w:shd w:val="clear" w:color="auto" w:fill="F9FBFD"/>
            <w:tcMar>
              <w:top w:w="100"/>
              <w:bottom w:w="100"/>
              <w:left w:w="140"/>
              <w:right w:w="140"/>
            </w:tcMar>
          </w:tcPr>
          <w:p>
            <w:pPr>
              <w:spacing w:after="0"/>
            </w:pPr>
            <w:r>
              <w:rPr>
                <w:sz w:val="19"/>
                <w:rFonts w:ascii="Calibri"/>
              </w:rPr>
              <w:t>fetch</w:t>
            </w:r>
          </w:p>
        </w:tc>
        <w:tc>
          <w:tcPr>
            <w:shd w:val="clear" w:color="auto" w:fill="F9FBFD"/>
            <w:tcMar>
              <w:top w:w="100"/>
              <w:bottom w:w="100"/>
              <w:left w:w="140"/>
              <w:right w:w="140"/>
            </w:tcMar>
          </w:tcPr>
          <w:p>
            <w:pPr>
              <w:spacing w:after="0"/>
            </w:pPr>
            <w:r>
              <w:rPr>
                <w:sz w:val="19"/>
                <w:rFonts w:ascii="Calibri"/>
              </w:rPr>
              <w:t>200 OK</w:t>
            </w:r>
          </w:p>
        </w:tc>
        <w:tc>
          <w:tcPr>
            <w:shd w:val="clear" w:color="auto" w:fill="F9FBFD"/>
            <w:tcMar>
              <w:top w:w="100"/>
              <w:bottom w:w="100"/>
              <w:left w:w="140"/>
              <w:right w:w="140"/>
            </w:tcMar>
          </w:tcPr>
          <w:p>
            <w:pPr>
              <w:spacing w:after="0"/>
            </w:pPr>
            <w:r>
              <w:rPr>
                <w:sz w:val="19"/>
                <w:rFonts w:ascii="Calibri"/>
              </w:rPr>
              <w:t>24 ms</w:t>
            </w:r>
          </w:p>
        </w:tc>
        <w:tc>
          <w:tcPr>
            <w:shd w:val="clear" w:color="auto" w:fill="F9FBFD"/>
            <w:tcMar>
              <w:top w:w="100"/>
              <w:bottom w:w="100"/>
              <w:left w:w="140"/>
              <w:right w:w="140"/>
            </w:tcMar>
          </w:tcPr>
          <w:p>
            <w:pPr>
              <w:spacing w:after="0"/>
            </w:pPr>
            <w:r>
              <w:rPr>
                <w:sz w:val="19"/>
                <w:rFonts w:ascii="Calibri"/>
              </w:rPr>
              <w:t>1.8 kB</w:t>
            </w:r>
          </w:p>
        </w:tc>
        <w:tc>
          <w:tcPr>
            <w:shd w:val="clear" w:color="auto" w:fill="F9FBFD"/>
            <w:tcMar>
              <w:top w:w="100"/>
              <w:bottom w:w="100"/>
              <w:left w:w="140"/>
              <w:right w:w="140"/>
            </w:tcMar>
          </w:tcPr>
          <w:p>
            <w:pPr>
              <w:spacing w:after="0"/>
            </w:pPr>
            <w:r>
              <w:rPr>
                <w:sz w:val="19"/>
                <w:rFonts w:ascii="Calibri"/>
              </w:rPr>
              <w:t>Fetch API nạp danh mục Dropdown Lớp</w:t>
            </w:r>
          </w:p>
        </w:tc>
      </w:tr>
      <w:tr>
        <w:tc>
          <w:tcPr>
            <w:shd w:val="clear" w:color="auto" w:fill="FFFFFF"/>
            <w:tcMar>
              <w:top w:w="100"/>
              <w:bottom w:w="100"/>
              <w:left w:w="140"/>
              <w:right w:w="140"/>
            </w:tcMar>
          </w:tcPr>
          <w:p>
            <w:pPr>
              <w:spacing w:after="0"/>
            </w:pPr>
            <w:r>
              <w:rPr>
                <w:sz w:val="19"/>
                <w:rFonts w:ascii="Calibri"/>
              </w:rPr>
              <w:t>3</w:t>
            </w:r>
          </w:p>
        </w:tc>
        <w:tc>
          <w:tcPr>
            <w:shd w:val="clear" w:color="auto" w:fill="FFFFFF"/>
            <w:tcMar>
              <w:top w:w="100"/>
              <w:bottom w:w="100"/>
              <w:left w:w="140"/>
              <w:right w:w="140"/>
            </w:tcMar>
          </w:tcPr>
          <w:p>
            <w:pPr>
              <w:spacing w:after="0"/>
            </w:pPr>
            <w:r>
              <w:rPr>
                <w:sz w:val="19"/>
                <w:rFonts w:ascii="Calibri"/>
              </w:rPr>
              <w:t>/SinhVienAjax/GetPagedData?keyword=Nguyen</w:t>
            </w:r>
          </w:p>
        </w:tc>
        <w:tc>
          <w:tcPr>
            <w:shd w:val="clear" w:color="auto" w:fill="FFFFFF"/>
            <w:tcMar>
              <w:top w:w="100"/>
              <w:bottom w:w="100"/>
              <w:left w:w="140"/>
              <w:right w:w="140"/>
            </w:tcMar>
          </w:tcPr>
          <w:p>
            <w:pPr>
              <w:spacing w:after="0"/>
            </w:pPr>
            <w:r>
              <w:rPr>
                <w:sz w:val="19"/>
                <w:rFonts w:ascii="Calibri"/>
              </w:rPr>
              <w:t>GET</w:t>
            </w:r>
          </w:p>
        </w:tc>
        <w:tc>
          <w:tcPr>
            <w:shd w:val="clear" w:color="auto" w:fill="FFFFFF"/>
            <w:tcMar>
              <w:top w:w="100"/>
              <w:bottom w:w="100"/>
              <w:left w:w="140"/>
              <w:right w:w="140"/>
            </w:tcMar>
          </w:tcPr>
          <w:p>
            <w:pPr>
              <w:spacing w:after="0"/>
            </w:pPr>
            <w:r>
              <w:rPr>
                <w:sz w:val="19"/>
                <w:rFonts w:ascii="Calibri"/>
              </w:rPr>
              <w:t>fetch</w:t>
            </w:r>
          </w:p>
        </w:tc>
        <w:tc>
          <w:tcPr>
            <w:shd w:val="clear" w:color="auto" w:fill="FFFFFF"/>
            <w:tcMar>
              <w:top w:w="100"/>
              <w:bottom w:w="100"/>
              <w:left w:w="140"/>
              <w:right w:w="140"/>
            </w:tcMar>
          </w:tcPr>
          <w:p>
            <w:pPr>
              <w:spacing w:after="0"/>
            </w:pPr>
            <w:r>
              <w:rPr>
                <w:sz w:val="19"/>
                <w:rFonts w:ascii="Calibri"/>
              </w:rPr>
              <w:t>200 OK</w:t>
            </w:r>
          </w:p>
        </w:tc>
        <w:tc>
          <w:tcPr>
            <w:shd w:val="clear" w:color="auto" w:fill="FFFFFF"/>
            <w:tcMar>
              <w:top w:w="100"/>
              <w:bottom w:w="100"/>
              <w:left w:w="140"/>
              <w:right w:w="140"/>
            </w:tcMar>
          </w:tcPr>
          <w:p>
            <w:pPr>
              <w:spacing w:after="0"/>
            </w:pPr>
            <w:r>
              <w:rPr>
                <w:sz w:val="19"/>
                <w:rFonts w:ascii="Calibri"/>
              </w:rPr>
              <w:t>31 ms</w:t>
            </w:r>
          </w:p>
        </w:tc>
        <w:tc>
          <w:tcPr>
            <w:shd w:val="clear" w:color="auto" w:fill="FFFFFF"/>
            <w:tcMar>
              <w:top w:w="100"/>
              <w:bottom w:w="100"/>
              <w:left w:w="140"/>
              <w:right w:w="140"/>
            </w:tcMar>
          </w:tcPr>
          <w:p>
            <w:pPr>
              <w:spacing w:after="0"/>
            </w:pPr>
            <w:r>
              <w:rPr>
                <w:sz w:val="19"/>
                <w:rFonts w:ascii="Calibri"/>
              </w:rPr>
              <w:t>3.1 kB</w:t>
            </w:r>
          </w:p>
        </w:tc>
        <w:tc>
          <w:tcPr>
            <w:shd w:val="clear" w:color="auto" w:fill="FFFFFF"/>
            <w:tcMar>
              <w:top w:w="100"/>
              <w:bottom w:w="100"/>
              <w:left w:w="140"/>
              <w:right w:w="140"/>
            </w:tcMar>
          </w:tcPr>
          <w:p>
            <w:pPr>
              <w:spacing w:after="0"/>
            </w:pPr>
            <w:r>
              <w:rPr>
                <w:sz w:val="19"/>
                <w:rFonts w:ascii="Calibri"/>
              </w:rPr>
              <w:t>Fetch API tìm kiếm tức thì sau Debounce 300ms</w:t>
            </w:r>
          </w:p>
        </w:tc>
      </w:tr>
      <w:tr>
        <w:tc>
          <w:tcPr>
            <w:shd w:val="clear" w:color="auto" w:fill="F9FBFD"/>
            <w:tcMar>
              <w:top w:w="100"/>
              <w:bottom w:w="100"/>
              <w:left w:w="140"/>
              <w:right w:w="140"/>
            </w:tcMar>
          </w:tcPr>
          <w:p>
            <w:pPr>
              <w:spacing w:after="0"/>
            </w:pPr>
            <w:r>
              <w:rPr>
                <w:sz w:val="19"/>
                <w:rFonts w:ascii="Calibri"/>
              </w:rPr>
              <w:t>4</w:t>
            </w:r>
          </w:p>
        </w:tc>
        <w:tc>
          <w:tcPr>
            <w:shd w:val="clear" w:color="auto" w:fill="F9FBFD"/>
            <w:tcMar>
              <w:top w:w="100"/>
              <w:bottom w:w="100"/>
              <w:left w:w="140"/>
              <w:right w:w="140"/>
            </w:tcMar>
          </w:tcPr>
          <w:p>
            <w:pPr>
              <w:spacing w:after="0"/>
            </w:pPr>
            <w:r>
              <w:rPr>
                <w:sz w:val="19"/>
                <w:rFonts w:ascii="Calibri"/>
              </w:rPr>
              <w:t>/SinhVienAjax/Create</w:t>
            </w:r>
          </w:p>
        </w:tc>
        <w:tc>
          <w:tcPr>
            <w:shd w:val="clear" w:color="auto" w:fill="F9FBFD"/>
            <w:tcMar>
              <w:top w:w="100"/>
              <w:bottom w:w="100"/>
              <w:left w:w="140"/>
              <w:right w:w="140"/>
            </w:tcMar>
          </w:tcPr>
          <w:p>
            <w:pPr>
              <w:spacing w:after="0"/>
            </w:pPr>
            <w:r>
              <w:rPr>
                <w:sz w:val="19"/>
                <w:rFonts w:ascii="Calibri"/>
              </w:rPr>
              <w:t>POST</w:t>
            </w:r>
          </w:p>
        </w:tc>
        <w:tc>
          <w:tcPr>
            <w:shd w:val="clear" w:color="auto" w:fill="F9FBFD"/>
            <w:tcMar>
              <w:top w:w="100"/>
              <w:bottom w:w="100"/>
              <w:left w:w="140"/>
              <w:right w:w="140"/>
            </w:tcMar>
          </w:tcPr>
          <w:p>
            <w:pPr>
              <w:spacing w:after="0"/>
            </w:pPr>
            <w:r>
              <w:rPr>
                <w:sz w:val="19"/>
                <w:rFonts w:ascii="Calibri"/>
              </w:rPr>
              <w:t>xhr</w:t>
            </w:r>
          </w:p>
        </w:tc>
        <w:tc>
          <w:tcPr>
            <w:shd w:val="clear" w:color="auto" w:fill="F9FBFD"/>
            <w:tcMar>
              <w:top w:w="100"/>
              <w:bottom w:w="100"/>
              <w:left w:w="140"/>
              <w:right w:w="140"/>
            </w:tcMar>
          </w:tcPr>
          <w:p>
            <w:pPr>
              <w:spacing w:after="0"/>
            </w:pPr>
            <w:r>
              <w:rPr>
                <w:sz w:val="19"/>
                <w:rFonts w:ascii="Calibri"/>
              </w:rPr>
              <w:t>200 OK</w:t>
            </w:r>
          </w:p>
        </w:tc>
        <w:tc>
          <w:tcPr>
            <w:shd w:val="clear" w:color="auto" w:fill="F9FBFD"/>
            <w:tcMar>
              <w:top w:w="100"/>
              <w:bottom w:w="100"/>
              <w:left w:w="140"/>
              <w:right w:w="140"/>
            </w:tcMar>
          </w:tcPr>
          <w:p>
            <w:pPr>
              <w:spacing w:after="0"/>
            </w:pPr>
            <w:r>
              <w:rPr>
                <w:sz w:val="19"/>
                <w:rFonts w:ascii="Calibri"/>
              </w:rPr>
              <w:t>45 ms</w:t>
            </w:r>
          </w:p>
        </w:tc>
        <w:tc>
          <w:tcPr>
            <w:shd w:val="clear" w:color="auto" w:fill="F9FBFD"/>
            <w:tcMar>
              <w:top w:w="100"/>
              <w:bottom w:w="100"/>
              <w:left w:w="140"/>
              <w:right w:w="140"/>
            </w:tcMar>
          </w:tcPr>
          <w:p>
            <w:pPr>
              <w:spacing w:after="0"/>
            </w:pPr>
            <w:r>
              <w:rPr>
                <w:sz w:val="19"/>
                <w:rFonts w:ascii="Calibri"/>
              </w:rPr>
              <w:t>1.2 kB</w:t>
            </w:r>
          </w:p>
        </w:tc>
        <w:tc>
          <w:tcPr>
            <w:shd w:val="clear" w:color="auto" w:fill="F9FBFD"/>
            <w:tcMar>
              <w:top w:w="100"/>
              <w:bottom w:w="100"/>
              <w:left w:w="140"/>
              <w:right w:w="140"/>
            </w:tcMar>
          </w:tcPr>
          <w:p>
            <w:pPr>
              <w:spacing w:after="0"/>
            </w:pPr>
            <w:r>
              <w:rPr>
                <w:sz w:val="19"/>
                <w:rFonts w:ascii="Calibri"/>
              </w:rPr>
              <w:t>jQuery AJAX gửi JSON tạo mới sinh viên</w:t>
            </w:r>
          </w:p>
        </w:tc>
      </w:tr>
      <w:tr>
        <w:tc>
          <w:tcPr>
            <w:shd w:val="clear" w:color="auto" w:fill="FFFFFF"/>
            <w:tcMar>
              <w:top w:w="100"/>
              <w:bottom w:w="100"/>
              <w:left w:w="140"/>
              <w:right w:w="140"/>
            </w:tcMar>
          </w:tcPr>
          <w:p>
            <w:pPr>
              <w:spacing w:after="0"/>
            </w:pPr>
            <w:r>
              <w:rPr>
                <w:sz w:val="19"/>
                <w:rFonts w:ascii="Calibri"/>
              </w:rPr>
              <w:t>5</w:t>
            </w:r>
          </w:p>
        </w:tc>
        <w:tc>
          <w:tcPr>
            <w:shd w:val="clear" w:color="auto" w:fill="FFFFFF"/>
            <w:tcMar>
              <w:top w:w="100"/>
              <w:bottom w:w="100"/>
              <w:left w:w="140"/>
              <w:right w:w="140"/>
            </w:tcMar>
          </w:tcPr>
          <w:p>
            <w:pPr>
              <w:spacing w:after="0"/>
            </w:pPr>
            <w:r>
              <w:rPr>
                <w:sz w:val="19"/>
                <w:rFonts w:ascii="Calibri"/>
              </w:rPr>
              <w:t>/SinhVienAjax/GetPagedData?page=2</w:t>
            </w:r>
          </w:p>
        </w:tc>
        <w:tc>
          <w:tcPr>
            <w:shd w:val="clear" w:color="auto" w:fill="FFFFFF"/>
            <w:tcMar>
              <w:top w:w="100"/>
              <w:bottom w:w="100"/>
              <w:left w:w="140"/>
              <w:right w:w="140"/>
            </w:tcMar>
          </w:tcPr>
          <w:p>
            <w:pPr>
              <w:spacing w:after="0"/>
            </w:pPr>
            <w:r>
              <w:rPr>
                <w:sz w:val="19"/>
                <w:rFonts w:ascii="Calibri"/>
              </w:rPr>
              <w:t>GET</w:t>
            </w:r>
          </w:p>
        </w:tc>
        <w:tc>
          <w:tcPr>
            <w:shd w:val="clear" w:color="auto" w:fill="FFFFFF"/>
            <w:tcMar>
              <w:top w:w="100"/>
              <w:bottom w:w="100"/>
              <w:left w:w="140"/>
              <w:right w:w="140"/>
            </w:tcMar>
          </w:tcPr>
          <w:p>
            <w:pPr>
              <w:spacing w:after="0"/>
            </w:pPr>
            <w:r>
              <w:rPr>
                <w:sz w:val="19"/>
                <w:rFonts w:ascii="Calibri"/>
              </w:rPr>
              <w:t>xhr</w:t>
            </w:r>
          </w:p>
        </w:tc>
        <w:tc>
          <w:tcPr>
            <w:shd w:val="clear" w:color="auto" w:fill="FFFFFF"/>
            <w:tcMar>
              <w:top w:w="100"/>
              <w:bottom w:w="100"/>
              <w:left w:w="140"/>
              <w:right w:w="140"/>
            </w:tcMar>
          </w:tcPr>
          <w:p>
            <w:pPr>
              <w:spacing w:after="0"/>
            </w:pPr>
            <w:r>
              <w:rPr>
                <w:sz w:val="19"/>
                <w:rFonts w:ascii="Calibri"/>
              </w:rPr>
              <w:t>200 OK</w:t>
            </w:r>
          </w:p>
        </w:tc>
        <w:tc>
          <w:tcPr>
            <w:shd w:val="clear" w:color="auto" w:fill="FFFFFF"/>
            <w:tcMar>
              <w:top w:w="100"/>
              <w:bottom w:w="100"/>
              <w:left w:w="140"/>
              <w:right w:w="140"/>
            </w:tcMar>
          </w:tcPr>
          <w:p>
            <w:pPr>
              <w:spacing w:after="0"/>
            </w:pPr>
            <w:r>
              <w:rPr>
                <w:sz w:val="19"/>
                <w:rFonts w:ascii="Calibri"/>
              </w:rPr>
              <w:t>35 ms</w:t>
            </w:r>
          </w:p>
        </w:tc>
        <w:tc>
          <w:tcPr>
            <w:shd w:val="clear" w:color="auto" w:fill="FFFFFF"/>
            <w:tcMar>
              <w:top w:w="100"/>
              <w:bottom w:w="100"/>
              <w:left w:w="140"/>
              <w:right w:w="140"/>
            </w:tcMar>
          </w:tcPr>
          <w:p>
            <w:pPr>
              <w:spacing w:after="0"/>
            </w:pPr>
            <w:r>
              <w:rPr>
                <w:sz w:val="19"/>
                <w:rFonts w:ascii="Calibri"/>
              </w:rPr>
              <w:t>4.3 kB</w:t>
            </w:r>
          </w:p>
        </w:tc>
        <w:tc>
          <w:tcPr>
            <w:shd w:val="clear" w:color="auto" w:fill="FFFFFF"/>
            <w:tcMar>
              <w:top w:w="100"/>
              <w:bottom w:w="100"/>
              <w:left w:w="140"/>
              <w:right w:w="140"/>
            </w:tcMar>
          </w:tcPr>
          <w:p>
            <w:pPr>
              <w:spacing w:after="0"/>
            </w:pPr>
            <w:r>
              <w:rPr>
                <w:sz w:val="19"/>
                <w:rFonts w:ascii="Calibri"/>
              </w:rPr>
              <w:t>Chuyển trang số 2 qua EF Core Skip/Take</w:t>
            </w:r>
          </w:p>
        </w:tc>
      </w:tr>
      <w:tr>
        <w:tc>
          <w:tcPr>
            <w:shd w:val="clear" w:color="auto" w:fill="F9FBFD"/>
            <w:tcMar>
              <w:top w:w="100"/>
              <w:bottom w:w="100"/>
              <w:left w:w="140"/>
              <w:right w:w="140"/>
            </w:tcMar>
          </w:tcPr>
          <w:p>
            <w:pPr>
              <w:spacing w:after="0"/>
            </w:pPr>
            <w:r>
              <w:rPr>
                <w:sz w:val="19"/>
                <w:rFonts w:ascii="Calibri"/>
              </w:rPr>
              <w:t>6</w:t>
            </w:r>
          </w:p>
        </w:tc>
        <w:tc>
          <w:tcPr>
            <w:shd w:val="clear" w:color="auto" w:fill="F9FBFD"/>
            <w:tcMar>
              <w:top w:w="100"/>
              <w:bottom w:w="100"/>
              <w:left w:w="140"/>
              <w:right w:w="140"/>
            </w:tcMar>
          </w:tcPr>
          <w:p>
            <w:pPr>
              <w:spacing w:after="0"/>
            </w:pPr>
            <w:r>
              <w:rPr>
                <w:sz w:val="19"/>
                <w:rFonts w:ascii="Calibri"/>
              </w:rPr>
              <w:t>/SinhVienAjax/Delete</w:t>
            </w:r>
          </w:p>
        </w:tc>
        <w:tc>
          <w:tcPr>
            <w:shd w:val="clear" w:color="auto" w:fill="F9FBFD"/>
            <w:tcMar>
              <w:top w:w="100"/>
              <w:bottom w:w="100"/>
              <w:left w:w="140"/>
              <w:right w:w="140"/>
            </w:tcMar>
          </w:tcPr>
          <w:p>
            <w:pPr>
              <w:spacing w:after="0"/>
            </w:pPr>
            <w:r>
              <w:rPr>
                <w:sz w:val="19"/>
                <w:rFonts w:ascii="Calibri"/>
              </w:rPr>
              <w:t>POST</w:t>
            </w:r>
          </w:p>
        </w:tc>
        <w:tc>
          <w:tcPr>
            <w:shd w:val="clear" w:color="auto" w:fill="F9FBFD"/>
            <w:tcMar>
              <w:top w:w="100"/>
              <w:bottom w:w="100"/>
              <w:left w:w="140"/>
              <w:right w:w="140"/>
            </w:tcMar>
          </w:tcPr>
          <w:p>
            <w:pPr>
              <w:spacing w:after="0"/>
            </w:pPr>
            <w:r>
              <w:rPr>
                <w:sz w:val="19"/>
                <w:rFonts w:ascii="Calibri"/>
              </w:rPr>
              <w:t>xhr</w:t>
            </w:r>
          </w:p>
        </w:tc>
        <w:tc>
          <w:tcPr>
            <w:shd w:val="clear" w:color="auto" w:fill="F9FBFD"/>
            <w:tcMar>
              <w:top w:w="100"/>
              <w:bottom w:w="100"/>
              <w:left w:w="140"/>
              <w:right w:w="140"/>
            </w:tcMar>
          </w:tcPr>
          <w:p>
            <w:pPr>
              <w:spacing w:after="0"/>
            </w:pPr>
            <w:r>
              <w:rPr>
                <w:sz w:val="19"/>
                <w:rFonts w:ascii="Calibri"/>
              </w:rPr>
              <w:t>200 OK</w:t>
            </w:r>
          </w:p>
        </w:tc>
        <w:tc>
          <w:tcPr>
            <w:shd w:val="clear" w:color="auto" w:fill="F9FBFD"/>
            <w:tcMar>
              <w:top w:w="100"/>
              <w:bottom w:w="100"/>
              <w:left w:w="140"/>
              <w:right w:w="140"/>
            </w:tcMar>
          </w:tcPr>
          <w:p>
            <w:pPr>
              <w:spacing w:after="0"/>
            </w:pPr>
            <w:r>
              <w:rPr>
                <w:sz w:val="19"/>
                <w:rFonts w:ascii="Calibri"/>
              </w:rPr>
              <w:t>28 ms</w:t>
            </w:r>
          </w:p>
        </w:tc>
        <w:tc>
          <w:tcPr>
            <w:shd w:val="clear" w:color="auto" w:fill="F9FBFD"/>
            <w:tcMar>
              <w:top w:w="100"/>
              <w:bottom w:w="100"/>
              <w:left w:w="140"/>
              <w:right w:w="140"/>
            </w:tcMar>
          </w:tcPr>
          <w:p>
            <w:pPr>
              <w:spacing w:after="0"/>
            </w:pPr>
            <w:r>
              <w:rPr>
                <w:sz w:val="19"/>
                <w:rFonts w:ascii="Calibri"/>
              </w:rPr>
              <w:t>680 B</w:t>
            </w:r>
          </w:p>
        </w:tc>
        <w:tc>
          <w:tcPr>
            <w:shd w:val="clear" w:color="auto" w:fill="F9FBFD"/>
            <w:tcMar>
              <w:top w:w="100"/>
              <w:bottom w:w="100"/>
              <w:left w:w="140"/>
              <w:right w:w="140"/>
            </w:tcMar>
          </w:tcPr>
          <w:p>
            <w:pPr>
              <w:spacing w:after="0"/>
            </w:pPr>
            <w:r>
              <w:rPr>
                <w:sz w:val="19"/>
                <w:rFonts w:ascii="Calibri"/>
              </w:rPr>
              <w:t>jQuery AJAX xóa mềm sinh viên &amp; fadeOut DOM</w:t>
            </w:r>
          </w:p>
        </w:tc>
      </w:tr>
    </w:tbl>
    <w:p>
      <w:pPr>
        <w:spacing w:after="160"/>
      </w:pPr>
    </w:p>
    <w:tbl>
      <w:tblPr>
        <w:tblBorders>
          <w:top w:val="none"/>
          <w:bottom w:val="none"/>
          <w:left w:val="single" w:color="2E75B6" w:sz="24"/>
          <w:right w:val="none"/>
          <w:insideH w:val="none"/>
          <w:insideV w:val="none"/>
        </w:tblBorders>
        <w:tblW w:w="5000" w:type="pct"/>
        <w:jc w:val="center"/>
      </w:tblPr>
      <w:tr>
        <w:tc>
          <w:tcPr>
            <w:shd w:val="clear" w:color="auto" w:fill="EAF2F8"/>
            <w:tcMar>
              <w:top w:w="120"/>
              <w:bottom w:w="120"/>
              <w:left w:w="180"/>
              <w:right w:w="180"/>
            </w:tcMar>
          </w:tcPr>
          <w:p>
            <w:pPr>
              <w:spacing w:after="40"/>
            </w:pPr>
            <w:r>
              <w:rPr>
                <w:b/>
                <w:sz w:val="21"/>
                <w:color w:val="2E75B6"/>
                <w:rFonts w:ascii="Calibri"/>
              </w:rPr>
              <w:t>KẾT QUẢ ĐẠT ĐƯỢC: </w:t>
            </w:r>
            <w:r>
              <w:rPr>
                <w:sz w:val="21"/>
                <w:rFonts w:ascii="Calibri"/>
              </w:rPr>
              <w:t>• 100% các yêu cầu đều mang nhãn 'Type: xhr' hoặc 'fetch', hoàn toàn không có yêu cầu 'Type: document' (reload trang).
• Thời gian phản hồi cực nhanh (trung bình dưới 40ms) do không phải tải lại các tài nguyên tĩnh CSS, JS, Fonts.
• Dữ liệu trả về chuẩn định dạng JSON, phân trang mượt mà trên bộ dữ liệu mẫu 200 sinh viên.</w:t>
            </w:r>
          </w:p>
        </w:tc>
      </w:tr>
    </w:tbl>
    <w:p>
      <w:pPr>
        <w:spacing w:after="120"/>
      </w:pPr>
    </w:p>
    <w:p>
      <w:r>
        <w:br w:type="page"/>
      </w:r>
    </w:p>
    <w:p>
      <w:pPr>
        <w:spacing w:before="360" w:after="140"/>
      </w:pPr>
      <w:r>
        <w:rPr>
          <w:b/>
          <w:sz w:val="28"/>
          <w:color w:val="1F4E79"/>
          <w:rFonts w:ascii="Calibri"/>
        </w:rPr>
        <w:t>Phần 6: Đánh Giá, Thảo Luận &amp; Hướng Mở Rộng</w:t>
      </w:r>
    </w:p>
    <w:p>
      <w:pPr>
        <w:spacing w:before="240" w:after="90"/>
      </w:pPr>
      <w:r>
        <w:rPr>
          <w:b/>
          <w:sz w:val="24"/>
          <w:color w:val="2E75B6"/>
          <w:rFonts w:ascii="Calibri"/>
        </w:rPr>
        <w:t>6.1. Đánh Giá Hiệu Năng &amp; Trải Nghiệm Ứng Dụng</w:t>
      </w:r>
    </w:p>
    <w:p>
      <w:pPr>
        <w:spacing w:after="110" w:line="276" w:lineRule="auto"/>
      </w:pPr>
      <w:r>
        <w:rPr>
          <w:sz w:val="22"/>
          <w:rFonts w:ascii="Calibri"/>
        </w:rPr>
        <w:t>Qua quá trình triển khai bài thực hành trên Đề tài BTL Quản lý Sinh viên, nhóm rút ra các nhận định đánh giá quan trọng:</w:t>
      </w:r>
    </w:p>
    <w:p>
      <w:pPr>
        <w:spacing w:after="70"/>
        <w:ind w:left="360"/>
      </w:pPr>
      <w:r>
        <w:rPr>
          <w:b/>
          <w:color w:val="1F4E79"/>
        </w:rPr>
        <w:t>• </w:t>
      </w:r>
      <w:r>
        <w:rPr>
          <w:b/>
          <w:sz w:val="22"/>
          <w:rFonts w:ascii="Calibri"/>
        </w:rPr>
        <w:t>Về hiệu năng mạng:</w:t>
      </w:r>
      <w:r>
        <w:rPr>
          <w:sz w:val="22"/>
          <w:rFonts w:ascii="Calibri"/>
        </w:rPr>
        <w:t>Lưu lượng truyền tải giảm từ khoảng 120 KB (đối với trang HTML MVC đầy đủ) xuống chỉ còn 4.2 KB (đối với JSON phân trang 10 sinh viên), tương đương mức tiết kiệm hơn 96% băng thông.</w:t>
      </w:r>
    </w:p>
    <w:p>
      <w:pPr>
        <w:spacing w:after="70"/>
        <w:ind w:left="360"/>
      </w:pPr>
      <w:r>
        <w:rPr>
          <w:b/>
          <w:color w:val="1F4E79"/>
        </w:rPr>
        <w:t>• </w:t>
      </w:r>
      <w:r>
        <w:rPr>
          <w:b/>
          <w:sz w:val="22"/>
          <w:rFonts w:ascii="Calibri"/>
        </w:rPr>
        <w:t>Về tối ưu máy chủ:</w:t>
      </w:r>
      <w:r>
        <w:rPr>
          <w:sz w:val="22"/>
          <w:rFonts w:ascii="Calibri"/>
        </w:rPr>
        <w:t>Máy chủ Web không phải phân tích cú pháp Razor View Engine cho từng thao tác của người dùng, giúp nâng cao năng lực phục vụ đồng thời (High Concurrency) của hệ thống.</w:t>
      </w:r>
    </w:p>
    <w:p>
      <w:pPr>
        <w:spacing w:after="70"/>
        <w:ind w:left="360"/>
      </w:pPr>
      <w:r>
        <w:rPr>
          <w:b/>
          <w:color w:val="1F4E79"/>
        </w:rPr>
        <w:t>• </w:t>
      </w:r>
      <w:r>
        <w:rPr>
          <w:b/>
          <w:sz w:val="22"/>
          <w:rFonts w:ascii="Calibri"/>
        </w:rPr>
        <w:t>Về trải nghiệm tương tác:</w:t>
      </w:r>
      <w:r>
        <w:rPr>
          <w:sz w:val="22"/>
          <w:rFonts w:ascii="Calibri"/>
        </w:rPr>
        <w:t>Tính năng tìm kiếm Debounce và chuyển trang không gián đoạn giúp người quản trị tra cứu hồ sơ sinh viên nhanh chóng, tiện lợi.</w:t>
      </w:r>
    </w:p>
    <w:p>
      <w:pPr>
        <w:spacing w:before="240" w:after="90"/>
      </w:pPr>
      <w:r>
        <w:rPr>
          <w:b/>
          <w:sz w:val="24"/>
          <w:color w:val="2E75B6"/>
          <w:rFonts w:ascii="Calibri"/>
        </w:rPr>
        <w:t>6.2. Các Hướng Mở Rộng Trong Tương Lai</w:t>
      </w:r>
    </w:p>
    <w:p>
      <w:pPr>
        <w:spacing w:after="70"/>
        <w:ind w:left="360"/>
      </w:pPr>
      <w:r>
        <w:rPr>
          <w:b/>
          <w:color w:val="1F4E79"/>
        </w:rPr>
        <w:t>• </w:t>
      </w:r>
      <w:r>
        <w:rPr>
          <w:b/>
          <w:sz w:val="22"/>
          <w:rFonts w:ascii="Calibri"/>
        </w:rPr>
        <w:t>1. Tích hợp Axios Library:</w:t>
      </w:r>
      <w:r>
        <w:rPr>
          <w:sz w:val="22"/>
          <w:rFonts w:ascii="Calibri"/>
        </w:rPr>
        <w:t>Sử dụng thư viện Axios để tự động chuyển đổi JSON, hỗ trợ Interceptor can thiệp thêm JWT Token vào Header, và cấu hình tự động chống tấn công CSRF (Anti-Forgery Token).</w:t>
      </w:r>
    </w:p>
    <w:p>
      <w:pPr>
        <w:spacing w:after="70"/>
        <w:ind w:left="360"/>
      </w:pPr>
      <w:r>
        <w:rPr>
          <w:b/>
          <w:color w:val="1F4E79"/>
        </w:rPr>
        <w:t>• </w:t>
      </w:r>
      <w:r>
        <w:rPr>
          <w:b/>
          <w:sz w:val="22"/>
          <w:rFonts w:ascii="Calibri"/>
        </w:rPr>
        <w:t>2. Kiến trúc Single Page Application (SPA):</w:t>
      </w:r>
      <w:r>
        <w:rPr>
          <w:sz w:val="22"/>
          <w:rFonts w:ascii="Calibri"/>
        </w:rPr>
        <w:t>Tách biệt hoàn toàn tầng Giao diện (Front-end dùng React hoặc Vue.js) và tầng Dữ liệu (ASP.NET Core Web API chuẩn RESTful).</w:t>
      </w:r>
    </w:p>
    <w:p>
      <w:pPr>
        <w:spacing w:after="70"/>
        <w:ind w:left="360"/>
      </w:pPr>
      <w:r>
        <w:rPr>
          <w:b/>
          <w:color w:val="1F4E79"/>
        </w:rPr>
        <w:t>• </w:t>
      </w:r>
      <w:r>
        <w:rPr>
          <w:b/>
          <w:sz w:val="22"/>
          <w:rFonts w:ascii="Calibri"/>
        </w:rPr>
        <w:t>3. Real-time Communication với SignalR:</w:t>
      </w:r>
      <w:r>
        <w:rPr>
          <w:sz w:val="22"/>
          <w:rFonts w:ascii="Calibri"/>
        </w:rPr>
        <w:t>Kết hợp công nghệ WebSocket thông qua ASP.NET Core SignalR để cập nhật dữ liệu tự động 2 chiều ngay khi có người dùng khác thêm hoặc sửa sinh viên mà không cần phải gọi request định kỳ (Polling).</w:t>
      </w:r>
    </w:p>
    <w:p>
      <w:pPr>
        <w:pBdr>
          <w:bottom w:val="single" w:color="2E75B6" w:sz="12" w:space="1"/>
        </w:pBdr>
        <w:spacing w:after="240"/>
      </w:pPr>
    </w:p>
    <w:p>
      <w:pPr>
        <w:spacing w:after="110" w:line="276" w:lineRule="auto"/>
      </w:pPr>
      <w:r>
        <w:rPr>
          <w:sz w:val="22"/>
          <w:rFonts w:ascii="Calibri"/>
        </w:rPr>
        <w:t>Báo cáo được hoàn thành bởi Nhóm Bài Tập Lớn - Môn Lập trình Web Nâng cao. Toàn bộ mã nguồn đã được kiểm thử và hoạt động chính xác.</w:t>
      </w:r>
    </w:p>
  </w:body>
</w:document>
</file>

<file path=word/_rels/document.xml.rels>&#65279;<?xml version="1.0" encoding="utf-8"?><Relationships xmlns="http://schemas.openxmlformats.org/package/2006/relationships"><Relationship Type="http://schemas.openxmlformats.org/officeDocument/2006/relationships/image" Target="/media/image.png" Id="Re3512e136f194606" /><Relationship Type="http://schemas.openxmlformats.org/officeDocument/2006/relationships/image" Target="/media/image2.png" Id="Rb80088f317a44de7" /><Relationship Type="http://schemas.openxmlformats.org/officeDocument/2006/relationships/image" Target="/media/image3.png" Id="R3ff4d66a5b92483a" /><Relationship Type="http://schemas.openxmlformats.org/officeDocument/2006/relationships/image" Target="/media/image4.png" Id="R599725bf9471471c" /><Relationship Type="http://schemas.openxmlformats.org/officeDocument/2006/relationships/image" Target="/media/image5.png" Id="R480e22deab40406c" /><Relationship Type="http://schemas.openxmlformats.org/officeDocument/2006/relationships/image" Target="/media/image6.png" Id="Rc76ed5776a624eda" /><Relationship Type="http://schemas.openxmlformats.org/officeDocument/2006/relationships/image" Target="/media/image7.png" Id="R4988e95ef9c14e04" /><Relationship Type="http://schemas.openxmlformats.org/officeDocument/2006/relationships/image" Target="/media/image8.png" Id="Rb7a510363574447e" /><Relationship Type="http://schemas.openxmlformats.org/officeDocument/2006/relationships/image" Target="/media/image9.png" Id="Re7172f933f7b4d9c" /></Relationships>
</file>