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Bài tập: Rà soát thiết kế CSDL đăng ký lớp tập Sportzone</w:t>
      </w:r>
    </w:p>
    <w:p>
      <w:r>
        <w:t>bt1</w:t>
      </w:r>
    </w:p>
    <w:p>
      <w:pPr>
        <w:pStyle w:val="Heading2"/>
      </w:pPr>
      <w:r>
        <w:t>Phần 1 — Xác định Entity/Attribute/Khóa chính</w:t>
      </w:r>
    </w:p>
    <w:tbl>
      <w:tblPr>
        <w:tblStyle w:val="TableGrid"/>
        <w:tblW w:type="auto" w:w="0"/>
        <w:tblLook w:firstColumn="1" w:firstRow="1" w:lastColumn="0" w:lastRow="0" w:noHBand="0" w:noVBand="1" w:val="04A0"/>
      </w:tblPr>
      <w:tblGrid>
        <w:gridCol w:w="2880"/>
        <w:gridCol w:w="2880"/>
        <w:gridCol w:w="2880"/>
      </w:tblGrid>
      <w:tr>
        <w:tc>
          <w:tcPr>
            <w:tcW w:type="dxa" w:w="2880"/>
          </w:tcPr>
          <w:p>
            <w:r>
              <w:t>Entity</w:t>
            </w:r>
          </w:p>
        </w:tc>
        <w:tc>
          <w:tcPr>
            <w:tcW w:type="dxa" w:w="2880"/>
          </w:tcPr>
          <w:p>
            <w:r>
              <w:t>Attribute cần lưu</w:t>
            </w:r>
          </w:p>
        </w:tc>
        <w:tc>
          <w:tcPr>
            <w:tcW w:type="dxa" w:w="2880"/>
          </w:tcPr>
          <w:p>
            <w:r>
              <w:t>Khóa chính (PK)</w:t>
            </w:r>
          </w:p>
        </w:tc>
      </w:tr>
      <w:tr>
        <w:tc>
          <w:tcPr>
            <w:tcW w:type="dxa" w:w="2880"/>
          </w:tcPr>
          <w:p>
            <w:r>
              <w:t>LOP_TAP</w:t>
            </w:r>
          </w:p>
        </w:tc>
        <w:tc>
          <w:tcPr>
            <w:tcW w:type="dxa" w:w="2880"/>
          </w:tcPr>
          <w:p>
            <w:r>
              <w:t>MaLop, TenLop, HocPhi</w:t>
            </w:r>
          </w:p>
        </w:tc>
        <w:tc>
          <w:tcPr>
            <w:tcW w:type="dxa" w:w="2880"/>
          </w:tcPr>
          <w:p>
            <w:r>
              <w:t>MaLop</w:t>
            </w:r>
          </w:p>
        </w:tc>
      </w:tr>
      <w:tr>
        <w:tc>
          <w:tcPr>
            <w:tcW w:type="dxa" w:w="2880"/>
          </w:tcPr>
          <w:p>
            <w:r>
              <w:t>HOI_VIEN</w:t>
            </w:r>
          </w:p>
        </w:tc>
        <w:tc>
          <w:tcPr>
            <w:tcW w:type="dxa" w:w="2880"/>
          </w:tcPr>
          <w:p>
            <w:r>
              <w:t>TenHoiVien, SoDienThoai</w:t>
            </w:r>
          </w:p>
        </w:tc>
        <w:tc>
          <w:tcPr>
            <w:tcW w:type="dxa" w:w="2880"/>
          </w:tcPr>
          <w:p>
            <w:r>
              <w:t>TenHoiVien</w:t>
            </w:r>
          </w:p>
        </w:tc>
      </w:tr>
      <w:tr>
        <w:tc>
          <w:tcPr>
            <w:tcW w:type="dxa" w:w="2880"/>
          </w:tcPr>
          <w:p>
            <w:r>
              <w:t>HUAN_LUYEN_VIEN</w:t>
            </w:r>
          </w:p>
        </w:tc>
        <w:tc>
          <w:tcPr>
            <w:tcW w:type="dxa" w:w="2880"/>
          </w:tcPr>
          <w:p>
            <w:r>
              <w:t>TenHLV</w:t>
            </w:r>
          </w:p>
        </w:tc>
        <w:tc>
          <w:tcPr>
            <w:tcW w:type="dxa" w:w="2880"/>
          </w:tcPr>
          <w:p>
            <w:r>
              <w:t>TenHLV</w:t>
            </w:r>
          </w:p>
        </w:tc>
      </w:tr>
    </w:tbl>
    <w:p>
      <w:r>
        <w:br/>
        <w:t>(Lưu ý: Dựa trên tập dữ liệu được cung cấp, TenHoiVien và TenHLV đang được sử dụng làm khóa chính. Trong thực tế triển khai, hệ thống thường sẽ phát sinh thêm MaHoiVien và MaHLV để tối ưu).</w:t>
      </w:r>
    </w:p>
    <w:p>
      <w:pPr>
        <w:pStyle w:val="Heading2"/>
      </w:pPr>
      <w:r>
        <w:t>Phần 2 — Xác định quan hệ và Khóa ngoại</w:t>
      </w:r>
    </w:p>
    <w:tbl>
      <w:tblPr>
        <w:tblStyle w:val="TableGrid"/>
        <w:tblW w:type="auto" w:w="0"/>
        <w:tblLook w:firstColumn="1" w:firstRow="1" w:lastColumn="0" w:lastRow="0" w:noHBand="0" w:noVBand="1" w:val="04A0"/>
      </w:tblPr>
      <w:tblGrid>
        <w:gridCol w:w="2880"/>
        <w:gridCol w:w="2880"/>
        <w:gridCol w:w="2880"/>
      </w:tblGrid>
      <w:tr>
        <w:tc>
          <w:tcPr>
            <w:tcW w:type="dxa" w:w="2880"/>
          </w:tcPr>
          <w:p>
            <w:r>
              <w:t>Cặp Entity</w:t>
            </w:r>
          </w:p>
        </w:tc>
        <w:tc>
          <w:tcPr>
            <w:tcW w:type="dxa" w:w="2880"/>
          </w:tcPr>
          <w:p>
            <w:r>
              <w:t>Loại quan hệ</w:t>
            </w:r>
          </w:p>
        </w:tc>
        <w:tc>
          <w:tcPr>
            <w:tcW w:type="dxa" w:w="2880"/>
          </w:tcPr>
          <w:p>
            <w:r>
              <w:t>Khóa ngoại đặt ở Entity nào (nếu N-N thì nêu tên bảng trung gian)</w:t>
            </w:r>
          </w:p>
        </w:tc>
      </w:tr>
      <w:tr>
        <w:tc>
          <w:tcPr>
            <w:tcW w:type="dxa" w:w="2880"/>
          </w:tcPr>
          <w:p>
            <w:r>
              <w:t>HUAN_LUYEN_VIEN — LOP_TAP</w:t>
            </w:r>
          </w:p>
        </w:tc>
        <w:tc>
          <w:tcPr>
            <w:tcW w:type="dxa" w:w="2880"/>
          </w:tcPr>
          <w:p>
            <w:r>
              <w:t>1-N</w:t>
            </w:r>
          </w:p>
        </w:tc>
        <w:tc>
          <w:tcPr>
            <w:tcW w:type="dxa" w:w="2880"/>
          </w:tcPr>
          <w:p>
            <w:r>
              <w:t>Đặt ở LOP_TAP (Khóa ngoại: TenHLV)</w:t>
            </w:r>
          </w:p>
        </w:tc>
      </w:tr>
      <w:tr>
        <w:tc>
          <w:tcPr>
            <w:tcW w:type="dxa" w:w="2880"/>
          </w:tcPr>
          <w:p>
            <w:r>
              <w:t>HOI_VIEN — LOP_TAP</w:t>
            </w:r>
          </w:p>
        </w:tc>
        <w:tc>
          <w:tcPr>
            <w:tcW w:type="dxa" w:w="2880"/>
          </w:tcPr>
          <w:p>
            <w:r>
              <w:t>N-N</w:t>
            </w:r>
          </w:p>
        </w:tc>
        <w:tc>
          <w:tcPr>
            <w:tcW w:type="dxa" w:w="2880"/>
          </w:tcPr>
          <w:p>
            <w:r>
              <w:t>Bảng trung gian PHIEU_DANG_KY (chứa khóa ngoại MaLop và TenHoiVien cùng với MaPhieu)</w:t>
            </w:r>
          </w:p>
        </w:tc>
      </w:tr>
    </w:tbl>
    <w:p/>
    <w:p>
      <w:pPr>
        <w:pStyle w:val="Heading2"/>
      </w:pPr>
      <w:r>
        <w:t>Phần 3 — Xử lý 2 lỗi chuẩn hóa ở mục 4</w:t>
      </w:r>
    </w:p>
    <w:tbl>
      <w:tblPr>
        <w:tblStyle w:val="TableGrid"/>
        <w:tblW w:type="auto" w:w="0"/>
        <w:tblLook w:firstColumn="1" w:firstRow="1" w:lastColumn="0" w:lastRow="0" w:noHBand="0" w:noVBand="1" w:val="04A0"/>
      </w:tblPr>
      <w:tblGrid>
        <w:gridCol w:w="2880"/>
        <w:gridCol w:w="2880"/>
        <w:gridCol w:w="2880"/>
      </w:tblGrid>
      <w:tr>
        <w:tc>
          <w:tcPr>
            <w:tcW w:type="dxa" w:w="2880"/>
          </w:tcPr>
          <w:p>
            <w:r>
              <w:t>Lỗi ở mục 4</w:t>
            </w:r>
          </w:p>
        </w:tc>
        <w:tc>
          <w:tcPr>
            <w:tcW w:type="dxa" w:w="2880"/>
          </w:tcPr>
          <w:p>
            <w:r>
              <w:t>Vi phạm dạng chuẩn nào</w:t>
            </w:r>
          </w:p>
        </w:tc>
        <w:tc>
          <w:tcPr>
            <w:tcW w:type="dxa" w:w="2880"/>
          </w:tcPr>
          <w:p>
            <w:r>
              <w:t>Tách thành bảng nào, gồm cột gì</w:t>
            </w:r>
          </w:p>
        </w:tc>
      </w:tr>
      <w:tr>
        <w:tc>
          <w:tcPr>
            <w:tcW w:type="dxa" w:w="2880"/>
          </w:tcPr>
          <w:p>
            <w:r>
              <w:t>TenLop, HocPhi chỉ phụ thuộc MaLop</w:t>
            </w:r>
          </w:p>
        </w:tc>
        <w:tc>
          <w:tcPr>
            <w:tcW w:type="dxa" w:w="2880"/>
          </w:tcPr>
          <w:p>
            <w:r>
              <w:t>2NF</w:t>
            </w:r>
          </w:p>
        </w:tc>
        <w:tc>
          <w:tcPr>
            <w:tcW w:type="dxa" w:w="2880"/>
          </w:tcPr>
          <w:p>
            <w:r>
              <w:t>Bảng LOP_TAP gồm: MaLop (PK), TenLop, HocPhi, TenHLV (FK)</w:t>
            </w:r>
          </w:p>
        </w:tc>
      </w:tr>
      <w:tr>
        <w:tc>
          <w:tcPr>
            <w:tcW w:type="dxa" w:w="2880"/>
          </w:tcPr>
          <w:p>
            <w:r>
              <w:t>SoDienThoai phụ thuộc TenHoiVien</w:t>
            </w:r>
          </w:p>
        </w:tc>
        <w:tc>
          <w:tcPr>
            <w:tcW w:type="dxa" w:w="2880"/>
          </w:tcPr>
          <w:p>
            <w:r>
              <w:t>3NF</w:t>
            </w:r>
          </w:p>
        </w:tc>
        <w:tc>
          <w:tcPr>
            <w:tcW w:type="dxa" w:w="2880"/>
          </w:tcPr>
          <w:p>
            <w:r>
              <w:t>Bảng HOI_VIEN gồm: TenHoiVien (PK), SoDienThoai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