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Bước 1 — Bảng lỗi phát hiện được (Peer Review Log) </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3840"/>
        <w:gridCol w:w="3795"/>
        <w:tblGridChange w:id="0">
          <w:tblGrid>
            <w:gridCol w:w="1140"/>
            <w:gridCol w:w="3840"/>
            <w:gridCol w:w="37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Ghi chú</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Loại yêu cầu (Chức năng/Phi chức năng)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Vị trí IEEE 830 đề xuất</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b w:val="1"/>
                <w:bCs w:val="1"/>
              </w:rPr>
            </w:pPr>
            <w:r w:rsidDel="00000000" w:rsidR="00000000" w:rsidRPr="00000000">
              <w:rPr>
                <w:b w:val="1"/>
                <w:bCs w:val="1"/>
                <w:rtl w:val="0"/>
              </w:rPr>
              <w:t xml:space="preserve">Ghi chú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Chức năng (Functional)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3.2 Functional Requirements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b w:val="1"/>
                <w:bCs w:val="1"/>
              </w:rPr>
            </w:pPr>
            <w:r w:rsidDel="00000000" w:rsidR="00000000" w:rsidRPr="00000000">
              <w:rPr>
                <w:b w:val="1"/>
                <w:bCs w:val="1"/>
                <w:rtl w:val="0"/>
              </w:rPr>
              <w:t xml:space="preserve">Ghi chú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Phi chức năng (Hiệu năng / Performance)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3.3 Non-functional Requirement </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b w:val="1"/>
                <w:bCs w:val="1"/>
              </w:rPr>
            </w:pPr>
            <w:r w:rsidDel="00000000" w:rsidR="00000000" w:rsidRPr="00000000">
              <w:rPr>
                <w:b w:val="1"/>
                <w:bCs w:val="1"/>
                <w:rtl w:val="0"/>
              </w:rPr>
              <w:t xml:space="preserve">Ghi chú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Chức năng (Functional)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3.2 Functional Requirements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b w:val="1"/>
                <w:bCs w:val="1"/>
              </w:rPr>
            </w:pPr>
            <w:r w:rsidDel="00000000" w:rsidR="00000000" w:rsidRPr="00000000">
              <w:rPr>
                <w:b w:val="1"/>
                <w:bCs w:val="1"/>
                <w:rtl w:val="0"/>
              </w:rPr>
              <w:t xml:space="preserve">Ghi chú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Phi chức năng (Môi trường, Tương thích / Portability)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3.1.3 Software Interfaces (hoặc 3.6.5 Portability)</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b w:val="1"/>
                <w:bCs w:val="1"/>
              </w:rPr>
            </w:pPr>
            <w:r w:rsidDel="00000000" w:rsidR="00000000" w:rsidRPr="00000000">
              <w:rPr>
                <w:b w:val="1"/>
                <w:bCs w:val="1"/>
                <w:rtl w:val="0"/>
              </w:rPr>
              <w:t xml:space="preserve">Ghi chú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Phi chức năng (Bảo mật / Security)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3.6.3 Security (hoặc 3.x Software System Attributes)</w:t>
            </w:r>
          </w:p>
        </w:tc>
      </w:tr>
    </w:tbl>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r6unmyrzc8cq" w:id="0"/>
      <w:bookmarkEnd w:id="0"/>
      <w:r w:rsidDel="00000000" w:rsidR="00000000" w:rsidRPr="00000000">
        <w:rPr>
          <w:b w:val="1"/>
          <w:bCs w:val="1"/>
          <w:color w:val="000000"/>
          <w:sz w:val="26"/>
          <w:szCs w:val="26"/>
          <w:rtl w:val="0"/>
        </w:rPr>
        <w:t xml:space="preserve">Bước 2 — Xác định vị trí cho 2 sơ đồ đã có sẵn</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535"/>
        <w:gridCol w:w="4560"/>
        <w:tblGridChange w:id="0">
          <w:tblGrid>
            <w:gridCol w:w="1680"/>
            <w:gridCol w:w="2535"/>
            <w:gridCol w:w="456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Sơ đồ</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Vị trí IEEE 830 đề xuất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Lý do</w:t>
            </w:r>
            <w:r w:rsidDel="00000000" w:rsidR="00000000" w:rsidRPr="00000000">
              <w:rPr>
                <w:rtl w:val="0"/>
              </w:rPr>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b w:val="1"/>
                <w:bCs w:val="1"/>
              </w:rPr>
            </w:pPr>
            <w:r w:rsidDel="00000000" w:rsidR="00000000" w:rsidRPr="00000000">
              <w:rPr>
                <w:b w:val="1"/>
                <w:bCs w:val="1"/>
                <w:rtl w:val="0"/>
              </w:rPr>
              <w:t xml:space="preserve">Use Case Diagram tổng thể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2.1 Product Perspective (hoặc 2.2 Product Functions)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Sơ đồ Use Case cung cấp góc nhìn toàn cảnh về các tác nhân (Khách hàng, Nhân viên bếp) và cách họ tương tác với hệ thống, phù hợp với phần mô tả tổng quan (Overall Description).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b w:val="1"/>
                <w:bCs w:val="1"/>
              </w:rPr>
            </w:pPr>
            <w:r w:rsidDel="00000000" w:rsidR="00000000" w:rsidRPr="00000000">
              <w:rPr>
                <w:b w:val="1"/>
                <w:bCs w:val="1"/>
                <w:rtl w:val="0"/>
              </w:rPr>
              <w:t xml:space="preserve">ERD Đơn hàng - Món ăn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3.4 Logical Database Requirements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Sơ đồ ERD định nghĩa cấu trúc dữ liệu lưu trữ, các thực thể và mối quan hệ, hoàn toàn khớp với mục đặc tả yêu cầu cơ sở dữ liệu logic.</w:t>
            </w:r>
          </w:p>
        </w:tc>
      </w:tr>
    </w:tbl>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iwd13oecef2v" w:id="1"/>
      <w:bookmarkEnd w:id="1"/>
      <w:r w:rsidDel="00000000" w:rsidR="00000000" w:rsidRPr="00000000">
        <w:rPr>
          <w:b w:val="1"/>
          <w:bCs w:val="1"/>
          <w:color w:val="000000"/>
          <w:sz w:val="26"/>
          <w:szCs w:val="26"/>
          <w:rtl w:val="0"/>
        </w:rPr>
        <w:t xml:space="preserve">Bước 3 — Viết lại các ghi chú còn vi phạm đặc tính vàng</w:t>
      </w:r>
    </w:p>
    <w:p w:rsidR="00000000" w:rsidDel="00000000" w:rsidP="00000000" w:rsidRDefault="00000000" w:rsidRPr="00000000" w14:paraId="0000001F">
      <w:pPr>
        <w:spacing w:after="240" w:lineRule="auto"/>
        <w:rPr/>
      </w:pPr>
      <w:r w:rsidDel="00000000" w:rsidR="00000000" w:rsidRPr="00000000">
        <w:rPr>
          <w:rtl w:val="0"/>
        </w:rPr>
        <w:t xml:space="preserve">Hai ghi chú dưới đây vi phạm tính </w:t>
      </w:r>
      <w:r w:rsidDel="00000000" w:rsidR="00000000" w:rsidRPr="00000000">
        <w:rPr>
          <w:b w:val="1"/>
          <w:bCs w:val="1"/>
          <w:rtl w:val="0"/>
        </w:rPr>
        <w:t xml:space="preserve">Rõ ràng, không mơ hồ (Unambiguous)</w:t>
      </w:r>
      <w:r w:rsidDel="00000000" w:rsidR="00000000" w:rsidRPr="00000000">
        <w:rPr>
          <w:rtl w:val="0"/>
        </w:rPr>
        <w:t xml:space="preserve"> và tính </w:t>
      </w:r>
      <w:r w:rsidDel="00000000" w:rsidR="00000000" w:rsidRPr="00000000">
        <w:rPr>
          <w:b w:val="1"/>
          <w:bCs w:val="1"/>
          <w:rtl w:val="0"/>
        </w:rPr>
        <w:t xml:space="preserve">Có thể kiểm thử được (Verifiable)</w:t>
      </w:r>
      <w:r w:rsidDel="00000000" w:rsidR="00000000" w:rsidRPr="00000000">
        <w:rPr>
          <w:rtl w:val="0"/>
        </w:rPr>
        <w:t xml:space="preserve"> do sử dụng các tính từ định tính, mang tính cảm tính.</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3345"/>
        <w:gridCol w:w="4455"/>
        <w:tblGridChange w:id="0">
          <w:tblGrid>
            <w:gridCol w:w="975"/>
            <w:gridCol w:w="3345"/>
            <w:gridCol w:w="44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Ghi chú</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Đặc tính vàng bị vi phạm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Viết lại đạt chuẩn (có chỉ số/điều kiện cụ thể)</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b w:val="1"/>
                <w:bCs w:val="1"/>
              </w:rPr>
            </w:pPr>
            <w:r w:rsidDel="00000000" w:rsidR="00000000" w:rsidRPr="00000000">
              <w:rPr>
                <w:b w:val="1"/>
                <w:bCs w:val="1"/>
                <w:rtl w:val="0"/>
              </w:rPr>
              <w:t xml:space="preserve">Ghi chú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Không mơ hồ / Có thể kiểm thử (Vi phạm ở từ </w:t>
            </w:r>
            <w:r w:rsidDel="00000000" w:rsidR="00000000" w:rsidRPr="00000000">
              <w:rPr>
                <w:i w:val="1"/>
                <w:iCs w:val="1"/>
                <w:rtl w:val="0"/>
              </w:rPr>
              <w:t xml:space="preserve">"nhanh chóng"</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Hệ thống phải hiển thị toàn bộ thực đơn trong thời gian tối đa </w:t>
            </w:r>
            <w:r w:rsidDel="00000000" w:rsidR="00000000" w:rsidRPr="00000000">
              <w:rPr>
                <w:b w:val="1"/>
                <w:bCs w:val="1"/>
                <w:rtl w:val="0"/>
              </w:rPr>
              <w:t xml:space="preserve">2 giây</w:t>
            </w:r>
            <w:r w:rsidDel="00000000" w:rsidR="00000000" w:rsidRPr="00000000">
              <w:rPr>
                <w:rtl w:val="0"/>
              </w:rPr>
              <w:t xml:space="preserve"> sau khi khách hàng quét mã QR thành công.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b w:val="1"/>
                <w:bCs w:val="1"/>
              </w:rPr>
            </w:pPr>
            <w:r w:rsidDel="00000000" w:rsidR="00000000" w:rsidRPr="00000000">
              <w:rPr>
                <w:b w:val="1"/>
                <w:bCs w:val="1"/>
                <w:rtl w:val="0"/>
              </w:rPr>
              <w:t xml:space="preserve">Ghi chú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Không mơ hồ / Có thể kiểm thử (Vi phạm ở các cụm từ </w:t>
            </w:r>
            <w:r w:rsidDel="00000000" w:rsidR="00000000" w:rsidRPr="00000000">
              <w:rPr>
                <w:i w:val="1"/>
                <w:iCs w:val="1"/>
                <w:rtl w:val="0"/>
              </w:rPr>
              <w:t xml:space="preserve">"hoạt động tốt"</w:t>
            </w:r>
            <w:r w:rsidDel="00000000" w:rsidR="00000000" w:rsidRPr="00000000">
              <w:rPr>
                <w:rtl w:val="0"/>
              </w:rPr>
              <w:t xml:space="preserve">, </w:t>
            </w:r>
            <w:r w:rsidDel="00000000" w:rsidR="00000000" w:rsidRPr="00000000">
              <w:rPr>
                <w:i w:val="1"/>
                <w:iCs w:val="1"/>
                <w:rtl w:val="0"/>
              </w:rPr>
              <w:t xml:space="preserve">"phổ biến"</w:t>
            </w:r>
            <w:r w:rsidDel="00000000" w:rsidR="00000000" w:rsidRPr="00000000">
              <w:rPr>
                <w:rtl w:val="0"/>
              </w:rPr>
              <w:t xml:space="preserve">, </w:t>
            </w:r>
            <w:r w:rsidDel="00000000" w:rsidR="00000000" w:rsidRPr="00000000">
              <w:rPr>
                <w:i w:val="1"/>
                <w:iCs w:val="1"/>
                <w:rtl w:val="0"/>
              </w:rPr>
              <w:t xml:space="preserve">"quá cũ"</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Hệ thống phải hoạt động ổn định trên các trình duyệt di động: </w:t>
            </w:r>
            <w:r w:rsidDel="00000000" w:rsidR="00000000" w:rsidRPr="00000000">
              <w:rPr>
                <w:b w:val="1"/>
                <w:bCs w:val="1"/>
                <w:rtl w:val="0"/>
              </w:rPr>
              <w:t xml:space="preserve">Google Chrome (phiên bản 100 trở lên)</w:t>
            </w:r>
            <w:r w:rsidDel="00000000" w:rsidR="00000000" w:rsidRPr="00000000">
              <w:rPr>
                <w:rtl w:val="0"/>
              </w:rPr>
              <w:t xml:space="preserve"> và </w:t>
            </w:r>
            <w:r w:rsidDel="00000000" w:rsidR="00000000" w:rsidRPr="00000000">
              <w:rPr>
                <w:b w:val="1"/>
                <w:bCs w:val="1"/>
                <w:rtl w:val="0"/>
              </w:rPr>
              <w:t xml:space="preserve">Safari (phiên bản 15 trở lên)</w:t>
            </w:r>
            <w:r w:rsidDel="00000000" w:rsidR="00000000" w:rsidRPr="00000000">
              <w:rPr>
                <w:rtl w:val="0"/>
              </w:rPr>
              <w:t xml:space="preserve">.</w:t>
            </w:r>
          </w:p>
        </w:tc>
      </w:tr>
    </w:tbl>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