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3507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Software Requirements Specification (SRS)</w:t>
      </w:r>
    </w:p>
    <w:p w14:paraId="44BD1B52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Project Title</w:t>
      </w:r>
    </w:p>
    <w:p w14:paraId="25CDE119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Damage-Oriented Literature Screening System Upgrade (V4.2)</w:t>
      </w:r>
    </w:p>
    <w:p w14:paraId="66413A6C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Version</w:t>
      </w:r>
    </w:p>
    <w:p w14:paraId="6F6B1FDE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1.0</w:t>
      </w:r>
    </w:p>
    <w:p w14:paraId="7BB2714B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Date</w:t>
      </w:r>
    </w:p>
    <w:p w14:paraId="382E67C4" w14:textId="5A74F9D0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2026-02-16</w:t>
      </w:r>
    </w:p>
    <w:p w14:paraId="674F997A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1. Introduction</w:t>
      </w:r>
    </w:p>
    <w:p w14:paraId="73BFBDE6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1.1 Purpose</w:t>
      </w:r>
    </w:p>
    <w:p w14:paraId="1DE525EE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This document specifies the functional and logical requirements for upgrading the literature screening module used in the Damage-TFT project.</w:t>
      </w:r>
    </w:p>
    <w:p w14:paraId="7AECDB39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upgrade aims to ensure that the screening logic aligns strictly with the project objective:</w:t>
      </w:r>
      <w:r w:rsidRPr="00857952">
        <w:rPr>
          <w:rFonts w:ascii="Times New Roman" w:hAnsi="Times New Roman" w:cs="Times New Roman"/>
        </w:rPr>
        <w:br/>
      </w:r>
      <w:r w:rsidRPr="00857952">
        <w:rPr>
          <w:rFonts w:ascii="Times New Roman" w:hAnsi="Times New Roman" w:cs="Times New Roman"/>
          <w:b/>
          <w:bCs/>
        </w:rPr>
        <w:t>data-driven deterioration forecasting for reinforced concrete (RC) structures.</w:t>
      </w:r>
    </w:p>
    <w:p w14:paraId="6BA309A6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1.2 Scope</w:t>
      </w:r>
    </w:p>
    <w:p w14:paraId="68B60D87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screening system evaluates academic papers and assigns a score used for inclusion or exclusion in the dataset.</w:t>
      </w:r>
    </w:p>
    <w:p w14:paraId="2B31E75C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This upgrade modifies:</w:t>
      </w:r>
    </w:p>
    <w:p w14:paraId="34857CCE" w14:textId="77777777" w:rsidR="00857952" w:rsidRPr="00857952" w:rsidRDefault="00857952" w:rsidP="00857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Scoring logic</w:t>
      </w:r>
    </w:p>
    <w:p w14:paraId="0011B026" w14:textId="77777777" w:rsidR="00857952" w:rsidRPr="00857952" w:rsidRDefault="00857952" w:rsidP="00857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Positive and negative weighting rules</w:t>
      </w:r>
    </w:p>
    <w:p w14:paraId="419F55F4" w14:textId="77777777" w:rsidR="00857952" w:rsidRPr="00857952" w:rsidRDefault="00857952" w:rsidP="008579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High-score qualification conditions</w:t>
      </w:r>
    </w:p>
    <w:p w14:paraId="18B15BAB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upgrade does not modify:</w:t>
      </w:r>
    </w:p>
    <w:p w14:paraId="6716710E" w14:textId="77777777" w:rsidR="00857952" w:rsidRPr="00857952" w:rsidRDefault="00857952" w:rsidP="00857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PDF download mechanism</w:t>
      </w:r>
    </w:p>
    <w:p w14:paraId="62FC204B" w14:textId="77777777" w:rsidR="00857952" w:rsidRPr="00857952" w:rsidRDefault="00857952" w:rsidP="00857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Metadata harvesting</w:t>
      </w:r>
    </w:p>
    <w:p w14:paraId="434827B9" w14:textId="69F38EA3" w:rsidR="00857952" w:rsidRPr="00857952" w:rsidRDefault="00857952" w:rsidP="008579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File storage structure</w:t>
      </w:r>
    </w:p>
    <w:p w14:paraId="4228BAE6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2. System Objective</w:t>
      </w:r>
    </w:p>
    <w:p w14:paraId="2F96E977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screening system must prioritize literature suitable for:</w:t>
      </w:r>
    </w:p>
    <w:p w14:paraId="4B8740E3" w14:textId="77777777" w:rsidR="00857952" w:rsidRPr="00857952" w:rsidRDefault="00857952" w:rsidP="00857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Damage trajectory modeling</w:t>
      </w:r>
    </w:p>
    <w:p w14:paraId="1ED12952" w14:textId="77777777" w:rsidR="00857952" w:rsidRPr="00857952" w:rsidRDefault="00857952" w:rsidP="00857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Long-term deterioration prediction</w:t>
      </w:r>
    </w:p>
    <w:p w14:paraId="592AF4FF" w14:textId="77777777" w:rsidR="00857952" w:rsidRPr="00857952" w:rsidRDefault="00857952" w:rsidP="00857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lastRenderedPageBreak/>
        <w:t>Inspection-based degradation analysis</w:t>
      </w:r>
    </w:p>
    <w:p w14:paraId="6005BC0B" w14:textId="77777777" w:rsidR="00857952" w:rsidRPr="00857952" w:rsidRDefault="00857952" w:rsidP="008579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Time-series forecasting (TFT training)</w:t>
      </w:r>
    </w:p>
    <w:p w14:paraId="570BD0EE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must deprioritize literature focused on:</w:t>
      </w:r>
    </w:p>
    <w:p w14:paraId="7B5B199E" w14:textId="77777777" w:rsidR="00857952" w:rsidRPr="00857952" w:rsidRDefault="00857952" w:rsidP="00857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Material property enhancement</w:t>
      </w:r>
    </w:p>
    <w:p w14:paraId="70F2B676" w14:textId="77777777" w:rsidR="00857952" w:rsidRPr="00857952" w:rsidRDefault="00857952" w:rsidP="00857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Mix design optimization</w:t>
      </w:r>
    </w:p>
    <w:p w14:paraId="2874E773" w14:textId="0F67A145" w:rsidR="00857952" w:rsidRPr="00857952" w:rsidRDefault="00857952" w:rsidP="008579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Strength improvement experiments</w:t>
      </w:r>
    </w:p>
    <w:p w14:paraId="27DFE186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 Functional Requirements</w:t>
      </w:r>
    </w:p>
    <w:p w14:paraId="52DB94BD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3.1 Exclusion and Penalty Logic</w:t>
      </w:r>
    </w:p>
    <w:p w14:paraId="4CE6064E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shall apply strong negative weighting to papers that primarily focus on:</w:t>
      </w:r>
    </w:p>
    <w:p w14:paraId="2F8CAA8A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3.1.1 Material Enhancement Studies</w:t>
      </w:r>
    </w:p>
    <w:p w14:paraId="42773F8F" w14:textId="77777777" w:rsidR="00857952" w:rsidRPr="00857952" w:rsidRDefault="00857952" w:rsidP="00857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Nano additives</w:t>
      </w:r>
    </w:p>
    <w:p w14:paraId="73CE191A" w14:textId="77777777" w:rsidR="00857952" w:rsidRPr="00857952" w:rsidRDefault="00857952" w:rsidP="00857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Fiber dosage comparison</w:t>
      </w:r>
    </w:p>
    <w:p w14:paraId="44A5F793" w14:textId="77777777" w:rsidR="00857952" w:rsidRPr="00857952" w:rsidRDefault="00857952" w:rsidP="00857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Cement replacement optimization</w:t>
      </w:r>
    </w:p>
    <w:p w14:paraId="2E17A96E" w14:textId="77777777" w:rsidR="00857952" w:rsidRPr="00857952" w:rsidRDefault="00857952" w:rsidP="008579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Additive performance studies</w:t>
      </w:r>
    </w:p>
    <w:p w14:paraId="5CCBB16F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3.1.2 Mechanical Property Improvement Only</w:t>
      </w:r>
    </w:p>
    <w:p w14:paraId="0D62CC50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Compressive strength improvement</w:t>
      </w:r>
    </w:p>
    <w:p w14:paraId="2244DC80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Flexural strength only</w:t>
      </w:r>
    </w:p>
    <w:p w14:paraId="46CBE042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Splitting tensile strength only</w:t>
      </w:r>
    </w:p>
    <w:p w14:paraId="166721F1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UPV-only studies</w:t>
      </w:r>
    </w:p>
    <w:p w14:paraId="0D8DC57D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RCPT-only studies</w:t>
      </w:r>
    </w:p>
    <w:p w14:paraId="12DE02F6" w14:textId="77777777" w:rsidR="00857952" w:rsidRPr="00857952" w:rsidRDefault="00857952" w:rsidP="008579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Permeability-only studies</w:t>
      </w:r>
    </w:p>
    <w:p w14:paraId="6A2453D5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3.1.3 Short-Term Laboratory Experiments</w:t>
      </w:r>
    </w:p>
    <w:p w14:paraId="0EB102A0" w14:textId="77777777" w:rsidR="00857952" w:rsidRPr="00857952" w:rsidRDefault="00857952" w:rsidP="00857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Strength vs curing time</w:t>
      </w:r>
    </w:p>
    <w:p w14:paraId="37BE6B59" w14:textId="77777777" w:rsidR="00857952" w:rsidRPr="00857952" w:rsidRDefault="00857952" w:rsidP="00857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Additive dosage vs strength</w:t>
      </w:r>
    </w:p>
    <w:p w14:paraId="1F290A27" w14:textId="77777777" w:rsidR="00857952" w:rsidRPr="00857952" w:rsidRDefault="00857952" w:rsidP="00857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Durability comparison without degradation trajectory</w:t>
      </w:r>
    </w:p>
    <w:p w14:paraId="04774553" w14:textId="77777777" w:rsidR="00857952" w:rsidRPr="00857952" w:rsidRDefault="00857952" w:rsidP="00857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No time-evolving damage indicators</w:t>
      </w:r>
    </w:p>
    <w:p w14:paraId="6EAB3BBE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3.1.4 Simulation-Only Studies</w:t>
      </w:r>
    </w:p>
    <w:p w14:paraId="3A1FE9E0" w14:textId="77777777" w:rsidR="00857952" w:rsidRPr="00857952" w:rsidRDefault="00857952" w:rsidP="00857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lastRenderedPageBreak/>
        <w:t>Pure analytical models</w:t>
      </w:r>
    </w:p>
    <w:p w14:paraId="755C07F8" w14:textId="77777777" w:rsidR="00857952" w:rsidRPr="00857952" w:rsidRDefault="00857952" w:rsidP="00857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Numerical simulations without field inspection data</w:t>
      </w:r>
    </w:p>
    <w:p w14:paraId="66AAADE0" w14:textId="77777777" w:rsidR="00857952" w:rsidRPr="00857952" w:rsidRDefault="00857952" w:rsidP="008579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Theoretical deterioration modeling without real inspection records</w:t>
      </w:r>
    </w:p>
    <w:p w14:paraId="3CDD6316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If a paper only contains:</w:t>
      </w:r>
    </w:p>
    <w:p w14:paraId="142F0E60" w14:textId="77777777" w:rsidR="00857952" w:rsidRPr="00857952" w:rsidRDefault="00857952" w:rsidP="008579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Strength vs curing time</w:t>
      </w:r>
    </w:p>
    <w:p w14:paraId="6C472202" w14:textId="77777777" w:rsidR="00857952" w:rsidRPr="00857952" w:rsidRDefault="00857952" w:rsidP="008579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Additive dosage vs strength</w:t>
      </w:r>
    </w:p>
    <w:p w14:paraId="7FF09C36" w14:textId="77777777" w:rsidR="00857952" w:rsidRPr="00857952" w:rsidRDefault="00857952" w:rsidP="008579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RCPT comparison between materials</w:t>
      </w:r>
    </w:p>
    <w:p w14:paraId="4CA5BCA0" w14:textId="77777777" w:rsidR="00857952" w:rsidRPr="00857952" w:rsidRDefault="00857952" w:rsidP="008579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Durability comparison without long-term degradation tracking</w:t>
      </w:r>
    </w:p>
    <w:p w14:paraId="3ED68120" w14:textId="69FE11EB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shall assign a strong negative score penalty.</w:t>
      </w:r>
    </w:p>
    <w:p w14:paraId="46247520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3.2 Positive Weighting Logic</w:t>
      </w:r>
    </w:p>
    <w:p w14:paraId="7FAE37EB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shall assign strong positive weighting to papers containing:</w:t>
      </w:r>
    </w:p>
    <w:p w14:paraId="59A436C5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3.2.1 Field-Based Data</w:t>
      </w:r>
    </w:p>
    <w:p w14:paraId="0BD5FBE9" w14:textId="77777777" w:rsidR="00857952" w:rsidRPr="00857952" w:rsidRDefault="00857952" w:rsidP="008579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Bridge Management System (BMS) data</w:t>
      </w:r>
    </w:p>
    <w:p w14:paraId="2B2DD30B" w14:textId="77777777" w:rsidR="00857952" w:rsidRPr="00857952" w:rsidRDefault="00857952" w:rsidP="008579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National Bridge Inventory (NBI)</w:t>
      </w:r>
    </w:p>
    <w:p w14:paraId="180605B8" w14:textId="77777777" w:rsidR="00857952" w:rsidRPr="00857952" w:rsidRDefault="00857952" w:rsidP="008579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DOT inspection databases</w:t>
      </w:r>
    </w:p>
    <w:p w14:paraId="3A162A94" w14:textId="77777777" w:rsidR="00857952" w:rsidRPr="00857952" w:rsidRDefault="00857952" w:rsidP="008579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Multi-year inspection records</w:t>
      </w:r>
    </w:p>
    <w:p w14:paraId="7F6C3538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3.2.2 Time-Evolving Damage Information</w:t>
      </w:r>
    </w:p>
    <w:p w14:paraId="7542B427" w14:textId="77777777" w:rsidR="00857952" w:rsidRPr="00857952" w:rsidRDefault="00857952" w:rsidP="008579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Damage index evolution</w:t>
      </w:r>
    </w:p>
    <w:p w14:paraId="1B064477" w14:textId="77777777" w:rsidR="00857952" w:rsidRPr="00857952" w:rsidRDefault="00857952" w:rsidP="008579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Durability Performance Index (DPI)</w:t>
      </w:r>
    </w:p>
    <w:p w14:paraId="5A7D4C4A" w14:textId="77777777" w:rsidR="00857952" w:rsidRPr="00857952" w:rsidRDefault="00857952" w:rsidP="008579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Condition rating progression</w:t>
      </w:r>
    </w:p>
    <w:p w14:paraId="13E4A287" w14:textId="77777777" w:rsidR="00857952" w:rsidRPr="00857952" w:rsidRDefault="00857952" w:rsidP="008579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Aging curves</w:t>
      </w:r>
    </w:p>
    <w:p w14:paraId="453BE13F" w14:textId="77777777" w:rsidR="00857952" w:rsidRPr="00857952" w:rsidRDefault="00857952" w:rsidP="008579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Service-life prediction</w:t>
      </w:r>
    </w:p>
    <w:p w14:paraId="253CFD50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3.2.3 Statistical or Data-Driven Modeling</w:t>
      </w:r>
    </w:p>
    <w:p w14:paraId="2FCEAE38" w14:textId="77777777" w:rsidR="00857952" w:rsidRPr="00857952" w:rsidRDefault="00857952" w:rsidP="008579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Deterioration trajectory modeling</w:t>
      </w:r>
    </w:p>
    <w:p w14:paraId="26FE711D" w14:textId="77777777" w:rsidR="00857952" w:rsidRPr="00857952" w:rsidRDefault="00857952" w:rsidP="008579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Reliability-based modeling</w:t>
      </w:r>
    </w:p>
    <w:p w14:paraId="0A46260D" w14:textId="77777777" w:rsidR="00857952" w:rsidRPr="00857952" w:rsidRDefault="00857952" w:rsidP="008579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Correlation matrices between damage types</w:t>
      </w:r>
    </w:p>
    <w:p w14:paraId="402E8342" w14:textId="77777777" w:rsidR="00857952" w:rsidRPr="00857952" w:rsidRDefault="00857952" w:rsidP="008579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Inspection-based condition evolution</w:t>
      </w:r>
    </w:p>
    <w:p w14:paraId="4C6D93F1" w14:textId="72BF6563" w:rsidR="00857952" w:rsidRPr="00857952" w:rsidRDefault="00857952" w:rsidP="008579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lastRenderedPageBreak/>
        <w:t>Aging parameter calibration</w:t>
      </w:r>
    </w:p>
    <w:p w14:paraId="22D1515B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3.3 Keyword-Based Positive Indicators</w:t>
      </w:r>
    </w:p>
    <w:p w14:paraId="532ACA80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shall increase score when the following keywords appear in context:</w:t>
      </w:r>
    </w:p>
    <w:p w14:paraId="2BA7846A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deterioration trajectory</w:t>
      </w:r>
    </w:p>
    <w:p w14:paraId="548FB045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damage evolution</w:t>
      </w:r>
    </w:p>
    <w:p w14:paraId="276A3823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aging curve</w:t>
      </w:r>
    </w:p>
    <w:p w14:paraId="30F84DDD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durability performance index</w:t>
      </w:r>
    </w:p>
    <w:p w14:paraId="40CFE523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inspection-based prediction</w:t>
      </w:r>
    </w:p>
    <w:p w14:paraId="02963EFE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field degradation data</w:t>
      </w:r>
    </w:p>
    <w:p w14:paraId="58FB507E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bridge management system data</w:t>
      </w:r>
    </w:p>
    <w:p w14:paraId="3C4BD0C9" w14:textId="77777777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condition rating progression</w:t>
      </w:r>
    </w:p>
    <w:p w14:paraId="5A3A56E5" w14:textId="47DCE1E8" w:rsidR="00857952" w:rsidRPr="00857952" w:rsidRDefault="00857952" w:rsidP="008579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deterioration modeling</w:t>
      </w:r>
    </w:p>
    <w:p w14:paraId="0B247818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3.4 Short Time-Series Handling</w:t>
      </w:r>
    </w:p>
    <w:p w14:paraId="111FEF96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If a paper:</w:t>
      </w:r>
    </w:p>
    <w:p w14:paraId="1137102E" w14:textId="77777777" w:rsidR="00857952" w:rsidRPr="00857952" w:rsidRDefault="00857952" w:rsidP="008579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Contains real inspection-based damage evolution</w:t>
      </w:r>
    </w:p>
    <w:p w14:paraId="08748184" w14:textId="77777777" w:rsidR="00857952" w:rsidRPr="00857952" w:rsidRDefault="00857952" w:rsidP="008579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Has limited time points</w:t>
      </w:r>
    </w:p>
    <w:p w14:paraId="78995F65" w14:textId="77777777" w:rsidR="00857952" w:rsidRPr="00857952" w:rsidRDefault="00857952" w:rsidP="008579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Has short time span</w:t>
      </w:r>
    </w:p>
    <w:p w14:paraId="2EED999B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shall not apply strong penalty solely due to time sparsity.</w:t>
      </w:r>
    </w:p>
    <w:p w14:paraId="3BA7E87A" w14:textId="70D2BA08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Time sparsity alone shall not disqualify a paper.</w:t>
      </w:r>
    </w:p>
    <w:p w14:paraId="338E69DC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4. High-Score Qualification Criteria</w:t>
      </w:r>
    </w:p>
    <w:p w14:paraId="797FF915" w14:textId="3B91F031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 xml:space="preserve">To be classified as </w:t>
      </w:r>
      <w:r w:rsidRPr="00857952">
        <w:rPr>
          <w:rFonts w:ascii="Times New Roman" w:hAnsi="Times New Roman" w:cs="Times New Roman"/>
        </w:rPr>
        <w:t>high score</w:t>
      </w:r>
      <w:r w:rsidRPr="00857952">
        <w:rPr>
          <w:rFonts w:ascii="Times New Roman" w:hAnsi="Times New Roman" w:cs="Times New Roman"/>
        </w:rPr>
        <w:t xml:space="preserve"> (e.g., ≥ threshold for inclusion), a paper must contain at least one of:</w:t>
      </w:r>
    </w:p>
    <w:p w14:paraId="3D838481" w14:textId="77777777" w:rsidR="00857952" w:rsidRPr="00857952" w:rsidRDefault="00857952" w:rsidP="008579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Field inspection data</w:t>
      </w:r>
    </w:p>
    <w:p w14:paraId="797F15A9" w14:textId="77777777" w:rsidR="00857952" w:rsidRPr="00857952" w:rsidRDefault="00857952" w:rsidP="008579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Damage index over time</w:t>
      </w:r>
    </w:p>
    <w:p w14:paraId="1B6EFB91" w14:textId="77777777" w:rsidR="00857952" w:rsidRPr="00857952" w:rsidRDefault="00857952" w:rsidP="008579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Multi-year deterioration curve</w:t>
      </w:r>
    </w:p>
    <w:p w14:paraId="554305D5" w14:textId="7A1F74FD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If none of the above are present, the system shall not assign high-score classification.</w:t>
      </w:r>
    </w:p>
    <w:p w14:paraId="0743AD73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5. Non-Functional Requirements</w:t>
      </w:r>
    </w:p>
    <w:p w14:paraId="4A61CBED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5.1 Alignment Requirement</w:t>
      </w:r>
    </w:p>
    <w:p w14:paraId="24D910F3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lastRenderedPageBreak/>
        <w:t>The screening logic must clearly distinguish between:</w:t>
      </w:r>
    </w:p>
    <w:p w14:paraId="366C098D" w14:textId="77777777" w:rsidR="00857952" w:rsidRPr="00857952" w:rsidRDefault="00857952" w:rsidP="0085795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Deterioration forecasting studies</w:t>
      </w:r>
      <w:r w:rsidRPr="00857952">
        <w:rPr>
          <w:rFonts w:ascii="Times New Roman" w:hAnsi="Times New Roman" w:cs="Times New Roman"/>
        </w:rPr>
        <w:br/>
        <w:t>and</w:t>
      </w:r>
    </w:p>
    <w:p w14:paraId="69B746CE" w14:textId="77777777" w:rsidR="00857952" w:rsidRPr="00857952" w:rsidRDefault="00857952" w:rsidP="0085795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Material property optimization studies</w:t>
      </w:r>
    </w:p>
    <w:p w14:paraId="37242BD9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5.2 Scoring Stability</w:t>
      </w:r>
    </w:p>
    <w:p w14:paraId="01B2E39A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upgrade must not:</w:t>
      </w:r>
    </w:p>
    <w:p w14:paraId="46D22E29" w14:textId="77777777" w:rsidR="00857952" w:rsidRPr="00857952" w:rsidRDefault="00857952" w:rsidP="008579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Dramatically increase false positives for material enhancement papers</w:t>
      </w:r>
    </w:p>
    <w:p w14:paraId="5DE1A066" w14:textId="5F776EBA" w:rsidR="00857952" w:rsidRPr="00857952" w:rsidRDefault="00857952" w:rsidP="008579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Reduce detection rate of inspection-based deterioration studies</w:t>
      </w:r>
    </w:p>
    <w:p w14:paraId="33D35002" w14:textId="77777777" w:rsidR="00857952" w:rsidRPr="00857952" w:rsidRDefault="00857952" w:rsidP="00857952">
      <w:pPr>
        <w:rPr>
          <w:rFonts w:ascii="Times New Roman" w:hAnsi="Times New Roman" w:cs="Times New Roman"/>
          <w:b/>
          <w:bCs/>
        </w:rPr>
      </w:pPr>
      <w:r w:rsidRPr="00857952">
        <w:rPr>
          <w:rFonts w:ascii="Times New Roman" w:hAnsi="Times New Roman" w:cs="Times New Roman"/>
          <w:b/>
          <w:bCs/>
        </w:rPr>
        <w:t>6. Final Objective</w:t>
      </w:r>
    </w:p>
    <w:p w14:paraId="4CB1263B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screening system must support the development of:</w:t>
      </w:r>
    </w:p>
    <w:p w14:paraId="4314868A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Data-driven deterioration forecasting models for RC structures.</w:t>
      </w:r>
    </w:p>
    <w:p w14:paraId="057A4590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The system must not optimize for:</w:t>
      </w:r>
    </w:p>
    <w:p w14:paraId="3ECB483B" w14:textId="77777777" w:rsidR="00857952" w:rsidRPr="00857952" w:rsidRDefault="00857952" w:rsidP="00857952">
      <w:pPr>
        <w:rPr>
          <w:rFonts w:ascii="Times New Roman" w:hAnsi="Times New Roman" w:cs="Times New Roman"/>
        </w:rPr>
      </w:pPr>
      <w:r w:rsidRPr="00857952">
        <w:rPr>
          <w:rFonts w:ascii="Times New Roman" w:hAnsi="Times New Roman" w:cs="Times New Roman"/>
        </w:rPr>
        <w:t>Material mix design or mechanical property enhancement research.</w:t>
      </w:r>
    </w:p>
    <w:p w14:paraId="6CBAB9B8" w14:textId="77777777" w:rsidR="003759BE" w:rsidRPr="00857952" w:rsidRDefault="003759BE">
      <w:pPr>
        <w:rPr>
          <w:rFonts w:ascii="Times New Roman" w:hAnsi="Times New Roman" w:cs="Times New Roman"/>
        </w:rPr>
      </w:pPr>
    </w:p>
    <w:sectPr w:rsidR="003759BE" w:rsidRPr="0085795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0BF"/>
    <w:multiLevelType w:val="multilevel"/>
    <w:tmpl w:val="729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6D13"/>
    <w:multiLevelType w:val="multilevel"/>
    <w:tmpl w:val="76F2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30371"/>
    <w:multiLevelType w:val="multilevel"/>
    <w:tmpl w:val="62B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E307A"/>
    <w:multiLevelType w:val="multilevel"/>
    <w:tmpl w:val="0D5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2E3C"/>
    <w:multiLevelType w:val="multilevel"/>
    <w:tmpl w:val="DBA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1573"/>
    <w:multiLevelType w:val="multilevel"/>
    <w:tmpl w:val="0F3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4207E"/>
    <w:multiLevelType w:val="multilevel"/>
    <w:tmpl w:val="5C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51B3"/>
    <w:multiLevelType w:val="multilevel"/>
    <w:tmpl w:val="062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70EE5"/>
    <w:multiLevelType w:val="multilevel"/>
    <w:tmpl w:val="195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F2668"/>
    <w:multiLevelType w:val="multilevel"/>
    <w:tmpl w:val="4A1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644D5"/>
    <w:multiLevelType w:val="multilevel"/>
    <w:tmpl w:val="BEA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656EC"/>
    <w:multiLevelType w:val="multilevel"/>
    <w:tmpl w:val="BAE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73776"/>
    <w:multiLevelType w:val="multilevel"/>
    <w:tmpl w:val="E02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6DC6"/>
    <w:multiLevelType w:val="multilevel"/>
    <w:tmpl w:val="0C4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9708E"/>
    <w:multiLevelType w:val="multilevel"/>
    <w:tmpl w:val="B36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D31DE"/>
    <w:multiLevelType w:val="multilevel"/>
    <w:tmpl w:val="B0D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E787E"/>
    <w:multiLevelType w:val="multilevel"/>
    <w:tmpl w:val="BDF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00791">
    <w:abstractNumId w:val="14"/>
  </w:num>
  <w:num w:numId="2" w16cid:durableId="1373455819">
    <w:abstractNumId w:val="9"/>
  </w:num>
  <w:num w:numId="3" w16cid:durableId="556548027">
    <w:abstractNumId w:val="11"/>
  </w:num>
  <w:num w:numId="4" w16cid:durableId="720518317">
    <w:abstractNumId w:val="3"/>
  </w:num>
  <w:num w:numId="5" w16cid:durableId="96945858">
    <w:abstractNumId w:val="13"/>
  </w:num>
  <w:num w:numId="6" w16cid:durableId="1044140355">
    <w:abstractNumId w:val="8"/>
  </w:num>
  <w:num w:numId="7" w16cid:durableId="1334381468">
    <w:abstractNumId w:val="7"/>
  </w:num>
  <w:num w:numId="8" w16cid:durableId="781727208">
    <w:abstractNumId w:val="0"/>
  </w:num>
  <w:num w:numId="9" w16cid:durableId="1974215002">
    <w:abstractNumId w:val="12"/>
  </w:num>
  <w:num w:numId="10" w16cid:durableId="265888897">
    <w:abstractNumId w:val="6"/>
  </w:num>
  <w:num w:numId="11" w16cid:durableId="1538159914">
    <w:abstractNumId w:val="2"/>
  </w:num>
  <w:num w:numId="12" w16cid:durableId="1473717304">
    <w:abstractNumId w:val="4"/>
  </w:num>
  <w:num w:numId="13" w16cid:durableId="1118449359">
    <w:abstractNumId w:val="5"/>
  </w:num>
  <w:num w:numId="14" w16cid:durableId="744575004">
    <w:abstractNumId w:val="15"/>
  </w:num>
  <w:num w:numId="15" w16cid:durableId="1017585443">
    <w:abstractNumId w:val="1"/>
  </w:num>
  <w:num w:numId="16" w16cid:durableId="2131708375">
    <w:abstractNumId w:val="10"/>
  </w:num>
  <w:num w:numId="17" w16cid:durableId="4868240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0D"/>
    <w:rsid w:val="00362860"/>
    <w:rsid w:val="003759BE"/>
    <w:rsid w:val="00656E29"/>
    <w:rsid w:val="006E6FB5"/>
    <w:rsid w:val="00733B0D"/>
    <w:rsid w:val="008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C775"/>
  <w15:chartTrackingRefBased/>
  <w15:docId w15:val="{BC9E28E1-463A-4DFC-B03B-E1FF4AFE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3B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0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0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0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0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0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0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33B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Huimin Zhang</dc:creator>
  <cp:keywords/>
  <dc:description/>
  <cp:lastModifiedBy>Huimin Zhang</cp:lastModifiedBy>
  <cp:revision>3</cp:revision>
  <dcterms:created xsi:type="dcterms:W3CDTF">2026-02-16T19:19:00Z</dcterms:created>
  <dcterms:modified xsi:type="dcterms:W3CDTF">2026-02-16T19:20:00Z</dcterms:modified>
</cp:coreProperties>
</file>