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B0557" w14:textId="77800B44" w:rsidR="00AA4566" w:rsidRDefault="00496C19">
      <w:r>
        <w:t>Test apply cv</w:t>
      </w:r>
    </w:p>
    <w:sectPr w:rsidR="00AA4566" w:rsidSect="00560318">
      <w:pgSz w:w="11909" w:h="16834" w:code="1"/>
      <w:pgMar w:top="1440" w:right="1138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19"/>
    <w:rsid w:val="003A1882"/>
    <w:rsid w:val="00496C19"/>
    <w:rsid w:val="00560318"/>
    <w:rsid w:val="00AA4566"/>
    <w:rsid w:val="00EE3B6F"/>
    <w:rsid w:val="00FD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2AA1"/>
  <w15:chartTrackingRefBased/>
  <w15:docId w15:val="{A4843D93-8CE2-457A-9670-0FFC012C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Luân</dc:creator>
  <cp:keywords/>
  <dc:description/>
  <cp:lastModifiedBy>Nhật Luân</cp:lastModifiedBy>
  <cp:revision>1</cp:revision>
  <dcterms:created xsi:type="dcterms:W3CDTF">2026-03-27T08:37:00Z</dcterms:created>
  <dcterms:modified xsi:type="dcterms:W3CDTF">2026-03-27T08:38:00Z</dcterms:modified>
</cp:coreProperties>
</file>