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E275" w14:textId="77777777" w:rsidR="007369AD" w:rsidRPr="007369AD" w:rsidRDefault="007369AD" w:rsidP="007369AD">
      <w:pPr>
        <w:textAlignment w:val="baseline"/>
        <w:outlineLvl w:val="0"/>
        <w:rPr>
          <w:rFonts w:ascii="inherit" w:eastAsia="Times New Roman" w:hAnsi="inherit" w:cs="Times New Roman"/>
          <w:b/>
          <w:bCs/>
          <w:kern w:val="36"/>
          <w:sz w:val="48"/>
          <w:szCs w:val="48"/>
        </w:rPr>
      </w:pPr>
      <w:r w:rsidRPr="007369AD">
        <w:rPr>
          <w:rFonts w:ascii="MS Mincho" w:eastAsia="MS Mincho" w:hAnsi="MS Mincho" w:cs="MS Mincho" w:hint="eastAsia"/>
          <w:b/>
          <w:bCs/>
          <w:kern w:val="36"/>
          <w:sz w:val="48"/>
          <w:szCs w:val="48"/>
          <w:bdr w:val="none" w:sz="0" w:space="0" w:color="auto" w:frame="1"/>
        </w:rPr>
        <w:t>視覚障害者の死亡事故受け</w:t>
      </w:r>
      <w:r w:rsidRPr="007369AD">
        <w:rPr>
          <w:rFonts w:ascii="inherit" w:eastAsia="Times New Roman" w:hAnsi="inherit" w:cs="Times New Roman"/>
          <w:b/>
          <w:bCs/>
          <w:kern w:val="36"/>
          <w:sz w:val="48"/>
          <w:szCs w:val="48"/>
          <w:bdr w:val="none" w:sz="0" w:space="0" w:color="auto" w:frame="1"/>
        </w:rPr>
        <w:t>“</w:t>
      </w:r>
      <w:r w:rsidRPr="007369AD">
        <w:rPr>
          <w:rFonts w:ascii="MS Mincho" w:eastAsia="MS Mincho" w:hAnsi="MS Mincho" w:cs="MS Mincho" w:hint="eastAsia"/>
          <w:b/>
          <w:bCs/>
          <w:kern w:val="36"/>
          <w:sz w:val="48"/>
          <w:szCs w:val="48"/>
          <w:bdr w:val="none" w:sz="0" w:space="0" w:color="auto" w:frame="1"/>
        </w:rPr>
        <w:t>踏切にブロック設置を</w:t>
      </w:r>
      <w:r w:rsidRPr="007369AD">
        <w:rPr>
          <w:rFonts w:ascii="inherit" w:eastAsia="Times New Roman" w:hAnsi="inherit" w:cs="Times New Roman"/>
          <w:b/>
          <w:bCs/>
          <w:kern w:val="36"/>
          <w:sz w:val="48"/>
          <w:szCs w:val="48"/>
          <w:bdr w:val="none" w:sz="0" w:space="0" w:color="auto" w:frame="1"/>
        </w:rPr>
        <w:t xml:space="preserve">” </w:t>
      </w:r>
      <w:r w:rsidRPr="007369AD">
        <w:rPr>
          <w:rFonts w:ascii="MS Mincho" w:eastAsia="MS Mincho" w:hAnsi="MS Mincho" w:cs="MS Mincho" w:hint="eastAsia"/>
          <w:b/>
          <w:bCs/>
          <w:kern w:val="36"/>
          <w:sz w:val="48"/>
          <w:szCs w:val="48"/>
          <w:bdr w:val="none" w:sz="0" w:space="0" w:color="auto" w:frame="1"/>
        </w:rPr>
        <w:t>国交</w:t>
      </w:r>
      <w:r w:rsidRPr="007369AD">
        <w:rPr>
          <w:rFonts w:ascii="MS Mincho" w:eastAsia="MS Mincho" w:hAnsi="MS Mincho" w:cs="MS Mincho"/>
          <w:b/>
          <w:bCs/>
          <w:kern w:val="36"/>
          <w:sz w:val="48"/>
          <w:szCs w:val="48"/>
          <w:bdr w:val="none" w:sz="0" w:space="0" w:color="auto" w:frame="1"/>
        </w:rPr>
        <w:t>省</w:t>
      </w:r>
    </w:p>
    <w:p w14:paraId="0BB95682" w14:textId="4A3D35C6" w:rsidR="007369AD" w:rsidRDefault="007369AD" w:rsidP="007369AD">
      <w:pPr>
        <w:textAlignment w:val="baseline"/>
        <w:rPr>
          <w:rFonts w:ascii="inherit" w:eastAsia="Times New Roman" w:hAnsi="inherit" w:cs="Times New Roman"/>
          <w:color w:val="888888"/>
        </w:rPr>
      </w:pPr>
      <w:r w:rsidRPr="007369AD">
        <w:rPr>
          <w:rFonts w:ascii="inherit" w:eastAsia="Times New Roman" w:hAnsi="inherit" w:cs="Times New Roman"/>
          <w:color w:val="888888"/>
        </w:rPr>
        <w:t>2022</w:t>
      </w:r>
      <w:r w:rsidRPr="007369AD">
        <w:rPr>
          <w:rFonts w:ascii="MS Mincho" w:eastAsia="MS Mincho" w:hAnsi="MS Mincho" w:cs="MS Mincho" w:hint="eastAsia"/>
          <w:color w:val="888888"/>
        </w:rPr>
        <w:t>年</w:t>
      </w:r>
      <w:r w:rsidRPr="007369AD">
        <w:rPr>
          <w:rFonts w:ascii="inherit" w:eastAsia="Times New Roman" w:hAnsi="inherit" w:cs="Times New Roman"/>
          <w:color w:val="888888"/>
        </w:rPr>
        <w:t>6</w:t>
      </w:r>
      <w:r w:rsidRPr="007369AD">
        <w:rPr>
          <w:rFonts w:ascii="MS Mincho" w:eastAsia="MS Mincho" w:hAnsi="MS Mincho" w:cs="MS Mincho" w:hint="eastAsia"/>
          <w:color w:val="888888"/>
        </w:rPr>
        <w:t>月</w:t>
      </w:r>
      <w:r w:rsidRPr="007369AD">
        <w:rPr>
          <w:rFonts w:ascii="inherit" w:eastAsia="Times New Roman" w:hAnsi="inherit" w:cs="Times New Roman"/>
          <w:color w:val="888888"/>
        </w:rPr>
        <w:t>2</w:t>
      </w:r>
      <w:r w:rsidRPr="007369AD">
        <w:rPr>
          <w:rFonts w:ascii="MS Mincho" w:eastAsia="MS Mincho" w:hAnsi="MS Mincho" w:cs="MS Mincho" w:hint="eastAsia"/>
          <w:color w:val="888888"/>
        </w:rPr>
        <w:t>日</w:t>
      </w:r>
      <w:r w:rsidRPr="007369AD">
        <w:rPr>
          <w:rFonts w:ascii="inherit" w:eastAsia="Times New Roman" w:hAnsi="inherit" w:cs="Times New Roman"/>
          <w:color w:val="888888"/>
        </w:rPr>
        <w:t xml:space="preserve"> 17</w:t>
      </w:r>
      <w:r w:rsidRPr="007369AD">
        <w:rPr>
          <w:rFonts w:ascii="MS Mincho" w:eastAsia="MS Mincho" w:hAnsi="MS Mincho" w:cs="MS Mincho" w:hint="eastAsia"/>
          <w:color w:val="888888"/>
        </w:rPr>
        <w:t>時</w:t>
      </w:r>
      <w:r w:rsidRPr="007369AD">
        <w:rPr>
          <w:rFonts w:ascii="inherit" w:eastAsia="Times New Roman" w:hAnsi="inherit" w:cs="Times New Roman"/>
          <w:color w:val="888888"/>
        </w:rPr>
        <w:t>20</w:t>
      </w:r>
      <w:r w:rsidRPr="007369AD">
        <w:rPr>
          <w:rFonts w:ascii="MS Mincho" w:eastAsia="MS Mincho" w:hAnsi="MS Mincho" w:cs="MS Mincho"/>
          <w:color w:val="888888"/>
        </w:rPr>
        <w:t>分</w:t>
      </w:r>
      <w:r w:rsidRPr="007369AD">
        <w:rPr>
          <w:rFonts w:ascii="inherit" w:eastAsia="Times New Roman" w:hAnsi="inherit" w:cs="Times New Roman"/>
          <w:color w:val="888888"/>
        </w:rPr>
        <w:t> </w:t>
      </w:r>
    </w:p>
    <w:p w14:paraId="2944C7D2" w14:textId="77777777" w:rsidR="007369AD" w:rsidRPr="007369AD" w:rsidRDefault="007369AD" w:rsidP="007369AD">
      <w:pPr>
        <w:textAlignment w:val="baseline"/>
        <w:rPr>
          <w:rFonts w:ascii="inherit" w:eastAsia="Times New Roman" w:hAnsi="inherit" w:cs="Times New Roman"/>
          <w:color w:val="888888"/>
        </w:rPr>
      </w:pPr>
    </w:p>
    <w:p w14:paraId="60386EF3" w14:textId="77777777" w:rsidR="007369AD" w:rsidRPr="007369AD" w:rsidRDefault="007369AD" w:rsidP="007369AD">
      <w:pPr>
        <w:spacing w:after="480"/>
        <w:textAlignment w:val="baseline"/>
        <w:rPr>
          <w:rFonts w:ascii="inherit" w:eastAsia="Times New Roman" w:hAnsi="inherit" w:cs="Times New Roman"/>
        </w:rPr>
      </w:pPr>
      <w:r w:rsidRPr="007369AD">
        <w:rPr>
          <w:rFonts w:ascii="MS Mincho" w:eastAsia="MS Mincho" w:hAnsi="MS Mincho" w:cs="MS Mincho" w:hint="eastAsia"/>
        </w:rPr>
        <w:t>ことし</w:t>
      </w:r>
      <w:r w:rsidRPr="007369AD">
        <w:rPr>
          <w:rFonts w:ascii="inherit" w:eastAsia="Times New Roman" w:hAnsi="inherit" w:cs="Times New Roman"/>
        </w:rPr>
        <w:t>4</w:t>
      </w:r>
      <w:r w:rsidRPr="007369AD">
        <w:rPr>
          <w:rFonts w:ascii="MS Mincho" w:eastAsia="MS Mincho" w:hAnsi="MS Mincho" w:cs="MS Mincho" w:hint="eastAsia"/>
        </w:rPr>
        <w:t>月、奈良県で目の不自由な女性が踏切内で列車と接触して死亡した事故を受けて、国土交通省は踏切の手前の点字ブロックや踏切内で立ち位置を認識するためのブロックの設置を自治体などの道路管理者に求めていく方針を決め、今月中にも関連するガイドラインを改定することにしています</w:t>
      </w:r>
      <w:r w:rsidRPr="007369AD">
        <w:rPr>
          <w:rFonts w:ascii="MS Mincho" w:eastAsia="MS Mincho" w:hAnsi="MS Mincho" w:cs="MS Mincho"/>
        </w:rPr>
        <w:t>。</w:t>
      </w:r>
    </w:p>
    <w:p w14:paraId="7005432E" w14:textId="0C403FC5" w:rsidR="007369AD" w:rsidRPr="007369AD" w:rsidRDefault="007369AD" w:rsidP="007369AD">
      <w:pPr>
        <w:textAlignment w:val="baseline"/>
        <w:rPr>
          <w:rFonts w:ascii="Times New Roman" w:eastAsia="Times New Roman" w:hAnsi="Times New Roman" w:cs="Times New Roman"/>
        </w:rPr>
      </w:pPr>
    </w:p>
    <w:p w14:paraId="14EF32ED" w14:textId="77777777" w:rsidR="007369AD" w:rsidRPr="007369AD" w:rsidRDefault="007369AD" w:rsidP="007369AD">
      <w:pPr>
        <w:textAlignment w:val="baseline"/>
        <w:rPr>
          <w:rFonts w:ascii="inherit" w:eastAsia="Times New Roman" w:hAnsi="inherit" w:cs="Times New Roman"/>
        </w:rPr>
      </w:pPr>
      <w:r w:rsidRPr="007369AD">
        <w:rPr>
          <w:rFonts w:ascii="MS Mincho" w:eastAsia="MS Mincho" w:hAnsi="MS Mincho" w:cs="MS Mincho" w:hint="eastAsia"/>
        </w:rPr>
        <w:t>ことし</w:t>
      </w:r>
      <w:r w:rsidRPr="007369AD">
        <w:rPr>
          <w:rFonts w:ascii="inherit" w:eastAsia="Times New Roman" w:hAnsi="inherit" w:cs="Times New Roman"/>
        </w:rPr>
        <w:t>4</w:t>
      </w:r>
      <w:r w:rsidRPr="007369AD">
        <w:rPr>
          <w:rFonts w:ascii="MS Mincho" w:eastAsia="MS Mincho" w:hAnsi="MS Mincho" w:cs="MS Mincho" w:hint="eastAsia"/>
        </w:rPr>
        <w:t>月、奈良県内の鉄道の踏切で目の不自由な女性が列車に接触して死亡する事故があり、警察は踏切の中で立ち位置が分からなくなって事故に遭ったとみて調べています。</w:t>
      </w:r>
      <w:r w:rsidRPr="007369AD">
        <w:rPr>
          <w:rFonts w:ascii="inherit" w:eastAsia="Times New Roman" w:hAnsi="inherit" w:cs="Times New Roman"/>
        </w:rPr>
        <w:br/>
      </w:r>
      <w:r w:rsidRPr="007369AD">
        <w:rPr>
          <w:rFonts w:ascii="inherit" w:eastAsia="Times New Roman" w:hAnsi="inherit" w:cs="Times New Roman"/>
        </w:rPr>
        <w:br/>
      </w:r>
      <w:r w:rsidRPr="007369AD">
        <w:rPr>
          <w:rFonts w:ascii="MS Mincho" w:eastAsia="MS Mincho" w:hAnsi="MS Mincho" w:cs="MS Mincho" w:hint="eastAsia"/>
        </w:rPr>
        <w:t>事故を受け国土交通省は、踏切の手前に注意を促す点字ブロックや、踏切内に目の不自由な人が立ち位置を認識するためのブロックの設置を自治体などの道路管理者に求めていく方針を決めました。</w:t>
      </w:r>
      <w:r w:rsidRPr="007369AD">
        <w:rPr>
          <w:rFonts w:ascii="inherit" w:eastAsia="Times New Roman" w:hAnsi="inherit" w:cs="Times New Roman"/>
        </w:rPr>
        <w:br/>
      </w:r>
      <w:r w:rsidRPr="007369AD">
        <w:rPr>
          <w:rFonts w:ascii="inherit" w:eastAsia="Times New Roman" w:hAnsi="inherit" w:cs="Times New Roman"/>
        </w:rPr>
        <w:br/>
      </w:r>
      <w:r w:rsidRPr="007369AD">
        <w:rPr>
          <w:rFonts w:ascii="MS Mincho" w:eastAsia="MS Mincho" w:hAnsi="MS Mincho" w:cs="MS Mincho" w:hint="eastAsia"/>
        </w:rPr>
        <w:t>踏切の手前については前方に踏切があることを知らせる点字ブロックのほか、適切に誘導するための線状のブロックも積極的に整備することを求めるとしています</w:t>
      </w:r>
      <w:r w:rsidRPr="007369AD">
        <w:rPr>
          <w:rFonts w:ascii="MS Mincho" w:eastAsia="MS Mincho" w:hAnsi="MS Mincho" w:cs="MS Mincho"/>
        </w:rPr>
        <w:t>。</w:t>
      </w:r>
    </w:p>
    <w:p w14:paraId="37816146" w14:textId="4EB2836D" w:rsidR="007369AD" w:rsidRPr="007369AD" w:rsidRDefault="007369AD" w:rsidP="007369AD">
      <w:pPr>
        <w:textAlignment w:val="baseline"/>
        <w:rPr>
          <w:rFonts w:ascii="Times New Roman" w:eastAsia="Times New Roman" w:hAnsi="Times New Roman" w:cs="Times New Roman"/>
        </w:rPr>
      </w:pPr>
    </w:p>
    <w:p w14:paraId="797D9697" w14:textId="3168D905" w:rsidR="007369AD" w:rsidRDefault="007369AD" w:rsidP="007369AD">
      <w:pPr>
        <w:textAlignment w:val="baseline"/>
        <w:rPr>
          <w:rFonts w:ascii="MS Mincho" w:eastAsia="MS Mincho" w:hAnsi="MS Mincho" w:cs="MS Mincho"/>
        </w:rPr>
      </w:pPr>
      <w:r w:rsidRPr="007369AD">
        <w:rPr>
          <w:rFonts w:ascii="MS Mincho" w:eastAsia="MS Mincho" w:hAnsi="MS Mincho" w:cs="MS Mincho" w:hint="eastAsia"/>
        </w:rPr>
        <w:t>踏切内のブロックについては手前のブロックと同じ形状では誤認するおそれがあるため異なる形が望ましいとしていますが、現状では統一的なデザインは決まっていないため今後有識者による検討を進めるということです。</w:t>
      </w:r>
      <w:r w:rsidRPr="007369AD">
        <w:rPr>
          <w:rFonts w:ascii="inherit" w:eastAsia="Times New Roman" w:hAnsi="inherit" w:cs="Times New Roman"/>
        </w:rPr>
        <w:br/>
      </w:r>
      <w:r w:rsidRPr="007369AD">
        <w:rPr>
          <w:rFonts w:ascii="inherit" w:eastAsia="Times New Roman" w:hAnsi="inherit" w:cs="Times New Roman"/>
        </w:rPr>
        <w:br/>
      </w:r>
      <w:r w:rsidRPr="007369AD">
        <w:rPr>
          <w:rFonts w:ascii="MS Mincho" w:eastAsia="MS Mincho" w:hAnsi="MS Mincho" w:cs="MS Mincho" w:hint="eastAsia"/>
        </w:rPr>
        <w:t>国土交通省は今月中にも関連するガイドラインを改定し、道路管理者に周知することにしています</w:t>
      </w:r>
      <w:r w:rsidRPr="007369AD">
        <w:rPr>
          <w:rFonts w:ascii="MS Mincho" w:eastAsia="MS Mincho" w:hAnsi="MS Mincho" w:cs="MS Mincho"/>
        </w:rPr>
        <w:t>。</w:t>
      </w:r>
    </w:p>
    <w:p w14:paraId="1E5A684A" w14:textId="77777777" w:rsidR="007369AD" w:rsidRPr="007369AD" w:rsidRDefault="007369AD" w:rsidP="007369AD">
      <w:pPr>
        <w:textAlignment w:val="baseline"/>
        <w:rPr>
          <w:rFonts w:ascii="inherit" w:eastAsia="Times New Roman" w:hAnsi="inherit" w:cs="Times New Roman" w:hint="eastAsia"/>
        </w:rPr>
      </w:pPr>
    </w:p>
    <w:p w14:paraId="620708BA" w14:textId="77777777" w:rsidR="007369AD" w:rsidRPr="007369AD" w:rsidRDefault="007369AD" w:rsidP="007369AD">
      <w:pPr>
        <w:textAlignment w:val="baseline"/>
        <w:outlineLvl w:val="1"/>
        <w:rPr>
          <w:rFonts w:ascii="inherit" w:eastAsia="Times New Roman" w:hAnsi="inherit" w:cs="Times New Roman"/>
          <w:b/>
          <w:bCs/>
          <w:color w:val="333333"/>
          <w:sz w:val="36"/>
          <w:szCs w:val="36"/>
        </w:rPr>
      </w:pPr>
      <w:r w:rsidRPr="007369AD">
        <w:rPr>
          <w:rFonts w:ascii="MS Mincho" w:eastAsia="MS Mincho" w:hAnsi="MS Mincho" w:cs="MS Mincho" w:hint="eastAsia"/>
          <w:b/>
          <w:bCs/>
          <w:color w:val="333333"/>
          <w:sz w:val="36"/>
          <w:szCs w:val="36"/>
        </w:rPr>
        <w:t>事故の遺族</w:t>
      </w:r>
      <w:r w:rsidRPr="007369AD">
        <w:rPr>
          <w:rFonts w:ascii="inherit" w:eastAsia="Times New Roman" w:hAnsi="inherit" w:cs="Times New Roman"/>
          <w:b/>
          <w:bCs/>
          <w:color w:val="333333"/>
          <w:sz w:val="36"/>
          <w:szCs w:val="36"/>
        </w:rPr>
        <w:t xml:space="preserve"> “</w:t>
      </w:r>
      <w:r w:rsidRPr="007369AD">
        <w:rPr>
          <w:rFonts w:ascii="MS Mincho" w:eastAsia="MS Mincho" w:hAnsi="MS Mincho" w:cs="MS Mincho" w:hint="eastAsia"/>
          <w:b/>
          <w:bCs/>
          <w:color w:val="333333"/>
          <w:sz w:val="36"/>
          <w:szCs w:val="36"/>
        </w:rPr>
        <w:t>これで堂々とわたることができると思う</w:t>
      </w:r>
      <w:r w:rsidRPr="007369AD">
        <w:rPr>
          <w:rFonts w:ascii="inherit" w:eastAsia="Times New Roman" w:hAnsi="inherit" w:cs="Times New Roman"/>
          <w:b/>
          <w:bCs/>
          <w:color w:val="333333"/>
          <w:sz w:val="36"/>
          <w:szCs w:val="36"/>
        </w:rPr>
        <w:t>”</w:t>
      </w:r>
    </w:p>
    <w:p w14:paraId="42E6BABC" w14:textId="77777777" w:rsidR="007369AD" w:rsidRPr="007369AD" w:rsidRDefault="007369AD" w:rsidP="007369AD">
      <w:pPr>
        <w:textAlignment w:val="baseline"/>
        <w:rPr>
          <w:rFonts w:ascii="inherit" w:eastAsia="Times New Roman" w:hAnsi="inherit" w:cs="Times New Roman"/>
        </w:rPr>
      </w:pPr>
      <w:r w:rsidRPr="007369AD">
        <w:rPr>
          <w:rFonts w:ascii="MS Mincho" w:eastAsia="MS Mincho" w:hAnsi="MS Mincho" w:cs="MS Mincho" w:hint="eastAsia"/>
        </w:rPr>
        <w:t>国が対策に乗り出したことについて、事故で亡くなった高垣陽子さんの母親の三智子さん（</w:t>
      </w:r>
      <w:r w:rsidRPr="007369AD">
        <w:rPr>
          <w:rFonts w:ascii="inherit" w:eastAsia="Times New Roman" w:hAnsi="inherit" w:cs="Times New Roman"/>
        </w:rPr>
        <w:t>77</w:t>
      </w:r>
      <w:r w:rsidRPr="007369AD">
        <w:rPr>
          <w:rFonts w:ascii="MS Mincho" w:eastAsia="MS Mincho" w:hAnsi="MS Mincho" w:cs="MS Mincho" w:hint="eastAsia"/>
        </w:rPr>
        <w:t>）は「陽子のために、動いてくれた</w:t>
      </w:r>
      <w:proofErr w:type="gramStart"/>
      <w:r w:rsidRPr="007369AD">
        <w:rPr>
          <w:rFonts w:ascii="MS Mincho" w:eastAsia="MS Mincho" w:hAnsi="MS Mincho" w:cs="MS Mincho" w:hint="eastAsia"/>
        </w:rPr>
        <w:t>ん</w:t>
      </w:r>
      <w:proofErr w:type="gramEnd"/>
      <w:r w:rsidRPr="007369AD">
        <w:rPr>
          <w:rFonts w:ascii="MS Mincho" w:eastAsia="MS Mincho" w:hAnsi="MS Mincho" w:cs="MS Mincho" w:hint="eastAsia"/>
        </w:rPr>
        <w:t>だと思うとありがたいです。踏切内に点字ブロックがあれば迷わなくなるし、堂々と踏切を渡ることができると思います。踏切を歩くだけでも怖かったと思うので、視覚障害者は喜んでいると思います」と話していました。</w:t>
      </w:r>
      <w:r w:rsidRPr="007369AD">
        <w:rPr>
          <w:rFonts w:ascii="inherit" w:eastAsia="Times New Roman" w:hAnsi="inherit" w:cs="Times New Roman"/>
        </w:rPr>
        <w:br/>
      </w:r>
      <w:r w:rsidRPr="007369AD">
        <w:rPr>
          <w:rFonts w:ascii="inherit" w:eastAsia="Times New Roman" w:hAnsi="inherit" w:cs="Times New Roman"/>
        </w:rPr>
        <w:br/>
      </w:r>
      <w:r w:rsidRPr="007369AD">
        <w:rPr>
          <w:rFonts w:ascii="MS Mincho" w:eastAsia="MS Mincho" w:hAnsi="MS Mincho" w:cs="MS Mincho" w:hint="eastAsia"/>
        </w:rPr>
        <w:t>また奈良県視覚障害者福祉協会の辰巳壽啓会長は「早い対応にありがとうございますと言いたいです。今まで陳情をしても時間がかかっていたので、びっくりしました」と話していました。</w:t>
      </w:r>
      <w:r w:rsidRPr="007369AD">
        <w:rPr>
          <w:rFonts w:ascii="inherit" w:eastAsia="Times New Roman" w:hAnsi="inherit" w:cs="Times New Roman"/>
        </w:rPr>
        <w:br/>
      </w:r>
      <w:r w:rsidRPr="007369AD">
        <w:rPr>
          <w:rFonts w:ascii="MS Mincho" w:eastAsia="MS Mincho" w:hAnsi="MS Mincho" w:cs="MS Mincho" w:hint="eastAsia"/>
        </w:rPr>
        <w:t>そのうえで「われわれ視覚障害者の団体と話し合っていいものを敷設してもらえればと</w:t>
      </w:r>
      <w:r w:rsidRPr="007369AD">
        <w:rPr>
          <w:rFonts w:ascii="MS Mincho" w:eastAsia="MS Mincho" w:hAnsi="MS Mincho" w:cs="MS Mincho" w:hint="eastAsia"/>
        </w:rPr>
        <w:lastRenderedPageBreak/>
        <w:t>思います。視覚障害者のみならず、すべての障害者が自由にどこにでも移動できて、安心して暮らせる街になってほしい」と期待を示しました</w:t>
      </w:r>
      <w:r w:rsidRPr="007369AD">
        <w:rPr>
          <w:rFonts w:ascii="MS Mincho" w:eastAsia="MS Mincho" w:hAnsi="MS Mincho" w:cs="MS Mincho"/>
        </w:rPr>
        <w:t>。</w:t>
      </w:r>
    </w:p>
    <w:p w14:paraId="4F037E78" w14:textId="77777777" w:rsidR="00CE6B35" w:rsidRDefault="00CE6B35"/>
    <w:sectPr w:rsidR="00CE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AD"/>
    <w:rsid w:val="007369AD"/>
    <w:rsid w:val="00CE6B35"/>
  </w:rsids>
  <m:mathPr>
    <m:mathFont m:val="Cambria Math"/>
    <m:brkBin m:val="before"/>
    <m:brkBinSub m:val="--"/>
    <m:smallFrac m:val="0"/>
    <m:dispDef/>
    <m:lMargin m:val="0"/>
    <m:rMargin m:val="0"/>
    <m:defJc m:val="centerGroup"/>
    <m:wrapIndent m:val="1440"/>
    <m:intLim m:val="subSup"/>
    <m:naryLim m:val="undOvr"/>
  </m:mathPr>
  <w:themeFontLang w:val="en-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A145317"/>
  <w15:chartTrackingRefBased/>
  <w15:docId w15:val="{42789A89-FD33-DE4C-B4B9-2C02F25C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9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69A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9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69AD"/>
    <w:rPr>
      <w:rFonts w:ascii="Times New Roman" w:eastAsia="Times New Roman" w:hAnsi="Times New Roman" w:cs="Times New Roman"/>
      <w:b/>
      <w:bCs/>
      <w:sz w:val="36"/>
      <w:szCs w:val="36"/>
    </w:rPr>
  </w:style>
  <w:style w:type="paragraph" w:customStyle="1" w:styleId="content--date">
    <w:name w:val="content--date"/>
    <w:basedOn w:val="Normal"/>
    <w:rsid w:val="007369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369AD"/>
    <w:rPr>
      <w:color w:val="0000FF"/>
      <w:u w:val="single"/>
    </w:rPr>
  </w:style>
  <w:style w:type="paragraph" w:customStyle="1" w:styleId="content--summary">
    <w:name w:val="content--summary"/>
    <w:basedOn w:val="Normal"/>
    <w:rsid w:val="007369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5083">
      <w:bodyDiv w:val="1"/>
      <w:marLeft w:val="0"/>
      <w:marRight w:val="0"/>
      <w:marTop w:val="0"/>
      <w:marBottom w:val="0"/>
      <w:divBdr>
        <w:top w:val="none" w:sz="0" w:space="0" w:color="auto"/>
        <w:left w:val="none" w:sz="0" w:space="0" w:color="auto"/>
        <w:bottom w:val="none" w:sz="0" w:space="0" w:color="auto"/>
        <w:right w:val="none" w:sz="0" w:space="0" w:color="auto"/>
      </w:divBdr>
      <w:divsChild>
        <w:div w:id="63646449">
          <w:marLeft w:val="0"/>
          <w:marRight w:val="0"/>
          <w:marTop w:val="0"/>
          <w:marBottom w:val="0"/>
          <w:divBdr>
            <w:top w:val="none" w:sz="0" w:space="0" w:color="auto"/>
            <w:left w:val="none" w:sz="0" w:space="0" w:color="auto"/>
            <w:bottom w:val="none" w:sz="0" w:space="0" w:color="auto"/>
            <w:right w:val="none" w:sz="0" w:space="0" w:color="auto"/>
          </w:divBdr>
        </w:div>
        <w:div w:id="723068394">
          <w:marLeft w:val="0"/>
          <w:marRight w:val="0"/>
          <w:marTop w:val="0"/>
          <w:marBottom w:val="0"/>
          <w:divBdr>
            <w:top w:val="none" w:sz="0" w:space="0" w:color="auto"/>
            <w:left w:val="none" w:sz="0" w:space="0" w:color="auto"/>
            <w:bottom w:val="none" w:sz="0" w:space="0" w:color="auto"/>
            <w:right w:val="none" w:sz="0" w:space="0" w:color="auto"/>
          </w:divBdr>
          <w:divsChild>
            <w:div w:id="1148596232">
              <w:marLeft w:val="0"/>
              <w:marRight w:val="0"/>
              <w:marTop w:val="0"/>
              <w:marBottom w:val="0"/>
              <w:divBdr>
                <w:top w:val="none" w:sz="0" w:space="0" w:color="auto"/>
                <w:left w:val="none" w:sz="0" w:space="0" w:color="auto"/>
                <w:bottom w:val="none" w:sz="0" w:space="0" w:color="auto"/>
                <w:right w:val="none" w:sz="0" w:space="0" w:color="auto"/>
              </w:divBdr>
              <w:divsChild>
                <w:div w:id="1745688544">
                  <w:marLeft w:val="0"/>
                  <w:marRight w:val="0"/>
                  <w:marTop w:val="0"/>
                  <w:marBottom w:val="0"/>
                  <w:divBdr>
                    <w:top w:val="none" w:sz="0" w:space="0" w:color="auto"/>
                    <w:left w:val="none" w:sz="0" w:space="0" w:color="auto"/>
                    <w:bottom w:val="none" w:sz="0" w:space="0" w:color="auto"/>
                    <w:right w:val="none" w:sz="0" w:space="0" w:color="auto"/>
                  </w:divBdr>
                </w:div>
                <w:div w:id="1799451791">
                  <w:marLeft w:val="0"/>
                  <w:marRight w:val="0"/>
                  <w:marTop w:val="0"/>
                  <w:marBottom w:val="0"/>
                  <w:divBdr>
                    <w:top w:val="none" w:sz="0" w:space="0" w:color="auto"/>
                    <w:left w:val="none" w:sz="0" w:space="0" w:color="auto"/>
                    <w:bottom w:val="none" w:sz="0" w:space="0" w:color="auto"/>
                    <w:right w:val="none" w:sz="0" w:space="0" w:color="auto"/>
                  </w:divBdr>
                </w:div>
                <w:div w:id="9971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2022-06-05T03:03:00Z</dcterms:created>
  <dcterms:modified xsi:type="dcterms:W3CDTF">2022-06-05T03:04:00Z</dcterms:modified>
</cp:coreProperties>
</file>