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97C" w:rsidRDefault="00AD197C" w:rsidP="00AD197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Đặc tả usecase UC00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“</w:t>
      </w:r>
      <w:r>
        <w:rPr>
          <w:rFonts w:ascii="Times New Roman" w:hAnsi="Times New Roman" w:cs="Times New Roman"/>
          <w:b/>
          <w:bCs/>
          <w:sz w:val="32"/>
          <w:szCs w:val="32"/>
        </w:rPr>
        <w:t>Quét thẻ trả trước</w:t>
      </w:r>
      <w:r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:rsidR="00AD197C" w:rsidRDefault="00AD197C" w:rsidP="00AD197C">
      <w:pPr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572" w:type="dxa"/>
        <w:tblLook w:val="04A0" w:firstRow="1" w:lastRow="0" w:firstColumn="1" w:lastColumn="0" w:noHBand="0" w:noVBand="1"/>
      </w:tblPr>
      <w:tblGrid>
        <w:gridCol w:w="2553"/>
        <w:gridCol w:w="2215"/>
        <w:gridCol w:w="2428"/>
        <w:gridCol w:w="2585"/>
      </w:tblGrid>
      <w:tr w:rsidR="00AD197C" w:rsidTr="00AD197C"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97C" w:rsidRDefault="00AD197C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Mã Use Case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97C" w:rsidRDefault="0077651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UC001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97C" w:rsidRDefault="00AD197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Use Case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97C" w:rsidRDefault="0077651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Quét t</w:t>
            </w:r>
            <w:r w:rsidR="00AD197C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ẻ trả trước</w:t>
            </w:r>
          </w:p>
        </w:tc>
      </w:tr>
      <w:tr w:rsidR="00AD197C" w:rsidTr="00AD197C"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97C" w:rsidRDefault="00AD197C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Tác nhân</w:t>
            </w:r>
          </w:p>
        </w:tc>
        <w:tc>
          <w:tcPr>
            <w:tcW w:w="72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97C" w:rsidRDefault="00AD197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  <w:r>
              <w:rPr>
                <w:rFonts w:ascii="Times New Roman" w:hAnsi="Times New Roman" w:cs="Times New Roman"/>
              </w:rPr>
              <w:t>, Máy quét thẻ</w:t>
            </w:r>
          </w:p>
        </w:tc>
      </w:tr>
      <w:tr w:rsidR="00AD197C" w:rsidTr="00AD197C"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97C" w:rsidRDefault="00AD197C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Tiền điều kiện</w:t>
            </w:r>
          </w:p>
        </w:tc>
        <w:tc>
          <w:tcPr>
            <w:tcW w:w="72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97C" w:rsidRDefault="0077651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 đã mua thẻ trả trước tại Máy bán vé tự động</w:t>
            </w:r>
          </w:p>
        </w:tc>
      </w:tr>
      <w:tr w:rsidR="00AD197C" w:rsidTr="00C8037D">
        <w:trPr>
          <w:trHeight w:val="2538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97C" w:rsidRDefault="00AD197C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Luồng sự kiện chính (thành công)</w:t>
            </w:r>
          </w:p>
        </w:tc>
        <w:tc>
          <w:tcPr>
            <w:tcW w:w="722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6841" w:type="dxa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643"/>
              <w:gridCol w:w="1694"/>
              <w:gridCol w:w="4504"/>
            </w:tblGrid>
            <w:tr w:rsidR="00AD197C" w:rsidTr="00F36194">
              <w:trPr>
                <w:jc w:val="center"/>
              </w:trPr>
              <w:tc>
                <w:tcPr>
                  <w:tcW w:w="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vAlign w:val="center"/>
                  <w:hideMark/>
                </w:tcPr>
                <w:p w:rsidR="00AD197C" w:rsidRDefault="00AD197C" w:rsidP="00776511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vAlign w:val="center"/>
                  <w:hideMark/>
                </w:tcPr>
                <w:p w:rsidR="00AD197C" w:rsidRDefault="00AD197C" w:rsidP="00AD197C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Thực hiện bởi</w:t>
                  </w:r>
                </w:p>
              </w:tc>
              <w:tc>
                <w:tcPr>
                  <w:tcW w:w="4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vAlign w:val="center"/>
                  <w:hideMark/>
                </w:tcPr>
                <w:p w:rsidR="00AD197C" w:rsidRDefault="00AD197C" w:rsidP="00AD197C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Hành động</w:t>
                  </w:r>
                </w:p>
              </w:tc>
            </w:tr>
            <w:tr w:rsidR="00AD197C" w:rsidTr="00AD197C">
              <w:trPr>
                <w:jc w:val="center"/>
              </w:trPr>
              <w:tc>
                <w:tcPr>
                  <w:tcW w:w="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D197C" w:rsidRPr="00776511" w:rsidRDefault="00776511" w:rsidP="0077651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1.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197C" w:rsidRDefault="00AD197C" w:rsidP="00AD197C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197C" w:rsidRDefault="00AD197C" w:rsidP="00AD197C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Đặt thẻ vào bề mặt quét của máy quét thẻ</w:t>
                  </w:r>
                </w:p>
              </w:tc>
            </w:tr>
            <w:tr w:rsidR="00AD197C" w:rsidTr="00F36194">
              <w:trPr>
                <w:jc w:val="center"/>
              </w:trPr>
              <w:tc>
                <w:tcPr>
                  <w:tcW w:w="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D197C" w:rsidRPr="00776511" w:rsidRDefault="00776511" w:rsidP="0077651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197C" w:rsidRDefault="00AD197C" w:rsidP="00AD197C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Máy quét thẻ</w:t>
                  </w:r>
                </w:p>
              </w:tc>
              <w:tc>
                <w:tcPr>
                  <w:tcW w:w="4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197C" w:rsidRDefault="00AD197C" w:rsidP="00AD197C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Đọc thông tin thẻ và gửi lên hệ thống</w:t>
                  </w:r>
                </w:p>
              </w:tc>
            </w:tr>
            <w:tr w:rsidR="00AD197C" w:rsidTr="00F36194">
              <w:trPr>
                <w:jc w:val="center"/>
              </w:trPr>
              <w:tc>
                <w:tcPr>
                  <w:tcW w:w="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D197C" w:rsidRPr="00776511" w:rsidRDefault="00776511" w:rsidP="0077651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197C" w:rsidRDefault="00AD197C" w:rsidP="00AD197C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197C" w:rsidRDefault="00AD197C" w:rsidP="00C22208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Hiển thị “Openning card &lt;ID thẻ&gt;” cùng với các thông tin của thẻ: Ngày phát hành, Số dư hiện thời, …</w:t>
                  </w:r>
                  <w:r w:rsidR="00C22208">
                    <w:rPr>
                      <w:rFonts w:ascii="Times New Roman" w:hAnsi="Times New Roman" w:cs="Times New Roman"/>
                    </w:rPr>
                    <w:t xml:space="preserve"> Ghi lại trạm đi của hành khách</w:t>
                  </w:r>
                </w:p>
              </w:tc>
            </w:tr>
            <w:tr w:rsidR="00AD197C" w:rsidTr="00F36194">
              <w:trPr>
                <w:jc w:val="center"/>
              </w:trPr>
              <w:tc>
                <w:tcPr>
                  <w:tcW w:w="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D197C" w:rsidRPr="00776511" w:rsidRDefault="00776511" w:rsidP="0077651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4.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197C" w:rsidRDefault="00AD197C" w:rsidP="00AD197C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197C" w:rsidRDefault="00AD197C" w:rsidP="00AD197C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Gọi chức năng mở cổng của cổng kiểm soát</w:t>
                  </w:r>
                </w:p>
              </w:tc>
            </w:tr>
            <w:tr w:rsidR="00AD197C" w:rsidTr="00F36194">
              <w:trPr>
                <w:jc w:val="center"/>
              </w:trPr>
              <w:tc>
                <w:tcPr>
                  <w:tcW w:w="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D197C" w:rsidRPr="00776511" w:rsidRDefault="00776511" w:rsidP="0077651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5.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197C" w:rsidRDefault="00AD197C" w:rsidP="00AD197C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197C" w:rsidRDefault="00C22208" w:rsidP="00AD197C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Cảm biến xác nhận khách đã đi qua và yêu cầu cổng kiểm soát đóng lại</w:t>
                  </w:r>
                </w:p>
              </w:tc>
            </w:tr>
            <w:tr w:rsidR="00C22208" w:rsidTr="00F36194">
              <w:trPr>
                <w:jc w:val="center"/>
              </w:trPr>
              <w:tc>
                <w:tcPr>
                  <w:tcW w:w="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22208" w:rsidRPr="00776511" w:rsidRDefault="00776511" w:rsidP="0077651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2208" w:rsidRDefault="00C22208" w:rsidP="00AD197C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Hành khách</w:t>
                  </w:r>
                </w:p>
              </w:tc>
              <w:tc>
                <w:tcPr>
                  <w:tcW w:w="4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2208" w:rsidRDefault="00C22208" w:rsidP="00AD197C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Sau khi đi đến trạm đến, đặt thẻ lên bề mặt máy quét thẻ</w:t>
                  </w:r>
                </w:p>
              </w:tc>
            </w:tr>
            <w:tr w:rsidR="00C22208" w:rsidTr="00F36194">
              <w:trPr>
                <w:jc w:val="center"/>
              </w:trPr>
              <w:tc>
                <w:tcPr>
                  <w:tcW w:w="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22208" w:rsidRPr="00776511" w:rsidRDefault="00776511" w:rsidP="0077651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7.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2208" w:rsidRDefault="00C22208" w:rsidP="00AD197C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Máy quét thẻ</w:t>
                  </w:r>
                </w:p>
              </w:tc>
              <w:tc>
                <w:tcPr>
                  <w:tcW w:w="4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2208" w:rsidRDefault="00C22208" w:rsidP="00AD197C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Đọc thông tin thẻ và gửi lên hệ thống</w:t>
                  </w:r>
                </w:p>
              </w:tc>
            </w:tr>
            <w:tr w:rsidR="00C22208" w:rsidTr="00F36194">
              <w:trPr>
                <w:jc w:val="center"/>
              </w:trPr>
              <w:tc>
                <w:tcPr>
                  <w:tcW w:w="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22208" w:rsidRPr="00776511" w:rsidRDefault="00776511" w:rsidP="0077651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8.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2208" w:rsidRDefault="00C22208" w:rsidP="00AD197C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2208" w:rsidRDefault="00C22208" w:rsidP="00AD197C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Ghi lại trạm đến, tính tiền cần thanh toán và tiến hành trừ vào số dư của thẻ</w:t>
                  </w:r>
                </w:p>
              </w:tc>
            </w:tr>
            <w:tr w:rsidR="00C22208" w:rsidTr="00F36194">
              <w:trPr>
                <w:jc w:val="center"/>
              </w:trPr>
              <w:tc>
                <w:tcPr>
                  <w:tcW w:w="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22208" w:rsidRPr="00776511" w:rsidRDefault="00776511" w:rsidP="0077651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9.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2208" w:rsidRDefault="00C22208" w:rsidP="00AD197C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2208" w:rsidRDefault="00C22208" w:rsidP="00AD197C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Gọi chức năng mở cổng của cổng kiểm soát</w:t>
                  </w:r>
                </w:p>
              </w:tc>
            </w:tr>
            <w:tr w:rsidR="00C22208" w:rsidTr="00F36194">
              <w:trPr>
                <w:jc w:val="center"/>
              </w:trPr>
              <w:tc>
                <w:tcPr>
                  <w:tcW w:w="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22208" w:rsidRPr="00776511" w:rsidRDefault="00776511" w:rsidP="0077651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10.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2208" w:rsidRDefault="00C22208" w:rsidP="00AD197C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2208" w:rsidRDefault="00C22208" w:rsidP="00AD197C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Cảm biến xác nhận khách đã đi qua và yêu cầu cổng kiểm soát đóng lại</w:t>
                  </w:r>
                </w:p>
              </w:tc>
            </w:tr>
          </w:tbl>
          <w:p w:rsidR="00AD197C" w:rsidRDefault="00AD19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7C" w:rsidTr="00C8037D">
        <w:trPr>
          <w:trHeight w:val="2538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97C" w:rsidRDefault="00AD197C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Luồng sự kiện thay thế</w:t>
            </w:r>
          </w:p>
        </w:tc>
        <w:tc>
          <w:tcPr>
            <w:tcW w:w="722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6841" w:type="dxa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643"/>
              <w:gridCol w:w="1694"/>
              <w:gridCol w:w="4504"/>
            </w:tblGrid>
            <w:tr w:rsidR="00AD197C" w:rsidTr="00F36194">
              <w:trPr>
                <w:jc w:val="center"/>
              </w:trPr>
              <w:tc>
                <w:tcPr>
                  <w:tcW w:w="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vAlign w:val="center"/>
                  <w:hideMark/>
                </w:tcPr>
                <w:p w:rsidR="00AD197C" w:rsidRDefault="00AD197C" w:rsidP="00AD197C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vAlign w:val="center"/>
                  <w:hideMark/>
                </w:tcPr>
                <w:p w:rsidR="00AD197C" w:rsidRDefault="00AD197C" w:rsidP="00AD197C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Thực hiện bởi</w:t>
                  </w:r>
                </w:p>
              </w:tc>
              <w:tc>
                <w:tcPr>
                  <w:tcW w:w="4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vAlign w:val="center"/>
                  <w:hideMark/>
                </w:tcPr>
                <w:p w:rsidR="00AD197C" w:rsidRDefault="00AD197C" w:rsidP="00AD197C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Hành động</w:t>
                  </w:r>
                </w:p>
              </w:tc>
            </w:tr>
            <w:tr w:rsidR="00AD197C" w:rsidTr="00F36194">
              <w:trPr>
                <w:jc w:val="center"/>
              </w:trPr>
              <w:tc>
                <w:tcPr>
                  <w:tcW w:w="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D197C" w:rsidRPr="00C22208" w:rsidRDefault="00C22208" w:rsidP="0077651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197C" w:rsidRDefault="00AD197C" w:rsidP="00AD197C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197C" w:rsidRDefault="00AD197C" w:rsidP="00C22208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Hiển thị </w:t>
                  </w:r>
                  <w:r w:rsidR="00C22208">
                    <w:rPr>
                      <w:rFonts w:ascii="Times New Roman" w:hAnsi="Times New Roman" w:cs="Times New Roman"/>
                    </w:rPr>
                    <w:t>“Invalid card &lt;ID thẻ&gt;”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  <w:r w:rsidR="00C22208">
                    <w:rPr>
                      <w:rFonts w:ascii="Times New Roman" w:hAnsi="Times New Roman" w:cs="Times New Roman"/>
                    </w:rPr>
                    <w:t xml:space="preserve"> Thông báo lý do: “Thẻ không đủ số dư tối thiểu, yêu cầu hành khách mua vé hoặc nạp thêm tiền”</w:t>
                  </w:r>
                </w:p>
              </w:tc>
            </w:tr>
            <w:tr w:rsidR="00AD197C" w:rsidTr="00F36194">
              <w:trPr>
                <w:jc w:val="center"/>
              </w:trPr>
              <w:tc>
                <w:tcPr>
                  <w:tcW w:w="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D197C" w:rsidRPr="00C22208" w:rsidRDefault="00C22208" w:rsidP="0077651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9b.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197C" w:rsidRDefault="00C22208" w:rsidP="00AD197C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197C" w:rsidRDefault="00C22208" w:rsidP="00AD197C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Hiển thị “Invalid card &lt;ID thẻ&gt;”. Thông báo số dư khả dụng nhỏ hơn giá vé, yêu cầu hành khách nạp thêm tiền”</w:t>
                  </w:r>
                </w:p>
              </w:tc>
            </w:tr>
          </w:tbl>
          <w:p w:rsidR="00AD197C" w:rsidRDefault="00AD19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7C" w:rsidTr="00AD197C">
        <w:trPr>
          <w:trHeight w:val="415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97C" w:rsidRDefault="00AD197C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Hậu điều kiện</w:t>
            </w:r>
          </w:p>
        </w:tc>
        <w:tc>
          <w:tcPr>
            <w:tcW w:w="72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97C" w:rsidRDefault="00AD197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</w:tbl>
    <w:p w:rsidR="00AD197C" w:rsidRDefault="00AD197C" w:rsidP="00AD197C">
      <w:pPr>
        <w:rPr>
          <w:rFonts w:ascii="Times New Roman" w:hAnsi="Times New Roman" w:cs="Times New Roman"/>
        </w:rPr>
      </w:pPr>
    </w:p>
    <w:p w:rsidR="00AD197C" w:rsidRDefault="00AD197C" w:rsidP="00AD197C">
      <w:pPr>
        <w:rPr>
          <w:rFonts w:ascii="Times New Roman" w:hAnsi="Times New Roman" w:cs="Times New Roman"/>
        </w:rPr>
      </w:pPr>
    </w:p>
    <w:p w:rsidR="00AD197C" w:rsidRDefault="00AD197C" w:rsidP="00AD197C">
      <w:pPr>
        <w:rPr>
          <w:rFonts w:ascii="Times New Roman" w:hAnsi="Times New Roman" w:cs="Times New Roman"/>
        </w:rPr>
      </w:pPr>
    </w:p>
    <w:p w:rsidR="00AD197C" w:rsidRDefault="00AD197C" w:rsidP="00AD197C">
      <w:pPr>
        <w:rPr>
          <w:rFonts w:ascii="Times New Roman" w:hAnsi="Times New Roman" w:cs="Times New Roman"/>
        </w:rPr>
      </w:pPr>
    </w:p>
    <w:p w:rsidR="00AD197C" w:rsidRDefault="00AD197C" w:rsidP="00AD197C">
      <w:pPr>
        <w:rPr>
          <w:rFonts w:ascii="Times New Roman" w:hAnsi="Times New Roman" w:cs="Times New Roman"/>
        </w:rPr>
      </w:pPr>
    </w:p>
    <w:p w:rsidR="00AD197C" w:rsidRDefault="00AD197C" w:rsidP="00AD197C">
      <w:pPr>
        <w:rPr>
          <w:rFonts w:ascii="Times New Roman" w:hAnsi="Times New Roman" w:cs="Times New Roman"/>
        </w:rPr>
      </w:pPr>
    </w:p>
    <w:p w:rsidR="00AD197C" w:rsidRDefault="00AD197C" w:rsidP="00AD197C">
      <w:pPr>
        <w:rPr>
          <w:rFonts w:ascii="Times New Roman" w:hAnsi="Times New Roman" w:cs="Times New Roman"/>
        </w:rPr>
      </w:pPr>
    </w:p>
    <w:p w:rsidR="00AD197C" w:rsidRDefault="00AD197C" w:rsidP="00AD197C">
      <w:pPr>
        <w:rPr>
          <w:rFonts w:ascii="Times New Roman" w:hAnsi="Times New Roman" w:cs="Times New Roman"/>
        </w:rPr>
      </w:pPr>
    </w:p>
    <w:p w:rsidR="00AD197C" w:rsidRDefault="00AD197C" w:rsidP="00AD197C">
      <w:pPr>
        <w:rPr>
          <w:rFonts w:ascii="Times New Roman" w:hAnsi="Times New Roman" w:cs="Times New Roman"/>
        </w:rPr>
      </w:pPr>
    </w:p>
    <w:p w:rsidR="00AD197C" w:rsidRDefault="00AD197C" w:rsidP="00AD197C">
      <w:pPr>
        <w:rPr>
          <w:rFonts w:ascii="Times New Roman" w:hAnsi="Times New Roman" w:cs="Times New Roman"/>
        </w:rPr>
      </w:pPr>
    </w:p>
    <w:p w:rsidR="00AD197C" w:rsidRDefault="00AD197C" w:rsidP="00AD197C">
      <w:pPr>
        <w:rPr>
          <w:rFonts w:ascii="Times New Roman" w:hAnsi="Times New Roman" w:cs="Times New Roman"/>
        </w:rPr>
      </w:pPr>
    </w:p>
    <w:p w:rsidR="00AD197C" w:rsidRDefault="00AD197C" w:rsidP="00AD197C">
      <w:pPr>
        <w:rPr>
          <w:rFonts w:ascii="Times New Roman" w:hAnsi="Times New Roman" w:cs="Times New Roman"/>
        </w:rPr>
      </w:pPr>
    </w:p>
    <w:p w:rsidR="00AD197C" w:rsidRDefault="00AD197C" w:rsidP="00AD197C">
      <w:pPr>
        <w:rPr>
          <w:rFonts w:ascii="Times New Roman" w:hAnsi="Times New Roman" w:cs="Times New Roman"/>
        </w:rPr>
      </w:pPr>
    </w:p>
    <w:p w:rsidR="00AD197C" w:rsidRDefault="00AD197C" w:rsidP="00AD197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Đặc tả usecase UC00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“</w:t>
      </w:r>
      <w:r>
        <w:rPr>
          <w:rFonts w:ascii="Times New Roman" w:hAnsi="Times New Roman" w:cs="Times New Roman"/>
          <w:b/>
          <w:bCs/>
          <w:sz w:val="32"/>
          <w:szCs w:val="32"/>
        </w:rPr>
        <w:t>Soát vé 24h</w:t>
      </w:r>
      <w:r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:rsidR="00AD197C" w:rsidRDefault="00AD197C" w:rsidP="00AD197C">
      <w:pPr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572" w:type="dxa"/>
        <w:tblLook w:val="04A0" w:firstRow="1" w:lastRow="0" w:firstColumn="1" w:lastColumn="0" w:noHBand="0" w:noVBand="1"/>
      </w:tblPr>
      <w:tblGrid>
        <w:gridCol w:w="2553"/>
        <w:gridCol w:w="2215"/>
        <w:gridCol w:w="2428"/>
        <w:gridCol w:w="2585"/>
      </w:tblGrid>
      <w:tr w:rsidR="00AD197C" w:rsidTr="00AD197C"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97C" w:rsidRDefault="00AD197C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Mã Use Case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97C" w:rsidRDefault="0077651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UC003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97C" w:rsidRDefault="00AD197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Use Case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97C" w:rsidRDefault="0077651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Soát vé 24h</w:t>
            </w:r>
          </w:p>
        </w:tc>
      </w:tr>
      <w:tr w:rsidR="00AD197C" w:rsidTr="00AD197C"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97C" w:rsidRDefault="00AD197C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Tác nhân</w:t>
            </w:r>
          </w:p>
        </w:tc>
        <w:tc>
          <w:tcPr>
            <w:tcW w:w="72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97C" w:rsidRDefault="00AD197C" w:rsidP="0077651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Khách hàng, </w:t>
            </w:r>
            <w:r w:rsidR="00776511">
              <w:rPr>
                <w:rFonts w:ascii="Times New Roman" w:hAnsi="Times New Roman" w:cs="Times New Roman"/>
              </w:rPr>
              <w:t>Máy nhận diện vé</w:t>
            </w:r>
          </w:p>
        </w:tc>
      </w:tr>
      <w:tr w:rsidR="00AD197C" w:rsidTr="00AD197C"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97C" w:rsidRDefault="00AD197C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Tiền điều kiện</w:t>
            </w:r>
          </w:p>
        </w:tc>
        <w:tc>
          <w:tcPr>
            <w:tcW w:w="72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97C" w:rsidRDefault="00AD197C" w:rsidP="0077651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Khách hàng đã </w:t>
            </w:r>
            <w:r w:rsidR="00776511">
              <w:rPr>
                <w:rFonts w:ascii="Times New Roman" w:hAnsi="Times New Roman" w:cs="Times New Roman"/>
              </w:rPr>
              <w:t>mua vé loại 24h</w:t>
            </w:r>
          </w:p>
        </w:tc>
      </w:tr>
      <w:tr w:rsidR="00AD197C" w:rsidTr="00AD197C">
        <w:trPr>
          <w:trHeight w:val="3120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97C" w:rsidRDefault="00AD197C" w:rsidP="00AD197C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Luồng sự kiện chính (thành cô</w:t>
            </w:r>
            <w:r>
              <w:rPr>
                <w:rFonts w:ascii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g)</w:t>
            </w:r>
          </w:p>
        </w:tc>
        <w:tc>
          <w:tcPr>
            <w:tcW w:w="72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6841" w:type="dxa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643"/>
              <w:gridCol w:w="1694"/>
              <w:gridCol w:w="4504"/>
            </w:tblGrid>
            <w:tr w:rsidR="00776511" w:rsidTr="00F36194">
              <w:trPr>
                <w:jc w:val="center"/>
              </w:trPr>
              <w:tc>
                <w:tcPr>
                  <w:tcW w:w="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vAlign w:val="center"/>
                  <w:hideMark/>
                </w:tcPr>
                <w:p w:rsidR="00776511" w:rsidRDefault="00776511" w:rsidP="00776511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vAlign w:val="center"/>
                  <w:hideMark/>
                </w:tcPr>
                <w:p w:rsidR="00776511" w:rsidRDefault="00776511" w:rsidP="00776511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Thực hiện bởi</w:t>
                  </w:r>
                </w:p>
              </w:tc>
              <w:tc>
                <w:tcPr>
                  <w:tcW w:w="4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vAlign w:val="center"/>
                  <w:hideMark/>
                </w:tcPr>
                <w:p w:rsidR="00776511" w:rsidRDefault="00776511" w:rsidP="00776511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Hành động</w:t>
                  </w:r>
                </w:p>
              </w:tc>
            </w:tr>
            <w:tr w:rsidR="00776511" w:rsidTr="00F36194">
              <w:trPr>
                <w:jc w:val="center"/>
              </w:trPr>
              <w:tc>
                <w:tcPr>
                  <w:tcW w:w="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76511" w:rsidRPr="00776511" w:rsidRDefault="00776511" w:rsidP="0077651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1.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76511" w:rsidRDefault="00776511" w:rsidP="00776511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6511" w:rsidRDefault="00776511" w:rsidP="00776511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Đặt </w:t>
                  </w:r>
                  <w:r>
                    <w:rPr>
                      <w:rFonts w:ascii="Times New Roman" w:hAnsi="Times New Roman" w:cs="Times New Roman"/>
                    </w:rPr>
                    <w:t>vé vào slot của máy nhận diện vé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  <w:tr w:rsidR="00776511" w:rsidTr="00F36194">
              <w:trPr>
                <w:jc w:val="center"/>
              </w:trPr>
              <w:tc>
                <w:tcPr>
                  <w:tcW w:w="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76511" w:rsidRPr="00776511" w:rsidRDefault="00776511" w:rsidP="0077651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76511" w:rsidRDefault="00776511" w:rsidP="00776511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Máy quét thẻ</w:t>
                  </w:r>
                </w:p>
              </w:tc>
              <w:tc>
                <w:tcPr>
                  <w:tcW w:w="4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76511" w:rsidRDefault="00776511" w:rsidP="00776511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Đọc thông tin </w:t>
                  </w:r>
                  <w:r>
                    <w:rPr>
                      <w:rFonts w:ascii="Times New Roman" w:hAnsi="Times New Roman" w:cs="Times New Roman"/>
                    </w:rPr>
                    <w:t>vé</w:t>
                  </w:r>
                  <w:r>
                    <w:rPr>
                      <w:rFonts w:ascii="Times New Roman" w:hAnsi="Times New Roman" w:cs="Times New Roman"/>
                    </w:rPr>
                    <w:t xml:space="preserve"> và gửi lên hệ thống</w:t>
                  </w:r>
                </w:p>
              </w:tc>
            </w:tr>
            <w:tr w:rsidR="00776511" w:rsidTr="00F36194">
              <w:trPr>
                <w:jc w:val="center"/>
              </w:trPr>
              <w:tc>
                <w:tcPr>
                  <w:tcW w:w="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76511" w:rsidRPr="00776511" w:rsidRDefault="00776511" w:rsidP="0077651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76511" w:rsidRDefault="00776511" w:rsidP="00776511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76511" w:rsidRDefault="00776511" w:rsidP="00776511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Hiển thị “Openning </w:t>
                  </w:r>
                  <w:r>
                    <w:rPr>
                      <w:rFonts w:ascii="Times New Roman" w:hAnsi="Times New Roman" w:cs="Times New Roman"/>
                    </w:rPr>
                    <w:t>ticket</w:t>
                  </w:r>
                  <w:r>
                    <w:rPr>
                      <w:rFonts w:ascii="Times New Roman" w:hAnsi="Times New Roman" w:cs="Times New Roman"/>
                    </w:rPr>
                    <w:t xml:space="preserve"> &lt;</w:t>
                  </w:r>
                  <w:r>
                    <w:rPr>
                      <w:rFonts w:ascii="Times New Roman" w:hAnsi="Times New Roman" w:cs="Times New Roman"/>
                    </w:rPr>
                    <w:t>ID vé 24h</w:t>
                  </w:r>
                  <w:r>
                    <w:rPr>
                      <w:rFonts w:ascii="Times New Roman" w:hAnsi="Times New Roman" w:cs="Times New Roman"/>
                    </w:rPr>
                    <w:t xml:space="preserve">&gt;” cùng với các thông tin của </w:t>
                  </w:r>
                  <w:r>
                    <w:rPr>
                      <w:rFonts w:ascii="Times New Roman" w:hAnsi="Times New Roman" w:cs="Times New Roman"/>
                    </w:rPr>
                    <w:t>vé</w:t>
                  </w:r>
                  <w:r>
                    <w:rPr>
                      <w:rFonts w:ascii="Times New Roman" w:hAnsi="Times New Roman" w:cs="Times New Roman"/>
                    </w:rPr>
                    <w:t>:</w:t>
                  </w:r>
                  <w:r>
                    <w:rPr>
                      <w:rFonts w:ascii="Times New Roman" w:hAnsi="Times New Roman" w:cs="Times New Roman"/>
                    </w:rPr>
                    <w:t xml:space="preserve"> Lần sử dụng đầu tiên, Thời hạn, …</w:t>
                  </w:r>
                </w:p>
              </w:tc>
            </w:tr>
            <w:tr w:rsidR="00776511" w:rsidTr="00F36194">
              <w:trPr>
                <w:jc w:val="center"/>
              </w:trPr>
              <w:tc>
                <w:tcPr>
                  <w:tcW w:w="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76511" w:rsidRPr="00776511" w:rsidRDefault="00776511" w:rsidP="0077651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4.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76511" w:rsidRDefault="00776511" w:rsidP="00776511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76511" w:rsidRDefault="00776511" w:rsidP="00776511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Gọi chức năng mở cổng của cổng kiểm soát</w:t>
                  </w:r>
                </w:p>
              </w:tc>
            </w:tr>
            <w:tr w:rsidR="00776511" w:rsidTr="00F36194">
              <w:trPr>
                <w:jc w:val="center"/>
              </w:trPr>
              <w:tc>
                <w:tcPr>
                  <w:tcW w:w="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76511" w:rsidRPr="00776511" w:rsidRDefault="00776511" w:rsidP="0077651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5.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76511" w:rsidRDefault="00776511" w:rsidP="00776511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76511" w:rsidRDefault="00776511" w:rsidP="00776511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Cảm biến xác nhận khách đã đi qua và yêu cầu cổng kiểm soát đóng lại</w:t>
                  </w:r>
                </w:p>
              </w:tc>
            </w:tr>
            <w:tr w:rsidR="00776511" w:rsidTr="00F36194">
              <w:trPr>
                <w:jc w:val="center"/>
              </w:trPr>
              <w:tc>
                <w:tcPr>
                  <w:tcW w:w="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76511" w:rsidRPr="00776511" w:rsidRDefault="00776511" w:rsidP="0077651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6511" w:rsidRDefault="00776511" w:rsidP="00776511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Hành khách</w:t>
                  </w:r>
                </w:p>
              </w:tc>
              <w:tc>
                <w:tcPr>
                  <w:tcW w:w="4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6511" w:rsidRDefault="00776511" w:rsidP="00776511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Sau khi đi đến trạm đến, đặt </w:t>
                  </w:r>
                  <w:r>
                    <w:rPr>
                      <w:rFonts w:ascii="Times New Roman" w:hAnsi="Times New Roman" w:cs="Times New Roman"/>
                    </w:rPr>
                    <w:t>vé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vào slot của máy nhận diện vé</w:t>
                  </w:r>
                </w:p>
              </w:tc>
            </w:tr>
            <w:tr w:rsidR="00776511" w:rsidTr="00F36194">
              <w:trPr>
                <w:jc w:val="center"/>
              </w:trPr>
              <w:tc>
                <w:tcPr>
                  <w:tcW w:w="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76511" w:rsidRPr="00776511" w:rsidRDefault="00776511" w:rsidP="0077651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7.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6511" w:rsidRDefault="00776511" w:rsidP="00776511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Máy quét thẻ</w:t>
                  </w:r>
                </w:p>
              </w:tc>
              <w:tc>
                <w:tcPr>
                  <w:tcW w:w="4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6511" w:rsidRDefault="00776511" w:rsidP="00776511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Đọc thông tin </w:t>
                  </w:r>
                  <w:r>
                    <w:rPr>
                      <w:rFonts w:ascii="Times New Roman" w:hAnsi="Times New Roman" w:cs="Times New Roman"/>
                    </w:rPr>
                    <w:t xml:space="preserve">vé </w:t>
                  </w:r>
                  <w:r>
                    <w:rPr>
                      <w:rFonts w:ascii="Times New Roman" w:hAnsi="Times New Roman" w:cs="Times New Roman"/>
                    </w:rPr>
                    <w:t>và gửi lên hệ thống</w:t>
                  </w:r>
                </w:p>
              </w:tc>
            </w:tr>
            <w:tr w:rsidR="00776511" w:rsidTr="00F36194">
              <w:trPr>
                <w:jc w:val="center"/>
              </w:trPr>
              <w:tc>
                <w:tcPr>
                  <w:tcW w:w="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76511" w:rsidRPr="00776511" w:rsidRDefault="00776511" w:rsidP="0077651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8.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6511" w:rsidRDefault="00776511" w:rsidP="00776511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6511" w:rsidRDefault="00776511" w:rsidP="00776511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Gọi chức năng mở cổng của cổng kiểm soát</w:t>
                  </w:r>
                </w:p>
              </w:tc>
            </w:tr>
            <w:tr w:rsidR="00776511" w:rsidTr="00F36194">
              <w:trPr>
                <w:jc w:val="center"/>
              </w:trPr>
              <w:tc>
                <w:tcPr>
                  <w:tcW w:w="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76511" w:rsidRPr="00776511" w:rsidRDefault="00776511" w:rsidP="0077651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9.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6511" w:rsidRDefault="00776511" w:rsidP="00776511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6511" w:rsidRDefault="00776511" w:rsidP="00776511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Cảm biến xác nhận khách đã đi qua và yêu cầu cổng kiểm soát đóng lại</w:t>
                  </w:r>
                </w:p>
              </w:tc>
            </w:tr>
          </w:tbl>
          <w:p w:rsidR="00AD197C" w:rsidRDefault="00AD19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7C" w:rsidTr="00AD197C">
        <w:trPr>
          <w:trHeight w:val="1036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97C" w:rsidRDefault="00AD197C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Luồng sự kiện thay thế</w:t>
            </w:r>
          </w:p>
        </w:tc>
        <w:tc>
          <w:tcPr>
            <w:tcW w:w="72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6841" w:type="dxa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643"/>
              <w:gridCol w:w="1694"/>
              <w:gridCol w:w="4504"/>
            </w:tblGrid>
            <w:tr w:rsidR="00AD197C">
              <w:trPr>
                <w:jc w:val="center"/>
              </w:trPr>
              <w:tc>
                <w:tcPr>
                  <w:tcW w:w="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vAlign w:val="center"/>
                  <w:hideMark/>
                </w:tcPr>
                <w:p w:rsidR="00AD197C" w:rsidRDefault="00AD197C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</w:t>
                  </w:r>
                  <w:r>
                    <w:rPr>
                      <w:rFonts w:ascii="Times New Roman" w:hAnsi="Times New Roman" w:cs="Times New Roman"/>
                    </w:rPr>
                    <w:t>T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vAlign w:val="center"/>
                  <w:hideMark/>
                </w:tcPr>
                <w:p w:rsidR="00AD197C" w:rsidRDefault="00AD197C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Thực hiện bởi</w:t>
                  </w:r>
                </w:p>
              </w:tc>
              <w:tc>
                <w:tcPr>
                  <w:tcW w:w="4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vAlign w:val="center"/>
                  <w:hideMark/>
                </w:tcPr>
                <w:p w:rsidR="00AD197C" w:rsidRDefault="00AD197C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Hành động</w:t>
                  </w:r>
                </w:p>
              </w:tc>
            </w:tr>
            <w:tr w:rsidR="00AD197C">
              <w:trPr>
                <w:jc w:val="center"/>
              </w:trPr>
              <w:tc>
                <w:tcPr>
                  <w:tcW w:w="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D197C" w:rsidRDefault="00AD197C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197C" w:rsidRDefault="00AD197C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197C" w:rsidRDefault="00776511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Hiển thị “Invalid ticket &lt;ID vé 24h&gt;”</w:t>
                  </w:r>
                  <w:r w:rsidR="00AD197C">
                    <w:rPr>
                      <w:rFonts w:ascii="Times New Roman" w:hAnsi="Times New Roman" w:cs="Times New Roman"/>
                    </w:rPr>
                    <w:t>.</w:t>
                  </w:r>
                  <w:r>
                    <w:rPr>
                      <w:rFonts w:ascii="Times New Roman" w:hAnsi="Times New Roman" w:cs="Times New Roman"/>
                    </w:rPr>
                    <w:t xml:space="preserve"> Thông báo lý do: “Đã hết thời hạn sử dụng”</w:t>
                  </w:r>
                </w:p>
              </w:tc>
            </w:tr>
          </w:tbl>
          <w:p w:rsidR="00AD197C" w:rsidRDefault="00AD197C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AD197C" w:rsidTr="00AD197C">
        <w:trPr>
          <w:trHeight w:val="415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97C" w:rsidRDefault="00AD197C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Hậu điều kiện</w:t>
            </w:r>
          </w:p>
        </w:tc>
        <w:tc>
          <w:tcPr>
            <w:tcW w:w="72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97C" w:rsidRDefault="00AD197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</w:tbl>
    <w:p w:rsidR="00AD197C" w:rsidRDefault="00AD197C" w:rsidP="00AD197C">
      <w:pPr>
        <w:rPr>
          <w:rFonts w:ascii="Times New Roman" w:hAnsi="Times New Roman" w:cs="Times New Roman"/>
        </w:rPr>
      </w:pPr>
    </w:p>
    <w:p w:rsidR="00AD197C" w:rsidRDefault="00AD197C" w:rsidP="00AD197C">
      <w:bookmarkStart w:id="0" w:name="_GoBack"/>
      <w:bookmarkEnd w:id="0"/>
    </w:p>
    <w:p w:rsidR="006C75A7" w:rsidRDefault="00776511"/>
    <w:sectPr w:rsidR="006C7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23225"/>
    <w:multiLevelType w:val="hybridMultilevel"/>
    <w:tmpl w:val="AF028964"/>
    <w:lvl w:ilvl="0" w:tplc="1996D83A">
      <w:start w:val="1"/>
      <w:numFmt w:val="decimal"/>
      <w:lvlText w:val="%1."/>
      <w:lvlJc w:val="left"/>
      <w:pPr>
        <w:ind w:left="72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97C"/>
    <w:rsid w:val="004039C9"/>
    <w:rsid w:val="006C4CDC"/>
    <w:rsid w:val="00776511"/>
    <w:rsid w:val="009B2045"/>
    <w:rsid w:val="00AD197C"/>
    <w:rsid w:val="00C2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06C9"/>
  <w15:chartTrackingRefBased/>
  <w15:docId w15:val="{AC757088-6052-4546-A09B-18A21AF2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97C"/>
    <w:pPr>
      <w:spacing w:line="256" w:lineRule="auto"/>
    </w:pPr>
    <w:rPr>
      <w:rFonts w:eastAsiaTheme="minorEastAsia"/>
      <w:lang w:val="en-US" w:eastAsia="ja-JP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039C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39C9"/>
    <w:rPr>
      <w:rFonts w:asciiTheme="majorHAnsi" w:eastAsiaTheme="majorEastAsia" w:hAnsiTheme="majorHAnsi" w:cstheme="majorBidi"/>
      <w:sz w:val="28"/>
      <w:szCs w:val="28"/>
    </w:rPr>
  </w:style>
  <w:style w:type="paragraph" w:styleId="ListParagraph">
    <w:name w:val="List Paragraph"/>
    <w:basedOn w:val="Normal"/>
    <w:uiPriority w:val="34"/>
    <w:qFormat/>
    <w:rsid w:val="00AD197C"/>
    <w:pPr>
      <w:spacing w:after="0" w:line="240" w:lineRule="auto"/>
      <w:ind w:left="720"/>
      <w:contextualSpacing/>
    </w:pPr>
    <w:rPr>
      <w:rFonts w:eastAsiaTheme="minorHAnsi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AD197C"/>
    <w:pPr>
      <w:spacing w:after="0" w:line="240" w:lineRule="auto"/>
    </w:pPr>
    <w:rPr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Duy</dc:creator>
  <cp:keywords/>
  <dc:description/>
  <cp:lastModifiedBy>Phung Duy</cp:lastModifiedBy>
  <cp:revision>1</cp:revision>
  <dcterms:created xsi:type="dcterms:W3CDTF">2019-09-28T10:29:00Z</dcterms:created>
  <dcterms:modified xsi:type="dcterms:W3CDTF">2019-09-28T10:58:00Z</dcterms:modified>
</cp:coreProperties>
</file>