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5B2" w:rsidRPr="00035880" w:rsidRDefault="003535B2" w:rsidP="003535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5880">
        <w:rPr>
          <w:rFonts w:ascii="Times New Roman" w:hAnsi="Times New Roman" w:cs="Times New Roman"/>
          <w:b/>
          <w:bCs/>
          <w:sz w:val="28"/>
          <w:szCs w:val="28"/>
        </w:rPr>
        <w:t>Đặc tả use case UC00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35880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bCs/>
          <w:sz w:val="28"/>
          <w:szCs w:val="28"/>
        </w:rPr>
        <w:t>Check out vé một chiều</w:t>
      </w:r>
      <w:r w:rsidRPr="00035880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3535B2" w:rsidRPr="00035880" w:rsidRDefault="003535B2" w:rsidP="003535B2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553"/>
        <w:gridCol w:w="2215"/>
        <w:gridCol w:w="2428"/>
        <w:gridCol w:w="2585"/>
      </w:tblGrid>
      <w:tr w:rsidR="003535B2" w:rsidRPr="00035880" w:rsidTr="00ED2F8D">
        <w:tc>
          <w:tcPr>
            <w:tcW w:w="2553" w:type="dxa"/>
            <w:shd w:val="clear" w:color="auto" w:fill="auto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2215" w:type="dxa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UC00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28" w:type="dxa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2585" w:type="dxa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  <w:r w:rsidRPr="003535B2">
              <w:rPr>
                <w:rFonts w:ascii="Times New Roman" w:hAnsi="Times New Roman" w:cs="Times New Roman"/>
                <w:b/>
                <w:bCs/>
              </w:rPr>
              <w:t>Check out vé một chiều</w:t>
            </w:r>
          </w:p>
        </w:tc>
      </w:tr>
      <w:tr w:rsidR="003535B2" w:rsidRPr="00035880" w:rsidTr="00ED2F8D">
        <w:tc>
          <w:tcPr>
            <w:tcW w:w="2553" w:type="dxa"/>
            <w:shd w:val="clear" w:color="auto" w:fill="auto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228" w:type="dxa"/>
            <w:gridSpan w:val="3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Hành khách</w:t>
            </w:r>
            <w:r w:rsidRPr="00035880">
              <w:rPr>
                <w:rFonts w:ascii="Times New Roman" w:hAnsi="Times New Roman" w:cs="Times New Roman"/>
              </w:rPr>
              <w:t xml:space="preserve">, máy </w:t>
            </w:r>
            <w:r>
              <w:rPr>
                <w:rFonts w:ascii="Times New Roman" w:hAnsi="Times New Roman" w:cs="Times New Roman"/>
              </w:rPr>
              <w:t>nhận diện vé</w:t>
            </w:r>
            <w:r w:rsidRPr="00035880">
              <w:rPr>
                <w:rFonts w:ascii="Times New Roman" w:hAnsi="Times New Roman" w:cs="Times New Roman"/>
              </w:rPr>
              <w:t>, cổng kiểm soát</w:t>
            </w:r>
          </w:p>
        </w:tc>
      </w:tr>
      <w:tr w:rsidR="003535B2" w:rsidRPr="00035880" w:rsidTr="00ED2F8D">
        <w:tc>
          <w:tcPr>
            <w:tcW w:w="2553" w:type="dxa"/>
            <w:shd w:val="clear" w:color="auto" w:fill="auto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228" w:type="dxa"/>
            <w:gridSpan w:val="3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Không có</w:t>
            </w:r>
          </w:p>
        </w:tc>
      </w:tr>
      <w:tr w:rsidR="003535B2" w:rsidRPr="00035880" w:rsidTr="00ED2F8D">
        <w:trPr>
          <w:trHeight w:val="3031"/>
        </w:trPr>
        <w:tc>
          <w:tcPr>
            <w:tcW w:w="2553" w:type="dxa"/>
            <w:shd w:val="clear" w:color="auto" w:fill="auto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Luồng sự kiện chính (thành công)</w:t>
            </w:r>
          </w:p>
        </w:tc>
        <w:tc>
          <w:tcPr>
            <w:tcW w:w="7228" w:type="dxa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2001"/>
              <w:gridCol w:w="4197"/>
            </w:tblGrid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2001" w:type="dxa"/>
                  <w:shd w:val="clear" w:color="auto" w:fill="F7CAAC" w:themeFill="accent2" w:themeFillTint="66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197" w:type="dxa"/>
                  <w:shd w:val="clear" w:color="auto" w:fill="F7CAAC" w:themeFill="accent2" w:themeFillTint="66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Hành khách</w:t>
                  </w:r>
                </w:p>
              </w:tc>
              <w:tc>
                <w:tcPr>
                  <w:tcW w:w="4197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Nhập mã vạch.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Máy nhận diện vé</w:t>
                  </w:r>
                </w:p>
              </w:tc>
              <w:tc>
                <w:tcPr>
                  <w:tcW w:w="4197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Đọc mã vạch ra mã vé.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Tìm</w:t>
                  </w:r>
                  <w:r w:rsidR="00814CA3">
                    <w:rPr>
                      <w:rFonts w:ascii="Times New Roman" w:hAnsi="Times New Roman" w:cs="Times New Roman"/>
                    </w:rPr>
                    <w:t xml:space="preserve"> thông tin của</w:t>
                  </w:r>
                  <w:r>
                    <w:rPr>
                      <w:rFonts w:ascii="Times New Roman" w:hAnsi="Times New Roman" w:cs="Times New Roman"/>
                    </w:rPr>
                    <w:t xml:space="preserve"> vé thành công trong cơ sở dữ liệu.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3535B2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Kiểm tra trạng thái vào / ra của vé.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3535B2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Lấy thông tin ga vào, ga ra trên vé và thực tế.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Kiểm tra </w:t>
                  </w:r>
                  <w:r w:rsidR="00814CA3">
                    <w:rPr>
                      <w:rFonts w:ascii="Times New Roman" w:hAnsi="Times New Roman" w:cs="Times New Roman"/>
                    </w:rPr>
                    <w:t>số tiền trên vé đủ để ra.</w:t>
                  </w:r>
                </w:p>
              </w:tc>
            </w:tr>
            <w:tr w:rsidR="00814CA3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814CA3" w:rsidRPr="00035880" w:rsidRDefault="00814CA3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814CA3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814CA3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Hiển thị giao diện kiểm tra thành công.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Cổng kiểm soát</w:t>
                  </w:r>
                </w:p>
              </w:tc>
              <w:tc>
                <w:tcPr>
                  <w:tcW w:w="4197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Mở ra.</w:t>
                  </w:r>
                </w:p>
              </w:tc>
            </w:tr>
          </w:tbl>
          <w:p w:rsidR="003535B2" w:rsidRPr="00035880" w:rsidRDefault="003535B2" w:rsidP="00ED2F8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5B2" w:rsidRPr="00035880" w:rsidTr="00ED2F8D">
        <w:trPr>
          <w:trHeight w:val="1415"/>
        </w:trPr>
        <w:tc>
          <w:tcPr>
            <w:tcW w:w="2553" w:type="dxa"/>
            <w:shd w:val="clear" w:color="auto" w:fill="auto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Luồng sự kiện thay thế</w:t>
            </w:r>
          </w:p>
        </w:tc>
        <w:tc>
          <w:tcPr>
            <w:tcW w:w="7228" w:type="dxa"/>
            <w:gridSpan w:val="3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2001"/>
              <w:gridCol w:w="4197"/>
            </w:tblGrid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2001" w:type="dxa"/>
                  <w:shd w:val="clear" w:color="auto" w:fill="F7CAAC" w:themeFill="accent2" w:themeFillTint="66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197" w:type="dxa"/>
                  <w:shd w:val="clear" w:color="auto" w:fill="F7CAAC" w:themeFill="accent2" w:themeFillTint="66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814CA3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814CA3" w:rsidRDefault="00814CA3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</w:t>
                  </w:r>
                </w:p>
              </w:tc>
              <w:tc>
                <w:tcPr>
                  <w:tcW w:w="2001" w:type="dxa"/>
                </w:tcPr>
                <w:p w:rsidR="00814CA3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814CA3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Thông báo vé không hợp lệ.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814CA3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="003535B2" w:rsidRPr="00035880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2001" w:type="dxa"/>
                </w:tcPr>
                <w:p w:rsidR="003535B2" w:rsidRPr="00035880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3535B2" w:rsidRPr="00035880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Thông báo thẻ không hợp lệ để ra.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6a.</w:t>
                  </w:r>
                </w:p>
              </w:tc>
              <w:tc>
                <w:tcPr>
                  <w:tcW w:w="2001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Thông báo</w:t>
                  </w:r>
                  <w:r w:rsidR="00814CA3">
                    <w:rPr>
                      <w:rFonts w:ascii="Times New Roman" w:hAnsi="Times New Roman" w:cs="Times New Roman"/>
                    </w:rPr>
                    <w:t xml:space="preserve"> tiền trên</w:t>
                  </w:r>
                  <w:r w:rsidRPr="00035880">
                    <w:rPr>
                      <w:rFonts w:ascii="Times New Roman" w:hAnsi="Times New Roman" w:cs="Times New Roman"/>
                    </w:rPr>
                    <w:t xml:space="preserve"> thẻ </w:t>
                  </w:r>
                  <w:r w:rsidR="00814CA3">
                    <w:rPr>
                      <w:rFonts w:ascii="Times New Roman" w:hAnsi="Times New Roman" w:cs="Times New Roman"/>
                    </w:rPr>
                    <w:t>đủ để ra</w:t>
                  </w:r>
                  <w:r w:rsidRPr="0003588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</w:p>
        </w:tc>
      </w:tr>
      <w:tr w:rsidR="003535B2" w:rsidRPr="00035880" w:rsidTr="00ED2F8D">
        <w:trPr>
          <w:trHeight w:val="415"/>
        </w:trPr>
        <w:tc>
          <w:tcPr>
            <w:tcW w:w="2553" w:type="dxa"/>
            <w:shd w:val="clear" w:color="auto" w:fill="auto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228" w:type="dxa"/>
            <w:gridSpan w:val="3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Không</w:t>
            </w:r>
          </w:p>
        </w:tc>
      </w:tr>
    </w:tbl>
    <w:p w:rsidR="003C38EB" w:rsidRDefault="003C38EB"/>
    <w:p w:rsidR="009B1A58" w:rsidRPr="00035880" w:rsidRDefault="009B1A58" w:rsidP="009B1A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5880">
        <w:rPr>
          <w:rFonts w:ascii="Times New Roman" w:hAnsi="Times New Roman" w:cs="Times New Roman"/>
          <w:b/>
          <w:bCs/>
          <w:sz w:val="28"/>
          <w:szCs w:val="28"/>
        </w:rPr>
        <w:t>Từ điển thuật ngữ</w:t>
      </w:r>
    </w:p>
    <w:p w:rsidR="009B1A58" w:rsidRPr="00035880" w:rsidRDefault="009B1A58" w:rsidP="009B1A5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896"/>
      </w:tblGrid>
      <w:tr w:rsidR="009B1A58" w:rsidRPr="00035880" w:rsidTr="00ED2F8D">
        <w:tc>
          <w:tcPr>
            <w:tcW w:w="2394" w:type="dxa"/>
          </w:tcPr>
          <w:p w:rsidR="009B1A58" w:rsidRPr="009B1A58" w:rsidRDefault="009B1A58" w:rsidP="00ED2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1A58">
              <w:rPr>
                <w:rFonts w:ascii="Times New Roman" w:hAnsi="Times New Roman" w:cs="Times New Roman"/>
                <w:b/>
                <w:bCs/>
              </w:rPr>
              <w:t>Từ</w:t>
            </w:r>
          </w:p>
        </w:tc>
        <w:tc>
          <w:tcPr>
            <w:tcW w:w="5896" w:type="dxa"/>
          </w:tcPr>
          <w:p w:rsidR="009B1A58" w:rsidRPr="009B1A58" w:rsidRDefault="009B1A58" w:rsidP="00ED2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1A58">
              <w:rPr>
                <w:rFonts w:ascii="Times New Roman" w:hAnsi="Times New Roman" w:cs="Times New Roman"/>
                <w:b/>
                <w:bCs/>
              </w:rPr>
              <w:t>Nghĩa</w:t>
            </w:r>
          </w:p>
        </w:tc>
      </w:tr>
      <w:tr w:rsidR="009B1A58" w:rsidRPr="00035880" w:rsidTr="00ED2F8D">
        <w:tc>
          <w:tcPr>
            <w:tcW w:w="2394" w:type="dxa"/>
          </w:tcPr>
          <w:p w:rsidR="009B1A58" w:rsidRPr="009B1A58" w:rsidRDefault="009B1A58" w:rsidP="00ED2F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1A58">
              <w:rPr>
                <w:rFonts w:ascii="Times New Roman" w:hAnsi="Times New Roman" w:cs="Times New Roman"/>
              </w:rPr>
              <w:t>Automated fare collection (AFC)</w:t>
            </w:r>
          </w:p>
        </w:tc>
        <w:tc>
          <w:tcPr>
            <w:tcW w:w="5896" w:type="dxa"/>
          </w:tcPr>
          <w:p w:rsidR="009B1A58" w:rsidRPr="009B1A58" w:rsidRDefault="009B1A58" w:rsidP="00ED2F8D">
            <w:pPr>
              <w:rPr>
                <w:rFonts w:ascii="Times New Roman" w:hAnsi="Times New Roman" w:cs="Times New Roman"/>
              </w:rPr>
            </w:pPr>
            <w:r w:rsidRPr="009B1A58">
              <w:rPr>
                <w:rFonts w:ascii="Times New Roman" w:hAnsi="Times New Roman" w:cs="Times New Roman"/>
              </w:rPr>
              <w:t>Máy soát thẻ / vé tự động.</w:t>
            </w:r>
          </w:p>
        </w:tc>
      </w:tr>
      <w:tr w:rsidR="009B1A58" w:rsidRPr="00035880" w:rsidTr="00ED2F8D">
        <w:tc>
          <w:tcPr>
            <w:tcW w:w="2394" w:type="dxa"/>
          </w:tcPr>
          <w:p w:rsidR="009B1A58" w:rsidRPr="009B1A58" w:rsidRDefault="009B1A58" w:rsidP="00ED2F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One-way ticket</w:t>
            </w:r>
          </w:p>
        </w:tc>
        <w:tc>
          <w:tcPr>
            <w:tcW w:w="5896" w:type="dxa"/>
          </w:tcPr>
          <w:p w:rsidR="009B1A58" w:rsidRPr="009B1A58" w:rsidRDefault="009B1A58" w:rsidP="00ED2F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Vé một chiều.</w:t>
            </w:r>
          </w:p>
        </w:tc>
      </w:tr>
      <w:tr w:rsidR="00A11678" w:rsidRPr="00035880" w:rsidTr="00ED2F8D">
        <w:tc>
          <w:tcPr>
            <w:tcW w:w="2394" w:type="dxa"/>
          </w:tcPr>
          <w:p w:rsidR="00A11678" w:rsidRDefault="00A11678" w:rsidP="00ED2F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out</w:t>
            </w:r>
          </w:p>
        </w:tc>
        <w:tc>
          <w:tcPr>
            <w:tcW w:w="5896" w:type="dxa"/>
          </w:tcPr>
          <w:p w:rsidR="00A11678" w:rsidRDefault="00A11678" w:rsidP="00ED2F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Soát vé ra.</w:t>
            </w:r>
            <w:bookmarkStart w:id="0" w:name="_GoBack"/>
            <w:bookmarkEnd w:id="0"/>
          </w:p>
        </w:tc>
      </w:tr>
    </w:tbl>
    <w:p w:rsidR="009B1A58" w:rsidRPr="00035880" w:rsidRDefault="009B1A58" w:rsidP="009B1A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1A58" w:rsidRPr="009B1A58" w:rsidRDefault="009B1A58" w:rsidP="009B1A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1A58">
        <w:rPr>
          <w:rFonts w:ascii="Times New Roman" w:hAnsi="Times New Roman" w:cs="Times New Roman"/>
          <w:b/>
          <w:bCs/>
          <w:sz w:val="28"/>
          <w:szCs w:val="28"/>
        </w:rPr>
        <w:t>Đặc tả phụ trợ</w:t>
      </w:r>
    </w:p>
    <w:p w:rsidR="009B1A58" w:rsidRDefault="009B1A58" w:rsidP="009B1A5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 chức năng (functionality):</w:t>
      </w:r>
    </w:p>
    <w:p w:rsidR="009B1A58" w:rsidRDefault="009B1A58" w:rsidP="009B1A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truy xuất tập dữ liệu về thông tin của vé và thẻ.</w:t>
      </w:r>
    </w:p>
    <w:p w:rsidR="009B1A58" w:rsidRDefault="009B1A58" w:rsidP="009B1A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tính toán được chi phí đi lại.</w:t>
      </w:r>
    </w:p>
    <w:p w:rsidR="009B1A58" w:rsidRDefault="009B1A58" w:rsidP="009B1A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tương tác được với máy quét thẻ, máy nhận diện vé và cổng kiểm soát.</w:t>
      </w:r>
    </w:p>
    <w:p w:rsidR="009B1A58" w:rsidRPr="00A72691" w:rsidRDefault="009B1A58" w:rsidP="009B1A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thông báo chính xác đến người dùng.</w:t>
      </w:r>
    </w:p>
    <w:p w:rsidR="009B1A58" w:rsidRDefault="009B1A58"/>
    <w:sectPr w:rsidR="009B1A58" w:rsidSect="002E4C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030A8"/>
    <w:multiLevelType w:val="hybridMultilevel"/>
    <w:tmpl w:val="AF028964"/>
    <w:lvl w:ilvl="0" w:tplc="1996D8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858D1"/>
    <w:multiLevelType w:val="hybridMultilevel"/>
    <w:tmpl w:val="1FA0C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FA4B75"/>
    <w:multiLevelType w:val="hybridMultilevel"/>
    <w:tmpl w:val="BD76C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7B"/>
    <w:rsid w:val="002E4CAD"/>
    <w:rsid w:val="003535B2"/>
    <w:rsid w:val="003C38EB"/>
    <w:rsid w:val="0076367B"/>
    <w:rsid w:val="00814CA3"/>
    <w:rsid w:val="009B1A58"/>
    <w:rsid w:val="00A1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0DB01"/>
  <w15:chartTrackingRefBased/>
  <w15:docId w15:val="{B1D36E74-F565-874C-868E-BA9D379C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3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Thanh Duy 20160790</dc:creator>
  <cp:keywords/>
  <dc:description/>
  <cp:lastModifiedBy>Truong Thanh Duy 20160790</cp:lastModifiedBy>
  <cp:revision>4</cp:revision>
  <dcterms:created xsi:type="dcterms:W3CDTF">2019-10-17T07:34:00Z</dcterms:created>
  <dcterms:modified xsi:type="dcterms:W3CDTF">2019-10-17T08:05:00Z</dcterms:modified>
</cp:coreProperties>
</file>