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649C" w:rsidRPr="0016524A" w:rsidRDefault="00E2649C" w:rsidP="00E2649C">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t>Biểu đồ Use case tổng quan</w:t>
      </w:r>
    </w:p>
    <w:p w:rsidR="00E2649C" w:rsidRPr="0016524A" w:rsidRDefault="00E2649C" w:rsidP="00E2649C">
      <w:pPr>
        <w:pStyle w:val="ListParagraph"/>
        <w:rPr>
          <w:rFonts w:ascii="Times New Roman" w:hAnsi="Times New Roman" w:cs="Times New Roman"/>
          <w:b/>
          <w:bCs/>
          <w:sz w:val="28"/>
          <w:szCs w:val="28"/>
        </w:rPr>
      </w:pPr>
      <w:r w:rsidRPr="0016524A">
        <w:rPr>
          <w:rFonts w:ascii="Times New Roman" w:hAnsi="Times New Roman" w:cs="Times New Roman"/>
          <w:b/>
          <w:bCs/>
          <w:noProof/>
          <w:sz w:val="28"/>
          <w:szCs w:val="28"/>
        </w:rPr>
        <w:drawing>
          <wp:inline distT="0" distB="0" distL="0" distR="0">
            <wp:extent cx="5727700" cy="3318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C UseCase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3318510"/>
                    </a:xfrm>
                    <a:prstGeom prst="rect">
                      <a:avLst/>
                    </a:prstGeom>
                  </pic:spPr>
                </pic:pic>
              </a:graphicData>
            </a:graphic>
          </wp:inline>
        </w:drawing>
      </w:r>
    </w:p>
    <w:p w:rsidR="00E2649C" w:rsidRPr="0016524A" w:rsidRDefault="00E2649C" w:rsidP="00E2649C">
      <w:pPr>
        <w:rPr>
          <w:rFonts w:ascii="Times New Roman" w:hAnsi="Times New Roman" w:cs="Times New Roman"/>
          <w:b/>
          <w:bCs/>
          <w:sz w:val="28"/>
          <w:szCs w:val="28"/>
        </w:rPr>
      </w:pPr>
      <w:r w:rsidRPr="0016524A">
        <w:rPr>
          <w:rFonts w:ascii="Times New Roman" w:hAnsi="Times New Roman" w:cs="Times New Roman"/>
          <w:b/>
          <w:bCs/>
          <w:sz w:val="28"/>
          <w:szCs w:val="28"/>
        </w:rPr>
        <w:br w:type="page"/>
      </w:r>
    </w:p>
    <w:p w:rsidR="00E2649C" w:rsidRPr="0016524A" w:rsidRDefault="00E2649C" w:rsidP="00E2649C">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lastRenderedPageBreak/>
        <w:t>Đặc tả use case UC001 “Quét thẻ trả trước”</w:t>
      </w:r>
    </w:p>
    <w:p w:rsidR="00E2649C" w:rsidRPr="0016524A" w:rsidRDefault="00E2649C" w:rsidP="00E2649C">
      <w:pPr>
        <w:rPr>
          <w:rFonts w:ascii="Times New Roman" w:hAnsi="Times New Roman" w:cs="Times New Roman"/>
          <w:b/>
          <w:bCs/>
          <w:sz w:val="28"/>
          <w:szCs w:val="28"/>
        </w:rPr>
      </w:pPr>
    </w:p>
    <w:tbl>
      <w:tblPr>
        <w:tblStyle w:val="TableGrid"/>
        <w:tblW w:w="9781" w:type="dxa"/>
        <w:tblInd w:w="-572" w:type="dxa"/>
        <w:tblLook w:val="04A0" w:firstRow="1" w:lastRow="0" w:firstColumn="1" w:lastColumn="0" w:noHBand="0" w:noVBand="1"/>
      </w:tblPr>
      <w:tblGrid>
        <w:gridCol w:w="2553"/>
        <w:gridCol w:w="2215"/>
        <w:gridCol w:w="2428"/>
        <w:gridCol w:w="2585"/>
      </w:tblGrid>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Mã Use Case</w:t>
            </w:r>
          </w:p>
        </w:tc>
        <w:tc>
          <w:tcPr>
            <w:tcW w:w="2215"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UC001</w:t>
            </w:r>
          </w:p>
        </w:tc>
        <w:tc>
          <w:tcPr>
            <w:tcW w:w="2428"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Tên Use Case</w:t>
            </w:r>
          </w:p>
        </w:tc>
        <w:tc>
          <w:tcPr>
            <w:tcW w:w="2585"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Quét thẻ trả trước</w:t>
            </w:r>
          </w:p>
        </w:tc>
      </w:tr>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Tác nhân</w:t>
            </w:r>
          </w:p>
        </w:tc>
        <w:tc>
          <w:tcPr>
            <w:tcW w:w="7228" w:type="dxa"/>
            <w:gridSpan w:val="3"/>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 máy quét thẻ, cổng kiểm soát</w:t>
            </w:r>
          </w:p>
        </w:tc>
      </w:tr>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Tiền điều kiện</w:t>
            </w:r>
          </w:p>
        </w:tc>
        <w:tc>
          <w:tcPr>
            <w:tcW w:w="7228" w:type="dxa"/>
            <w:gridSpan w:val="3"/>
          </w:tcPr>
          <w:p w:rsidR="00E2649C" w:rsidRPr="0016524A" w:rsidRDefault="00E2649C" w:rsidP="00C54694">
            <w:pPr>
              <w:rPr>
                <w:rFonts w:ascii="Times New Roman" w:hAnsi="Times New Roman" w:cs="Times New Roman"/>
              </w:rPr>
            </w:pPr>
            <w:r w:rsidRPr="0016524A">
              <w:rPr>
                <w:rFonts w:ascii="Times New Roman" w:hAnsi="Times New Roman" w:cs="Times New Roman"/>
              </w:rPr>
              <w:t>Không có</w:t>
            </w:r>
          </w:p>
        </w:tc>
      </w:tr>
      <w:tr w:rsidR="00E2649C" w:rsidRPr="0016524A" w:rsidTr="00C54694">
        <w:trPr>
          <w:trHeight w:val="3031"/>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Luồng sự kiện chính (thành công)</w:t>
            </w:r>
          </w:p>
        </w:tc>
        <w:tc>
          <w:tcPr>
            <w:tcW w:w="7228" w:type="dxa"/>
            <w:gridSpan w:val="3"/>
            <w:vAlign w:val="center"/>
          </w:tcPr>
          <w:tbl>
            <w:tblPr>
              <w:tblStyle w:val="TableGrid"/>
              <w:tblW w:w="6841" w:type="dxa"/>
              <w:jc w:val="center"/>
              <w:tblLook w:val="04A0" w:firstRow="1" w:lastRow="0" w:firstColumn="1" w:lastColumn="0" w:noHBand="0" w:noVBand="1"/>
            </w:tblPr>
            <w:tblGrid>
              <w:gridCol w:w="643"/>
              <w:gridCol w:w="1859"/>
              <w:gridCol w:w="4339"/>
            </w:tblGrid>
            <w:tr w:rsidR="00E2649C" w:rsidRPr="0016524A" w:rsidTr="00C54694">
              <w:trPr>
                <w:jc w:val="center"/>
              </w:trPr>
              <w:tc>
                <w:tcPr>
                  <w:tcW w:w="643"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STT</w:t>
                  </w:r>
                </w:p>
              </w:tc>
              <w:tc>
                <w:tcPr>
                  <w:tcW w:w="1859"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Thực hiện bởi</w:t>
                  </w:r>
                </w:p>
              </w:tc>
              <w:tc>
                <w:tcPr>
                  <w:tcW w:w="4339"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Hành động</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Chọn tính năng soát thẻ</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Hiển thị giao diện chờ thẻ.</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Đặt thẻ lên máy quét.</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quét thẻ</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Kiểm tra thẻ.</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Cổng kiểm soát</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Mở ra.</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quét thẻ</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Nhả thẻ ở phía sau.</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1"/>
                    </w:numPr>
                    <w:jc w:val="center"/>
                    <w:rPr>
                      <w:rFonts w:ascii="Times New Roman" w:hAnsi="Times New Roman" w:cs="Times New Roman"/>
                    </w:rPr>
                  </w:pP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Hiển thị giao diện kiểm tra thành công.</w:t>
                  </w:r>
                </w:p>
              </w:tc>
            </w:tr>
          </w:tbl>
          <w:p w:rsidR="00E2649C" w:rsidRPr="0016524A" w:rsidRDefault="00E2649C" w:rsidP="00C54694">
            <w:pPr>
              <w:jc w:val="center"/>
              <w:rPr>
                <w:rFonts w:ascii="Times New Roman" w:hAnsi="Times New Roman" w:cs="Times New Roman"/>
              </w:rPr>
            </w:pPr>
          </w:p>
        </w:tc>
      </w:tr>
      <w:tr w:rsidR="00E2649C" w:rsidRPr="0016524A" w:rsidTr="00C54694">
        <w:trPr>
          <w:trHeight w:val="1415"/>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Luồng sự kiện thay thế</w:t>
            </w:r>
          </w:p>
        </w:tc>
        <w:tc>
          <w:tcPr>
            <w:tcW w:w="7228" w:type="dxa"/>
            <w:gridSpan w:val="3"/>
            <w:vAlign w:val="center"/>
          </w:tcPr>
          <w:p w:rsidR="00E2649C" w:rsidRPr="0016524A" w:rsidRDefault="00E2649C" w:rsidP="00C54694">
            <w:pPr>
              <w:rPr>
                <w:rFonts w:ascii="Times New Roman" w:hAnsi="Times New Roman" w:cs="Times New Roman"/>
                <w:b/>
                <w:bCs/>
                <w:u w:val="single"/>
              </w:rPr>
            </w:pPr>
          </w:p>
          <w:tbl>
            <w:tblPr>
              <w:tblStyle w:val="TableGrid"/>
              <w:tblW w:w="6841" w:type="dxa"/>
              <w:jc w:val="center"/>
              <w:tblLook w:val="04A0" w:firstRow="1" w:lastRow="0" w:firstColumn="1" w:lastColumn="0" w:noHBand="0" w:noVBand="1"/>
            </w:tblPr>
            <w:tblGrid>
              <w:gridCol w:w="643"/>
              <w:gridCol w:w="1859"/>
              <w:gridCol w:w="4339"/>
            </w:tblGrid>
            <w:tr w:rsidR="00E2649C" w:rsidRPr="0016524A" w:rsidTr="00C54694">
              <w:trPr>
                <w:jc w:val="center"/>
              </w:trPr>
              <w:tc>
                <w:tcPr>
                  <w:tcW w:w="643"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STT</w:t>
                  </w:r>
                </w:p>
              </w:tc>
              <w:tc>
                <w:tcPr>
                  <w:tcW w:w="1859"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Thực hiện bởi</w:t>
                  </w:r>
                </w:p>
              </w:tc>
              <w:tc>
                <w:tcPr>
                  <w:tcW w:w="4339"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Hành động</w:t>
                  </w:r>
                </w:p>
              </w:tc>
            </w:tr>
            <w:tr w:rsidR="00E2649C" w:rsidRPr="0016524A" w:rsidTr="00C54694">
              <w:trPr>
                <w:jc w:val="center"/>
              </w:trPr>
              <w:tc>
                <w:tcPr>
                  <w:tcW w:w="643" w:type="dxa"/>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5a.</w:t>
                  </w: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quét thẻ</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Nhả thẻ ra tại chỗ.</w:t>
                  </w:r>
                </w:p>
              </w:tc>
            </w:tr>
            <w:tr w:rsidR="00E2649C" w:rsidRPr="0016524A" w:rsidTr="00C54694">
              <w:trPr>
                <w:jc w:val="center"/>
              </w:trPr>
              <w:tc>
                <w:tcPr>
                  <w:tcW w:w="643" w:type="dxa"/>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6a.</w:t>
                  </w:r>
                </w:p>
              </w:tc>
              <w:tc>
                <w:tcPr>
                  <w:tcW w:w="185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339"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Thông báo thẻ không hợp lệ để mở cổng.</w:t>
                  </w:r>
                </w:p>
              </w:tc>
            </w:tr>
          </w:tbl>
          <w:p w:rsidR="00E2649C" w:rsidRPr="0016524A" w:rsidRDefault="00E2649C" w:rsidP="00C54694">
            <w:pPr>
              <w:rPr>
                <w:rFonts w:ascii="Times New Roman" w:hAnsi="Times New Roman" w:cs="Times New Roman"/>
              </w:rPr>
            </w:pPr>
          </w:p>
        </w:tc>
      </w:tr>
      <w:tr w:rsidR="00E2649C" w:rsidRPr="0016524A" w:rsidTr="00C54694">
        <w:trPr>
          <w:trHeight w:val="415"/>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Hậu điều kiện</w:t>
            </w:r>
          </w:p>
        </w:tc>
        <w:tc>
          <w:tcPr>
            <w:tcW w:w="7228" w:type="dxa"/>
            <w:gridSpan w:val="3"/>
            <w:vAlign w:val="center"/>
          </w:tcPr>
          <w:p w:rsidR="00E2649C" w:rsidRPr="0016524A" w:rsidRDefault="00E2649C" w:rsidP="00C54694">
            <w:pPr>
              <w:rPr>
                <w:rFonts w:ascii="Times New Roman" w:hAnsi="Times New Roman" w:cs="Times New Roman"/>
              </w:rPr>
            </w:pPr>
            <w:r w:rsidRPr="0016524A">
              <w:rPr>
                <w:rFonts w:ascii="Times New Roman" w:hAnsi="Times New Roman" w:cs="Times New Roman"/>
              </w:rPr>
              <w:t>Không</w:t>
            </w:r>
          </w:p>
        </w:tc>
      </w:tr>
    </w:tbl>
    <w:p w:rsidR="00E2649C" w:rsidRPr="0016524A" w:rsidRDefault="00E2649C" w:rsidP="00E2649C">
      <w:pPr>
        <w:rPr>
          <w:rFonts w:ascii="Times New Roman" w:hAnsi="Times New Roman" w:cs="Times New Roman"/>
        </w:rPr>
      </w:pPr>
    </w:p>
    <w:p w:rsidR="00E2649C" w:rsidRPr="0016524A" w:rsidRDefault="00E2649C" w:rsidP="00E2649C">
      <w:pPr>
        <w:rPr>
          <w:rFonts w:ascii="Times New Roman" w:hAnsi="Times New Roman" w:cs="Times New Roman"/>
        </w:rPr>
      </w:pPr>
      <w:r w:rsidRPr="0016524A">
        <w:rPr>
          <w:rFonts w:ascii="Times New Roman" w:hAnsi="Times New Roman" w:cs="Times New Roman"/>
        </w:rPr>
        <w:br w:type="page"/>
      </w:r>
    </w:p>
    <w:p w:rsidR="00E2649C" w:rsidRPr="0016524A" w:rsidRDefault="00E2649C" w:rsidP="00E2649C">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lastRenderedPageBreak/>
        <w:t>Đặc tả use case UC002 “Soát vé một chiều”</w:t>
      </w:r>
    </w:p>
    <w:p w:rsidR="00E2649C" w:rsidRPr="0016524A" w:rsidRDefault="00E2649C" w:rsidP="00E2649C">
      <w:pPr>
        <w:rPr>
          <w:rFonts w:ascii="Times New Roman" w:hAnsi="Times New Roman" w:cs="Times New Roman"/>
          <w:b/>
          <w:bCs/>
          <w:sz w:val="28"/>
          <w:szCs w:val="28"/>
        </w:rPr>
      </w:pPr>
    </w:p>
    <w:tbl>
      <w:tblPr>
        <w:tblStyle w:val="TableGrid"/>
        <w:tblW w:w="9781" w:type="dxa"/>
        <w:tblInd w:w="-572" w:type="dxa"/>
        <w:tblLook w:val="04A0" w:firstRow="1" w:lastRow="0" w:firstColumn="1" w:lastColumn="0" w:noHBand="0" w:noVBand="1"/>
      </w:tblPr>
      <w:tblGrid>
        <w:gridCol w:w="2553"/>
        <w:gridCol w:w="2215"/>
        <w:gridCol w:w="2428"/>
        <w:gridCol w:w="2585"/>
      </w:tblGrid>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Mã Use Case</w:t>
            </w:r>
          </w:p>
        </w:tc>
        <w:tc>
          <w:tcPr>
            <w:tcW w:w="2215"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UC002</w:t>
            </w:r>
          </w:p>
        </w:tc>
        <w:tc>
          <w:tcPr>
            <w:tcW w:w="2428"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Tên Use Case</w:t>
            </w:r>
          </w:p>
        </w:tc>
        <w:tc>
          <w:tcPr>
            <w:tcW w:w="2585"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Soát vé một chiều</w:t>
            </w:r>
          </w:p>
        </w:tc>
      </w:tr>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Tác nhân</w:t>
            </w:r>
          </w:p>
        </w:tc>
        <w:tc>
          <w:tcPr>
            <w:tcW w:w="7228" w:type="dxa"/>
            <w:gridSpan w:val="3"/>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 máy nhận diện vé, cổng kiểm soát</w:t>
            </w:r>
          </w:p>
        </w:tc>
      </w:tr>
      <w:tr w:rsidR="00E2649C" w:rsidRPr="0016524A" w:rsidTr="00C54694">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Tiền điều kiện</w:t>
            </w:r>
          </w:p>
        </w:tc>
        <w:tc>
          <w:tcPr>
            <w:tcW w:w="7228" w:type="dxa"/>
            <w:gridSpan w:val="3"/>
          </w:tcPr>
          <w:p w:rsidR="00E2649C" w:rsidRPr="0016524A" w:rsidRDefault="00E2649C" w:rsidP="00C54694">
            <w:pPr>
              <w:rPr>
                <w:rFonts w:ascii="Times New Roman" w:hAnsi="Times New Roman" w:cs="Times New Roman"/>
              </w:rPr>
            </w:pPr>
            <w:r w:rsidRPr="0016524A">
              <w:rPr>
                <w:rFonts w:ascii="Times New Roman" w:hAnsi="Times New Roman" w:cs="Times New Roman"/>
              </w:rPr>
              <w:t>Không có</w:t>
            </w:r>
          </w:p>
        </w:tc>
      </w:tr>
      <w:tr w:rsidR="00E2649C" w:rsidRPr="0016524A" w:rsidTr="00C54694">
        <w:trPr>
          <w:trHeight w:val="3031"/>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Luồng sự kiện chính (thành công)</w:t>
            </w:r>
          </w:p>
        </w:tc>
        <w:tc>
          <w:tcPr>
            <w:tcW w:w="7228" w:type="dxa"/>
            <w:gridSpan w:val="3"/>
            <w:vAlign w:val="center"/>
          </w:tcPr>
          <w:tbl>
            <w:tblPr>
              <w:tblStyle w:val="TableGrid"/>
              <w:tblW w:w="6841" w:type="dxa"/>
              <w:jc w:val="center"/>
              <w:tblLook w:val="04A0" w:firstRow="1" w:lastRow="0" w:firstColumn="1" w:lastColumn="0" w:noHBand="0" w:noVBand="1"/>
            </w:tblPr>
            <w:tblGrid>
              <w:gridCol w:w="643"/>
              <w:gridCol w:w="2001"/>
              <w:gridCol w:w="4197"/>
            </w:tblGrid>
            <w:tr w:rsidR="00E2649C" w:rsidRPr="0016524A" w:rsidTr="00C54694">
              <w:trPr>
                <w:jc w:val="center"/>
              </w:trPr>
              <w:tc>
                <w:tcPr>
                  <w:tcW w:w="643"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STT</w:t>
                  </w:r>
                </w:p>
              </w:tc>
              <w:tc>
                <w:tcPr>
                  <w:tcW w:w="2001"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Thực hiện bởi</w:t>
                  </w:r>
                </w:p>
              </w:tc>
              <w:tc>
                <w:tcPr>
                  <w:tcW w:w="4197"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Hành động</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Chọn tính năng soát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Hiển thị giao diện chọn loại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Chọn tính năng soát vé một chiều.</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Hiển thị giao diện chờ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Khách hàng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Đặt thẻ lên máy nhận diện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nhận diện vé</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Kiểm tra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Cổng kiểm soát</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Mở ra.</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nhận diện vé</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Nuốt vé.</w:t>
                  </w:r>
                </w:p>
              </w:tc>
            </w:tr>
            <w:tr w:rsidR="00E2649C" w:rsidRPr="0016524A" w:rsidTr="00C54694">
              <w:trPr>
                <w:jc w:val="center"/>
              </w:trPr>
              <w:tc>
                <w:tcPr>
                  <w:tcW w:w="643" w:type="dxa"/>
                  <w:vAlign w:val="center"/>
                </w:tcPr>
                <w:p w:rsidR="00E2649C" w:rsidRPr="0016524A" w:rsidRDefault="00E2649C" w:rsidP="00C54694">
                  <w:pPr>
                    <w:pStyle w:val="ListParagraph"/>
                    <w:numPr>
                      <w:ilvl w:val="0"/>
                      <w:numId w:val="3"/>
                    </w:numPr>
                    <w:jc w:val="center"/>
                    <w:rPr>
                      <w:rFonts w:ascii="Times New Roman" w:hAnsi="Times New Roman" w:cs="Times New Roman"/>
                    </w:rPr>
                  </w:pP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Hiển thị giao diện kiểm tra thành công.</w:t>
                  </w:r>
                </w:p>
              </w:tc>
            </w:tr>
          </w:tbl>
          <w:p w:rsidR="00E2649C" w:rsidRPr="0016524A" w:rsidRDefault="00E2649C" w:rsidP="00C54694">
            <w:pPr>
              <w:jc w:val="center"/>
              <w:rPr>
                <w:rFonts w:ascii="Times New Roman" w:hAnsi="Times New Roman" w:cs="Times New Roman"/>
              </w:rPr>
            </w:pPr>
          </w:p>
        </w:tc>
      </w:tr>
      <w:tr w:rsidR="00E2649C" w:rsidRPr="0016524A" w:rsidTr="00C54694">
        <w:trPr>
          <w:trHeight w:val="1415"/>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Luồng sự kiện thay thế</w:t>
            </w:r>
          </w:p>
        </w:tc>
        <w:tc>
          <w:tcPr>
            <w:tcW w:w="7228" w:type="dxa"/>
            <w:gridSpan w:val="3"/>
            <w:vAlign w:val="center"/>
          </w:tcPr>
          <w:p w:rsidR="00E2649C" w:rsidRPr="0016524A" w:rsidRDefault="00E2649C" w:rsidP="00C54694">
            <w:pPr>
              <w:rPr>
                <w:rFonts w:ascii="Times New Roman" w:hAnsi="Times New Roman" w:cs="Times New Roman"/>
                <w:b/>
                <w:bCs/>
                <w:u w:val="single"/>
              </w:rPr>
            </w:pPr>
          </w:p>
          <w:tbl>
            <w:tblPr>
              <w:tblStyle w:val="TableGrid"/>
              <w:tblW w:w="6841" w:type="dxa"/>
              <w:jc w:val="center"/>
              <w:tblLook w:val="04A0" w:firstRow="1" w:lastRow="0" w:firstColumn="1" w:lastColumn="0" w:noHBand="0" w:noVBand="1"/>
            </w:tblPr>
            <w:tblGrid>
              <w:gridCol w:w="643"/>
              <w:gridCol w:w="2001"/>
              <w:gridCol w:w="4197"/>
            </w:tblGrid>
            <w:tr w:rsidR="00E2649C" w:rsidRPr="0016524A" w:rsidTr="00C54694">
              <w:trPr>
                <w:jc w:val="center"/>
              </w:trPr>
              <w:tc>
                <w:tcPr>
                  <w:tcW w:w="643"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STT</w:t>
                  </w:r>
                </w:p>
              </w:tc>
              <w:tc>
                <w:tcPr>
                  <w:tcW w:w="2001"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Thực hiện bởi</w:t>
                  </w:r>
                </w:p>
              </w:tc>
              <w:tc>
                <w:tcPr>
                  <w:tcW w:w="4197" w:type="dxa"/>
                  <w:shd w:val="clear" w:color="auto" w:fill="F7CAAC" w:themeFill="accent2" w:themeFillTint="66"/>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Hành động</w:t>
                  </w:r>
                </w:p>
              </w:tc>
            </w:tr>
            <w:tr w:rsidR="00E2649C" w:rsidRPr="0016524A" w:rsidTr="00C54694">
              <w:trPr>
                <w:jc w:val="center"/>
              </w:trPr>
              <w:tc>
                <w:tcPr>
                  <w:tcW w:w="643" w:type="dxa"/>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7a.</w:t>
                  </w: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Máy nhận diện vé</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Nhả thẻ ra tại chỗ.</w:t>
                  </w:r>
                </w:p>
              </w:tc>
            </w:tr>
            <w:tr w:rsidR="00E2649C" w:rsidRPr="0016524A" w:rsidTr="00C54694">
              <w:trPr>
                <w:jc w:val="center"/>
              </w:trPr>
              <w:tc>
                <w:tcPr>
                  <w:tcW w:w="643" w:type="dxa"/>
                  <w:vAlign w:val="center"/>
                </w:tcPr>
                <w:p w:rsidR="00E2649C" w:rsidRPr="0016524A" w:rsidRDefault="00E2649C" w:rsidP="00C54694">
                  <w:pPr>
                    <w:jc w:val="center"/>
                    <w:rPr>
                      <w:rFonts w:ascii="Times New Roman" w:hAnsi="Times New Roman" w:cs="Times New Roman"/>
                    </w:rPr>
                  </w:pPr>
                  <w:r w:rsidRPr="0016524A">
                    <w:rPr>
                      <w:rFonts w:ascii="Times New Roman" w:hAnsi="Times New Roman" w:cs="Times New Roman"/>
                    </w:rPr>
                    <w:t>8a.</w:t>
                  </w:r>
                </w:p>
              </w:tc>
              <w:tc>
                <w:tcPr>
                  <w:tcW w:w="2001"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Hệ thống</w:t>
                  </w:r>
                </w:p>
              </w:tc>
              <w:tc>
                <w:tcPr>
                  <w:tcW w:w="4197" w:type="dxa"/>
                </w:tcPr>
                <w:p w:rsidR="00E2649C" w:rsidRPr="0016524A" w:rsidRDefault="00E2649C" w:rsidP="00C54694">
                  <w:pPr>
                    <w:rPr>
                      <w:rFonts w:ascii="Times New Roman" w:hAnsi="Times New Roman" w:cs="Times New Roman"/>
                    </w:rPr>
                  </w:pPr>
                  <w:r w:rsidRPr="0016524A">
                    <w:rPr>
                      <w:rFonts w:ascii="Times New Roman" w:hAnsi="Times New Roman" w:cs="Times New Roman"/>
                    </w:rPr>
                    <w:t>Thông báo vé không hợp lệ để mở cổng.</w:t>
                  </w:r>
                </w:p>
              </w:tc>
            </w:tr>
          </w:tbl>
          <w:p w:rsidR="00E2649C" w:rsidRPr="0016524A" w:rsidRDefault="00E2649C" w:rsidP="00C54694">
            <w:pPr>
              <w:rPr>
                <w:rFonts w:ascii="Times New Roman" w:hAnsi="Times New Roman" w:cs="Times New Roman"/>
              </w:rPr>
            </w:pPr>
          </w:p>
        </w:tc>
      </w:tr>
      <w:tr w:rsidR="00E2649C" w:rsidRPr="0016524A" w:rsidTr="00C54694">
        <w:trPr>
          <w:trHeight w:val="415"/>
        </w:trPr>
        <w:tc>
          <w:tcPr>
            <w:tcW w:w="2553" w:type="dxa"/>
            <w:shd w:val="clear" w:color="auto" w:fill="auto"/>
            <w:vAlign w:val="center"/>
          </w:tcPr>
          <w:p w:rsidR="00E2649C" w:rsidRPr="0016524A" w:rsidRDefault="00E2649C" w:rsidP="00C54694">
            <w:pPr>
              <w:rPr>
                <w:rFonts w:ascii="Times New Roman" w:hAnsi="Times New Roman" w:cs="Times New Roman"/>
                <w:b/>
                <w:bCs/>
              </w:rPr>
            </w:pPr>
            <w:r w:rsidRPr="0016524A">
              <w:rPr>
                <w:rFonts w:ascii="Times New Roman" w:hAnsi="Times New Roman" w:cs="Times New Roman"/>
                <w:b/>
                <w:bCs/>
              </w:rPr>
              <w:t>Hậu điều kiện</w:t>
            </w:r>
          </w:p>
        </w:tc>
        <w:tc>
          <w:tcPr>
            <w:tcW w:w="7228" w:type="dxa"/>
            <w:gridSpan w:val="3"/>
            <w:vAlign w:val="center"/>
          </w:tcPr>
          <w:p w:rsidR="00E2649C" w:rsidRPr="0016524A" w:rsidRDefault="00E2649C" w:rsidP="00C54694">
            <w:pPr>
              <w:rPr>
                <w:rFonts w:ascii="Times New Roman" w:hAnsi="Times New Roman" w:cs="Times New Roman"/>
              </w:rPr>
            </w:pPr>
            <w:r w:rsidRPr="0016524A">
              <w:rPr>
                <w:rFonts w:ascii="Times New Roman" w:hAnsi="Times New Roman" w:cs="Times New Roman"/>
              </w:rPr>
              <w:t>Không</w:t>
            </w:r>
          </w:p>
        </w:tc>
      </w:tr>
    </w:tbl>
    <w:p w:rsidR="00E2649C" w:rsidRPr="0016524A" w:rsidRDefault="00E2649C" w:rsidP="00E2649C">
      <w:pPr>
        <w:rPr>
          <w:rFonts w:ascii="Times New Roman" w:hAnsi="Times New Roman" w:cs="Times New Roman"/>
        </w:rPr>
      </w:pPr>
    </w:p>
    <w:p w:rsidR="00E2649C" w:rsidRPr="0016524A" w:rsidRDefault="00E2649C" w:rsidP="00E2649C">
      <w:pPr>
        <w:rPr>
          <w:rFonts w:ascii="Times New Roman" w:hAnsi="Times New Roman" w:cs="Times New Roman"/>
        </w:rPr>
      </w:pPr>
    </w:p>
    <w:p w:rsidR="00E2649C" w:rsidRPr="0016524A" w:rsidRDefault="00E2649C" w:rsidP="00E2649C">
      <w:pPr>
        <w:rPr>
          <w:rFonts w:ascii="Times New Roman" w:hAnsi="Times New Roman" w:cs="Times New Roman"/>
        </w:rPr>
      </w:pPr>
      <w:r w:rsidRPr="0016524A">
        <w:rPr>
          <w:rFonts w:ascii="Times New Roman" w:hAnsi="Times New Roman" w:cs="Times New Roman"/>
        </w:rPr>
        <w:br w:type="page"/>
      </w:r>
    </w:p>
    <w:p w:rsidR="000B0E83" w:rsidRPr="0016524A" w:rsidRDefault="000B0E83" w:rsidP="000B0E83">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lastRenderedPageBreak/>
        <w:t>Đặc tả use case UC00</w:t>
      </w:r>
      <w:r w:rsidRPr="0016524A">
        <w:rPr>
          <w:rFonts w:ascii="Times New Roman" w:hAnsi="Times New Roman" w:cs="Times New Roman"/>
          <w:b/>
          <w:bCs/>
          <w:sz w:val="28"/>
          <w:szCs w:val="28"/>
        </w:rPr>
        <w:t>3</w:t>
      </w:r>
      <w:r w:rsidRPr="0016524A">
        <w:rPr>
          <w:rFonts w:ascii="Times New Roman" w:hAnsi="Times New Roman" w:cs="Times New Roman"/>
          <w:b/>
          <w:bCs/>
          <w:sz w:val="28"/>
          <w:szCs w:val="28"/>
        </w:rPr>
        <w:t xml:space="preserve"> “Soát vé </w:t>
      </w:r>
      <w:r w:rsidRPr="0016524A">
        <w:rPr>
          <w:rFonts w:ascii="Times New Roman" w:hAnsi="Times New Roman" w:cs="Times New Roman"/>
          <w:b/>
          <w:bCs/>
          <w:sz w:val="28"/>
          <w:szCs w:val="28"/>
        </w:rPr>
        <w:t>24h</w:t>
      </w:r>
      <w:r w:rsidRPr="0016524A">
        <w:rPr>
          <w:rFonts w:ascii="Times New Roman" w:hAnsi="Times New Roman" w:cs="Times New Roman"/>
          <w:b/>
          <w:bCs/>
          <w:sz w:val="28"/>
          <w:szCs w:val="28"/>
        </w:rPr>
        <w:t>”</w:t>
      </w:r>
    </w:p>
    <w:p w:rsidR="000B0E83" w:rsidRPr="0016524A" w:rsidRDefault="000B0E83" w:rsidP="000B0E83">
      <w:pPr>
        <w:ind w:left="360"/>
        <w:rPr>
          <w:rFonts w:ascii="Times New Roman" w:hAnsi="Times New Roman" w:cs="Times New Roman"/>
          <w:b/>
          <w:bCs/>
          <w:sz w:val="28"/>
          <w:szCs w:val="28"/>
        </w:rPr>
      </w:pPr>
    </w:p>
    <w:tbl>
      <w:tblPr>
        <w:tblStyle w:val="TableGrid"/>
        <w:tblW w:w="9781" w:type="dxa"/>
        <w:tblInd w:w="-572" w:type="dxa"/>
        <w:tblLook w:val="04A0" w:firstRow="1" w:lastRow="0" w:firstColumn="1" w:lastColumn="0" w:noHBand="0" w:noVBand="1"/>
      </w:tblPr>
      <w:tblGrid>
        <w:gridCol w:w="2553"/>
        <w:gridCol w:w="2215"/>
        <w:gridCol w:w="2428"/>
        <w:gridCol w:w="2585"/>
      </w:tblGrid>
      <w:tr w:rsidR="000B0E83" w:rsidRPr="0016524A" w:rsidTr="00C54694">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0B0E83">
            <w:pPr>
              <w:rPr>
                <w:rFonts w:ascii="Times New Roman" w:hAnsi="Times New Roman" w:cs="Times New Roman"/>
                <w:b/>
                <w:bCs/>
              </w:rPr>
            </w:pPr>
            <w:r w:rsidRPr="0016524A">
              <w:rPr>
                <w:rFonts w:ascii="Times New Roman" w:hAnsi="Times New Roman" w:cs="Times New Roman"/>
                <w:b/>
                <w:bCs/>
              </w:rPr>
              <w:t>Mã Use Case</w:t>
            </w:r>
          </w:p>
        </w:tc>
        <w:tc>
          <w:tcPr>
            <w:tcW w:w="2215"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UC003</w:t>
            </w:r>
          </w:p>
        </w:tc>
        <w:tc>
          <w:tcPr>
            <w:tcW w:w="2428"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Tên Use Case</w:t>
            </w:r>
          </w:p>
        </w:tc>
        <w:tc>
          <w:tcPr>
            <w:tcW w:w="2585"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Soát vé 24h</w:t>
            </w:r>
          </w:p>
        </w:tc>
      </w:tr>
      <w:tr w:rsidR="000B0E83" w:rsidRPr="0016524A" w:rsidTr="00C54694">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b/>
                <w:bCs/>
              </w:rPr>
            </w:pPr>
            <w:r w:rsidRPr="0016524A">
              <w:rPr>
                <w:rFonts w:ascii="Times New Roman" w:hAnsi="Times New Roman" w:cs="Times New Roman"/>
                <w:b/>
                <w:bCs/>
              </w:rPr>
              <w:t>Tác nhân</w:t>
            </w:r>
          </w:p>
        </w:tc>
        <w:tc>
          <w:tcPr>
            <w:tcW w:w="7228" w:type="dxa"/>
            <w:gridSpan w:val="3"/>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Khách hàng, Máy nhận diện vé</w:t>
            </w:r>
          </w:p>
        </w:tc>
      </w:tr>
      <w:tr w:rsidR="000B0E83" w:rsidRPr="0016524A" w:rsidTr="00C54694">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b/>
                <w:bCs/>
              </w:rPr>
            </w:pPr>
            <w:r w:rsidRPr="0016524A">
              <w:rPr>
                <w:rFonts w:ascii="Times New Roman" w:hAnsi="Times New Roman" w:cs="Times New Roman"/>
                <w:b/>
                <w:bCs/>
              </w:rPr>
              <w:t>Tiền điều kiện</w:t>
            </w:r>
          </w:p>
        </w:tc>
        <w:tc>
          <w:tcPr>
            <w:tcW w:w="7228" w:type="dxa"/>
            <w:gridSpan w:val="3"/>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Khách hàng đã mua vé loại 24h</w:t>
            </w:r>
          </w:p>
        </w:tc>
      </w:tr>
      <w:tr w:rsidR="000B0E83" w:rsidRPr="0016524A" w:rsidTr="00C54694">
        <w:trPr>
          <w:trHeight w:val="3120"/>
        </w:trPr>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b/>
                <w:bCs/>
              </w:rPr>
            </w:pPr>
            <w:r w:rsidRPr="0016524A">
              <w:rPr>
                <w:rFonts w:ascii="Times New Roman" w:hAnsi="Times New Roman" w:cs="Times New Roman"/>
                <w:b/>
                <w:bCs/>
              </w:rPr>
              <w:t>Luồng sự kiện chính (thành công)</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tbl>
            <w:tblPr>
              <w:tblStyle w:val="TableGrid"/>
              <w:tblW w:w="6841" w:type="dxa"/>
              <w:jc w:val="center"/>
              <w:tblLook w:val="04A0" w:firstRow="1" w:lastRow="0" w:firstColumn="1" w:lastColumn="0" w:noHBand="0" w:noVBand="1"/>
            </w:tblPr>
            <w:tblGrid>
              <w:gridCol w:w="643"/>
              <w:gridCol w:w="1694"/>
              <w:gridCol w:w="4504"/>
            </w:tblGrid>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STT</w:t>
                  </w:r>
                </w:p>
              </w:tc>
              <w:tc>
                <w:tcPr>
                  <w:tcW w:w="169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Thực hiện bởi</w:t>
                  </w:r>
                </w:p>
              </w:tc>
              <w:tc>
                <w:tcPr>
                  <w:tcW w:w="450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Hành động</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1.</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Khách hàng</w:t>
                  </w:r>
                </w:p>
              </w:tc>
              <w:tc>
                <w:tcPr>
                  <w:tcW w:w="450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 xml:space="preserve">Đặt vé vào slot của máy nhận diện vé </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2.</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Máy quét thẻ</w:t>
                  </w:r>
                </w:p>
              </w:tc>
              <w:tc>
                <w:tcPr>
                  <w:tcW w:w="450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Đọc thông tin vé và gửi lên hệ thống</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3.</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Hiển thị “Openning ticket &lt;ID vé 24h&gt;” cùng với các thông tin của vé: Lần sử dụng đầu tiên, Thời hạn, …</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4.</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Gọi chức năng mở cổng của cổng kiểm soát</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5.</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Cảm biến xác nhận khách đã đi qua và yêu cầu cổng kiểm soát đóng lại</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6.</w:t>
                  </w:r>
                </w:p>
              </w:tc>
              <w:tc>
                <w:tcPr>
                  <w:tcW w:w="169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Hành khách</w:t>
                  </w:r>
                </w:p>
              </w:tc>
              <w:tc>
                <w:tcPr>
                  <w:tcW w:w="450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Sau khi đi đến trạm đến, đặt vé vào slot của máy nhận diện vé</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7.</w:t>
                  </w:r>
                </w:p>
              </w:tc>
              <w:tc>
                <w:tcPr>
                  <w:tcW w:w="169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Máy quét thẻ</w:t>
                  </w:r>
                </w:p>
              </w:tc>
              <w:tc>
                <w:tcPr>
                  <w:tcW w:w="450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Đọc thông tin vé và gửi lên hệ thống</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8.</w:t>
                  </w:r>
                </w:p>
              </w:tc>
              <w:tc>
                <w:tcPr>
                  <w:tcW w:w="169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Gọi chức năng mở cổng của cổng kiểm soát</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9.</w:t>
                  </w:r>
                </w:p>
              </w:tc>
              <w:tc>
                <w:tcPr>
                  <w:tcW w:w="169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tcPr>
                <w:p w:rsidR="000B0E83" w:rsidRPr="0016524A" w:rsidRDefault="000B0E83" w:rsidP="00C54694">
                  <w:pPr>
                    <w:rPr>
                      <w:rFonts w:ascii="Times New Roman" w:hAnsi="Times New Roman" w:cs="Times New Roman"/>
                    </w:rPr>
                  </w:pPr>
                  <w:r w:rsidRPr="0016524A">
                    <w:rPr>
                      <w:rFonts w:ascii="Times New Roman" w:hAnsi="Times New Roman" w:cs="Times New Roman"/>
                    </w:rPr>
                    <w:t>Cảm biến xác nhận khách đã đi qua và yêu cầu cổng kiểm soát đóng lại</w:t>
                  </w:r>
                </w:p>
              </w:tc>
            </w:tr>
          </w:tbl>
          <w:p w:rsidR="000B0E83" w:rsidRPr="0016524A" w:rsidRDefault="000B0E83" w:rsidP="00C54694">
            <w:pPr>
              <w:jc w:val="center"/>
              <w:rPr>
                <w:rFonts w:ascii="Times New Roman" w:hAnsi="Times New Roman" w:cs="Times New Roman"/>
              </w:rPr>
            </w:pPr>
          </w:p>
        </w:tc>
      </w:tr>
      <w:tr w:rsidR="000B0E83" w:rsidRPr="0016524A" w:rsidTr="00C54694">
        <w:trPr>
          <w:trHeight w:val="1036"/>
        </w:trPr>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b/>
                <w:bCs/>
              </w:rPr>
            </w:pPr>
            <w:r w:rsidRPr="0016524A">
              <w:rPr>
                <w:rFonts w:ascii="Times New Roman" w:hAnsi="Times New Roman" w:cs="Times New Roman"/>
                <w:b/>
                <w:bCs/>
              </w:rPr>
              <w:t>Luồng sự kiện thay thế</w:t>
            </w:r>
          </w:p>
        </w:tc>
        <w:tc>
          <w:tcPr>
            <w:tcW w:w="7228" w:type="dxa"/>
            <w:gridSpan w:val="3"/>
            <w:tcBorders>
              <w:top w:val="single" w:sz="4" w:space="0" w:color="auto"/>
              <w:left w:val="single" w:sz="4" w:space="0" w:color="auto"/>
              <w:bottom w:val="single" w:sz="4" w:space="0" w:color="auto"/>
              <w:right w:val="single" w:sz="4" w:space="0" w:color="auto"/>
            </w:tcBorders>
            <w:vAlign w:val="center"/>
          </w:tcPr>
          <w:tbl>
            <w:tblPr>
              <w:tblStyle w:val="TableGrid"/>
              <w:tblW w:w="6841" w:type="dxa"/>
              <w:jc w:val="center"/>
              <w:tblLook w:val="04A0" w:firstRow="1" w:lastRow="0" w:firstColumn="1" w:lastColumn="0" w:noHBand="0" w:noVBand="1"/>
            </w:tblPr>
            <w:tblGrid>
              <w:gridCol w:w="643"/>
              <w:gridCol w:w="1694"/>
              <w:gridCol w:w="4504"/>
            </w:tblGrid>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STT</w:t>
                  </w:r>
                </w:p>
              </w:tc>
              <w:tc>
                <w:tcPr>
                  <w:tcW w:w="169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Thực hiện bởi</w:t>
                  </w:r>
                </w:p>
              </w:tc>
              <w:tc>
                <w:tcPr>
                  <w:tcW w:w="4504" w:type="dxa"/>
                  <w:tcBorders>
                    <w:top w:val="single" w:sz="4" w:space="0" w:color="auto"/>
                    <w:left w:val="single" w:sz="4" w:space="0" w:color="auto"/>
                    <w:bottom w:val="single" w:sz="4" w:space="0" w:color="auto"/>
                    <w:right w:val="single" w:sz="4" w:space="0" w:color="auto"/>
                  </w:tcBorders>
                  <w:shd w:val="clear" w:color="auto" w:fill="F7CAAC" w:themeFill="accent2" w:themeFillTint="66"/>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Hành động</w:t>
                  </w:r>
                </w:p>
              </w:tc>
            </w:tr>
            <w:tr w:rsidR="000B0E83" w:rsidRPr="0016524A" w:rsidTr="00C54694">
              <w:trPr>
                <w:jc w:val="center"/>
              </w:trPr>
              <w:tc>
                <w:tcPr>
                  <w:tcW w:w="64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jc w:val="center"/>
                    <w:rPr>
                      <w:rFonts w:ascii="Times New Roman" w:hAnsi="Times New Roman" w:cs="Times New Roman"/>
                    </w:rPr>
                  </w:pPr>
                  <w:r w:rsidRPr="0016524A">
                    <w:rPr>
                      <w:rFonts w:ascii="Times New Roman" w:hAnsi="Times New Roman" w:cs="Times New Roman"/>
                    </w:rPr>
                    <w:t>3a.</w:t>
                  </w:r>
                </w:p>
              </w:tc>
              <w:tc>
                <w:tcPr>
                  <w:tcW w:w="169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Hệ thống</w:t>
                  </w:r>
                </w:p>
              </w:tc>
              <w:tc>
                <w:tcPr>
                  <w:tcW w:w="4504" w:type="dxa"/>
                  <w:tcBorders>
                    <w:top w:val="single" w:sz="4" w:space="0" w:color="auto"/>
                    <w:left w:val="single" w:sz="4" w:space="0" w:color="auto"/>
                    <w:bottom w:val="single" w:sz="4" w:space="0" w:color="auto"/>
                    <w:right w:val="single" w:sz="4" w:space="0" w:color="auto"/>
                  </w:tcBorders>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Hiển thị “Invalid ticket &lt;ID vé 24h&gt;”. Thông báo lý do: “Đã hết thời hạn sử dụng”</w:t>
                  </w:r>
                </w:p>
              </w:tc>
            </w:tr>
          </w:tbl>
          <w:p w:rsidR="000B0E83" w:rsidRPr="0016524A" w:rsidRDefault="000B0E83" w:rsidP="00C54694">
            <w:pPr>
              <w:rPr>
                <w:rFonts w:ascii="Times New Roman" w:hAnsi="Times New Roman" w:cs="Times New Roman"/>
              </w:rPr>
            </w:pPr>
          </w:p>
        </w:tc>
      </w:tr>
      <w:tr w:rsidR="000B0E83" w:rsidRPr="0016524A" w:rsidTr="00C54694">
        <w:trPr>
          <w:trHeight w:val="415"/>
        </w:trPr>
        <w:tc>
          <w:tcPr>
            <w:tcW w:w="2553" w:type="dxa"/>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b/>
                <w:bCs/>
              </w:rPr>
            </w:pPr>
            <w:r w:rsidRPr="0016524A">
              <w:rPr>
                <w:rFonts w:ascii="Times New Roman" w:hAnsi="Times New Roman" w:cs="Times New Roman"/>
                <w:b/>
                <w:bCs/>
              </w:rPr>
              <w:t>Hậu điều kiện</w:t>
            </w:r>
          </w:p>
        </w:tc>
        <w:tc>
          <w:tcPr>
            <w:tcW w:w="7228" w:type="dxa"/>
            <w:gridSpan w:val="3"/>
            <w:tcBorders>
              <w:top w:val="single" w:sz="4" w:space="0" w:color="auto"/>
              <w:left w:val="single" w:sz="4" w:space="0" w:color="auto"/>
              <w:bottom w:val="single" w:sz="4" w:space="0" w:color="auto"/>
              <w:right w:val="single" w:sz="4" w:space="0" w:color="auto"/>
            </w:tcBorders>
            <w:vAlign w:val="center"/>
            <w:hideMark/>
          </w:tcPr>
          <w:p w:rsidR="000B0E83" w:rsidRPr="0016524A" w:rsidRDefault="000B0E83" w:rsidP="00C54694">
            <w:pPr>
              <w:rPr>
                <w:rFonts w:ascii="Times New Roman" w:hAnsi="Times New Roman" w:cs="Times New Roman"/>
              </w:rPr>
            </w:pPr>
            <w:r w:rsidRPr="0016524A">
              <w:rPr>
                <w:rFonts w:ascii="Times New Roman" w:hAnsi="Times New Roman" w:cs="Times New Roman"/>
              </w:rPr>
              <w:t>Không</w:t>
            </w:r>
          </w:p>
        </w:tc>
      </w:tr>
    </w:tbl>
    <w:p w:rsidR="000B0E83" w:rsidRPr="0016524A" w:rsidRDefault="000B0E83" w:rsidP="000B0E83">
      <w:pPr>
        <w:rPr>
          <w:rFonts w:ascii="Times New Roman" w:hAnsi="Times New Roman" w:cs="Times New Roman"/>
          <w:b/>
          <w:bCs/>
          <w:sz w:val="28"/>
          <w:szCs w:val="28"/>
        </w:rPr>
      </w:pPr>
    </w:p>
    <w:p w:rsidR="000B0E83" w:rsidRPr="0016524A" w:rsidRDefault="000B0E83" w:rsidP="000B0E83">
      <w:pPr>
        <w:rPr>
          <w:rFonts w:ascii="Times New Roman" w:hAnsi="Times New Roman" w:cs="Times New Roman"/>
          <w:b/>
          <w:bCs/>
          <w:sz w:val="28"/>
          <w:szCs w:val="28"/>
        </w:rPr>
      </w:pPr>
      <w:r w:rsidRPr="0016524A">
        <w:rPr>
          <w:rFonts w:ascii="Times New Roman" w:hAnsi="Times New Roman" w:cs="Times New Roman"/>
          <w:b/>
          <w:bCs/>
          <w:sz w:val="28"/>
          <w:szCs w:val="28"/>
        </w:rPr>
        <w:br w:type="page"/>
      </w:r>
    </w:p>
    <w:p w:rsidR="00E2649C" w:rsidRPr="0016524A" w:rsidRDefault="00E2649C" w:rsidP="000B0E83">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lastRenderedPageBreak/>
        <w:t>Từ điển thuật ngữ</w:t>
      </w:r>
    </w:p>
    <w:p w:rsidR="000B0E83" w:rsidRPr="0016524A" w:rsidRDefault="000B0E83" w:rsidP="000B0E83">
      <w:pPr>
        <w:pStyle w:val="ListParagraph"/>
        <w:numPr>
          <w:ilvl w:val="1"/>
          <w:numId w:val="2"/>
        </w:numPr>
        <w:rPr>
          <w:rFonts w:ascii="Times New Roman" w:hAnsi="Times New Roman" w:cs="Times New Roman"/>
          <w:b/>
          <w:bCs/>
          <w:sz w:val="28"/>
          <w:szCs w:val="28"/>
        </w:rPr>
      </w:pPr>
      <w:r w:rsidRPr="0016524A">
        <w:rPr>
          <w:rFonts w:ascii="Times New Roman" w:hAnsi="Times New Roman" w:cs="Times New Roman"/>
          <w:b/>
          <w:bCs/>
          <w:sz w:val="28"/>
          <w:szCs w:val="28"/>
        </w:rPr>
        <w:t>Giới thiệu</w:t>
      </w:r>
    </w:p>
    <w:p w:rsidR="000B0E83" w:rsidRPr="0016524A" w:rsidRDefault="000B0E83" w:rsidP="000B0E83">
      <w:pPr>
        <w:pStyle w:val="ListParagraph"/>
        <w:ind w:left="1440"/>
        <w:rPr>
          <w:rFonts w:ascii="Times New Roman" w:hAnsi="Times New Roman" w:cs="Times New Roman"/>
          <w:sz w:val="28"/>
          <w:szCs w:val="28"/>
        </w:rPr>
      </w:pPr>
      <w:r w:rsidRPr="0016524A">
        <w:rPr>
          <w:rFonts w:ascii="Times New Roman" w:hAnsi="Times New Roman" w:cs="Times New Roman"/>
          <w:sz w:val="28"/>
          <w:szCs w:val="28"/>
        </w:rPr>
        <w:t>Tài liệu này được sử dụng để định nghĩa các thuật ngữ chỉ định trong lĩnh vực liên quan đến tàu điện ngầm và các ngữ cảnh sử dụng liên quan. Tài liệu nhằm giải thích các thuật ngữ khó trong các đặc tả ca sử dụng, cũng như các tài liệu khác. Điều này giúp các nhà phát triển phần mềm hướng sự tập trung chính xác cho lĩnh vực nghiệp vụ liên quan.</w:t>
      </w:r>
    </w:p>
    <w:p w:rsidR="000B0E83" w:rsidRPr="0016524A" w:rsidRDefault="000B0E83" w:rsidP="000B0E83">
      <w:pPr>
        <w:pStyle w:val="ListParagraph"/>
        <w:numPr>
          <w:ilvl w:val="1"/>
          <w:numId w:val="2"/>
        </w:numPr>
        <w:rPr>
          <w:rFonts w:ascii="Times New Roman" w:hAnsi="Times New Roman" w:cs="Times New Roman"/>
          <w:b/>
          <w:bCs/>
          <w:sz w:val="28"/>
          <w:szCs w:val="28"/>
        </w:rPr>
      </w:pPr>
      <w:r w:rsidRPr="0016524A">
        <w:rPr>
          <w:rFonts w:ascii="Times New Roman" w:hAnsi="Times New Roman" w:cs="Times New Roman"/>
          <w:b/>
          <w:bCs/>
          <w:sz w:val="28"/>
          <w:szCs w:val="28"/>
        </w:rPr>
        <w:t>Định nghĩa các thuật ngữ</w:t>
      </w:r>
    </w:p>
    <w:p w:rsidR="00E2649C" w:rsidRPr="0016524A" w:rsidRDefault="00E2649C" w:rsidP="00E2649C">
      <w:pPr>
        <w:pStyle w:val="ListParagraph"/>
        <w:rPr>
          <w:rFonts w:ascii="Times New Roman" w:hAnsi="Times New Roman" w:cs="Times New Roman"/>
          <w:b/>
          <w:bCs/>
          <w:sz w:val="28"/>
          <w:szCs w:val="28"/>
        </w:rPr>
      </w:pPr>
    </w:p>
    <w:tbl>
      <w:tblPr>
        <w:tblStyle w:val="TableGrid"/>
        <w:tblW w:w="0" w:type="auto"/>
        <w:tblInd w:w="720" w:type="dxa"/>
        <w:tblLook w:val="04A0" w:firstRow="1" w:lastRow="0" w:firstColumn="1" w:lastColumn="0" w:noHBand="0" w:noVBand="1"/>
      </w:tblPr>
      <w:tblGrid>
        <w:gridCol w:w="2394"/>
        <w:gridCol w:w="5896"/>
      </w:tblGrid>
      <w:tr w:rsidR="00E2649C" w:rsidRPr="0016524A" w:rsidTr="00C54694">
        <w:tc>
          <w:tcPr>
            <w:tcW w:w="2394" w:type="dxa"/>
          </w:tcPr>
          <w:p w:rsidR="00E2649C" w:rsidRPr="0016524A" w:rsidRDefault="00E2649C" w:rsidP="00C54694">
            <w:pPr>
              <w:pStyle w:val="ListParagraph"/>
              <w:ind w:left="0"/>
              <w:jc w:val="center"/>
              <w:rPr>
                <w:rFonts w:ascii="Times New Roman" w:hAnsi="Times New Roman" w:cs="Times New Roman"/>
                <w:b/>
                <w:bCs/>
                <w:sz w:val="28"/>
                <w:szCs w:val="28"/>
              </w:rPr>
            </w:pPr>
            <w:r w:rsidRPr="0016524A">
              <w:rPr>
                <w:rFonts w:ascii="Times New Roman" w:hAnsi="Times New Roman" w:cs="Times New Roman"/>
                <w:b/>
                <w:bCs/>
                <w:sz w:val="28"/>
                <w:szCs w:val="28"/>
              </w:rPr>
              <w:t>Từ</w:t>
            </w:r>
          </w:p>
        </w:tc>
        <w:tc>
          <w:tcPr>
            <w:tcW w:w="5896" w:type="dxa"/>
          </w:tcPr>
          <w:p w:rsidR="00E2649C" w:rsidRPr="0016524A" w:rsidRDefault="00E2649C" w:rsidP="00C54694">
            <w:pPr>
              <w:pStyle w:val="ListParagraph"/>
              <w:ind w:left="0"/>
              <w:jc w:val="center"/>
              <w:rPr>
                <w:rFonts w:ascii="Times New Roman" w:hAnsi="Times New Roman" w:cs="Times New Roman"/>
                <w:b/>
                <w:bCs/>
                <w:sz w:val="28"/>
                <w:szCs w:val="28"/>
              </w:rPr>
            </w:pPr>
            <w:r w:rsidRPr="0016524A">
              <w:rPr>
                <w:rFonts w:ascii="Times New Roman" w:hAnsi="Times New Roman" w:cs="Times New Roman"/>
                <w:b/>
                <w:bCs/>
                <w:sz w:val="28"/>
                <w:szCs w:val="28"/>
              </w:rPr>
              <w:t>Nghĩa</w:t>
            </w:r>
          </w:p>
        </w:tc>
      </w:tr>
      <w:tr w:rsidR="00E2649C" w:rsidRPr="0016524A" w:rsidTr="00C54694">
        <w:tc>
          <w:tcPr>
            <w:tcW w:w="2394" w:type="dxa"/>
          </w:tcPr>
          <w:p w:rsidR="00E2649C" w:rsidRPr="0016524A" w:rsidRDefault="00E2649C"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Automated fare collection (AFC)</w:t>
            </w:r>
          </w:p>
        </w:tc>
        <w:tc>
          <w:tcPr>
            <w:tcW w:w="5896" w:type="dxa"/>
          </w:tcPr>
          <w:p w:rsidR="00E2649C" w:rsidRPr="0016524A" w:rsidRDefault="00E2649C" w:rsidP="00C54694">
            <w:pPr>
              <w:rPr>
                <w:rFonts w:ascii="Times New Roman" w:hAnsi="Times New Roman" w:cs="Times New Roman"/>
                <w:sz w:val="28"/>
                <w:szCs w:val="28"/>
              </w:rPr>
            </w:pPr>
            <w:r w:rsidRPr="0016524A">
              <w:rPr>
                <w:rFonts w:ascii="Times New Roman" w:hAnsi="Times New Roman" w:cs="Times New Roman"/>
                <w:sz w:val="28"/>
                <w:szCs w:val="28"/>
              </w:rPr>
              <w:t>Máy soát thẻ / vé tự động</w:t>
            </w:r>
            <w:r w:rsidR="000B0E83" w:rsidRPr="0016524A">
              <w:rPr>
                <w:rFonts w:ascii="Times New Roman" w:hAnsi="Times New Roman" w:cs="Times New Roman"/>
                <w:sz w:val="28"/>
                <w:szCs w:val="28"/>
              </w:rPr>
              <w:t xml:space="preserve"> – hệ thống chúng ta đang khảo sát</w:t>
            </w:r>
            <w:r w:rsidRPr="0016524A">
              <w:rPr>
                <w:rFonts w:ascii="Times New Roman" w:hAnsi="Times New Roman" w:cs="Times New Roman"/>
                <w:sz w:val="28"/>
                <w:szCs w:val="28"/>
              </w:rPr>
              <w:t>.</w:t>
            </w:r>
          </w:p>
        </w:tc>
      </w:tr>
      <w:tr w:rsidR="00E2649C" w:rsidRPr="0016524A" w:rsidTr="00C54694">
        <w:tc>
          <w:tcPr>
            <w:tcW w:w="2394" w:type="dxa"/>
          </w:tcPr>
          <w:p w:rsidR="00E2649C" w:rsidRPr="0016524A" w:rsidRDefault="00E2649C"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Prepaid card</w:t>
            </w:r>
          </w:p>
        </w:tc>
        <w:tc>
          <w:tcPr>
            <w:tcW w:w="5896" w:type="dxa"/>
          </w:tcPr>
          <w:p w:rsidR="00E2649C" w:rsidRPr="0016524A" w:rsidRDefault="000B0E83"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 xml:space="preserve">Thẻ trả trước - </w:t>
            </w:r>
            <w:r w:rsidRPr="0016524A">
              <w:rPr>
                <w:rFonts w:ascii="Times New Roman" w:hAnsi="Times New Roman" w:cs="Times New Roman"/>
                <w:sz w:val="28"/>
                <w:szCs w:val="28"/>
              </w:rPr>
              <w:t>Loại thẻ thay cho vé bằng giấy, cho phép hành khách nạp tiền vào thẻ và sử dụng số dư đó để thanh toán chi phí chuyến đi của mình. Thẻ trả được nhận diện bởi Máy quét thẻ. Số dư tối thiểu trong thẻ là 30 000 VNĐ.</w:t>
            </w:r>
          </w:p>
        </w:tc>
      </w:tr>
      <w:tr w:rsidR="000B0E83" w:rsidRPr="0016524A" w:rsidTr="00C54694">
        <w:tc>
          <w:tcPr>
            <w:tcW w:w="2394" w:type="dxa"/>
          </w:tcPr>
          <w:p w:rsidR="000B0E83" w:rsidRPr="0016524A" w:rsidRDefault="000B0E83"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One-way ticket</w:t>
            </w:r>
          </w:p>
        </w:tc>
        <w:tc>
          <w:tcPr>
            <w:tcW w:w="5896" w:type="dxa"/>
          </w:tcPr>
          <w:p w:rsidR="000B0E83" w:rsidRPr="0016524A" w:rsidRDefault="000B0E83"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 xml:space="preserve">Vé một chiều - </w:t>
            </w:r>
            <w:r w:rsidRPr="0016524A">
              <w:rPr>
                <w:rFonts w:ascii="Times New Roman" w:hAnsi="Times New Roman" w:cs="Times New Roman"/>
                <w:sz w:val="28"/>
                <w:szCs w:val="28"/>
              </w:rPr>
              <w:t>Là loại vé dùng 1 lần. Đã xác định trước điểm đầu điểm cuối và giá tiền. Khách hàng chỉ được phép đi vào các trạm giữa 2 điểm đầu và điểm cuối nhưng có thể ra ở bất cứ điểm nào. Tuy nhiên khách hàng chỉ được ra nếu số tiền đi thực tế nhỏ hơn hoặc bằng số tiền trên vé</w:t>
            </w:r>
            <w:r w:rsidRPr="0016524A">
              <w:rPr>
                <w:rFonts w:ascii="Times New Roman" w:hAnsi="Times New Roman" w:cs="Times New Roman"/>
                <w:sz w:val="28"/>
                <w:szCs w:val="28"/>
              </w:rPr>
              <w:t>.</w:t>
            </w:r>
          </w:p>
        </w:tc>
      </w:tr>
      <w:tr w:rsidR="000B0E83" w:rsidRPr="0016524A" w:rsidTr="00C54694">
        <w:tc>
          <w:tcPr>
            <w:tcW w:w="2394" w:type="dxa"/>
          </w:tcPr>
          <w:p w:rsidR="000B0E83" w:rsidRPr="0016524A" w:rsidRDefault="000B0E83"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Twenty-four-hour</w:t>
            </w:r>
          </w:p>
        </w:tc>
        <w:tc>
          <w:tcPr>
            <w:tcW w:w="5896" w:type="dxa"/>
          </w:tcPr>
          <w:p w:rsidR="000B0E83" w:rsidRPr="0016524A" w:rsidRDefault="000B0E83" w:rsidP="00C54694">
            <w:pPr>
              <w:pStyle w:val="ListParagraph"/>
              <w:ind w:left="0"/>
              <w:rPr>
                <w:rFonts w:ascii="Times New Roman" w:hAnsi="Times New Roman" w:cs="Times New Roman"/>
                <w:sz w:val="28"/>
                <w:szCs w:val="28"/>
              </w:rPr>
            </w:pPr>
            <w:r w:rsidRPr="0016524A">
              <w:rPr>
                <w:rFonts w:ascii="Times New Roman" w:hAnsi="Times New Roman" w:cs="Times New Roman"/>
                <w:sz w:val="28"/>
                <w:szCs w:val="28"/>
              </w:rPr>
              <w:t>Vé 24h – Là loại vé được cho phép thoải mái đi lại giữa các ga trong vòng 24h kể từ lần đầu được sử dụng.</w:t>
            </w:r>
          </w:p>
        </w:tc>
      </w:tr>
    </w:tbl>
    <w:p w:rsidR="00E2649C" w:rsidRPr="0016524A" w:rsidRDefault="00E2649C" w:rsidP="00E2649C">
      <w:pPr>
        <w:pStyle w:val="ListParagraph"/>
        <w:rPr>
          <w:rFonts w:ascii="Times New Roman" w:hAnsi="Times New Roman" w:cs="Times New Roman"/>
          <w:sz w:val="28"/>
          <w:szCs w:val="28"/>
        </w:rPr>
      </w:pPr>
    </w:p>
    <w:p w:rsidR="00E2649C" w:rsidRPr="0016524A" w:rsidRDefault="00E2649C" w:rsidP="00E2649C">
      <w:pPr>
        <w:rPr>
          <w:rFonts w:ascii="Times New Roman" w:hAnsi="Times New Roman" w:cs="Times New Roman"/>
          <w:b/>
          <w:bCs/>
          <w:sz w:val="28"/>
          <w:szCs w:val="28"/>
        </w:rPr>
      </w:pPr>
      <w:r w:rsidRPr="0016524A">
        <w:rPr>
          <w:rFonts w:ascii="Times New Roman" w:hAnsi="Times New Roman" w:cs="Times New Roman"/>
          <w:b/>
          <w:bCs/>
          <w:sz w:val="28"/>
          <w:szCs w:val="28"/>
        </w:rPr>
        <w:br w:type="page"/>
      </w:r>
    </w:p>
    <w:p w:rsidR="00E2649C" w:rsidRPr="0016524A" w:rsidRDefault="00E2649C" w:rsidP="000B0E83">
      <w:pPr>
        <w:pStyle w:val="ListParagraph"/>
        <w:numPr>
          <w:ilvl w:val="0"/>
          <w:numId w:val="2"/>
        </w:numPr>
        <w:rPr>
          <w:rFonts w:ascii="Times New Roman" w:hAnsi="Times New Roman" w:cs="Times New Roman"/>
          <w:b/>
          <w:bCs/>
          <w:sz w:val="28"/>
          <w:szCs w:val="28"/>
        </w:rPr>
      </w:pPr>
      <w:r w:rsidRPr="0016524A">
        <w:rPr>
          <w:rFonts w:ascii="Times New Roman" w:hAnsi="Times New Roman" w:cs="Times New Roman"/>
          <w:b/>
          <w:bCs/>
          <w:sz w:val="28"/>
          <w:szCs w:val="28"/>
        </w:rPr>
        <w:lastRenderedPageBreak/>
        <w:t>Đặc tả phụ trợ</w:t>
      </w:r>
    </w:p>
    <w:p w:rsidR="00E2649C" w:rsidRPr="00A05258" w:rsidRDefault="00E2649C" w:rsidP="0016524A">
      <w:pPr>
        <w:pStyle w:val="ListParagraph"/>
        <w:numPr>
          <w:ilvl w:val="1"/>
          <w:numId w:val="2"/>
        </w:numPr>
        <w:rPr>
          <w:rFonts w:ascii="Times New Roman" w:hAnsi="Times New Roman" w:cs="Times New Roman"/>
          <w:b/>
          <w:bCs/>
        </w:rPr>
      </w:pPr>
      <w:r w:rsidRPr="00A05258">
        <w:rPr>
          <w:rFonts w:ascii="Times New Roman" w:hAnsi="Times New Roman" w:cs="Times New Roman"/>
          <w:b/>
          <w:bCs/>
        </w:rPr>
        <w:t>Yêu cầu chức năng (functionality)</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truy xuất tập dữ liệu về thông tin của vé và thẻ.</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tính toán được chi phí đi lại.</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tương tác được với máy quét thẻ, máy nhận diện vé và cổng kiểm soát.</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thông báo chính xác đến người dùng.</w:t>
      </w:r>
    </w:p>
    <w:p w:rsidR="0016524A" w:rsidRPr="00A05258" w:rsidRDefault="0016524A" w:rsidP="0016524A">
      <w:pPr>
        <w:pStyle w:val="ListParagraph"/>
        <w:numPr>
          <w:ilvl w:val="1"/>
          <w:numId w:val="2"/>
        </w:numPr>
        <w:rPr>
          <w:rFonts w:ascii="Times New Roman" w:hAnsi="Times New Roman" w:cs="Times New Roman"/>
          <w:b/>
          <w:bCs/>
        </w:rPr>
      </w:pPr>
      <w:r w:rsidRPr="00A05258">
        <w:rPr>
          <w:rFonts w:ascii="Times New Roman" w:hAnsi="Times New Roman" w:cs="Times New Roman"/>
          <w:b/>
          <w:bCs/>
        </w:rPr>
        <w:t>Tính dùng được (Usability)</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Tính dễ học</w:t>
      </w:r>
    </w:p>
    <w:p w:rsidR="0016524A" w:rsidRPr="0016524A" w:rsidRDefault="0016524A" w:rsidP="0016524A">
      <w:pPr>
        <w:pStyle w:val="ListParagraph"/>
        <w:numPr>
          <w:ilvl w:val="3"/>
          <w:numId w:val="2"/>
        </w:numPr>
        <w:rPr>
          <w:rFonts w:ascii="Times New Roman" w:hAnsi="Times New Roman" w:cs="Times New Roman"/>
        </w:rPr>
      </w:pPr>
      <w:r w:rsidRPr="0016524A">
        <w:rPr>
          <w:rFonts w:ascii="Times New Roman" w:hAnsi="Times New Roman" w:cs="Times New Roman"/>
        </w:rPr>
        <w:t>Hành khách có thể hiểu được cách sử dụng hệ thống để ra hoặc vào Platform Area trong vòng 30 giây đối với lần sử dụng đầu tiên</w:t>
      </w:r>
      <w:r>
        <w:rPr>
          <w:rFonts w:ascii="Times New Roman" w:hAnsi="Times New Roman" w:cs="Times New Roman"/>
        </w:rPr>
        <w:t>.</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Tính dễ dùng</w:t>
      </w:r>
    </w:p>
    <w:p w:rsidR="0016524A" w:rsidRPr="0016524A" w:rsidRDefault="0016524A" w:rsidP="0016524A">
      <w:pPr>
        <w:pStyle w:val="ListParagraph"/>
        <w:numPr>
          <w:ilvl w:val="3"/>
          <w:numId w:val="2"/>
        </w:numPr>
        <w:rPr>
          <w:rFonts w:ascii="Times New Roman" w:hAnsi="Times New Roman" w:cs="Times New Roman"/>
        </w:rPr>
      </w:pPr>
      <w:r w:rsidRPr="0016524A">
        <w:rPr>
          <w:rFonts w:ascii="Times New Roman" w:hAnsi="Times New Roman" w:cs="Times New Roman"/>
        </w:rPr>
        <w:t>Hành khách có thể đưa vé hoặc thẻ để hệ thống kiểm tra chỉ với 1 thao tác đưa vé vào slot máy nhận diện vé hoặc bề mặt máy quét thẻ</w:t>
      </w:r>
      <w:r>
        <w:rPr>
          <w:rFonts w:ascii="Times New Roman" w:hAnsi="Times New Roman" w:cs="Times New Roman"/>
        </w:rPr>
        <w:t>.</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Trải nghiệm người dùng</w:t>
      </w:r>
    </w:p>
    <w:p w:rsidR="0016524A" w:rsidRPr="0016524A" w:rsidRDefault="0016524A" w:rsidP="0016524A">
      <w:pPr>
        <w:pStyle w:val="ListParagraph"/>
        <w:numPr>
          <w:ilvl w:val="3"/>
          <w:numId w:val="2"/>
        </w:numPr>
        <w:rPr>
          <w:rFonts w:ascii="Times New Roman" w:hAnsi="Times New Roman" w:cs="Times New Roman"/>
        </w:rPr>
      </w:pPr>
      <w:r w:rsidRPr="0016524A">
        <w:rPr>
          <w:rFonts w:ascii="Times New Roman" w:hAnsi="Times New Roman" w:cs="Times New Roman"/>
        </w:rPr>
        <w:t>Hệ thống có thể phản hồi với các thao tác của người dùng dưới 2 giây</w:t>
      </w:r>
      <w:r>
        <w:rPr>
          <w:rFonts w:ascii="Times New Roman" w:hAnsi="Times New Roman" w:cs="Times New Roman"/>
        </w:rPr>
        <w:t>.</w:t>
      </w:r>
    </w:p>
    <w:p w:rsidR="0016524A" w:rsidRPr="0016524A" w:rsidRDefault="0016524A" w:rsidP="0016524A">
      <w:pPr>
        <w:pStyle w:val="ListParagraph"/>
        <w:numPr>
          <w:ilvl w:val="3"/>
          <w:numId w:val="2"/>
        </w:numPr>
        <w:rPr>
          <w:rFonts w:ascii="Times New Roman" w:hAnsi="Times New Roman" w:cs="Times New Roman"/>
        </w:rPr>
      </w:pPr>
      <w:r w:rsidRPr="0016524A">
        <w:rPr>
          <w:rFonts w:ascii="Times New Roman" w:hAnsi="Times New Roman" w:cs="Times New Roman"/>
        </w:rPr>
        <w:t>Hệ thống có thể đạt độ trễ giữa các tác vụ dưới 5 giây</w:t>
      </w:r>
      <w:r>
        <w:rPr>
          <w:rFonts w:ascii="Times New Roman" w:hAnsi="Times New Roman" w:cs="Times New Roman"/>
        </w:rPr>
        <w:t>.</w:t>
      </w:r>
    </w:p>
    <w:p w:rsidR="0016524A" w:rsidRPr="0016524A" w:rsidRDefault="0016524A" w:rsidP="0016524A">
      <w:pPr>
        <w:pStyle w:val="ListParagraph"/>
        <w:numPr>
          <w:ilvl w:val="3"/>
          <w:numId w:val="2"/>
        </w:numPr>
        <w:rPr>
          <w:rFonts w:ascii="Times New Roman" w:hAnsi="Times New Roman" w:cs="Times New Roman"/>
        </w:rPr>
      </w:pPr>
      <w:r w:rsidRPr="0016524A">
        <w:rPr>
          <w:rFonts w:ascii="Times New Roman" w:hAnsi="Times New Roman" w:cs="Times New Roman"/>
        </w:rPr>
        <w:t>Hệ thống có thể hoạt động trong vòng 24 tiếng một ngày</w:t>
      </w:r>
      <w:r>
        <w:rPr>
          <w:rFonts w:ascii="Times New Roman" w:hAnsi="Times New Roman" w:cs="Times New Roman"/>
        </w:rPr>
        <w:t>.</w:t>
      </w:r>
    </w:p>
    <w:p w:rsidR="0016524A" w:rsidRPr="00A05258" w:rsidRDefault="0016524A" w:rsidP="0016524A">
      <w:pPr>
        <w:pStyle w:val="ListParagraph"/>
        <w:numPr>
          <w:ilvl w:val="1"/>
          <w:numId w:val="2"/>
        </w:numPr>
        <w:rPr>
          <w:rFonts w:ascii="Times New Roman" w:hAnsi="Times New Roman" w:cs="Times New Roman"/>
          <w:b/>
          <w:bCs/>
        </w:rPr>
      </w:pPr>
      <w:r w:rsidRPr="00A05258">
        <w:rPr>
          <w:rFonts w:ascii="Times New Roman" w:hAnsi="Times New Roman" w:cs="Times New Roman"/>
          <w:b/>
          <w:bCs/>
        </w:rPr>
        <w:t>Tính tin cậy (Reliability)</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Nếu có lỗi thì hệ thống phải được sửa chữa hoặc backup để chạy không quá 24h</w:t>
      </w:r>
      <w:r>
        <w:rPr>
          <w:rFonts w:ascii="Times New Roman" w:hAnsi="Times New Roman" w:cs="Times New Roman"/>
        </w:rPr>
        <w:t>.</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Số code lỗi tối đa dưới 5%</w:t>
      </w:r>
      <w:r>
        <w:rPr>
          <w:rFonts w:ascii="Times New Roman" w:hAnsi="Times New Roman" w:cs="Times New Roman"/>
        </w:rPr>
        <w:t>.</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Thời gian phản hồi của các chức năng không quá 1s</w:t>
      </w:r>
      <w:r>
        <w:rPr>
          <w:rFonts w:ascii="Times New Roman" w:hAnsi="Times New Roman" w:cs="Times New Roman"/>
        </w:rPr>
        <w:t>.</w:t>
      </w:r>
    </w:p>
    <w:p w:rsidR="0016524A" w:rsidRPr="00A05258" w:rsidRDefault="0016524A" w:rsidP="0016524A">
      <w:pPr>
        <w:pStyle w:val="ListParagraph"/>
        <w:numPr>
          <w:ilvl w:val="1"/>
          <w:numId w:val="2"/>
        </w:numPr>
        <w:rPr>
          <w:rFonts w:ascii="Times New Roman" w:hAnsi="Times New Roman" w:cs="Times New Roman"/>
          <w:b/>
          <w:bCs/>
        </w:rPr>
      </w:pPr>
      <w:r w:rsidRPr="00A05258">
        <w:rPr>
          <w:rFonts w:ascii="Times New Roman" w:hAnsi="Times New Roman" w:cs="Times New Roman"/>
          <w:b/>
          <w:bCs/>
        </w:rPr>
        <w:t>Hiệu năng (Performance)</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phải có khả năng phục vụ tối đa 10.000 người dùng đồng thời cùng lúc.</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Hiệu suất phải được tối ưu hóa khi số người sử dụng đồng thời lớn.</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Thời gian nhận diện thông tin không quá 3 giây.</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Thời gian phản hồi cho người dùng không quá 3 giây.</w:t>
      </w:r>
    </w:p>
    <w:p w:rsidR="0016524A" w:rsidRPr="00A05258" w:rsidRDefault="0016524A" w:rsidP="0016524A">
      <w:pPr>
        <w:pStyle w:val="ListParagraph"/>
        <w:numPr>
          <w:ilvl w:val="1"/>
          <w:numId w:val="2"/>
        </w:numPr>
        <w:rPr>
          <w:rFonts w:ascii="Times New Roman" w:hAnsi="Times New Roman" w:cs="Times New Roman"/>
          <w:b/>
          <w:bCs/>
        </w:rPr>
      </w:pPr>
      <w:bookmarkStart w:id="0" w:name="_GoBack"/>
      <w:r w:rsidRPr="00A05258">
        <w:rPr>
          <w:rFonts w:ascii="Times New Roman" w:hAnsi="Times New Roman" w:cs="Times New Roman"/>
          <w:b/>
          <w:bCs/>
        </w:rPr>
        <w:t>Khả năng hỗ trợ (Supportability)</w:t>
      </w:r>
    </w:p>
    <w:bookmarkEnd w:id="0"/>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Có hướng dẫn sử dụng cho người dùng.</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Hệ thống ít xảy ra trục trặc khi hoạt động</w:t>
      </w:r>
    </w:p>
    <w:p w:rsidR="0016524A" w:rsidRPr="0016524A" w:rsidRDefault="0016524A" w:rsidP="0016524A">
      <w:pPr>
        <w:pStyle w:val="ListParagraph"/>
        <w:numPr>
          <w:ilvl w:val="2"/>
          <w:numId w:val="2"/>
        </w:numPr>
        <w:rPr>
          <w:rFonts w:ascii="Times New Roman" w:hAnsi="Times New Roman" w:cs="Times New Roman"/>
        </w:rPr>
      </w:pPr>
      <w:r w:rsidRPr="0016524A">
        <w:rPr>
          <w:rFonts w:ascii="Times New Roman" w:hAnsi="Times New Roman" w:cs="Times New Roman"/>
        </w:rPr>
        <w:t>Khi xảy ra sự cố thì thời gian để khắc phục sự cố không quá 2 tiếng.</w:t>
      </w:r>
    </w:p>
    <w:p w:rsidR="0016524A" w:rsidRPr="0016524A" w:rsidRDefault="0016524A" w:rsidP="0016524A">
      <w:pPr>
        <w:ind w:left="1980"/>
        <w:rPr>
          <w:rFonts w:ascii="Times New Roman" w:hAnsi="Times New Roman" w:cs="Times New Roman"/>
        </w:rPr>
      </w:pPr>
    </w:p>
    <w:p w:rsidR="0016524A" w:rsidRPr="0016524A" w:rsidRDefault="0016524A" w:rsidP="0016524A">
      <w:pPr>
        <w:rPr>
          <w:rFonts w:ascii="Times New Roman" w:hAnsi="Times New Roman" w:cs="Times New Roman"/>
        </w:rPr>
      </w:pPr>
    </w:p>
    <w:p w:rsidR="00406C0F" w:rsidRPr="0016524A" w:rsidRDefault="00406C0F">
      <w:pPr>
        <w:rPr>
          <w:rFonts w:ascii="Times New Roman" w:hAnsi="Times New Roman" w:cs="Times New Roman"/>
        </w:rPr>
      </w:pPr>
    </w:p>
    <w:p w:rsidR="0016524A" w:rsidRPr="0016524A" w:rsidRDefault="0016524A">
      <w:pPr>
        <w:rPr>
          <w:rFonts w:ascii="Times New Roman" w:hAnsi="Times New Roman" w:cs="Times New Roman"/>
        </w:rPr>
      </w:pPr>
    </w:p>
    <w:sectPr w:rsidR="0016524A" w:rsidRPr="0016524A" w:rsidSect="002E4C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AAE"/>
    <w:multiLevelType w:val="hybridMultilevel"/>
    <w:tmpl w:val="A9443D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10636"/>
    <w:multiLevelType w:val="hybridMultilevel"/>
    <w:tmpl w:val="D5FCA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2564352"/>
    <w:multiLevelType w:val="hybridMultilevel"/>
    <w:tmpl w:val="AF028964"/>
    <w:lvl w:ilvl="0" w:tplc="1996D83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4A23C9"/>
    <w:multiLevelType w:val="hybridMultilevel"/>
    <w:tmpl w:val="1A2EB0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23030A8"/>
    <w:multiLevelType w:val="hybridMultilevel"/>
    <w:tmpl w:val="AF028964"/>
    <w:lvl w:ilvl="0" w:tplc="1996D83A">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9858D1"/>
    <w:multiLevelType w:val="hybridMultilevel"/>
    <w:tmpl w:val="1FA0C4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247E19"/>
    <w:multiLevelType w:val="hybridMultilevel"/>
    <w:tmpl w:val="E288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9D53DB"/>
    <w:multiLevelType w:val="hybridMultilevel"/>
    <w:tmpl w:val="C85AC526"/>
    <w:lvl w:ilvl="0" w:tplc="48229FD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FA4B75"/>
    <w:multiLevelType w:val="hybridMultilevel"/>
    <w:tmpl w:val="AB0C98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5"/>
  </w:num>
  <w:num w:numId="5">
    <w:abstractNumId w:val="6"/>
  </w:num>
  <w:num w:numId="6">
    <w:abstractNumId w:val="1"/>
  </w:num>
  <w:num w:numId="7">
    <w:abstractNumId w:val="0"/>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352"/>
    <w:rsid w:val="000B0E83"/>
    <w:rsid w:val="0016524A"/>
    <w:rsid w:val="002E4CAD"/>
    <w:rsid w:val="00406C0F"/>
    <w:rsid w:val="00A05258"/>
    <w:rsid w:val="00E2649C"/>
    <w:rsid w:val="00F71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81AE06"/>
  <w15:chartTrackingRefBased/>
  <w15:docId w15:val="{B4B7F2DF-777B-9C43-A72B-FD8D6E733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2649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6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6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Thanh Duy 20160790</dc:creator>
  <cp:keywords/>
  <dc:description/>
  <cp:lastModifiedBy>Truong Thanh Duy 20160790</cp:lastModifiedBy>
  <cp:revision>5</cp:revision>
  <dcterms:created xsi:type="dcterms:W3CDTF">2019-09-28T14:16:00Z</dcterms:created>
  <dcterms:modified xsi:type="dcterms:W3CDTF">2019-09-28T14:34:00Z</dcterms:modified>
</cp:coreProperties>
</file>