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7C6AF7"/>
          <w:sz w:val="52"/>
          <w:szCs w:val="52"/>
        </w:rPr>
        <w:t xml:space="preserve">⬡  BUBBLE SPEND</w:t>
      </w:r>
    </w:p>
    <w:p>
      <w:pPr>
        <w:spacing w:after="80" w:before="0"/>
      </w:pPr>
      <w:r>
        <w:rPr>
          <w:rFonts w:ascii="Arial" w:cs="Arial" w:eastAsia="Arial" w:hAnsi="Arial"/>
          <w:color w:val="6B6B80"/>
          <w:sz w:val="28"/>
          <w:szCs w:val="28"/>
        </w:rPr>
        <w:t xml:space="preserve">Product Requirements Document</w:t>
      </w:r>
    </w:p>
    <w:p>
      <w:pPr>
        <w:spacing w:after="600" w:before="0"/>
      </w:pPr>
      <w:r>
        <w:rPr>
          <w:rFonts w:ascii="Arial" w:cs="Arial" w:eastAsia="Arial" w:hAnsi="Arial"/>
          <w:i/>
          <w:iCs/>
          <w:color w:val="AAAABC"/>
          <w:sz w:val="20"/>
          <w:szCs w:val="20"/>
        </w:rPr>
        <w:t xml:space="preserve">Version 1.0  ·  2026</w:t>
      </w:r>
    </w:p>
    <w:p>
      <w:pPr>
        <w:pBdr>
          <w:bottom w:val="single" w:color="7C6AF7" w:sz="8" w:space="1"/>
        </w:pBdr>
        <w:spacing w:after="1800" w:before="0"/>
      </w:pPr>
      <w:r>
        <w:rPr>
          <w:rFonts w:ascii="Arial" w:cs="Arial" w:eastAsia="Arial" w:hAnsi="Arial"/>
          <w:sz w:val="4"/>
          <w:szCs w:val="4"/>
        </w:rPr>
        <w:t xml:space="preserve"/>
      </w:r>
    </w:p>
    <w:p>
      <w:pPr>
        <w:pStyle w:val="Heading1"/>
        <w:spacing w:after="160" w:before="400"/>
      </w:pPr>
      <w:r>
        <w:rPr>
          <w:rFonts w:ascii="Arial" w:cs="Arial" w:eastAsia="Arial" w:hAnsi="Arial"/>
          <w:b/>
          <w:bCs/>
          <w:color w:val="1A1A2E"/>
          <w:sz w:val="36"/>
          <w:szCs w:val="36"/>
        </w:rPr>
        <w:t xml:space="preserve">1. Tổng quan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0E0E8" w:sz="1"/>
              <w:left w:val="single" w:color="E0E0E8" w:sz="1"/>
              <w:bottom w:val="single" w:color="E0E0E8" w:sz="1"/>
              <w:right w:val="single" w:color="E0E0E8" w:sz="1"/>
            </w:tcBorders>
            <w:shd w:fill="F2F2F8" w:val="clear"/>
            <w:tcMar>
              <w:top w:type="dxa" w:w="100"/>
              <w:left w:type="dxa" w:w="140"/>
              <w:bottom w:type="dxa" w:w="100"/>
              <w:right w:type="dxa" w:w="100"/>
            </w:tcMar>
          </w:tcPr>
          <w:p>
            <w:r>
              <w:rPr>
                <w:rFonts w:ascii="Arial" w:cs="Arial" w:eastAsia="Arial" w:hAnsi="Arial"/>
                <w:b/>
                <w:bCs/>
                <w:color w:val="1A1A2E"/>
                <w:sz w:val="20"/>
                <w:szCs w:val="20"/>
              </w:rPr>
              <w:t xml:space="preserve">Tên sản phẩm</w:t>
            </w:r>
          </w:p>
        </w:tc>
        <w:tc>
          <w:tcPr>
            <w:tcW w:type="dxa" w:w="6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00"/>
            </w:tcMar>
          </w:tcPr>
          <w:p>
            <w:r>
              <w:rPr>
                <w:rFonts w:ascii="Arial" w:cs="Arial" w:eastAsia="Arial" w:hAnsi="Arial"/>
                <w:color w:val="3D3D5C"/>
                <w:sz w:val="20"/>
                <w:szCs w:val="20"/>
              </w:rPr>
              <w:t xml:space="preserve">Bubble Spend</w:t>
            </w:r>
          </w:p>
        </w:tc>
      </w:tr>
      <w:tr>
        <w:tc>
          <w:tcPr>
            <w:tcW w:type="dxa" w:w="28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b/>
                <w:bCs/>
                <w:color w:val="1A1A2E"/>
                <w:sz w:val="20"/>
                <w:szCs w:val="20"/>
              </w:rPr>
              <w:t xml:space="preserve">Loại sản phẩm</w:t>
            </w:r>
          </w:p>
        </w:tc>
        <w:tc>
          <w:tcPr>
            <w:tcW w:type="dxa" w:w="62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color w:val="3D3D5C"/>
                <w:sz w:val="20"/>
                <w:szCs w:val="20"/>
              </w:rPr>
              <w:t xml:space="preserve">Mobile App — iOS &amp; Android</w:t>
            </w:r>
          </w:p>
        </w:tc>
      </w:tr>
      <w:tr>
        <w:tc>
          <w:tcPr>
            <w:tcW w:type="dxa" w:w="2800"/>
            <w:tcBorders>
              <w:top w:val="single" w:color="E0E0E8" w:sz="1"/>
              <w:left w:val="single" w:color="E0E0E8" w:sz="1"/>
              <w:bottom w:val="single" w:color="E0E0E8" w:sz="1"/>
              <w:right w:val="single" w:color="E0E0E8" w:sz="1"/>
            </w:tcBorders>
            <w:shd w:fill="F2F2F8" w:val="clear"/>
            <w:tcMar>
              <w:top w:type="dxa" w:w="100"/>
              <w:left w:type="dxa" w:w="140"/>
              <w:bottom w:type="dxa" w:w="100"/>
              <w:right w:type="dxa" w:w="100"/>
            </w:tcMar>
          </w:tcPr>
          <w:p>
            <w:r>
              <w:rPr>
                <w:rFonts w:ascii="Arial" w:cs="Arial" w:eastAsia="Arial" w:hAnsi="Arial"/>
                <w:b/>
                <w:bCs/>
                <w:color w:val="1A1A2E"/>
                <w:sz w:val="20"/>
                <w:szCs w:val="20"/>
              </w:rPr>
              <w:t xml:space="preserve">Tech Stack</w:t>
            </w:r>
          </w:p>
        </w:tc>
        <w:tc>
          <w:tcPr>
            <w:tcW w:type="dxa" w:w="6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00"/>
            </w:tcMar>
          </w:tcPr>
          <w:p>
            <w:r>
              <w:rPr>
                <w:rFonts w:ascii="Arial" w:cs="Arial" w:eastAsia="Arial" w:hAnsi="Arial"/>
                <w:color w:val="3D3D5C"/>
                <w:sz w:val="20"/>
                <w:szCs w:val="20"/>
              </w:rPr>
              <w:t xml:space="preserve">React Native Expo (Frontend) · Golang (Backend)</w:t>
            </w:r>
          </w:p>
        </w:tc>
      </w:tr>
      <w:tr>
        <w:tc>
          <w:tcPr>
            <w:tcW w:type="dxa" w:w="28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b/>
                <w:bCs/>
                <w:color w:val="1A1A2E"/>
                <w:sz w:val="20"/>
                <w:szCs w:val="20"/>
              </w:rPr>
              <w:t xml:space="preserve">Trạng thái</w:t>
            </w:r>
          </w:p>
        </w:tc>
        <w:tc>
          <w:tcPr>
            <w:tcW w:type="dxa" w:w="62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color w:val="3D3D5C"/>
                <w:sz w:val="20"/>
                <w:szCs w:val="20"/>
              </w:rPr>
              <w:t xml:space="preserve">Concept · Đang thiết kế</w:t>
            </w:r>
          </w:p>
        </w:tc>
      </w:tr>
      <w:tr>
        <w:tc>
          <w:tcPr>
            <w:tcW w:type="dxa" w:w="2800"/>
            <w:tcBorders>
              <w:top w:val="single" w:color="E0E0E8" w:sz="1"/>
              <w:left w:val="single" w:color="E0E0E8" w:sz="1"/>
              <w:bottom w:val="single" w:color="E0E0E8" w:sz="1"/>
              <w:right w:val="single" w:color="E0E0E8" w:sz="1"/>
            </w:tcBorders>
            <w:shd w:fill="F2F2F8" w:val="clear"/>
            <w:tcMar>
              <w:top w:type="dxa" w:w="100"/>
              <w:left w:type="dxa" w:w="140"/>
              <w:bottom w:type="dxa" w:w="100"/>
              <w:right w:type="dxa" w:w="100"/>
            </w:tcMar>
          </w:tcPr>
          <w:p>
            <w:r>
              <w:rPr>
                <w:rFonts w:ascii="Arial" w:cs="Arial" w:eastAsia="Arial" w:hAnsi="Arial"/>
                <w:b/>
                <w:bCs/>
                <w:color w:val="1A1A2E"/>
                <w:sz w:val="20"/>
                <w:szCs w:val="20"/>
              </w:rPr>
              <w:t xml:space="preserve">Mục tiêu ban đầu</w:t>
            </w:r>
          </w:p>
        </w:tc>
        <w:tc>
          <w:tcPr>
            <w:tcW w:type="dxa" w:w="6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00"/>
            </w:tcMar>
          </w:tcPr>
          <w:p>
            <w:r>
              <w:rPr>
                <w:rFonts w:ascii="Arial" w:cs="Arial" w:eastAsia="Arial" w:hAnsi="Arial"/>
                <w:color w:val="3D3D5C"/>
                <w:sz w:val="20"/>
                <w:szCs w:val="20"/>
              </w:rPr>
              <w:t xml:space="preserve">MVP — Home screen + nhập liệu + timeline</w:t>
            </w:r>
          </w:p>
        </w:tc>
      </w:tr>
    </w:tbl>
    <w:p>
      <w:pPr>
        <w:spacing w:after="80" w:before="80"/>
      </w:pPr>
      <w:r>
        <w:rPr>
          <w:rFonts w:ascii="Arial" w:cs="Arial" w:eastAsia="Arial" w:hAnsi="Arial"/>
          <w:sz w:val="22"/>
          <w:szCs w:val="22"/>
        </w:rPr>
        <w:t xml:space="preserve"/>
      </w:r>
    </w:p>
    <w:p>
      <w:pPr>
        <w:pStyle w:val="Heading1"/>
        <w:spacing w:after="160" w:before="400"/>
      </w:pPr>
      <w:r>
        <w:rPr>
          <w:rFonts w:ascii="Arial" w:cs="Arial" w:eastAsia="Arial" w:hAnsi="Arial"/>
          <w:b/>
          <w:bCs/>
          <w:color w:val="1A1A2E"/>
          <w:sz w:val="36"/>
          <w:szCs w:val="36"/>
        </w:rPr>
        <w:t xml:space="preserve">2. Bối cảnh &amp; vấn đề cần giải quyết</w:t>
      </w:r>
    </w:p>
    <w:p>
      <w:pPr>
        <w:pStyle w:val="Heading2"/>
        <w:spacing w:after="120" w:before="320"/>
      </w:pPr>
      <w:r>
        <w:rPr>
          <w:rFonts w:ascii="Arial" w:cs="Arial" w:eastAsia="Arial" w:hAnsi="Arial"/>
          <w:b/>
          <w:bCs/>
          <w:color w:val="1A1A2E"/>
          <w:sz w:val="26"/>
          <w:szCs w:val="26"/>
        </w:rPr>
        <w:t xml:space="preserve">2.1 Bối cảnh ra đời</w:t>
      </w:r>
    </w:p>
    <w:p>
      <w:pPr>
        <w:spacing w:after="100" w:before="80"/>
      </w:pPr>
      <w:r>
        <w:rPr>
          <w:rFonts w:ascii="Arial" w:cs="Arial" w:eastAsia="Arial" w:hAnsi="Arial"/>
          <w:b w:val="false"/>
          <w:bCs w:val="false"/>
          <w:i w:val="false"/>
          <w:iCs w:val="false"/>
          <w:color w:val="3D3D5C"/>
          <w:sz w:val="22"/>
          <w:szCs w:val="22"/>
        </w:rPr>
        <w:t xml:space="preserve">Hầu hết ứng dụng quản lý chi tiêu hiện tại đều thất bại không phải vì thiếu tính năng, mà vì trải nghiệm nhập liệu quá rườm rà. Người dùng cần mở nhiều màn hình, chọn danh mục từ list dài, điền ghi chú — tất cả chỉ để ghi một khoản 30.000 đồng tiền cà phê.</w:t>
      </w:r>
    </w:p>
    <w:p>
      <w:pPr>
        <w:spacing w:after="100" w:before="80"/>
      </w:pPr>
      <w:r>
        <w:rPr>
          <w:rFonts w:ascii="Arial" w:cs="Arial" w:eastAsia="Arial" w:hAnsi="Arial"/>
          <w:b w:val="false"/>
          <w:bCs w:val="false"/>
          <w:i w:val="false"/>
          <w:iCs w:val="false"/>
          <w:color w:val="3D3D5C"/>
          <w:sz w:val="22"/>
          <w:szCs w:val="22"/>
        </w:rPr>
        <w:t xml:space="preserve">Kết quả: người dùng bỏ cuộc sau 2–3 tuần, đúng thời điểm họ cần nhìn lại dữ liệu nhất.</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20"/>
        <w:gridCol w:w="8780"/>
      </w:tblGrid>
      <w:tr>
        <w:tc>
          <w:tcPr>
            <w:tcW w:type="dxa" w:w="220"/>
            <w:tcBorders>
              <w:top w:val="none" w:color="FFFFFF" w:sz="0"/>
              <w:left w:val="none" w:color="FFFFFF" w:sz="0"/>
              <w:bottom w:val="none" w:color="FFFFFF" w:sz="0"/>
              <w:right w:val="none" w:color="FFFFFF" w:sz="0"/>
            </w:tcBorders>
            <w:shd w:fill="7C6AF7" w:val="clear"/>
            <w:tcMar>
              <w:top w:type="dxa" w:w="100"/>
              <w:left w:type="dxa" w:w="120"/>
              <w:bottom w:type="dxa" w:w="100"/>
              <w:right w:type="dxa" w:w="80"/>
            </w:tcMar>
            <w:vAlign w:val="center"/>
          </w:tcPr>
          <w:p>
            <w:pPr>
              <w:jc w:val="center"/>
            </w:pPr>
            <w:r>
              <w:rPr>
                <w:rFonts w:ascii="Arial" w:cs="Arial" w:eastAsia="Arial" w:hAnsi="Arial"/>
                <w:b/>
                <w:bCs/>
                <w:color w:val="FFFFFF"/>
                <w:sz w:val="22"/>
                <w:szCs w:val="22"/>
              </w:rPr>
              <w:t xml:space="preserve">💡</w:t>
            </w:r>
          </w:p>
        </w:tc>
        <w:tc>
          <w:tcPr>
            <w:tcW w:type="dxa" w:w="8780"/>
            <w:tcBorders>
              <w:top w:val="none" w:color="FFFFFF" w:sz="0"/>
              <w:left w:val="none" w:color="FFFFFF" w:sz="0"/>
              <w:bottom w:val="none" w:color="FFFFFF" w:sz="0"/>
              <w:right w:val="none" w:color="FFFFFF" w:sz="0"/>
            </w:tcBorders>
            <w:shd w:fill="EEEDFE" w:val="clear"/>
            <w:tcMar>
              <w:top w:type="dxa" w:w="100"/>
              <w:left w:type="dxa" w:w="180"/>
              <w:bottom w:type="dxa" w:w="100"/>
              <w:right w:type="dxa" w:w="120"/>
            </w:tcMar>
          </w:tcPr>
          <w:p>
            <w:r>
              <w:rPr>
                <w:rFonts w:ascii="Arial" w:cs="Arial" w:eastAsia="Arial" w:hAnsi="Arial"/>
                <w:i/>
                <w:iCs/>
                <w:color w:val="3D3D5C"/>
                <w:sz w:val="20"/>
                <w:szCs w:val="20"/>
              </w:rPr>
              <w:t xml:space="preserve">Insight cốt lõi: Vấn đề không phải là người dùng không muốn quản lý chi tiêu — họ chỉ không muốn chịu đựng sự nhàm chán mỗi ngày.</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6"/>
          <w:szCs w:val="26"/>
        </w:rPr>
        <w:t xml:space="preserve">2.2 Nguồn cảm hứng thiết kế</w:t>
      </w:r>
    </w:p>
    <w:p>
      <w:pPr>
        <w:spacing w:after="100" w:before="80"/>
      </w:pPr>
      <w:r>
        <w:rPr>
          <w:rFonts w:ascii="Arial" w:cs="Arial" w:eastAsia="Arial" w:hAnsi="Arial"/>
          <w:b w:val="false"/>
          <w:bCs w:val="false"/>
          <w:i w:val="false"/>
          <w:iCs w:val="false"/>
          <w:color w:val="3D3D5C"/>
          <w:sz w:val="22"/>
          <w:szCs w:val="22"/>
        </w:rPr>
        <w:t xml:space="preserve">Ý tưởng bắt nguồn từ hai nguồn cảm hứng chính:</w:t>
      </w:r>
    </w:p>
    <w:p>
      <w:pPr>
        <w:pStyle w:val="ListParagraph"/>
        <w:numPr>
          <w:ilvl w:val="0"/>
          <w:numId w:val="2"/>
        </w:numPr>
        <w:spacing w:after="60" w:before="60"/>
      </w:pPr>
      <w:r>
        <w:rPr>
          <w:rFonts w:ascii="Arial" w:cs="Arial" w:eastAsia="Arial" w:hAnsi="Arial"/>
          <w:color w:val="3D3D5C"/>
          <w:sz w:val="22"/>
          <w:szCs w:val="22"/>
        </w:rPr>
        <w:t xml:space="preserve">PS Vita Bubble Launcher (2011): Màn hình home của PlayStation Vita hiển thị game dưới dạng các bong bóng có thể di chuyển, mang lại cảm giác spatial và playful hoàn toàn khác biệt so với grid thông thường. Đây là DNA thiết kế của Bubble Spend.</w:t>
      </w:r>
    </w:p>
    <w:p>
      <w:pPr>
        <w:pStyle w:val="ListParagraph"/>
        <w:numPr>
          <w:ilvl w:val="0"/>
          <w:numId w:val="2"/>
        </w:numPr>
        <w:spacing w:after="60" w:before="60"/>
      </w:pPr>
      <w:r>
        <w:rPr>
          <w:rFonts w:ascii="Arial" w:cs="Arial" w:eastAsia="Arial" w:hAnsi="Arial"/>
          <w:color w:val="3D3D5C"/>
          <w:sz w:val="22"/>
          <w:szCs w:val="22"/>
        </w:rPr>
        <w:t xml:space="preserve">Techcombank App — Flow chuyển khoản: Numpad nhập số trực tiếp, nhanh, không friction. Đây là benchmark cho tốc độ nhập liệu của ứng dụng.</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6"/>
          <w:szCs w:val="26"/>
        </w:rPr>
        <w:t xml:space="preserve">2.3 Vấn đề cụ thể cần giải quyết</w:t>
      </w:r>
    </w:p>
    <w:p>
      <w:pPr>
        <w:pStyle w:val="ListParagraph"/>
        <w:numPr>
          <w:ilvl w:val="0"/>
          <w:numId w:val="2"/>
        </w:numPr>
        <w:spacing w:after="60" w:before="60"/>
      </w:pPr>
      <w:r>
        <w:rPr>
          <w:rFonts w:ascii="Arial" w:cs="Arial" w:eastAsia="Arial" w:hAnsi="Arial"/>
          <w:color w:val="3D3D5C"/>
          <w:sz w:val="22"/>
          <w:szCs w:val="22"/>
        </w:rPr>
        <w:t xml:space="preserve">Friction khi nhập liệu: Quá nhiều bước để ghi một giao dịch đơn giản.</w:t>
      </w:r>
    </w:p>
    <w:p>
      <w:pPr>
        <w:pStyle w:val="ListParagraph"/>
        <w:numPr>
          <w:ilvl w:val="0"/>
          <w:numId w:val="2"/>
        </w:numPr>
        <w:spacing w:after="60" w:before="60"/>
      </w:pPr>
      <w:r>
        <w:rPr>
          <w:rFonts w:ascii="Arial" w:cs="Arial" w:eastAsia="Arial" w:hAnsi="Arial"/>
          <w:color w:val="3D3D5C"/>
          <w:sz w:val="22"/>
          <w:szCs w:val="22"/>
        </w:rPr>
        <w:t xml:space="preserve">Màn hình home quá tải thông tin: Người dùng bị overwhelm ngay khi mở app.</w:t>
      </w:r>
    </w:p>
    <w:p>
      <w:pPr>
        <w:pStyle w:val="ListParagraph"/>
        <w:numPr>
          <w:ilvl w:val="0"/>
          <w:numId w:val="2"/>
        </w:numPr>
        <w:spacing w:after="60" w:before="60"/>
      </w:pPr>
      <w:r>
        <w:rPr>
          <w:rFonts w:ascii="Arial" w:cs="Arial" w:eastAsia="Arial" w:hAnsi="Arial"/>
          <w:color w:val="3D3D5C"/>
          <w:sz w:val="22"/>
          <w:szCs w:val="22"/>
        </w:rPr>
        <w:t xml:space="preserve">Thiếu cảm giác reward: Không có gì thú vị khi ghi chi tiêu, dẫn đến bỏ habit.</w:t>
      </w:r>
    </w:p>
    <w:p>
      <w:pPr>
        <w:pStyle w:val="ListParagraph"/>
        <w:numPr>
          <w:ilvl w:val="0"/>
          <w:numId w:val="2"/>
        </w:numPr>
        <w:spacing w:after="60" w:before="60"/>
      </w:pPr>
      <w:r>
        <w:rPr>
          <w:rFonts w:ascii="Arial" w:cs="Arial" w:eastAsia="Arial" w:hAnsi="Arial"/>
          <w:color w:val="3D3D5C"/>
          <w:sz w:val="22"/>
          <w:szCs w:val="22"/>
        </w:rPr>
        <w:t xml:space="preserve">Khó nhìn ra pattern: Không có cách trực quan để thấy mình đang "phình" ở đâu.</w:t>
      </w:r>
    </w:p>
    <w:p>
      <w:pPr>
        <w:spacing w:after="80" w:before="80"/>
      </w:pPr>
      <w:r>
        <w:rPr>
          <w:rFonts w:ascii="Arial" w:cs="Arial" w:eastAsia="Arial" w:hAnsi="Arial"/>
          <w:sz w:val="22"/>
          <w:szCs w:val="22"/>
        </w:rPr>
        <w:t xml:space="preserve"/>
      </w:r>
    </w:p>
    <w:p>
      <w:pPr>
        <w:pBdr>
          <w:bottom w:val="single" w:color="E0E0E8" w:sz="4" w:space="1"/>
        </w:pBdr>
        <w:spacing w:after="200" w:before="200"/>
      </w:pPr>
      <w:r>
        <w:rPr>
          <w:rFonts w:ascii="Arial" w:cs="Arial" w:eastAsia="Arial" w:hAnsi="Arial"/>
          <w:sz w:val="4"/>
          <w:szCs w:val="4"/>
        </w:rPr>
        <w:t xml:space="preserve"/>
      </w:r>
    </w:p>
    <w:p>
      <w:pPr>
        <w:pStyle w:val="Heading1"/>
        <w:spacing w:after="160" w:before="400"/>
      </w:pPr>
      <w:r>
        <w:rPr>
          <w:rFonts w:ascii="Arial" w:cs="Arial" w:eastAsia="Arial" w:hAnsi="Arial"/>
          <w:b/>
          <w:bCs/>
          <w:color w:val="1A1A2E"/>
          <w:sz w:val="36"/>
          <w:szCs w:val="36"/>
        </w:rPr>
        <w:t xml:space="preserve">3. Giải pháp thiết kế</w:t>
      </w:r>
    </w:p>
    <w:p>
      <w:pPr>
        <w:pStyle w:val="Heading2"/>
        <w:spacing w:after="120" w:before="320"/>
      </w:pPr>
      <w:r>
        <w:rPr>
          <w:rFonts w:ascii="Arial" w:cs="Arial" w:eastAsia="Arial" w:hAnsi="Arial"/>
          <w:b/>
          <w:bCs/>
          <w:color w:val="1A1A2E"/>
          <w:sz w:val="26"/>
          <w:szCs w:val="26"/>
        </w:rPr>
        <w:t xml:space="preserve">3.1 Bubble Home Screen</w:t>
      </w:r>
    </w:p>
    <w:p>
      <w:pPr>
        <w:spacing w:after="100" w:before="80"/>
      </w:pPr>
      <w:r>
        <w:rPr>
          <w:rFonts w:ascii="Arial" w:cs="Arial" w:eastAsia="Arial" w:hAnsi="Arial"/>
          <w:b w:val="false"/>
          <w:bCs w:val="false"/>
          <w:i w:val="false"/>
          <w:iCs w:val="false"/>
          <w:color w:val="3D3D5C"/>
          <w:sz w:val="22"/>
          <w:szCs w:val="22"/>
        </w:rPr>
        <w:t xml:space="preserve">Thay vì danh sách hoặc grid, mỗi danh mục chi tiêu được hiển thị dưới dạng một bong bóng trên màn hình. Kích thước bong bóng phản ánh mức chi tiêu tương đối — bubble lớn hơn = tiêu nhiều hơn. Người dùng nhìn một cái là biết ngay "thủ phạm" của tháng.</w:t>
      </w:r>
    </w:p>
    <w:p>
      <w:pPr>
        <w:spacing w:after="80" w:before="80"/>
      </w:pPr>
      <w:r>
        <w:rPr>
          <w:rFonts w:ascii="Arial" w:cs="Arial" w:eastAsia="Arial" w:hAnsi="Arial"/>
          <w:sz w:val="22"/>
          <w:szCs w:val="22"/>
        </w:rPr>
        <w:t xml:space="preserve"/>
      </w:r>
    </w:p>
    <w:p>
      <w:pPr>
        <w:spacing w:after="100" w:before="80"/>
      </w:pPr>
      <w:r>
        <w:rPr>
          <w:rFonts w:ascii="Arial" w:cs="Arial" w:eastAsia="Arial" w:hAnsi="Arial"/>
          <w:b w:val="false"/>
          <w:bCs w:val="false"/>
          <w:i w:val="false"/>
          <w:iCs w:val="false"/>
          <w:color w:val="3D3D5C"/>
          <w:sz w:val="22"/>
          <w:szCs w:val="22"/>
        </w:rPr>
        <w:t xml:space="preserve">Quy tắc bubble:</w:t>
      </w:r>
    </w:p>
    <w:p>
      <w:pPr>
        <w:pStyle w:val="ListParagraph"/>
        <w:numPr>
          <w:ilvl w:val="0"/>
          <w:numId w:val="2"/>
        </w:numPr>
        <w:spacing w:after="60" w:before="60"/>
      </w:pPr>
      <w:r>
        <w:rPr>
          <w:rFonts w:ascii="Arial" w:cs="Arial" w:eastAsia="Arial" w:hAnsi="Arial"/>
          <w:color w:val="3D3D5C"/>
          <w:sz w:val="22"/>
          <w:szCs w:val="22"/>
        </w:rPr>
        <w:t xml:space="preserve">Kích thước mặc định đồng đều — tất cả bubble bắt đầu bằng nhau, thể hiện sự "công bằng".</w:t>
      </w:r>
    </w:p>
    <w:p>
      <w:pPr>
        <w:pStyle w:val="ListParagraph"/>
        <w:numPr>
          <w:ilvl w:val="0"/>
          <w:numId w:val="2"/>
        </w:numPr>
        <w:spacing w:after="60" w:before="60"/>
      </w:pPr>
      <w:r>
        <w:rPr>
          <w:rFonts w:ascii="Arial" w:cs="Arial" w:eastAsia="Arial" w:hAnsi="Arial"/>
          <w:color w:val="3D3D5C"/>
          <w:sz w:val="22"/>
          <w:szCs w:val="22"/>
        </w:rPr>
        <w:t xml:space="preserve">Phình nhẹ khi có giao dịch — tỷ lệ theo giá trị chi tiêu trong khoảng thời gian đang xem.</w:t>
      </w:r>
    </w:p>
    <w:p>
      <w:pPr>
        <w:pStyle w:val="ListParagraph"/>
        <w:numPr>
          <w:ilvl w:val="0"/>
          <w:numId w:val="2"/>
        </w:numPr>
        <w:spacing w:after="60" w:before="60"/>
      </w:pPr>
      <w:r>
        <w:rPr>
          <w:rFonts w:ascii="Arial" w:cs="Arial" w:eastAsia="Arial" w:hAnsi="Arial"/>
          <w:color w:val="3D3D5C"/>
          <w:sz w:val="22"/>
          <w:szCs w:val="22"/>
        </w:rPr>
        <w:t xml:space="preserve">Auto repulsion — bubble tự đẩy nhau ra khi phình to, không bị chồng lên nhau lộn xộn.</w:t>
      </w:r>
    </w:p>
    <w:p>
      <w:pPr>
        <w:pStyle w:val="ListParagraph"/>
        <w:numPr>
          <w:ilvl w:val="0"/>
          <w:numId w:val="2"/>
        </w:numPr>
        <w:spacing w:after="60" w:before="60"/>
      </w:pPr>
      <w:r>
        <w:rPr>
          <w:rFonts w:ascii="Arial" w:cs="Arial" w:eastAsia="Arial" w:hAnsi="Arial"/>
          <w:color w:val="3D3D5C"/>
          <w:sz w:val="22"/>
          <w:szCs w:val="22"/>
        </w:rPr>
        <w:t xml:space="preserve">Giới hạn tối đa 8 bubble trên màn hình — design decision, không phải limitation. Buộc người dùng suy nghĩ về các danh mục thực sự quan trọng.</w:t>
      </w:r>
    </w:p>
    <w:p>
      <w:pPr>
        <w:pStyle w:val="ListParagraph"/>
        <w:numPr>
          <w:ilvl w:val="0"/>
          <w:numId w:val="2"/>
        </w:numPr>
        <w:spacing w:after="60" w:before="60"/>
      </w:pPr>
      <w:r>
        <w:rPr>
          <w:rFonts w:ascii="Arial" w:cs="Arial" w:eastAsia="Arial" w:hAnsi="Arial"/>
          <w:color w:val="3D3D5C"/>
          <w:sz w:val="22"/>
          <w:szCs w:val="22"/>
        </w:rPr>
        <w:t xml:space="preserve">Folder bubble — khi cần thêm danh mục, gom vào một super bubble (ví dụ: Grab + Xăng → "Di chuyển").</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6"/>
          <w:szCs w:val="26"/>
        </w:rPr>
        <w:t xml:space="preserve">3.2 Flow nhập liệu siêu nhanh</w:t>
      </w:r>
    </w:p>
    <w:p>
      <w:pPr>
        <w:spacing w:after="100" w:before="80"/>
      </w:pPr>
      <w:r>
        <w:rPr>
          <w:rFonts w:ascii="Arial" w:cs="Arial" w:eastAsia="Arial" w:hAnsi="Arial"/>
          <w:b w:val="false"/>
          <w:bCs w:val="false"/>
          <w:i w:val="false"/>
          <w:iCs w:val="false"/>
          <w:color w:val="3D3D5C"/>
          <w:sz w:val="22"/>
          <w:szCs w:val="22"/>
        </w:rPr>
        <w:t xml:space="preserve">Mục tiêu: từ khi quyết định ghi đến khi xong trong vòng 3 giây.</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0E0E8" w:sz="1"/>
              <w:left w:val="single" w:color="E0E0E8" w:sz="1"/>
              <w:bottom w:val="single" w:color="E0E0E8" w:sz="1"/>
              <w:right w:val="single" w:color="E0E0E8" w:sz="1"/>
            </w:tcBorders>
            <w:shd w:fill="F2F2F8" w:val="clear"/>
            <w:tcMar>
              <w:top w:type="dxa" w:w="100"/>
              <w:left w:type="dxa" w:w="140"/>
              <w:bottom w:type="dxa" w:w="100"/>
              <w:right w:type="dxa" w:w="100"/>
            </w:tcMar>
          </w:tcPr>
          <w:p>
            <w:r>
              <w:rPr>
                <w:rFonts w:ascii="Arial" w:cs="Arial" w:eastAsia="Arial" w:hAnsi="Arial"/>
                <w:b/>
                <w:bCs/>
                <w:color w:val="1A1A2E"/>
                <w:sz w:val="20"/>
                <w:szCs w:val="20"/>
              </w:rPr>
              <w:t xml:space="preserve">Bước 1</w:t>
            </w:r>
          </w:p>
        </w:tc>
        <w:tc>
          <w:tcPr>
            <w:tcW w:type="dxa" w:w="6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00"/>
            </w:tcMar>
          </w:tcPr>
          <w:p>
            <w:r>
              <w:rPr>
                <w:rFonts w:ascii="Arial" w:cs="Arial" w:eastAsia="Arial" w:hAnsi="Arial"/>
                <w:color w:val="3D3D5C"/>
                <w:sz w:val="20"/>
                <w:szCs w:val="20"/>
              </w:rPr>
              <w:t xml:space="preserve">Tap vào bubble danh mục</w:t>
            </w:r>
          </w:p>
        </w:tc>
      </w:tr>
      <w:tr>
        <w:tc>
          <w:tcPr>
            <w:tcW w:type="dxa" w:w="28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b/>
                <w:bCs/>
                <w:color w:val="1A1A2E"/>
                <w:sz w:val="20"/>
                <w:szCs w:val="20"/>
              </w:rPr>
              <w:t xml:space="preserve">Bước 2</w:t>
            </w:r>
          </w:p>
        </w:tc>
        <w:tc>
          <w:tcPr>
            <w:tcW w:type="dxa" w:w="62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color w:val="3D3D5C"/>
                <w:sz w:val="20"/>
                <w:szCs w:val="20"/>
              </w:rPr>
              <w:t xml:space="preserve">Numpad slide lên — nhập số trực tiếp (kiểu Techcombank: có nút 000)</w:t>
            </w:r>
          </w:p>
        </w:tc>
      </w:tr>
      <w:tr>
        <w:tc>
          <w:tcPr>
            <w:tcW w:type="dxa" w:w="2800"/>
            <w:tcBorders>
              <w:top w:val="single" w:color="E0E0E8" w:sz="1"/>
              <w:left w:val="single" w:color="E0E0E8" w:sz="1"/>
              <w:bottom w:val="single" w:color="E0E0E8" w:sz="1"/>
              <w:right w:val="single" w:color="E0E0E8" w:sz="1"/>
            </w:tcBorders>
            <w:shd w:fill="F2F2F8" w:val="clear"/>
            <w:tcMar>
              <w:top w:type="dxa" w:w="100"/>
              <w:left w:type="dxa" w:w="140"/>
              <w:bottom w:type="dxa" w:w="100"/>
              <w:right w:type="dxa" w:w="100"/>
            </w:tcMar>
          </w:tcPr>
          <w:p>
            <w:r>
              <w:rPr>
                <w:rFonts w:ascii="Arial" w:cs="Arial" w:eastAsia="Arial" w:hAnsi="Arial"/>
                <w:b/>
                <w:bCs/>
                <w:color w:val="1A1A2E"/>
                <w:sz w:val="20"/>
                <w:szCs w:val="20"/>
              </w:rPr>
              <w:t xml:space="preserve">Bước 3</w:t>
            </w:r>
          </w:p>
        </w:tc>
        <w:tc>
          <w:tcPr>
            <w:tcW w:type="dxa" w:w="6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00"/>
            </w:tcMar>
          </w:tcPr>
          <w:p>
            <w:r>
              <w:rPr>
                <w:rFonts w:ascii="Arial" w:cs="Arial" w:eastAsia="Arial" w:hAnsi="Arial"/>
                <w:color w:val="3D3D5C"/>
                <w:sz w:val="20"/>
                <w:szCs w:val="20"/>
              </w:rPr>
              <w:t xml:space="preserve">Bấm "Xong" — giao dịch được ghi kèm timestamp tự động</w:t>
            </w:r>
          </w:p>
        </w:tc>
      </w:tr>
      <w:tr>
        <w:tc>
          <w:tcPr>
            <w:tcW w:type="dxa" w:w="28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b/>
                <w:bCs/>
                <w:color w:val="1A1A2E"/>
                <w:sz w:val="20"/>
                <w:szCs w:val="20"/>
              </w:rPr>
              <w:t xml:space="preserve">Kết quả</w:t>
            </w:r>
          </w:p>
        </w:tc>
        <w:tc>
          <w:tcPr>
            <w:tcW w:type="dxa" w:w="62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color w:val="3D3D5C"/>
                <w:sz w:val="20"/>
                <w:szCs w:val="20"/>
              </w:rPr>
              <w:t xml:space="preserve">Pháo hoa nổ · Bubble phình to · Tổng cập nhật ngay</w:t>
            </w:r>
          </w:p>
        </w:tc>
      </w:tr>
    </w:tbl>
    <w:p>
      <w:pPr>
        <w:spacing w:after="80" w:before="80"/>
      </w:pPr>
      <w:r>
        <w:rPr>
          <w:rFonts w:ascii="Arial" w:cs="Arial" w:eastAsia="Arial" w:hAnsi="Arial"/>
          <w:sz w:val="22"/>
          <w:szCs w:val="22"/>
        </w:rPr>
        <w:t xml:space="preserve"/>
      </w:r>
    </w:p>
    <w:p>
      <w:pPr>
        <w:spacing w:after="100" w:before="80"/>
      </w:pPr>
      <w:r>
        <w:rPr>
          <w:rFonts w:ascii="Arial" w:cs="Arial" w:eastAsia="Arial" w:hAnsi="Arial"/>
          <w:b w:val="false"/>
          <w:bCs w:val="false"/>
          <w:i w:val="false"/>
          <w:iCs w:val="false"/>
          <w:color w:val="3D3D5C"/>
          <w:sz w:val="22"/>
          <w:szCs w:val="22"/>
        </w:rPr>
        <w:t xml:space="preserve">Lưu ý về pháo hoa: celebration có điều kiện — pháo hoa thường cho giao dịch bình thường, celebration lớn hơn khi đạt mục tiêu tiết kiệm. Tránh gây annoying khi nhập nhiều lần/ngày.</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6"/>
          <w:szCs w:val="26"/>
        </w:rPr>
        <w:t xml:space="preserve">3.3 Hold-to-Drag Reposition</w:t>
      </w:r>
    </w:p>
    <w:p>
      <w:pPr>
        <w:spacing w:after="100" w:before="80"/>
      </w:pPr>
      <w:r>
        <w:rPr>
          <w:rFonts w:ascii="Arial" w:cs="Arial" w:eastAsia="Arial" w:hAnsi="Arial"/>
          <w:b w:val="false"/>
          <w:bCs w:val="false"/>
          <w:i w:val="false"/>
          <w:iCs w:val="false"/>
          <w:color w:val="3D3D5C"/>
          <w:sz w:val="22"/>
          <w:szCs w:val="22"/>
        </w:rPr>
        <w:t xml:space="preserve">Người dùng có thể giữ bubble ~0.5 giây để vào "drag mode" — bubble bắt đầu lắc lư (wobble animation), toàn bộ màn hình hiểu rằng đang ở trạng thái reposition. Kéo bubble đến vị trí mong muốn, bấm "Xong" hoặc tap bên ngoài để thoát.</w:t>
      </w:r>
    </w:p>
    <w:p>
      <w:pPr>
        <w:spacing w:after="100" w:before="80"/>
      </w:pPr>
      <w:r>
        <w:rPr>
          <w:rFonts w:ascii="Arial" w:cs="Arial" w:eastAsia="Arial" w:hAnsi="Arial"/>
          <w:b w:val="false"/>
          <w:bCs w:val="false"/>
          <w:i w:val="false"/>
          <w:iCs w:val="false"/>
          <w:color w:val="3D3D5C"/>
          <w:sz w:val="22"/>
          <w:szCs w:val="22"/>
        </w:rPr>
        <w:t xml:space="preserve">Pattern này quen thuộc từ iOS Home Screen — không cần educate người dùng. Không conflict với swipe timeline vì hai gesture ở hai mode khác nhau.</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6"/>
          <w:szCs w:val="26"/>
        </w:rPr>
        <w:t xml:space="preserve">3.4 Swipe Timeline Navigation</w:t>
      </w:r>
    </w:p>
    <w:p>
      <w:pPr>
        <w:spacing w:after="100" w:before="80"/>
      </w:pPr>
      <w:r>
        <w:rPr>
          <w:rFonts w:ascii="Arial" w:cs="Arial" w:eastAsia="Arial" w:hAnsi="Arial"/>
          <w:b w:val="false"/>
          <w:bCs w:val="false"/>
          <w:i w:val="false"/>
          <w:iCs w:val="false"/>
          <w:color w:val="3D3D5C"/>
          <w:sz w:val="22"/>
          <w:szCs w:val="22"/>
        </w:rPr>
        <w:t xml:space="preserve">Từ màn hình home, người dùng vuốt sang phải để xem dữ liệu các khoảng thời gian khác nhau:</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0E0E8" w:sz="1"/>
              <w:left w:val="single" w:color="E0E0E8" w:sz="1"/>
              <w:bottom w:val="single" w:color="E0E0E8" w:sz="1"/>
              <w:right w:val="single" w:color="E0E0E8" w:sz="1"/>
            </w:tcBorders>
            <w:shd w:fill="F2F2F8" w:val="clear"/>
            <w:tcMar>
              <w:top w:type="dxa" w:w="100"/>
              <w:left w:type="dxa" w:w="140"/>
              <w:bottom w:type="dxa" w:w="100"/>
              <w:right w:type="dxa" w:w="100"/>
            </w:tcMar>
          </w:tcPr>
          <w:p>
            <w:r>
              <w:rPr>
                <w:rFonts w:ascii="Arial" w:cs="Arial" w:eastAsia="Arial" w:hAnsi="Arial"/>
                <w:b/>
                <w:bCs/>
                <w:color w:val="1A1A2E"/>
                <w:sz w:val="20"/>
                <w:szCs w:val="20"/>
              </w:rPr>
              <w:t xml:space="preserve">Hôm nay</w:t>
            </w:r>
          </w:p>
        </w:tc>
        <w:tc>
          <w:tcPr>
            <w:tcW w:type="dxa" w:w="6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00"/>
            </w:tcMar>
          </w:tcPr>
          <w:p>
            <w:r>
              <w:rPr>
                <w:rFonts w:ascii="Arial" w:cs="Arial" w:eastAsia="Arial" w:hAnsi="Arial"/>
                <w:color w:val="3D3D5C"/>
                <w:sz w:val="20"/>
                <w:szCs w:val="20"/>
              </w:rPr>
              <w:t xml:space="preserve">Mặc định khi mở app — bubble phản ánh chi tiêu trong ngày</w:t>
            </w:r>
          </w:p>
        </w:tc>
      </w:tr>
      <w:tr>
        <w:tc>
          <w:tcPr>
            <w:tcW w:type="dxa" w:w="28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b/>
                <w:bCs/>
                <w:color w:val="1A1A2E"/>
                <w:sz w:val="20"/>
                <w:szCs w:val="20"/>
              </w:rPr>
              <w:t xml:space="preserve">Hôm qua</w:t>
            </w:r>
          </w:p>
        </w:tc>
        <w:tc>
          <w:tcPr>
            <w:tcW w:type="dxa" w:w="62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color w:val="3D3D5C"/>
                <w:sz w:val="20"/>
                <w:szCs w:val="20"/>
              </w:rPr>
              <w:t xml:space="preserve">Vuốt phải lần 1 — bubble adapt theo dữ liệu hôm qua</w:t>
            </w:r>
          </w:p>
        </w:tc>
      </w:tr>
      <w:tr>
        <w:tc>
          <w:tcPr>
            <w:tcW w:type="dxa" w:w="2800"/>
            <w:tcBorders>
              <w:top w:val="single" w:color="E0E0E8" w:sz="1"/>
              <w:left w:val="single" w:color="E0E0E8" w:sz="1"/>
              <w:bottom w:val="single" w:color="E0E0E8" w:sz="1"/>
              <w:right w:val="single" w:color="E0E0E8" w:sz="1"/>
            </w:tcBorders>
            <w:shd w:fill="F2F2F8" w:val="clear"/>
            <w:tcMar>
              <w:top w:type="dxa" w:w="100"/>
              <w:left w:type="dxa" w:w="140"/>
              <w:bottom w:type="dxa" w:w="100"/>
              <w:right w:type="dxa" w:w="100"/>
            </w:tcMar>
          </w:tcPr>
          <w:p>
            <w:r>
              <w:rPr>
                <w:rFonts w:ascii="Arial" w:cs="Arial" w:eastAsia="Arial" w:hAnsi="Arial"/>
                <w:b/>
                <w:bCs/>
                <w:color w:val="1A1A2E"/>
                <w:sz w:val="20"/>
                <w:szCs w:val="20"/>
              </w:rPr>
              <w:t xml:space="preserve">Tuần này</w:t>
            </w:r>
          </w:p>
        </w:tc>
        <w:tc>
          <w:tcPr>
            <w:tcW w:type="dxa" w:w="6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00"/>
            </w:tcMar>
          </w:tcPr>
          <w:p>
            <w:r>
              <w:rPr>
                <w:rFonts w:ascii="Arial" w:cs="Arial" w:eastAsia="Arial" w:hAnsi="Arial"/>
                <w:color w:val="3D3D5C"/>
                <w:sz w:val="20"/>
                <w:szCs w:val="20"/>
              </w:rPr>
              <w:t xml:space="preserve">Vuốt phải lần 2</w:t>
            </w:r>
          </w:p>
        </w:tc>
      </w:tr>
      <w:tr>
        <w:tc>
          <w:tcPr>
            <w:tcW w:type="dxa" w:w="28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b/>
                <w:bCs/>
                <w:color w:val="1A1A2E"/>
                <w:sz w:val="20"/>
                <w:szCs w:val="20"/>
              </w:rPr>
              <w:t xml:space="preserve">Tháng này</w:t>
            </w:r>
          </w:p>
        </w:tc>
        <w:tc>
          <w:tcPr>
            <w:tcW w:type="dxa" w:w="62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color w:val="3D3D5C"/>
                <w:sz w:val="20"/>
                <w:szCs w:val="20"/>
              </w:rPr>
              <w:t xml:space="preserve">Vuốt phải lần 3</w:t>
            </w:r>
          </w:p>
        </w:tc>
      </w:tr>
    </w:tbl>
    <w:p>
      <w:pPr>
        <w:spacing w:after="80" w:before="80"/>
      </w:pPr>
      <w:r>
        <w:rPr>
          <w:rFonts w:ascii="Arial" w:cs="Arial" w:eastAsia="Arial" w:hAnsi="Arial"/>
          <w:sz w:val="22"/>
          <w:szCs w:val="22"/>
        </w:rPr>
        <w:t xml:space="preserve"/>
      </w:r>
    </w:p>
    <w:p>
      <w:pPr>
        <w:spacing w:after="100" w:before="80"/>
      </w:pPr>
      <w:r>
        <w:rPr>
          <w:rFonts w:ascii="Arial" w:cs="Arial" w:eastAsia="Arial" w:hAnsi="Arial"/>
          <w:b w:val="false"/>
          <w:bCs w:val="false"/>
          <w:i w:val="false"/>
          <w:iCs w:val="false"/>
          <w:color w:val="3D3D5C"/>
          <w:sz w:val="22"/>
          <w:szCs w:val="22"/>
        </w:rPr>
        <w:t xml:space="preserve">Đây là habit loop tự nhiên: người dùng tự muốn mở app để xem hôm qua tiêu gì — không cần gamification hay notification spam.</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6"/>
          <w:szCs w:val="26"/>
        </w:rPr>
        <w:t xml:space="preserve">3.5 Transaction Timeline</w:t>
      </w:r>
    </w:p>
    <w:p>
      <w:pPr>
        <w:spacing w:after="100" w:before="80"/>
      </w:pPr>
      <w:r>
        <w:rPr>
          <w:rFonts w:ascii="Arial" w:cs="Arial" w:eastAsia="Arial" w:hAnsi="Arial"/>
          <w:b w:val="false"/>
          <w:bCs w:val="false"/>
          <w:i w:val="false"/>
          <w:iCs w:val="false"/>
          <w:color w:val="3D3D5C"/>
          <w:sz w:val="22"/>
          <w:szCs w:val="22"/>
        </w:rPr>
        <w:t xml:space="preserve">Màn hình lịch sử hiển thị toàn bộ giao dịch theo dòng thời gian, nhóm theo ngày. Mỗi giao dịch được ghi timestamp đầy đủ khi nhập, cho phép khai thác insight sau này: giờ nào hay tiêu nhất, thứ mấy tốn nhiều nhất, v.v.</w:t>
      </w:r>
    </w:p>
    <w:p>
      <w:pPr>
        <w:spacing w:after="80" w:before="80"/>
      </w:pPr>
      <w:r>
        <w:rPr>
          <w:rFonts w:ascii="Arial" w:cs="Arial" w:eastAsia="Arial" w:hAnsi="Arial"/>
          <w:sz w:val="22"/>
          <w:szCs w:val="22"/>
        </w:rPr>
        <w:t xml:space="preserve"/>
      </w:r>
    </w:p>
    <w:p>
      <w:pPr>
        <w:pBdr>
          <w:bottom w:val="single" w:color="E0E0E8" w:sz="4" w:space="1"/>
        </w:pBdr>
        <w:spacing w:after="200" w:before="200"/>
      </w:pPr>
      <w:r>
        <w:rPr>
          <w:rFonts w:ascii="Arial" w:cs="Arial" w:eastAsia="Arial" w:hAnsi="Arial"/>
          <w:sz w:val="4"/>
          <w:szCs w:val="4"/>
        </w:rPr>
        <w:t xml:space="preserve"/>
      </w:r>
    </w:p>
    <w:p>
      <w:pPr>
        <w:pStyle w:val="Heading1"/>
        <w:spacing w:after="160" w:before="400"/>
      </w:pPr>
      <w:r>
        <w:rPr>
          <w:rFonts w:ascii="Arial" w:cs="Arial" w:eastAsia="Arial" w:hAnsi="Arial"/>
          <w:b/>
          <w:bCs/>
          <w:color w:val="1A1A2E"/>
          <w:sz w:val="36"/>
          <w:szCs w:val="36"/>
        </w:rPr>
        <w:t xml:space="preserve">4. Danh sách tính năng cần phát triển</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400"/>
        <w:gridCol w:w="1600"/>
      </w:tblGrid>
      <w:tr>
        <w:tc>
          <w:tcPr>
            <w:tcW w:type="dxa" w:w="2000"/>
            <w:tcBorders>
              <w:top w:val="single" w:color="E0E0E8" w:sz="1"/>
              <w:left w:val="single" w:color="E0E0E8" w:sz="1"/>
              <w:bottom w:val="single" w:color="E0E0E8" w:sz="1"/>
              <w:right w:val="single" w:color="E0E0E8" w:sz="1"/>
            </w:tcBorders>
            <w:shd w:fill="7C6AF7" w:val="clear"/>
            <w:tcMar>
              <w:top w:type="dxa" w:w="100"/>
              <w:left w:type="dxa" w:w="120"/>
              <w:bottom w:type="dxa" w:w="100"/>
              <w:right w:type="dxa" w:w="80"/>
            </w:tcMar>
          </w:tcPr>
          <w:p>
            <w:r>
              <w:rPr>
                <w:rFonts w:ascii="Arial" w:cs="Arial" w:eastAsia="Arial" w:hAnsi="Arial"/>
                <w:b/>
                <w:bCs/>
                <w:color w:val="FFFFFF"/>
                <w:sz w:val="20"/>
                <w:szCs w:val="20"/>
              </w:rPr>
              <w:t xml:space="preserve">Module</w:t>
            </w:r>
          </w:p>
        </w:tc>
        <w:tc>
          <w:tcPr>
            <w:tcW w:type="dxa" w:w="4000"/>
            <w:tcBorders>
              <w:top w:val="single" w:color="E0E0E8" w:sz="1"/>
              <w:left w:val="single" w:color="E0E0E8" w:sz="1"/>
              <w:bottom w:val="single" w:color="E0E0E8" w:sz="1"/>
              <w:right w:val="single" w:color="E0E0E8" w:sz="1"/>
            </w:tcBorders>
            <w:shd w:fill="7C6AF7" w:val="clear"/>
            <w:tcMar>
              <w:top w:type="dxa" w:w="100"/>
              <w:left w:type="dxa" w:w="120"/>
              <w:bottom w:type="dxa" w:w="100"/>
              <w:right w:type="dxa" w:w="80"/>
            </w:tcMar>
          </w:tcPr>
          <w:p>
            <w:r>
              <w:rPr>
                <w:rFonts w:ascii="Arial" w:cs="Arial" w:eastAsia="Arial" w:hAnsi="Arial"/>
                <w:b/>
                <w:bCs/>
                <w:color w:val="FFFFFF"/>
                <w:sz w:val="20"/>
                <w:szCs w:val="20"/>
              </w:rPr>
              <w:t xml:space="preserve">Tính năng</w:t>
            </w:r>
          </w:p>
        </w:tc>
        <w:tc>
          <w:tcPr>
            <w:tcW w:type="dxa" w:w="1400"/>
            <w:tcBorders>
              <w:top w:val="single" w:color="E0E0E8" w:sz="1"/>
              <w:left w:val="single" w:color="E0E0E8" w:sz="1"/>
              <w:bottom w:val="single" w:color="E0E0E8" w:sz="1"/>
              <w:right w:val="single" w:color="E0E0E8" w:sz="1"/>
            </w:tcBorders>
            <w:shd w:fill="7C6AF7" w:val="clear"/>
            <w:tcMar>
              <w:top w:type="dxa" w:w="100"/>
              <w:left w:type="dxa" w:w="120"/>
              <w:bottom w:type="dxa" w:w="100"/>
              <w:right w:type="dxa" w:w="80"/>
            </w:tcMar>
          </w:tcPr>
          <w:p>
            <w:r>
              <w:rPr>
                <w:rFonts w:ascii="Arial" w:cs="Arial" w:eastAsia="Arial" w:hAnsi="Arial"/>
                <w:b/>
                <w:bCs/>
                <w:color w:val="FFFFFF"/>
                <w:sz w:val="20"/>
                <w:szCs w:val="20"/>
              </w:rPr>
              <w:t xml:space="preserve">Độ ưu tiên</w:t>
            </w:r>
          </w:p>
        </w:tc>
        <w:tc>
          <w:tcPr>
            <w:tcW w:type="dxa" w:w="1600"/>
            <w:tcBorders>
              <w:top w:val="single" w:color="E0E0E8" w:sz="1"/>
              <w:left w:val="single" w:color="E0E0E8" w:sz="1"/>
              <w:bottom w:val="single" w:color="E0E0E8" w:sz="1"/>
              <w:right w:val="single" w:color="E0E0E8" w:sz="1"/>
            </w:tcBorders>
            <w:shd w:fill="7C6AF7" w:val="clear"/>
            <w:tcMar>
              <w:top w:type="dxa" w:w="100"/>
              <w:left w:type="dxa" w:w="120"/>
              <w:bottom w:type="dxa" w:w="100"/>
              <w:right w:type="dxa" w:w="80"/>
            </w:tcMar>
          </w:tcPr>
          <w:p>
            <w:r>
              <w:rPr>
                <w:rFonts w:ascii="Arial" w:cs="Arial" w:eastAsia="Arial" w:hAnsi="Arial"/>
                <w:b/>
                <w:bCs/>
                <w:color w:val="FFFFFF"/>
                <w:sz w:val="20"/>
                <w:szCs w:val="20"/>
              </w:rPr>
              <w:t xml:space="preserve">Giai đoạn</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Home Screen</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Bubble field với float animation</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Home Screen</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Bubble size theo chi tiêu</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Home Screen</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Auto repulsion khi bubble phình</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Home Screen</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Period tabs (hôm nay/hôm qua/tuần/tháng)</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Home Screen</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Empty state + onboarding lần đầu</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Nhập liệu</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Tap bubble → numpad slide up</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Nhập liệu</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Numpad style TCB (có nút 000)</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Nhập liệu</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Auto timestamp khi confirm</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Nhập liệu</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Pháo hoa animation sau confirm</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Nhập liệu</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Haptic feedback khi nhập</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F4511E"/>
                <w:sz w:val="19"/>
                <w:szCs w:val="19"/>
              </w:rPr>
              <w:t xml:space="preserve">P1</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Drag &amp; Drop</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Hold-to-drag bubble reposition</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Drag &amp; Drop</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Wobble animation khi drag mode</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Timeline</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Transaction history list</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Timeline</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Group by date</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Timeline</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Filter theo period</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Timeline</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Swipe navigation giữa các period</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F4511E"/>
                <w:sz w:val="19"/>
                <w:szCs w:val="19"/>
              </w:rPr>
              <w:t xml:space="preserve">P1</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Danh mục</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Thêm danh mục mới</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Danh mục</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Folder bubble (gom danh mục)</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F4511E"/>
                <w:sz w:val="19"/>
                <w:szCs w:val="19"/>
              </w:rPr>
              <w:t xml:space="preserve">P1</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v1.1</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Danh mục</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Chỉnh sửa / xóa danh mục</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F4511E"/>
                <w:sz w:val="19"/>
                <w:szCs w:val="19"/>
              </w:rPr>
              <w:t xml:space="preserve">P1</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v1.1</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Auth</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Đăng ký / Đăng nhập</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Auth</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Google / Apple Sign In</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F4511E"/>
                <w:sz w:val="19"/>
                <w:szCs w:val="19"/>
              </w:rPr>
              <w:t xml:space="preserve">P1</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Sync</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Cloud sync dữ liệu</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E53935"/>
                <w:sz w:val="19"/>
                <w:szCs w:val="19"/>
              </w:rPr>
              <w:t xml:space="preserve">P0</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MVP</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Sync</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Offline mode + sync khi có mạng</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F4511E"/>
                <w:sz w:val="19"/>
                <w:szCs w:val="19"/>
              </w:rPr>
              <w:t xml:space="preserve">P1</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v1.1</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Budget</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Đặt ngân sách theo danh mục</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039BE5"/>
                <w:sz w:val="19"/>
                <w:szCs w:val="19"/>
              </w:rPr>
              <w:t xml:space="preserve">P2</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v1.1</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Budget</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Cảnh báo khi gần đạt budget</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039BE5"/>
                <w:sz w:val="19"/>
                <w:szCs w:val="19"/>
              </w:rPr>
              <w:t xml:space="preserve">P2</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v1.1</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Budget</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Celebration lớn khi tiết kiệm tốt</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039BE5"/>
                <w:sz w:val="19"/>
                <w:szCs w:val="19"/>
              </w:rPr>
              <w:t xml:space="preserve">P2</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v1.1</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Insight</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Biểu đồ chi tiêu theo thời gian</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039BE5"/>
                <w:sz w:val="19"/>
                <w:szCs w:val="19"/>
              </w:rPr>
              <w:t xml:space="preserve">P2</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v1.2</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Insight</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Giờ/ngày hay tiêu nhất</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039BE5"/>
                <w:sz w:val="19"/>
                <w:szCs w:val="19"/>
              </w:rPr>
              <w:t xml:space="preserve">P2</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v1.2</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Insight</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So sánh tháng này vs tháng trước</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039BE5"/>
                <w:sz w:val="19"/>
                <w:szCs w:val="19"/>
              </w:rPr>
              <w:t xml:space="preserve">P2</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v1.2</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Giao dịch</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Sửa / xóa giao dịch</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F4511E"/>
                <w:sz w:val="19"/>
                <w:szCs w:val="19"/>
              </w:rPr>
              <w:t xml:space="preserve">P1</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v1.1</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Giao dịch</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Thêm ghi chú cho giao dịch</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039BE5"/>
                <w:sz w:val="19"/>
                <w:szCs w:val="19"/>
              </w:rPr>
              <w:t xml:space="preserve">P2</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v1.1</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Giao dịch</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Recurring expense tự động</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757575"/>
                <w:sz w:val="19"/>
                <w:szCs w:val="19"/>
              </w:rPr>
              <w:t xml:space="preserve">P3</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v1.2</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Export</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Export CSV / PDF báo cáo</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757575"/>
                <w:sz w:val="19"/>
                <w:szCs w:val="19"/>
              </w:rPr>
              <w:t xml:space="preserve">P3</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v1.2</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Settings</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Đổi tiền tệ</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039BE5"/>
                <w:sz w:val="19"/>
                <w:szCs w:val="19"/>
              </w:rPr>
              <w:t xml:space="preserve">P2</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v1.1</w:t>
            </w:r>
          </w:p>
        </w:tc>
      </w:tr>
      <w:tr>
        <w:tc>
          <w:tcPr>
            <w:tcW w:type="dxa" w:w="2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b/>
                <w:bCs/>
                <w:color w:val="7C6AF7"/>
                <w:sz w:val="19"/>
                <w:szCs w:val="19"/>
              </w:rPr>
              <w:t xml:space="preserve">Settings</w:t>
            </w:r>
          </w:p>
        </w:tc>
        <w:tc>
          <w:tcPr>
            <w:tcW w:type="dxa" w:w="40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r>
              <w:rPr>
                <w:rFonts w:ascii="Arial" w:cs="Arial" w:eastAsia="Arial" w:hAnsi="Arial"/>
                <w:color w:val="3D3D5C"/>
                <w:sz w:val="19"/>
                <w:szCs w:val="19"/>
              </w:rPr>
              <w:t xml:space="preserve">Đổi ngày bắt đầu tháng</w:t>
            </w:r>
          </w:p>
        </w:tc>
        <w:tc>
          <w:tcPr>
            <w:tcW w:type="dxa" w:w="14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b/>
                <w:bCs/>
                <w:color w:val="039BE5"/>
                <w:sz w:val="19"/>
                <w:szCs w:val="19"/>
              </w:rPr>
              <w:t xml:space="preserve">P2</w:t>
            </w:r>
          </w:p>
        </w:tc>
        <w:tc>
          <w:tcPr>
            <w:tcW w:type="dxa" w:w="1600"/>
            <w:tcBorders>
              <w:top w:val="single" w:color="E0E0E8" w:sz="1"/>
              <w:left w:val="single" w:color="E0E0E8" w:sz="1"/>
              <w:bottom w:val="single" w:color="E0E0E8" w:sz="1"/>
              <w:right w:val="single" w:color="E0E0E8" w:sz="1"/>
            </w:tcBorders>
            <w:shd w:fill="F7F5FF" w:val="clear"/>
            <w:tcMar>
              <w:top w:type="dxa" w:w="90"/>
              <w:left w:type="dxa" w:w="120"/>
              <w:bottom w:type="dxa" w:w="90"/>
              <w:right w:type="dxa" w:w="80"/>
            </w:tcMar>
          </w:tcPr>
          <w:p>
            <w:pPr>
              <w:jc w:val="center"/>
            </w:pPr>
            <w:r>
              <w:rPr>
                <w:rFonts w:ascii="Arial" w:cs="Arial" w:eastAsia="Arial" w:hAnsi="Arial"/>
                <w:color w:val="6B6B80"/>
                <w:sz w:val="19"/>
                <w:szCs w:val="19"/>
              </w:rPr>
              <w:t xml:space="preserve">v1.1</w:t>
            </w:r>
          </w:p>
        </w:tc>
      </w:tr>
      <w:tr>
        <w:tc>
          <w:tcPr>
            <w:tcW w:type="dxa" w:w="2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Settings</w:t>
            </w:r>
          </w:p>
        </w:tc>
        <w:tc>
          <w:tcPr>
            <w:tcW w:type="dxa" w:w="40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Dark / Light mode</w:t>
            </w:r>
          </w:p>
        </w:tc>
        <w:tc>
          <w:tcPr>
            <w:tcW w:type="dxa" w:w="1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b/>
                <w:bCs/>
                <w:color w:val="F4511E"/>
                <w:sz w:val="19"/>
                <w:szCs w:val="19"/>
              </w:rPr>
              <w:t xml:space="preserve">P1</w:t>
            </w:r>
          </w:p>
        </w:tc>
        <w:tc>
          <w:tcPr>
            <w:tcW w:type="dxa" w:w="16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pPr>
              <w:jc w:val="center"/>
            </w:pPr>
            <w:r>
              <w:rPr>
                <w:rFonts w:ascii="Arial" w:cs="Arial" w:eastAsia="Arial" w:hAnsi="Arial"/>
                <w:color w:val="6B6B80"/>
                <w:sz w:val="19"/>
                <w:szCs w:val="19"/>
              </w:rPr>
              <w:t xml:space="preserve">v1.1</w:t>
            </w:r>
          </w:p>
        </w:tc>
      </w:tr>
    </w:tbl>
    <w:p>
      <w:pPr>
        <w:spacing w:after="80" w:before="80"/>
      </w:pPr>
      <w:r>
        <w:rPr>
          <w:rFonts w:ascii="Arial" w:cs="Arial" w:eastAsia="Arial" w:hAnsi="Arial"/>
          <w:sz w:val="22"/>
          <w:szCs w:val="22"/>
        </w:rPr>
        <w:t xml:space="preserve"/>
      </w:r>
    </w:p>
    <w:p>
      <w:pPr>
        <w:spacing w:after="100" w:before="80"/>
      </w:pPr>
      <w:r>
        <w:rPr>
          <w:rFonts w:ascii="Arial" w:cs="Arial" w:eastAsia="Arial" w:hAnsi="Arial"/>
          <w:b/>
          <w:bCs/>
          <w:i w:val="false"/>
          <w:iCs w:val="false"/>
          <w:color w:val="3D3D5C"/>
          <w:sz w:val="22"/>
          <w:szCs w:val="22"/>
        </w:rPr>
        <w:t xml:space="preserve">Ghi chú mức độ ưu tiên:</w:t>
      </w:r>
    </w:p>
    <w:p>
      <w:pPr>
        <w:pStyle w:val="ListParagraph"/>
        <w:numPr>
          <w:ilvl w:val="0"/>
          <w:numId w:val="2"/>
        </w:numPr>
        <w:spacing w:after="60" w:before="60"/>
      </w:pPr>
      <w:r>
        <w:rPr>
          <w:rFonts w:ascii="Arial" w:cs="Arial" w:eastAsia="Arial" w:hAnsi="Arial"/>
          <w:color w:val="3D3D5C"/>
          <w:sz w:val="22"/>
          <w:szCs w:val="22"/>
        </w:rPr>
        <w:t xml:space="preserve">P0 — Không có không được, app không hoạt động nếu thiếu.</w:t>
      </w:r>
    </w:p>
    <w:p>
      <w:pPr>
        <w:pStyle w:val="ListParagraph"/>
        <w:numPr>
          <w:ilvl w:val="0"/>
          <w:numId w:val="2"/>
        </w:numPr>
        <w:spacing w:after="60" w:before="60"/>
      </w:pPr>
      <w:r>
        <w:rPr>
          <w:rFonts w:ascii="Arial" w:cs="Arial" w:eastAsia="Arial" w:hAnsi="Arial"/>
          <w:color w:val="3D3D5C"/>
          <w:sz w:val="22"/>
          <w:szCs w:val="22"/>
        </w:rPr>
        <w:t xml:space="preserve">P1 — Quan trọng cho trải nghiệm tốt, làm sớm.</w:t>
      </w:r>
    </w:p>
    <w:p>
      <w:pPr>
        <w:pStyle w:val="ListParagraph"/>
        <w:numPr>
          <w:ilvl w:val="0"/>
          <w:numId w:val="2"/>
        </w:numPr>
        <w:spacing w:after="60" w:before="60"/>
      </w:pPr>
      <w:r>
        <w:rPr>
          <w:rFonts w:ascii="Arial" w:cs="Arial" w:eastAsia="Arial" w:hAnsi="Arial"/>
          <w:color w:val="3D3D5C"/>
          <w:sz w:val="22"/>
          <w:szCs w:val="22"/>
        </w:rPr>
        <w:t xml:space="preserve">P2 — Nâng cấp giá trị, lên kế hoạch cho v1.1+.</w:t>
      </w:r>
    </w:p>
    <w:p>
      <w:pPr>
        <w:pStyle w:val="ListParagraph"/>
        <w:numPr>
          <w:ilvl w:val="0"/>
          <w:numId w:val="2"/>
        </w:numPr>
        <w:spacing w:after="60" w:before="60"/>
      </w:pPr>
      <w:r>
        <w:rPr>
          <w:rFonts w:ascii="Arial" w:cs="Arial" w:eastAsia="Arial" w:hAnsi="Arial"/>
          <w:color w:val="3D3D5C"/>
          <w:sz w:val="22"/>
          <w:szCs w:val="22"/>
        </w:rPr>
        <w:t xml:space="preserve">P3 — Nice to have, làm khi có thời gian.</w:t>
      </w:r>
    </w:p>
    <w:p>
      <w:pPr>
        <w:spacing w:after="80" w:before="80"/>
      </w:pPr>
      <w:r>
        <w:rPr>
          <w:rFonts w:ascii="Arial" w:cs="Arial" w:eastAsia="Arial" w:hAnsi="Arial"/>
          <w:sz w:val="22"/>
          <w:szCs w:val="22"/>
        </w:rPr>
        <w:t xml:space="preserve"/>
      </w:r>
    </w:p>
    <w:p>
      <w:pPr>
        <w:pBdr>
          <w:bottom w:val="single" w:color="E0E0E8" w:sz="4" w:space="1"/>
        </w:pBdr>
        <w:spacing w:after="200" w:before="200"/>
      </w:pPr>
      <w:r>
        <w:rPr>
          <w:rFonts w:ascii="Arial" w:cs="Arial" w:eastAsia="Arial" w:hAnsi="Arial"/>
          <w:sz w:val="4"/>
          <w:szCs w:val="4"/>
        </w:rPr>
        <w:t xml:space="preserve"/>
      </w:r>
    </w:p>
    <w:p>
      <w:pPr>
        <w:pStyle w:val="Heading1"/>
        <w:spacing w:after="160" w:before="400"/>
      </w:pPr>
      <w:r>
        <w:rPr>
          <w:rFonts w:ascii="Arial" w:cs="Arial" w:eastAsia="Arial" w:hAnsi="Arial"/>
          <w:b/>
          <w:bCs/>
          <w:color w:val="1A1A2E"/>
          <w:sz w:val="36"/>
          <w:szCs w:val="36"/>
        </w:rPr>
        <w:t xml:space="preserve">5. Tech Stack</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6"/>
          <w:szCs w:val="26"/>
        </w:rPr>
        <w:t xml:space="preserve">5.1 Frontend — React Native Expo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c>
          <w:tcPr>
            <w:tcW w:type="dxa" w:w="2200"/>
            <w:tcBorders>
              <w:top w:val="single" w:color="E0E0E8" w:sz="1"/>
              <w:left w:val="single" w:color="E0E0E8" w:sz="1"/>
              <w:bottom w:val="single" w:color="E0E0E8" w:sz="1"/>
              <w:right w:val="single" w:color="E0E0E8" w:sz="1"/>
            </w:tcBorders>
            <w:shd w:fill="1A1A2E" w:val="clear"/>
            <w:tcMar>
              <w:top w:type="dxa" w:w="100"/>
              <w:left w:type="dxa" w:w="120"/>
              <w:bottom w:type="dxa" w:w="100"/>
              <w:right w:type="dxa" w:w="80"/>
            </w:tcMar>
          </w:tcPr>
          <w:p>
            <w:r>
              <w:rPr>
                <w:rFonts w:ascii="Arial" w:cs="Arial" w:eastAsia="Arial" w:hAnsi="Arial"/>
                <w:b/>
                <w:bCs/>
                <w:color w:val="FFFFFF"/>
                <w:sz w:val="20"/>
                <w:szCs w:val="20"/>
              </w:rPr>
              <w:t xml:space="preserve">Layer</w:t>
            </w:r>
          </w:p>
        </w:tc>
        <w:tc>
          <w:tcPr>
            <w:tcW w:type="dxa" w:w="2400"/>
            <w:tcBorders>
              <w:top w:val="single" w:color="E0E0E8" w:sz="1"/>
              <w:left w:val="single" w:color="E0E0E8" w:sz="1"/>
              <w:bottom w:val="single" w:color="E0E0E8" w:sz="1"/>
              <w:right w:val="single" w:color="E0E0E8" w:sz="1"/>
            </w:tcBorders>
            <w:shd w:fill="1A1A2E" w:val="clear"/>
            <w:tcMar>
              <w:top w:type="dxa" w:w="100"/>
              <w:left w:type="dxa" w:w="120"/>
              <w:bottom w:type="dxa" w:w="100"/>
              <w:right w:type="dxa" w:w="80"/>
            </w:tcMar>
          </w:tcPr>
          <w:p>
            <w:r>
              <w:rPr>
                <w:rFonts w:ascii="Arial" w:cs="Arial" w:eastAsia="Arial" w:hAnsi="Arial"/>
                <w:b/>
                <w:bCs/>
                <w:color w:val="FFFFFF"/>
                <w:sz w:val="20"/>
                <w:szCs w:val="20"/>
              </w:rPr>
              <w:t xml:space="preserve">Công nghệ</w:t>
            </w:r>
          </w:p>
        </w:tc>
        <w:tc>
          <w:tcPr>
            <w:tcW w:type="dxa" w:w="4400"/>
            <w:tcBorders>
              <w:top w:val="single" w:color="E0E0E8" w:sz="1"/>
              <w:left w:val="single" w:color="E0E0E8" w:sz="1"/>
              <w:bottom w:val="single" w:color="E0E0E8" w:sz="1"/>
              <w:right w:val="single" w:color="E0E0E8" w:sz="1"/>
            </w:tcBorders>
            <w:shd w:fill="1A1A2E" w:val="clear"/>
            <w:tcMar>
              <w:top w:type="dxa" w:w="100"/>
              <w:left w:type="dxa" w:w="120"/>
              <w:bottom w:type="dxa" w:w="100"/>
              <w:right w:type="dxa" w:w="80"/>
            </w:tcMar>
          </w:tcPr>
          <w:p>
            <w:r>
              <w:rPr>
                <w:rFonts w:ascii="Arial" w:cs="Arial" w:eastAsia="Arial" w:hAnsi="Arial"/>
                <w:b/>
                <w:bCs/>
                <w:color w:val="FFFFFF"/>
                <w:sz w:val="20"/>
                <w:szCs w:val="20"/>
              </w:rPr>
              <w:t xml:space="preserve">Lý do chọn</w:t>
            </w:r>
          </w:p>
        </w:tc>
      </w:tr>
      <w:tr>
        <w:tc>
          <w:tcPr>
            <w:tcW w:type="dxa" w:w="22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1A1A2E"/>
                <w:sz w:val="19"/>
                <w:szCs w:val="19"/>
              </w:rPr>
              <w:t xml:space="preserve">Framework</w:t>
            </w:r>
          </w:p>
        </w:tc>
        <w:tc>
          <w:tcPr>
            <w:tcW w:type="dxa" w:w="2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7C6AF7"/>
                <w:sz w:val="19"/>
                <w:szCs w:val="19"/>
              </w:rPr>
              <w:t xml:space="preserve">React Native Expo</w:t>
            </w:r>
          </w:p>
        </w:tc>
        <w:tc>
          <w:tcPr>
            <w:tcW w:type="dxa" w:w="4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color w:val="3D3D5C"/>
                <w:sz w:val="19"/>
                <w:szCs w:val="19"/>
              </w:rPr>
              <w:t xml:space="preserve">Cross-platform iOS + Android, ecosystem tốt, không cần native build phức tạp cho MVP.</w:t>
            </w:r>
          </w:p>
        </w:tc>
      </w:tr>
      <w:tr>
        <w:tc>
          <w:tcPr>
            <w:tcW w:type="dxa" w:w="22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1A1A2E"/>
                <w:sz w:val="19"/>
                <w:szCs w:val="19"/>
              </w:rPr>
              <w:t xml:space="preserve">Language</w:t>
            </w:r>
          </w:p>
        </w:tc>
        <w:tc>
          <w:tcPr>
            <w:tcW w:type="dxa" w:w="2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TypeScript</w:t>
            </w:r>
          </w:p>
        </w:tc>
        <w:tc>
          <w:tcPr>
            <w:tcW w:type="dxa" w:w="4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Type safety, tận dụng thế mạnh TS có sẵn. Học Golang ở backend layer.</w:t>
            </w:r>
          </w:p>
        </w:tc>
      </w:tr>
      <w:tr>
        <w:tc>
          <w:tcPr>
            <w:tcW w:type="dxa" w:w="22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1A1A2E"/>
                <w:sz w:val="19"/>
                <w:szCs w:val="19"/>
              </w:rPr>
              <w:t xml:space="preserve">Navigation</w:t>
            </w:r>
          </w:p>
        </w:tc>
        <w:tc>
          <w:tcPr>
            <w:tcW w:type="dxa" w:w="2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7C6AF7"/>
                <w:sz w:val="19"/>
                <w:szCs w:val="19"/>
              </w:rPr>
              <w:t xml:space="preserve">Expo Router</w:t>
            </w:r>
          </w:p>
        </w:tc>
        <w:tc>
          <w:tcPr>
            <w:tcW w:type="dxa" w:w="4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color w:val="3D3D5C"/>
                <w:sz w:val="19"/>
                <w:szCs w:val="19"/>
              </w:rPr>
              <w:t xml:space="preserve">File-based routing, đơn giản và modern. Tích hợp tốt với Expo ecosystem.</w:t>
            </w:r>
          </w:p>
        </w:tc>
      </w:tr>
      <w:tr>
        <w:tc>
          <w:tcPr>
            <w:tcW w:type="dxa" w:w="22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1A1A2E"/>
                <w:sz w:val="19"/>
                <w:szCs w:val="19"/>
              </w:rPr>
              <w:t xml:space="preserve">Animation</w:t>
            </w:r>
          </w:p>
        </w:tc>
        <w:tc>
          <w:tcPr>
            <w:tcW w:type="dxa" w:w="2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React Native Reanimated 3</w:t>
            </w:r>
          </w:p>
        </w:tc>
        <w:tc>
          <w:tcPr>
            <w:tcW w:type="dxa" w:w="4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Chạy animation trên UI thread — mượt 60fps cho bubble physics, wobble, transitions.</w:t>
            </w:r>
          </w:p>
        </w:tc>
      </w:tr>
      <w:tr>
        <w:tc>
          <w:tcPr>
            <w:tcW w:type="dxa" w:w="22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1A1A2E"/>
                <w:sz w:val="19"/>
                <w:szCs w:val="19"/>
              </w:rPr>
              <w:t xml:space="preserve">Gesture</w:t>
            </w:r>
          </w:p>
        </w:tc>
        <w:tc>
          <w:tcPr>
            <w:tcW w:type="dxa" w:w="2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7C6AF7"/>
                <w:sz w:val="19"/>
                <w:szCs w:val="19"/>
              </w:rPr>
              <w:t xml:space="preserve">React Native Gesture Handler</w:t>
            </w:r>
          </w:p>
        </w:tc>
        <w:tc>
          <w:tcPr>
            <w:tcW w:type="dxa" w:w="4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color w:val="3D3D5C"/>
                <w:sz w:val="19"/>
                <w:szCs w:val="19"/>
              </w:rPr>
              <w:t xml:space="preserve">Xử lý long press, drag, swipe chính xác. Phối hợp với Reanimated.</w:t>
            </w:r>
          </w:p>
        </w:tc>
      </w:tr>
      <w:tr>
        <w:tc>
          <w:tcPr>
            <w:tcW w:type="dxa" w:w="22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1A1A2E"/>
                <w:sz w:val="19"/>
                <w:szCs w:val="19"/>
              </w:rPr>
              <w:t xml:space="preserve">State</w:t>
            </w:r>
          </w:p>
        </w:tc>
        <w:tc>
          <w:tcPr>
            <w:tcW w:type="dxa" w:w="2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Zustand</w:t>
            </w:r>
          </w:p>
        </w:tc>
        <w:tc>
          <w:tcPr>
            <w:tcW w:type="dxa" w:w="4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Lightweight state management, đơn giản hơn Redux, đủ dùng cho MVP.</w:t>
            </w:r>
          </w:p>
        </w:tc>
      </w:tr>
      <w:tr>
        <w:tc>
          <w:tcPr>
            <w:tcW w:type="dxa" w:w="22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1A1A2E"/>
                <w:sz w:val="19"/>
                <w:szCs w:val="19"/>
              </w:rPr>
              <w:t xml:space="preserve">Data local</w:t>
            </w:r>
          </w:p>
        </w:tc>
        <w:tc>
          <w:tcPr>
            <w:tcW w:type="dxa" w:w="2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7C6AF7"/>
                <w:sz w:val="19"/>
                <w:szCs w:val="19"/>
              </w:rPr>
              <w:t xml:space="preserve">MMKV / SQLite (expo-sqlite)</w:t>
            </w:r>
          </w:p>
        </w:tc>
        <w:tc>
          <w:tcPr>
            <w:tcW w:type="dxa" w:w="4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color w:val="3D3D5C"/>
                <w:sz w:val="19"/>
                <w:szCs w:val="19"/>
              </w:rPr>
              <w:t xml:space="preserve">MMKV cho settings/cache, SQLite cho transactions local (offline support).</w:t>
            </w:r>
          </w:p>
        </w:tc>
      </w:tr>
      <w:tr>
        <w:tc>
          <w:tcPr>
            <w:tcW w:type="dxa" w:w="22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1A1A2E"/>
                <w:sz w:val="19"/>
                <w:szCs w:val="19"/>
              </w:rPr>
              <w:t xml:space="preserve">HTTP Client</w:t>
            </w:r>
          </w:p>
        </w:tc>
        <w:tc>
          <w:tcPr>
            <w:tcW w:type="dxa" w:w="2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Axios / TanStack Query</w:t>
            </w:r>
          </w:p>
        </w:tc>
        <w:tc>
          <w:tcPr>
            <w:tcW w:type="dxa" w:w="4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TanStack Query quản lý server state, caching, sync tự động.</w:t>
            </w:r>
          </w:p>
        </w:tc>
      </w:tr>
      <w:tr>
        <w:tc>
          <w:tcPr>
            <w:tcW w:type="dxa" w:w="22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1A1A2E"/>
                <w:sz w:val="19"/>
                <w:szCs w:val="19"/>
              </w:rPr>
              <w:t xml:space="preserve">Haptics</w:t>
            </w:r>
          </w:p>
        </w:tc>
        <w:tc>
          <w:tcPr>
            <w:tcW w:type="dxa" w:w="2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7C6AF7"/>
                <w:sz w:val="19"/>
                <w:szCs w:val="19"/>
              </w:rPr>
              <w:t xml:space="preserve">expo-haptics</w:t>
            </w:r>
          </w:p>
        </w:tc>
        <w:tc>
          <w:tcPr>
            <w:tcW w:type="dxa" w:w="4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color w:val="3D3D5C"/>
                <w:sz w:val="19"/>
                <w:szCs w:val="19"/>
              </w:rPr>
              <w:t xml:space="preserve">Haptic feedback khi confirm giao dịch — phần quan trọng cho cảm giác reward.</w:t>
            </w:r>
          </w:p>
        </w:tc>
      </w:tr>
      <w:tr>
        <w:tc>
          <w:tcPr>
            <w:tcW w:type="dxa" w:w="22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1A1A2E"/>
                <w:sz w:val="19"/>
                <w:szCs w:val="19"/>
              </w:rPr>
              <w:t xml:space="preserve">Notifications</w:t>
            </w:r>
          </w:p>
        </w:tc>
        <w:tc>
          <w:tcPr>
            <w:tcW w:type="dxa" w:w="2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expo-notifications</w:t>
            </w:r>
          </w:p>
        </w:tc>
        <w:tc>
          <w:tcPr>
            <w:tcW w:type="dxa" w:w="4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Daily reminder nhẹ nhàng — opt-in, không spam.</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6"/>
          <w:szCs w:val="26"/>
        </w:rPr>
        <w:t xml:space="preserve">5.2 Backend — Golang</w:t>
      </w:r>
    </w:p>
    <w:p>
      <w:pPr>
        <w:spacing w:after="100" w:before="80"/>
      </w:pPr>
      <w:r>
        <w:rPr>
          <w:rFonts w:ascii="Arial" w:cs="Arial" w:eastAsia="Arial" w:hAnsi="Arial"/>
          <w:b w:val="false"/>
          <w:bCs w:val="false"/>
          <w:i w:val="false"/>
          <w:iCs w:val="false"/>
          <w:color w:val="3D3D5C"/>
          <w:sz w:val="22"/>
          <w:szCs w:val="22"/>
        </w:rPr>
        <w:t xml:space="preserve">Đây là cơ hội học Golang trong thực tế, làm việc với một production backend thật. Golang phù hợp vì: hiệu năng cao, concurrency tốt với goroutines, binary nhỏ gọn, dễ deploy.</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c>
          <w:tcPr>
            <w:tcW w:type="dxa" w:w="2200"/>
            <w:tcBorders>
              <w:top w:val="single" w:color="E0E0E8" w:sz="1"/>
              <w:left w:val="single" w:color="E0E0E8" w:sz="1"/>
              <w:bottom w:val="single" w:color="E0E0E8" w:sz="1"/>
              <w:right w:val="single" w:color="E0E0E8" w:sz="1"/>
            </w:tcBorders>
            <w:shd w:fill="1A1A2E" w:val="clear"/>
            <w:tcMar>
              <w:top w:type="dxa" w:w="100"/>
              <w:left w:type="dxa" w:w="120"/>
              <w:bottom w:type="dxa" w:w="100"/>
              <w:right w:type="dxa" w:w="80"/>
            </w:tcMar>
          </w:tcPr>
          <w:p>
            <w:r>
              <w:rPr>
                <w:rFonts w:ascii="Arial" w:cs="Arial" w:eastAsia="Arial" w:hAnsi="Arial"/>
                <w:b/>
                <w:bCs/>
                <w:color w:val="FFFFFF"/>
                <w:sz w:val="20"/>
                <w:szCs w:val="20"/>
              </w:rPr>
              <w:t xml:space="preserve">Layer</w:t>
            </w:r>
          </w:p>
        </w:tc>
        <w:tc>
          <w:tcPr>
            <w:tcW w:type="dxa" w:w="2400"/>
            <w:tcBorders>
              <w:top w:val="single" w:color="E0E0E8" w:sz="1"/>
              <w:left w:val="single" w:color="E0E0E8" w:sz="1"/>
              <w:bottom w:val="single" w:color="E0E0E8" w:sz="1"/>
              <w:right w:val="single" w:color="E0E0E8" w:sz="1"/>
            </w:tcBorders>
            <w:shd w:fill="1A1A2E" w:val="clear"/>
            <w:tcMar>
              <w:top w:type="dxa" w:w="100"/>
              <w:left w:type="dxa" w:w="120"/>
              <w:bottom w:type="dxa" w:w="100"/>
              <w:right w:type="dxa" w:w="80"/>
            </w:tcMar>
          </w:tcPr>
          <w:p>
            <w:r>
              <w:rPr>
                <w:rFonts w:ascii="Arial" w:cs="Arial" w:eastAsia="Arial" w:hAnsi="Arial"/>
                <w:b/>
                <w:bCs/>
                <w:color w:val="FFFFFF"/>
                <w:sz w:val="20"/>
                <w:szCs w:val="20"/>
              </w:rPr>
              <w:t xml:space="preserve">Công nghệ</w:t>
            </w:r>
          </w:p>
        </w:tc>
        <w:tc>
          <w:tcPr>
            <w:tcW w:type="dxa" w:w="4400"/>
            <w:tcBorders>
              <w:top w:val="single" w:color="E0E0E8" w:sz="1"/>
              <w:left w:val="single" w:color="E0E0E8" w:sz="1"/>
              <w:bottom w:val="single" w:color="E0E0E8" w:sz="1"/>
              <w:right w:val="single" w:color="E0E0E8" w:sz="1"/>
            </w:tcBorders>
            <w:shd w:fill="1A1A2E" w:val="clear"/>
            <w:tcMar>
              <w:top w:type="dxa" w:w="100"/>
              <w:left w:type="dxa" w:w="120"/>
              <w:bottom w:type="dxa" w:w="100"/>
              <w:right w:type="dxa" w:w="80"/>
            </w:tcMar>
          </w:tcPr>
          <w:p>
            <w:r>
              <w:rPr>
                <w:rFonts w:ascii="Arial" w:cs="Arial" w:eastAsia="Arial" w:hAnsi="Arial"/>
                <w:b/>
                <w:bCs/>
                <w:color w:val="FFFFFF"/>
                <w:sz w:val="20"/>
                <w:szCs w:val="20"/>
              </w:rPr>
              <w:t xml:space="preserve">Lý do chọn</w:t>
            </w:r>
          </w:p>
        </w:tc>
      </w:tr>
      <w:tr>
        <w:tc>
          <w:tcPr>
            <w:tcW w:type="dxa" w:w="22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1A1A2E"/>
                <w:sz w:val="19"/>
                <w:szCs w:val="19"/>
              </w:rPr>
              <w:t xml:space="preserve">Language</w:t>
            </w:r>
          </w:p>
        </w:tc>
        <w:tc>
          <w:tcPr>
            <w:tcW w:type="dxa" w:w="2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7C6AF7"/>
                <w:sz w:val="19"/>
                <w:szCs w:val="19"/>
              </w:rPr>
              <w:t xml:space="preserve">Go 1.22+</w:t>
            </w:r>
          </w:p>
        </w:tc>
        <w:tc>
          <w:tcPr>
            <w:tcW w:type="dxa" w:w="4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color w:val="3D3D5C"/>
                <w:sz w:val="19"/>
                <w:szCs w:val="19"/>
              </w:rPr>
              <w:t xml:space="preserve">Học vừa làm. Cú pháp đơn giản, tooling tốt, compile nhanh.</w:t>
            </w:r>
          </w:p>
        </w:tc>
      </w:tr>
      <w:tr>
        <w:tc>
          <w:tcPr>
            <w:tcW w:type="dxa" w:w="22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1A1A2E"/>
                <w:sz w:val="19"/>
                <w:szCs w:val="19"/>
              </w:rPr>
              <w:t xml:space="preserve">Framework</w:t>
            </w:r>
          </w:p>
        </w:tc>
        <w:tc>
          <w:tcPr>
            <w:tcW w:type="dxa" w:w="2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Gin / Fiber</w:t>
            </w:r>
          </w:p>
        </w:tc>
        <w:tc>
          <w:tcPr>
            <w:tcW w:type="dxa" w:w="4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Gin phổ biến hơn, nhiều tài liệu hơn — tốt cho người mới học Go.</w:t>
            </w:r>
          </w:p>
        </w:tc>
      </w:tr>
      <w:tr>
        <w:tc>
          <w:tcPr>
            <w:tcW w:type="dxa" w:w="22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1A1A2E"/>
                <w:sz w:val="19"/>
                <w:szCs w:val="19"/>
              </w:rPr>
              <w:t xml:space="preserve">Database</w:t>
            </w:r>
          </w:p>
        </w:tc>
        <w:tc>
          <w:tcPr>
            <w:tcW w:type="dxa" w:w="2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7C6AF7"/>
                <w:sz w:val="19"/>
                <w:szCs w:val="19"/>
              </w:rPr>
              <w:t xml:space="preserve">PostgreSQL</w:t>
            </w:r>
          </w:p>
        </w:tc>
        <w:tc>
          <w:tcPr>
            <w:tcW w:type="dxa" w:w="4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color w:val="3D3D5C"/>
                <w:sz w:val="19"/>
                <w:szCs w:val="19"/>
              </w:rPr>
              <w:t xml:space="preserve">Reliable, ACID compliance, JSON support tốt cho flexible data.</w:t>
            </w:r>
          </w:p>
        </w:tc>
      </w:tr>
      <w:tr>
        <w:tc>
          <w:tcPr>
            <w:tcW w:type="dxa" w:w="22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1A1A2E"/>
                <w:sz w:val="19"/>
                <w:szCs w:val="19"/>
              </w:rPr>
              <w:t xml:space="preserve">ORM / Query</w:t>
            </w:r>
          </w:p>
        </w:tc>
        <w:tc>
          <w:tcPr>
            <w:tcW w:type="dxa" w:w="2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sqlc + pgx</w:t>
            </w:r>
          </w:p>
        </w:tc>
        <w:tc>
          <w:tcPr>
            <w:tcW w:type="dxa" w:w="4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sqlc generate type-safe Go code từ SQL query — học SQL thật thay vì ORM magic.</w:t>
            </w:r>
          </w:p>
        </w:tc>
      </w:tr>
      <w:tr>
        <w:tc>
          <w:tcPr>
            <w:tcW w:type="dxa" w:w="22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1A1A2E"/>
                <w:sz w:val="19"/>
                <w:szCs w:val="19"/>
              </w:rPr>
              <w:t xml:space="preserve">Auth</w:t>
            </w:r>
          </w:p>
        </w:tc>
        <w:tc>
          <w:tcPr>
            <w:tcW w:type="dxa" w:w="2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7C6AF7"/>
                <w:sz w:val="19"/>
                <w:szCs w:val="19"/>
              </w:rPr>
              <w:t xml:space="preserve">JWT + Refresh Token</w:t>
            </w:r>
          </w:p>
        </w:tc>
        <w:tc>
          <w:tcPr>
            <w:tcW w:type="dxa" w:w="4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color w:val="3D3D5C"/>
                <w:sz w:val="19"/>
                <w:szCs w:val="19"/>
              </w:rPr>
              <w:t xml:space="preserve">Stateless, dễ implement, phù hợp mobile. Golang có thư viện jwt tốt.</w:t>
            </w:r>
          </w:p>
        </w:tc>
      </w:tr>
      <w:tr>
        <w:tc>
          <w:tcPr>
            <w:tcW w:type="dxa" w:w="22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1A1A2E"/>
                <w:sz w:val="19"/>
                <w:szCs w:val="19"/>
              </w:rPr>
              <w:t xml:space="preserve">Auth Provider</w:t>
            </w:r>
          </w:p>
        </w:tc>
        <w:tc>
          <w:tcPr>
            <w:tcW w:type="dxa" w:w="2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Google OAuth 2.0</w:t>
            </w:r>
          </w:p>
        </w:tc>
        <w:tc>
          <w:tcPr>
            <w:tcW w:type="dxa" w:w="4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Đăng nhập Google, Apple Sign In phía client xử lý, backend verify token.</w:t>
            </w:r>
          </w:p>
        </w:tc>
      </w:tr>
      <w:tr>
        <w:tc>
          <w:tcPr>
            <w:tcW w:type="dxa" w:w="22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1A1A2E"/>
                <w:sz w:val="19"/>
                <w:szCs w:val="19"/>
              </w:rPr>
              <w:t xml:space="preserve">Cache</w:t>
            </w:r>
          </w:p>
        </w:tc>
        <w:tc>
          <w:tcPr>
            <w:tcW w:type="dxa" w:w="2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7C6AF7"/>
                <w:sz w:val="19"/>
                <w:szCs w:val="19"/>
              </w:rPr>
              <w:t xml:space="preserve">Redis</w:t>
            </w:r>
          </w:p>
        </w:tc>
        <w:tc>
          <w:tcPr>
            <w:tcW w:type="dxa" w:w="4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color w:val="3D3D5C"/>
                <w:sz w:val="19"/>
                <w:szCs w:val="19"/>
              </w:rPr>
              <w:t xml:space="preserve">Cache session, rate limiting, pub/sub cho real-time sync sau này.</w:t>
            </w:r>
          </w:p>
        </w:tc>
      </w:tr>
      <w:tr>
        <w:tc>
          <w:tcPr>
            <w:tcW w:type="dxa" w:w="22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1A1A2E"/>
                <w:sz w:val="19"/>
                <w:szCs w:val="19"/>
              </w:rPr>
              <w:t xml:space="preserve">Container</w:t>
            </w:r>
          </w:p>
        </w:tc>
        <w:tc>
          <w:tcPr>
            <w:tcW w:type="dxa" w:w="2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Docker + docker-compose</w:t>
            </w:r>
          </w:p>
        </w:tc>
        <w:tc>
          <w:tcPr>
            <w:tcW w:type="dxa" w:w="4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Local dev dễ dàng, production deploy thuận tiện.</w:t>
            </w:r>
          </w:p>
        </w:tc>
      </w:tr>
      <w:tr>
        <w:tc>
          <w:tcPr>
            <w:tcW w:type="dxa" w:w="22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1A1A2E"/>
                <w:sz w:val="19"/>
                <w:szCs w:val="19"/>
              </w:rPr>
              <w:t xml:space="preserve">Deploy</w:t>
            </w:r>
          </w:p>
        </w:tc>
        <w:tc>
          <w:tcPr>
            <w:tcW w:type="dxa" w:w="2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b/>
                <w:bCs/>
                <w:color w:val="7C6AF7"/>
                <w:sz w:val="19"/>
                <w:szCs w:val="19"/>
              </w:rPr>
              <w:t xml:space="preserve">Railway / Fly.io</w:t>
            </w:r>
          </w:p>
        </w:tc>
        <w:tc>
          <w:tcPr>
            <w:tcW w:type="dxa" w:w="4400"/>
            <w:tcBorders>
              <w:top w:val="single" w:color="E0E0E8" w:sz="1"/>
              <w:left w:val="single" w:color="E0E0E8" w:sz="1"/>
              <w:bottom w:val="single" w:color="E0E0E8" w:sz="1"/>
              <w:right w:val="single" w:color="E0E0E8" w:sz="1"/>
            </w:tcBorders>
            <w:shd w:fill="F2F4F8" w:val="clear"/>
            <w:tcMar>
              <w:top w:type="dxa" w:w="90"/>
              <w:left w:type="dxa" w:w="120"/>
              <w:bottom w:type="dxa" w:w="90"/>
              <w:right w:type="dxa" w:w="80"/>
            </w:tcMar>
          </w:tcPr>
          <w:p>
            <w:r>
              <w:rPr>
                <w:rFonts w:ascii="Arial" w:cs="Arial" w:eastAsia="Arial" w:hAnsi="Arial"/>
                <w:color w:val="3D3D5C"/>
                <w:sz w:val="19"/>
                <w:szCs w:val="19"/>
              </w:rPr>
              <w:t xml:space="preserve">Simple PaaS, rẻ cho MVP, không cần DevOps phức tạp ban đầu.</w:t>
            </w:r>
          </w:p>
        </w:tc>
      </w:tr>
      <w:tr>
        <w:tc>
          <w:tcPr>
            <w:tcW w:type="dxa" w:w="22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1A1A2E"/>
                <w:sz w:val="19"/>
                <w:szCs w:val="19"/>
              </w:rPr>
              <w:t xml:space="preserve">API Docs</w:t>
            </w:r>
          </w:p>
        </w:tc>
        <w:tc>
          <w:tcPr>
            <w:tcW w:type="dxa" w:w="2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b/>
                <w:bCs/>
                <w:color w:val="7C6AF7"/>
                <w:sz w:val="19"/>
                <w:szCs w:val="19"/>
              </w:rPr>
              <w:t xml:space="preserve">Swagger / OpenAPI</w:t>
            </w:r>
          </w:p>
        </w:tc>
        <w:tc>
          <w:tcPr>
            <w:tcW w:type="dxa" w:w="4400"/>
            <w:tcBorders>
              <w:top w:val="single" w:color="E0E0E8" w:sz="1"/>
              <w:left w:val="single" w:color="E0E0E8" w:sz="1"/>
              <w:bottom w:val="single" w:color="E0E0E8" w:sz="1"/>
              <w:right w:val="single" w:color="E0E0E8" w:sz="1"/>
            </w:tcBorders>
            <w:shd w:fill="FFFFFF" w:val="clear"/>
            <w:tcMar>
              <w:top w:type="dxa" w:w="90"/>
              <w:left w:type="dxa" w:w="120"/>
              <w:bottom w:type="dxa" w:w="90"/>
              <w:right w:type="dxa" w:w="80"/>
            </w:tcMar>
          </w:tcPr>
          <w:p>
            <w:r>
              <w:rPr>
                <w:rFonts w:ascii="Arial" w:cs="Arial" w:eastAsia="Arial" w:hAnsi="Arial"/>
                <w:color w:val="3D3D5C"/>
                <w:sz w:val="19"/>
                <w:szCs w:val="19"/>
              </w:rPr>
              <w:t xml:space="preserve">Auto-generate từ code comment trong Go — tiện khi build frontend.</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6"/>
          <w:szCs w:val="26"/>
        </w:rPr>
        <w:t xml:space="preserve">5.3 Database Schema — Các bảng chính</w:t>
      </w:r>
    </w:p>
    <w:p>
      <w:pPr>
        <w:spacing w:after="80" w:before="80"/>
      </w:pPr>
      <w:r>
        <w:rPr>
          <w:rFonts w:ascii="Arial" w:cs="Arial" w:eastAsia="Arial" w:hAnsi="Arial"/>
          <w:sz w:val="22"/>
          <w:szCs w:val="22"/>
        </w:rPr>
        <w:t xml:space="preserve"/>
      </w:r>
    </w:p>
    <w:p>
      <w:pPr>
        <w:spacing w:after="100" w:before="80"/>
      </w:pPr>
      <w:r>
        <w:rPr>
          <w:rFonts w:ascii="Arial" w:cs="Arial" w:eastAsia="Arial" w:hAnsi="Arial"/>
          <w:b/>
          <w:bCs/>
          <w:i w:val="false"/>
          <w:iCs w:val="false"/>
          <w:color w:val="3D3D5C"/>
          <w:sz w:val="22"/>
          <w:szCs w:val="22"/>
        </w:rPr>
        <w:t xml:space="preserve">users — Thông tin tài khoản người dùng:</w:t>
      </w:r>
    </w:p>
    <w:p>
      <w:pPr>
        <w:pStyle w:val="ListParagraph"/>
        <w:numPr>
          <w:ilvl w:val="0"/>
          <w:numId w:val="2"/>
        </w:numPr>
        <w:spacing w:after="60" w:before="60"/>
      </w:pPr>
      <w:r>
        <w:rPr>
          <w:rFonts w:ascii="Arial" w:cs="Arial" w:eastAsia="Arial" w:hAnsi="Arial"/>
          <w:color w:val="3D3D5C"/>
          <w:sz w:val="22"/>
          <w:szCs w:val="22"/>
        </w:rPr>
        <w:t xml:space="preserve">id (UUID), email, display_name, avatar_url</w:t>
      </w:r>
    </w:p>
    <w:p>
      <w:pPr>
        <w:pStyle w:val="ListParagraph"/>
        <w:numPr>
          <w:ilvl w:val="0"/>
          <w:numId w:val="2"/>
        </w:numPr>
        <w:spacing w:after="60" w:before="60"/>
      </w:pPr>
      <w:r>
        <w:rPr>
          <w:rFonts w:ascii="Arial" w:cs="Arial" w:eastAsia="Arial" w:hAnsi="Arial"/>
          <w:color w:val="3D3D5C"/>
          <w:sz w:val="22"/>
          <w:szCs w:val="22"/>
        </w:rPr>
        <w:t xml:space="preserve">created_at, updated_at, last_seen_at</w:t>
      </w:r>
    </w:p>
    <w:p>
      <w:pPr>
        <w:spacing w:after="80" w:before="80"/>
      </w:pPr>
      <w:r>
        <w:rPr>
          <w:rFonts w:ascii="Arial" w:cs="Arial" w:eastAsia="Arial" w:hAnsi="Arial"/>
          <w:sz w:val="22"/>
          <w:szCs w:val="22"/>
        </w:rPr>
        <w:t xml:space="preserve"/>
      </w:r>
    </w:p>
    <w:p>
      <w:pPr>
        <w:spacing w:after="100" w:before="80"/>
      </w:pPr>
      <w:r>
        <w:rPr>
          <w:rFonts w:ascii="Arial" w:cs="Arial" w:eastAsia="Arial" w:hAnsi="Arial"/>
          <w:b/>
          <w:bCs/>
          <w:i w:val="false"/>
          <w:iCs w:val="false"/>
          <w:color w:val="3D3D5C"/>
          <w:sz w:val="22"/>
          <w:szCs w:val="22"/>
        </w:rPr>
        <w:t xml:space="preserve">categories — Danh mục chi tiêu:</w:t>
      </w:r>
    </w:p>
    <w:p>
      <w:pPr>
        <w:pStyle w:val="ListParagraph"/>
        <w:numPr>
          <w:ilvl w:val="0"/>
          <w:numId w:val="2"/>
        </w:numPr>
        <w:spacing w:after="60" w:before="60"/>
      </w:pPr>
      <w:r>
        <w:rPr>
          <w:rFonts w:ascii="Arial" w:cs="Arial" w:eastAsia="Arial" w:hAnsi="Arial"/>
          <w:color w:val="3D3D5C"/>
          <w:sz w:val="22"/>
          <w:szCs w:val="22"/>
        </w:rPr>
        <w:t xml:space="preserve">id (UUID), user_id (FK), name, emoji, color</w:t>
      </w:r>
    </w:p>
    <w:p>
      <w:pPr>
        <w:pStyle w:val="ListParagraph"/>
        <w:numPr>
          <w:ilvl w:val="0"/>
          <w:numId w:val="2"/>
        </w:numPr>
        <w:spacing w:after="60" w:before="60"/>
      </w:pPr>
      <w:r>
        <w:rPr>
          <w:rFonts w:ascii="Arial" w:cs="Arial" w:eastAsia="Arial" w:hAnsi="Arial"/>
          <w:color w:val="3D3D5C"/>
          <w:sz w:val="22"/>
          <w:szCs w:val="22"/>
        </w:rPr>
        <w:t xml:space="preserve">position_x, position_y (lưu vị trí bubble trên màn hình)</w:t>
      </w:r>
    </w:p>
    <w:p>
      <w:pPr>
        <w:pStyle w:val="ListParagraph"/>
        <w:numPr>
          <w:ilvl w:val="0"/>
          <w:numId w:val="2"/>
        </w:numPr>
        <w:spacing w:after="60" w:before="60"/>
      </w:pPr>
      <w:r>
        <w:rPr>
          <w:rFonts w:ascii="Arial" w:cs="Arial" w:eastAsia="Arial" w:hAnsi="Arial"/>
          <w:color w:val="3D3D5C"/>
          <w:sz w:val="22"/>
          <w:szCs w:val="22"/>
        </w:rPr>
        <w:t xml:space="preserve">parent_id (FK, nullable — dùng cho folder bubble)</w:t>
      </w:r>
    </w:p>
    <w:p>
      <w:pPr>
        <w:pStyle w:val="ListParagraph"/>
        <w:numPr>
          <w:ilvl w:val="0"/>
          <w:numId w:val="2"/>
        </w:numPr>
        <w:spacing w:after="60" w:before="60"/>
      </w:pPr>
      <w:r>
        <w:rPr>
          <w:rFonts w:ascii="Arial" w:cs="Arial" w:eastAsia="Arial" w:hAnsi="Arial"/>
          <w:color w:val="3D3D5C"/>
          <w:sz w:val="22"/>
          <w:szCs w:val="22"/>
        </w:rPr>
        <w:t xml:space="preserve">is_active, display_order, created_at</w:t>
      </w:r>
    </w:p>
    <w:p>
      <w:pPr>
        <w:spacing w:after="80" w:before="80"/>
      </w:pPr>
      <w:r>
        <w:rPr>
          <w:rFonts w:ascii="Arial" w:cs="Arial" w:eastAsia="Arial" w:hAnsi="Arial"/>
          <w:sz w:val="22"/>
          <w:szCs w:val="22"/>
        </w:rPr>
        <w:t xml:space="preserve"/>
      </w:r>
    </w:p>
    <w:p>
      <w:pPr>
        <w:spacing w:after="100" w:before="80"/>
      </w:pPr>
      <w:r>
        <w:rPr>
          <w:rFonts w:ascii="Arial" w:cs="Arial" w:eastAsia="Arial" w:hAnsi="Arial"/>
          <w:b/>
          <w:bCs/>
          <w:i w:val="false"/>
          <w:iCs w:val="false"/>
          <w:color w:val="3D3D5C"/>
          <w:sz w:val="22"/>
          <w:szCs w:val="22"/>
        </w:rPr>
        <w:t xml:space="preserve">transactions — Giao dịch chi tiêu:</w:t>
      </w:r>
    </w:p>
    <w:p>
      <w:pPr>
        <w:pStyle w:val="ListParagraph"/>
        <w:numPr>
          <w:ilvl w:val="0"/>
          <w:numId w:val="2"/>
        </w:numPr>
        <w:spacing w:after="60" w:before="60"/>
      </w:pPr>
      <w:r>
        <w:rPr>
          <w:rFonts w:ascii="Arial" w:cs="Arial" w:eastAsia="Arial" w:hAnsi="Arial"/>
          <w:color w:val="3D3D5C"/>
          <w:sz w:val="22"/>
          <w:szCs w:val="22"/>
        </w:rPr>
        <w:t xml:space="preserve">id (UUID), user_id (FK), category_id (FK)</w:t>
      </w:r>
    </w:p>
    <w:p>
      <w:pPr>
        <w:pStyle w:val="ListParagraph"/>
        <w:numPr>
          <w:ilvl w:val="0"/>
          <w:numId w:val="2"/>
        </w:numPr>
        <w:spacing w:after="60" w:before="60"/>
      </w:pPr>
      <w:r>
        <w:rPr>
          <w:rFonts w:ascii="Arial" w:cs="Arial" w:eastAsia="Arial" w:hAnsi="Arial"/>
          <w:color w:val="3D3D5C"/>
          <w:sz w:val="22"/>
          <w:szCs w:val="22"/>
        </w:rPr>
        <w:t xml:space="preserve">amount (NUMERIC), note (TEXT, nullable)</w:t>
      </w:r>
    </w:p>
    <w:p>
      <w:pPr>
        <w:pStyle w:val="ListParagraph"/>
        <w:numPr>
          <w:ilvl w:val="0"/>
          <w:numId w:val="2"/>
        </w:numPr>
        <w:spacing w:after="60" w:before="60"/>
      </w:pPr>
      <w:r>
        <w:rPr>
          <w:rFonts w:ascii="Arial" w:cs="Arial" w:eastAsia="Arial" w:hAnsi="Arial"/>
          <w:color w:val="3D3D5C"/>
          <w:sz w:val="22"/>
          <w:szCs w:val="22"/>
        </w:rPr>
        <w:t xml:space="preserve">transacted_at (TIMESTAMPTZ — timestamp thật của giao dịch)</w:t>
      </w:r>
    </w:p>
    <w:p>
      <w:pPr>
        <w:pStyle w:val="ListParagraph"/>
        <w:numPr>
          <w:ilvl w:val="0"/>
          <w:numId w:val="2"/>
        </w:numPr>
        <w:spacing w:after="60" w:before="60"/>
      </w:pPr>
      <w:r>
        <w:rPr>
          <w:rFonts w:ascii="Arial" w:cs="Arial" w:eastAsia="Arial" w:hAnsi="Arial"/>
          <w:color w:val="3D3D5C"/>
          <w:sz w:val="22"/>
          <w:szCs w:val="22"/>
        </w:rPr>
        <w:t xml:space="preserve">created_at (TIMESTAMPTZ — timestamp khi nhập vào app)</w:t>
      </w:r>
    </w:p>
    <w:p>
      <w:pPr>
        <w:spacing w:after="80" w:before="80"/>
      </w:pPr>
      <w:r>
        <w:rPr>
          <w:rFonts w:ascii="Arial" w:cs="Arial" w:eastAsia="Arial" w:hAnsi="Arial"/>
          <w:sz w:val="22"/>
          <w:szCs w:val="22"/>
        </w:rPr>
        <w:t xml:space="preserve"/>
      </w:r>
    </w:p>
    <w:p>
      <w:pPr>
        <w:spacing w:after="100" w:before="80"/>
      </w:pPr>
      <w:r>
        <w:rPr>
          <w:rFonts w:ascii="Arial" w:cs="Arial" w:eastAsia="Arial" w:hAnsi="Arial"/>
          <w:b/>
          <w:bCs/>
          <w:i w:val="false"/>
          <w:iCs w:val="false"/>
          <w:color w:val="3D3D5C"/>
          <w:sz w:val="22"/>
          <w:szCs w:val="22"/>
        </w:rPr>
        <w:t xml:space="preserve">budgets — Ngân sách (v1.1+):</w:t>
      </w:r>
    </w:p>
    <w:p>
      <w:pPr>
        <w:pStyle w:val="ListParagraph"/>
        <w:numPr>
          <w:ilvl w:val="0"/>
          <w:numId w:val="2"/>
        </w:numPr>
        <w:spacing w:after="60" w:before="60"/>
      </w:pPr>
      <w:r>
        <w:rPr>
          <w:rFonts w:ascii="Arial" w:cs="Arial" w:eastAsia="Arial" w:hAnsi="Arial"/>
          <w:color w:val="3D3D5C"/>
          <w:sz w:val="22"/>
          <w:szCs w:val="22"/>
        </w:rPr>
        <w:t xml:space="preserve">id, user_id, category_id, amount, period (monthly/weekly), start_date</w:t>
      </w:r>
    </w:p>
    <w:p>
      <w:pPr>
        <w:spacing w:after="80" w:before="80"/>
      </w:pPr>
      <w:r>
        <w:rPr>
          <w:rFonts w:ascii="Arial" w:cs="Arial" w:eastAsia="Arial" w:hAnsi="Arial"/>
          <w:sz w:val="22"/>
          <w:szCs w:val="22"/>
        </w:rPr>
        <w:t xml:space="preserve"/>
      </w:r>
    </w:p>
    <w:p>
      <w:pPr>
        <w:pBdr>
          <w:bottom w:val="single" w:color="E0E0E8" w:sz="4" w:space="1"/>
        </w:pBdr>
        <w:spacing w:after="200" w:before="200"/>
      </w:pPr>
      <w:r>
        <w:rPr>
          <w:rFonts w:ascii="Arial" w:cs="Arial" w:eastAsia="Arial" w:hAnsi="Arial"/>
          <w:sz w:val="4"/>
          <w:szCs w:val="4"/>
        </w:rPr>
        <w:t xml:space="preserve"/>
      </w:r>
    </w:p>
    <w:p>
      <w:pPr>
        <w:pStyle w:val="Heading1"/>
        <w:spacing w:after="160" w:before="400"/>
      </w:pPr>
      <w:r>
        <w:rPr>
          <w:rFonts w:ascii="Arial" w:cs="Arial" w:eastAsia="Arial" w:hAnsi="Arial"/>
          <w:b/>
          <w:bCs/>
          <w:color w:val="1A1A2E"/>
          <w:sz w:val="36"/>
          <w:szCs w:val="36"/>
        </w:rPr>
        <w:t xml:space="preserve">6. Kiến trúc hệ thống</w:t>
      </w:r>
    </w:p>
    <w:p>
      <w:pPr>
        <w:pStyle w:val="Heading2"/>
        <w:spacing w:after="120" w:before="320"/>
      </w:pPr>
      <w:r>
        <w:rPr>
          <w:rFonts w:ascii="Arial" w:cs="Arial" w:eastAsia="Arial" w:hAnsi="Arial"/>
          <w:b/>
          <w:bCs/>
          <w:color w:val="1A1A2E"/>
          <w:sz w:val="26"/>
          <w:szCs w:val="26"/>
        </w:rPr>
        <w:t xml:space="preserve">6.1 API Design</w:t>
      </w:r>
    </w:p>
    <w:p>
      <w:pPr>
        <w:spacing w:after="100" w:before="80"/>
      </w:pPr>
      <w:r>
        <w:rPr>
          <w:rFonts w:ascii="Arial" w:cs="Arial" w:eastAsia="Arial" w:hAnsi="Arial"/>
          <w:b w:val="false"/>
          <w:bCs w:val="false"/>
          <w:i w:val="false"/>
          <w:iCs w:val="false"/>
          <w:color w:val="3D3D5C"/>
          <w:sz w:val="22"/>
          <w:szCs w:val="22"/>
        </w:rPr>
        <w:t xml:space="preserve">RESTful API, versioned (/api/v1/...). JSON request/response. Auth qua Bearer JWT token trong Authorization header.</w:t>
      </w:r>
    </w:p>
    <w:p>
      <w:pPr>
        <w:spacing w:after="80" w:before="80"/>
      </w:pPr>
      <w:r>
        <w:rPr>
          <w:rFonts w:ascii="Arial" w:cs="Arial" w:eastAsia="Arial" w:hAnsi="Arial"/>
          <w:sz w:val="22"/>
          <w:szCs w:val="22"/>
        </w:rPr>
        <w:t xml:space="preserve"/>
      </w:r>
    </w:p>
    <w:p>
      <w:pPr>
        <w:spacing w:after="100" w:before="80"/>
      </w:pPr>
      <w:r>
        <w:rPr>
          <w:rFonts w:ascii="Arial" w:cs="Arial" w:eastAsia="Arial" w:hAnsi="Arial"/>
          <w:b w:val="false"/>
          <w:bCs w:val="false"/>
          <w:i w:val="false"/>
          <w:iCs w:val="false"/>
          <w:color w:val="3D3D5C"/>
          <w:sz w:val="22"/>
          <w:szCs w:val="22"/>
        </w:rPr>
        <w:t xml:space="preserve">Các endpoint chính:</w:t>
      </w:r>
    </w:p>
    <w:p>
      <w:pPr>
        <w:pStyle w:val="ListParagraph"/>
        <w:numPr>
          <w:ilvl w:val="0"/>
          <w:numId w:val="2"/>
        </w:numPr>
        <w:spacing w:after="60" w:before="60"/>
      </w:pPr>
      <w:r>
        <w:rPr>
          <w:rFonts w:ascii="Arial" w:cs="Arial" w:eastAsia="Arial" w:hAnsi="Arial"/>
          <w:color w:val="3D3D5C"/>
          <w:sz w:val="22"/>
          <w:szCs w:val="22"/>
        </w:rPr>
        <w:t xml:space="preserve">POST /api/v1/auth/register — Đăng ký</w:t>
      </w:r>
    </w:p>
    <w:p>
      <w:pPr>
        <w:pStyle w:val="ListParagraph"/>
        <w:numPr>
          <w:ilvl w:val="0"/>
          <w:numId w:val="2"/>
        </w:numPr>
        <w:spacing w:after="60" w:before="60"/>
      </w:pPr>
      <w:r>
        <w:rPr>
          <w:rFonts w:ascii="Arial" w:cs="Arial" w:eastAsia="Arial" w:hAnsi="Arial"/>
          <w:color w:val="3D3D5C"/>
          <w:sz w:val="22"/>
          <w:szCs w:val="22"/>
        </w:rPr>
        <w:t xml:space="preserve">POST /api/v1/auth/login — Đăng nhập</w:t>
      </w:r>
    </w:p>
    <w:p>
      <w:pPr>
        <w:pStyle w:val="ListParagraph"/>
        <w:numPr>
          <w:ilvl w:val="0"/>
          <w:numId w:val="2"/>
        </w:numPr>
        <w:spacing w:after="60" w:before="60"/>
      </w:pPr>
      <w:r>
        <w:rPr>
          <w:rFonts w:ascii="Arial" w:cs="Arial" w:eastAsia="Arial" w:hAnsi="Arial"/>
          <w:color w:val="3D3D5C"/>
          <w:sz w:val="22"/>
          <w:szCs w:val="22"/>
        </w:rPr>
        <w:t xml:space="preserve">POST /api/v1/auth/google — Google OAuth</w:t>
      </w:r>
    </w:p>
    <w:p>
      <w:pPr>
        <w:pStyle w:val="ListParagraph"/>
        <w:numPr>
          <w:ilvl w:val="0"/>
          <w:numId w:val="2"/>
        </w:numPr>
        <w:spacing w:after="60" w:before="60"/>
      </w:pPr>
      <w:r>
        <w:rPr>
          <w:rFonts w:ascii="Arial" w:cs="Arial" w:eastAsia="Arial" w:hAnsi="Arial"/>
          <w:color w:val="3D3D5C"/>
          <w:sz w:val="22"/>
          <w:szCs w:val="22"/>
        </w:rPr>
        <w:t xml:space="preserve">GET/POST /api/v1/categories — Lấy / tạo danh mục</w:t>
      </w:r>
    </w:p>
    <w:p>
      <w:pPr>
        <w:pStyle w:val="ListParagraph"/>
        <w:numPr>
          <w:ilvl w:val="0"/>
          <w:numId w:val="2"/>
        </w:numPr>
        <w:spacing w:after="60" w:before="60"/>
      </w:pPr>
      <w:r>
        <w:rPr>
          <w:rFonts w:ascii="Arial" w:cs="Arial" w:eastAsia="Arial" w:hAnsi="Arial"/>
          <w:color w:val="3D3D5C"/>
          <w:sz w:val="22"/>
          <w:szCs w:val="22"/>
        </w:rPr>
        <w:t xml:space="preserve">PUT/DELETE /api/v1/categories/:id — Cập nhật / xóa danh mục</w:t>
      </w:r>
    </w:p>
    <w:p>
      <w:pPr>
        <w:pStyle w:val="ListParagraph"/>
        <w:numPr>
          <w:ilvl w:val="0"/>
          <w:numId w:val="2"/>
        </w:numPr>
        <w:spacing w:after="60" w:before="60"/>
      </w:pPr>
      <w:r>
        <w:rPr>
          <w:rFonts w:ascii="Arial" w:cs="Arial" w:eastAsia="Arial" w:hAnsi="Arial"/>
          <w:color w:val="3D3D5C"/>
          <w:sz w:val="22"/>
          <w:szCs w:val="22"/>
        </w:rPr>
        <w:t xml:space="preserve">GET/POST /api/v1/transactions — Lấy / tạo giao dịch</w:t>
      </w:r>
    </w:p>
    <w:p>
      <w:pPr>
        <w:pStyle w:val="ListParagraph"/>
        <w:numPr>
          <w:ilvl w:val="0"/>
          <w:numId w:val="2"/>
        </w:numPr>
        <w:spacing w:after="60" w:before="60"/>
      </w:pPr>
      <w:r>
        <w:rPr>
          <w:rFonts w:ascii="Arial" w:cs="Arial" w:eastAsia="Arial" w:hAnsi="Arial"/>
          <w:color w:val="3D3D5C"/>
          <w:sz w:val="22"/>
          <w:szCs w:val="22"/>
        </w:rPr>
        <w:t xml:space="preserve">PUT/DELETE /api/v1/transactions/:id — Sửa / xóa giao dịch</w:t>
      </w:r>
    </w:p>
    <w:p>
      <w:pPr>
        <w:pStyle w:val="ListParagraph"/>
        <w:numPr>
          <w:ilvl w:val="0"/>
          <w:numId w:val="2"/>
        </w:numPr>
        <w:spacing w:after="60" w:before="60"/>
      </w:pPr>
      <w:r>
        <w:rPr>
          <w:rFonts w:ascii="Arial" w:cs="Arial" w:eastAsia="Arial" w:hAnsi="Arial"/>
          <w:color w:val="3D3D5C"/>
          <w:sz w:val="22"/>
          <w:szCs w:val="22"/>
        </w:rPr>
        <w:t xml:space="preserve">GET /api/v1/transactions/summary — Tổng hợp theo period</w:t>
      </w:r>
    </w:p>
    <w:p>
      <w:pPr>
        <w:pStyle w:val="ListParagraph"/>
        <w:numPr>
          <w:ilvl w:val="0"/>
          <w:numId w:val="2"/>
        </w:numPr>
        <w:spacing w:after="60" w:before="60"/>
      </w:pPr>
      <w:r>
        <w:rPr>
          <w:rFonts w:ascii="Arial" w:cs="Arial" w:eastAsia="Arial" w:hAnsi="Arial"/>
          <w:color w:val="3D3D5C"/>
          <w:sz w:val="22"/>
          <w:szCs w:val="22"/>
        </w:rPr>
        <w:t xml:space="preserve">GET /api/v1/insights — Dữ liệu insight (v1.2+)</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6"/>
          <w:szCs w:val="26"/>
        </w:rPr>
        <w:t xml:space="preserve">6.2 Offline-first Strategy</w:t>
      </w:r>
    </w:p>
    <w:p>
      <w:pPr>
        <w:spacing w:after="100" w:before="80"/>
      </w:pPr>
      <w:r>
        <w:rPr>
          <w:rFonts w:ascii="Arial" w:cs="Arial" w:eastAsia="Arial" w:hAnsi="Arial"/>
          <w:b w:val="false"/>
          <w:bCs w:val="false"/>
          <w:i w:val="false"/>
          <w:iCs w:val="false"/>
          <w:color w:val="3D3D5C"/>
          <w:sz w:val="22"/>
          <w:szCs w:val="22"/>
        </w:rPr>
        <w:t xml:space="preserve">App hoạt động hoàn toàn offline — giao dịch ghi vào SQLite local trước, sau đó sync lên server khi có mạng. Dùng queue-based sync: mỗi thao tác được ghi vào sync queue local, background job xử lý dần.</w:t>
      </w:r>
    </w:p>
    <w:p>
      <w:pPr>
        <w:spacing w:after="80" w:before="80"/>
      </w:pPr>
      <w:r>
        <w:rPr>
          <w:rFonts w:ascii="Arial" w:cs="Arial" w:eastAsia="Arial" w:hAnsi="Arial"/>
          <w:sz w:val="22"/>
          <w:szCs w:val="22"/>
        </w:rPr>
        <w:t xml:space="preserve"/>
      </w:r>
    </w:p>
    <w:p>
      <w:pPr>
        <w:spacing w:after="100" w:before="80"/>
      </w:pPr>
      <w:r>
        <w:rPr>
          <w:rFonts w:ascii="Arial" w:cs="Arial" w:eastAsia="Arial" w:hAnsi="Arial"/>
          <w:b w:val="false"/>
          <w:bCs w:val="false"/>
          <w:i w:val="false"/>
          <w:iCs w:val="false"/>
          <w:color w:val="3D3D5C"/>
          <w:sz w:val="22"/>
          <w:szCs w:val="22"/>
        </w:rPr>
        <w:t xml:space="preserve">Conflict resolution: last-write-wins theo transacted_at timestamp. Không có merge conflict phức tạp vì mỗi giao dịch là immutable sau khi tạo (chỉ delete, không edit nội dung).</w:t>
      </w:r>
    </w:p>
    <w:p>
      <w:pPr>
        <w:spacing w:after="80" w:before="80"/>
      </w:pPr>
      <w:r>
        <w:rPr>
          <w:rFonts w:ascii="Arial" w:cs="Arial" w:eastAsia="Arial" w:hAnsi="Arial"/>
          <w:sz w:val="22"/>
          <w:szCs w:val="22"/>
        </w:rPr>
        <w:t xml:space="preserve"/>
      </w:r>
    </w:p>
    <w:p>
      <w:pPr>
        <w:pBdr>
          <w:bottom w:val="single" w:color="E0E0E8" w:sz="4" w:space="1"/>
        </w:pBdr>
        <w:spacing w:after="200" w:before="200"/>
      </w:pPr>
      <w:r>
        <w:rPr>
          <w:rFonts w:ascii="Arial" w:cs="Arial" w:eastAsia="Arial" w:hAnsi="Arial"/>
          <w:sz w:val="4"/>
          <w:szCs w:val="4"/>
        </w:rPr>
        <w:t xml:space="preserve"/>
      </w:r>
    </w:p>
    <w:p>
      <w:pPr>
        <w:pStyle w:val="Heading1"/>
        <w:spacing w:after="160" w:before="400"/>
      </w:pPr>
      <w:r>
        <w:rPr>
          <w:rFonts w:ascii="Arial" w:cs="Arial" w:eastAsia="Arial" w:hAnsi="Arial"/>
          <w:b/>
          <w:bCs/>
          <w:color w:val="1A1A2E"/>
          <w:sz w:val="36"/>
          <w:szCs w:val="36"/>
        </w:rPr>
        <w:t xml:space="preserve">7. Lộ trình phát triển</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0E0E8" w:sz="1"/>
              <w:left w:val="single" w:color="E0E0E8" w:sz="1"/>
              <w:bottom w:val="single" w:color="E0E0E8" w:sz="1"/>
              <w:right w:val="single" w:color="E0E0E8" w:sz="1"/>
            </w:tcBorders>
            <w:shd w:fill="F2F2F8" w:val="clear"/>
            <w:tcMar>
              <w:top w:type="dxa" w:w="100"/>
              <w:left w:type="dxa" w:w="140"/>
              <w:bottom w:type="dxa" w:w="100"/>
              <w:right w:type="dxa" w:w="100"/>
            </w:tcMar>
          </w:tcPr>
          <w:p>
            <w:r>
              <w:rPr>
                <w:rFonts w:ascii="Arial" w:cs="Arial" w:eastAsia="Arial" w:hAnsi="Arial"/>
                <w:b/>
                <w:bCs/>
                <w:color w:val="1A1A2E"/>
                <w:sz w:val="20"/>
                <w:szCs w:val="20"/>
              </w:rPr>
              <w:t xml:space="preserve">Giai đoạn 0
Setup (1 tuần)</w:t>
            </w:r>
          </w:p>
        </w:tc>
        <w:tc>
          <w:tcPr>
            <w:tcW w:type="dxa" w:w="6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00"/>
            </w:tcMar>
          </w:tcPr>
          <w:p>
            <w:r>
              <w:rPr>
                <w:rFonts w:ascii="Arial" w:cs="Arial" w:eastAsia="Arial" w:hAnsi="Arial"/>
                <w:color w:val="3D3D5C"/>
                <w:sz w:val="20"/>
                <w:szCs w:val="20"/>
              </w:rPr>
              <w:t xml:space="preserve">Expo project init · Go module setup · PostgreSQL + Docker · GitHub repo · CI cơ bản</w:t>
            </w:r>
          </w:p>
        </w:tc>
      </w:tr>
      <w:tr>
        <w:tc>
          <w:tcPr>
            <w:tcW w:type="dxa" w:w="28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b/>
                <w:bCs/>
                <w:color w:val="1A1A2E"/>
                <w:sz w:val="20"/>
                <w:szCs w:val="20"/>
              </w:rPr>
              <w:t xml:space="preserve">Giai đoạn 1
MVP Core (4–6 tuần)</w:t>
            </w:r>
          </w:p>
        </w:tc>
        <w:tc>
          <w:tcPr>
            <w:tcW w:type="dxa" w:w="62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color w:val="3D3D5C"/>
                <w:sz w:val="20"/>
                <w:szCs w:val="20"/>
              </w:rPr>
              <w:t xml:space="preserve">Auth (register/login/JWT) · CRUD categories · CRUD transactions · Bubble home screen · Numpad input · Fireworks · Timeline view</w:t>
            </w:r>
          </w:p>
        </w:tc>
      </w:tr>
      <w:tr>
        <w:tc>
          <w:tcPr>
            <w:tcW w:type="dxa" w:w="2800"/>
            <w:tcBorders>
              <w:top w:val="single" w:color="E0E0E8" w:sz="1"/>
              <w:left w:val="single" w:color="E0E0E8" w:sz="1"/>
              <w:bottom w:val="single" w:color="E0E0E8" w:sz="1"/>
              <w:right w:val="single" w:color="E0E0E8" w:sz="1"/>
            </w:tcBorders>
            <w:shd w:fill="F2F2F8" w:val="clear"/>
            <w:tcMar>
              <w:top w:type="dxa" w:w="100"/>
              <w:left w:type="dxa" w:w="140"/>
              <w:bottom w:type="dxa" w:w="100"/>
              <w:right w:type="dxa" w:w="100"/>
            </w:tcMar>
          </w:tcPr>
          <w:p>
            <w:r>
              <w:rPr>
                <w:rFonts w:ascii="Arial" w:cs="Arial" w:eastAsia="Arial" w:hAnsi="Arial"/>
                <w:b/>
                <w:bCs/>
                <w:color w:val="1A1A2E"/>
                <w:sz w:val="20"/>
                <w:szCs w:val="20"/>
              </w:rPr>
              <w:t xml:space="preserve">Giai đoạn 2
MVP Polish (2–3 tuần)</w:t>
            </w:r>
          </w:p>
        </w:tc>
        <w:tc>
          <w:tcPr>
            <w:tcW w:type="dxa" w:w="6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00"/>
            </w:tcMar>
          </w:tcPr>
          <w:p>
            <w:r>
              <w:rPr>
                <w:rFonts w:ascii="Arial" w:cs="Arial" w:eastAsia="Arial" w:hAnsi="Arial"/>
                <w:color w:val="3D3D5C"/>
                <w:sz w:val="20"/>
                <w:szCs w:val="20"/>
              </w:rPr>
              <w:t xml:space="preserve">Drag &amp; drop bubble · Swipe navigation · Haptic feedback · Empty state onboarding · Offline sync · Google Sign In</w:t>
            </w:r>
          </w:p>
        </w:tc>
      </w:tr>
      <w:tr>
        <w:tc>
          <w:tcPr>
            <w:tcW w:type="dxa" w:w="28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b/>
                <w:bCs/>
                <w:color w:val="1A1A2E"/>
                <w:sz w:val="20"/>
                <w:szCs w:val="20"/>
              </w:rPr>
              <w:t xml:space="preserve">Giai đoạn 3
v1.1 (4–6 tuần)</w:t>
            </w:r>
          </w:p>
        </w:tc>
        <w:tc>
          <w:tcPr>
            <w:tcW w:type="dxa" w:w="6200"/>
            <w:tcBorders>
              <w:top w:val="single" w:color="E0E0E8" w:sz="1"/>
              <w:left w:val="single" w:color="E0E0E8" w:sz="1"/>
              <w:bottom w:val="single" w:color="E0E0E8" w:sz="1"/>
              <w:right w:val="single" w:color="E0E0E8" w:sz="1"/>
            </w:tcBorders>
            <w:shd w:fill="FAFAFA" w:val="clear"/>
            <w:tcMar>
              <w:top w:type="dxa" w:w="100"/>
              <w:left w:type="dxa" w:w="140"/>
              <w:bottom w:type="dxa" w:w="100"/>
              <w:right w:type="dxa" w:w="100"/>
            </w:tcMar>
          </w:tcPr>
          <w:p>
            <w:r>
              <w:rPr>
                <w:rFonts w:ascii="Arial" w:cs="Arial" w:eastAsia="Arial" w:hAnsi="Arial"/>
                <w:color w:val="3D3D5C"/>
                <w:sz w:val="20"/>
                <w:szCs w:val="20"/>
              </w:rPr>
              <w:t xml:space="preserve">Folder bubble · Budget setting · Budget alert · Edit/delete transaction · Dark mode · Recurring expense</w:t>
            </w:r>
          </w:p>
        </w:tc>
      </w:tr>
      <w:tr>
        <w:tc>
          <w:tcPr>
            <w:tcW w:type="dxa" w:w="2800"/>
            <w:tcBorders>
              <w:top w:val="single" w:color="E0E0E8" w:sz="1"/>
              <w:left w:val="single" w:color="E0E0E8" w:sz="1"/>
              <w:bottom w:val="single" w:color="E0E0E8" w:sz="1"/>
              <w:right w:val="single" w:color="E0E0E8" w:sz="1"/>
            </w:tcBorders>
            <w:shd w:fill="F2F2F8" w:val="clear"/>
            <w:tcMar>
              <w:top w:type="dxa" w:w="100"/>
              <w:left w:type="dxa" w:w="140"/>
              <w:bottom w:type="dxa" w:w="100"/>
              <w:right w:type="dxa" w:w="100"/>
            </w:tcMar>
          </w:tcPr>
          <w:p>
            <w:r>
              <w:rPr>
                <w:rFonts w:ascii="Arial" w:cs="Arial" w:eastAsia="Arial" w:hAnsi="Arial"/>
                <w:b/>
                <w:bCs/>
                <w:color w:val="1A1A2E"/>
                <w:sz w:val="20"/>
                <w:szCs w:val="20"/>
              </w:rPr>
              <w:t xml:space="preserve">Giai đoạn 4
v1.2 (4–6 tuần)</w:t>
            </w:r>
          </w:p>
        </w:tc>
        <w:tc>
          <w:tcPr>
            <w:tcW w:type="dxa" w:w="6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00"/>
            </w:tcMar>
          </w:tcPr>
          <w:p>
            <w:r>
              <w:rPr>
                <w:rFonts w:ascii="Arial" w:cs="Arial" w:eastAsia="Arial" w:hAnsi="Arial"/>
                <w:color w:val="3D3D5C"/>
                <w:sz w:val="20"/>
                <w:szCs w:val="20"/>
              </w:rPr>
              <w:t xml:space="preserve">Insight charts · Pattern analysis · Export CSV · Compare periods · Widget iOS/Android</w:t>
            </w:r>
          </w:p>
        </w:tc>
      </w:tr>
    </w:tbl>
    <w:p>
      <w:pPr>
        <w:spacing w:after="80" w:before="80"/>
      </w:pPr>
      <w:r>
        <w:rPr>
          <w:rFonts w:ascii="Arial" w:cs="Arial" w:eastAsia="Arial" w:hAnsi="Arial"/>
          <w:sz w:val="22"/>
          <w:szCs w:val="22"/>
        </w:rPr>
        <w:t xml:space="preserve"/>
      </w:r>
    </w:p>
    <w:p>
      <w:pPr>
        <w:pBdr>
          <w:bottom w:val="single" w:color="E0E0E8" w:sz="4" w:space="1"/>
        </w:pBdr>
        <w:spacing w:after="200" w:before="200"/>
      </w:pPr>
      <w:r>
        <w:rPr>
          <w:rFonts w:ascii="Arial" w:cs="Arial" w:eastAsia="Arial" w:hAnsi="Arial"/>
          <w:sz w:val="4"/>
          <w:szCs w:val="4"/>
        </w:rPr>
        <w:t xml:space="preserve"/>
      </w:r>
    </w:p>
    <w:p>
      <w:pPr>
        <w:pStyle w:val="Heading1"/>
        <w:spacing w:after="160" w:before="400"/>
      </w:pPr>
      <w:r>
        <w:rPr>
          <w:rFonts w:ascii="Arial" w:cs="Arial" w:eastAsia="Arial" w:hAnsi="Arial"/>
          <w:b/>
          <w:bCs/>
          <w:color w:val="1A1A2E"/>
          <w:sz w:val="36"/>
          <w:szCs w:val="36"/>
        </w:rPr>
        <w:t xml:space="preserve">8. Rủi ro &amp; điều cần theo dõi</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20"/>
        <w:gridCol w:w="8780"/>
      </w:tblGrid>
      <w:tr>
        <w:tc>
          <w:tcPr>
            <w:tcW w:type="dxa" w:w="220"/>
            <w:tcBorders>
              <w:top w:val="none" w:color="FFFFFF" w:sz="0"/>
              <w:left w:val="none" w:color="FFFFFF" w:sz="0"/>
              <w:bottom w:val="none" w:color="FFFFFF" w:sz="0"/>
              <w:right w:val="none" w:color="FFFFFF" w:sz="0"/>
            </w:tcBorders>
            <w:shd w:fill="7C6AF7" w:val="clear"/>
            <w:tcMar>
              <w:top w:type="dxa" w:w="100"/>
              <w:left w:type="dxa" w:w="120"/>
              <w:bottom w:type="dxa" w:w="100"/>
              <w:right w:type="dxa" w:w="80"/>
            </w:tcMar>
            <w:vAlign w:val="center"/>
          </w:tcPr>
          <w:p>
            <w:pPr>
              <w:jc w:val="center"/>
            </w:pPr>
            <w:r>
              <w:rPr>
                <w:rFonts w:ascii="Arial" w:cs="Arial" w:eastAsia="Arial" w:hAnsi="Arial"/>
                <w:b/>
                <w:bCs/>
                <w:color w:val="FFFFFF"/>
                <w:sz w:val="22"/>
                <w:szCs w:val="22"/>
              </w:rPr>
              <w:t xml:space="preserve">⚠</w:t>
            </w:r>
          </w:p>
        </w:tc>
        <w:tc>
          <w:tcPr>
            <w:tcW w:type="dxa" w:w="8780"/>
            <w:tcBorders>
              <w:top w:val="none" w:color="FFFFFF" w:sz="0"/>
              <w:left w:val="none" w:color="FFFFFF" w:sz="0"/>
              <w:bottom w:val="none" w:color="FFFFFF" w:sz="0"/>
              <w:right w:val="none" w:color="FFFFFF" w:sz="0"/>
            </w:tcBorders>
            <w:shd w:fill="EEEDFE" w:val="clear"/>
            <w:tcMar>
              <w:top w:type="dxa" w:w="100"/>
              <w:left w:type="dxa" w:w="180"/>
              <w:bottom w:type="dxa" w:w="100"/>
              <w:right w:type="dxa" w:w="120"/>
            </w:tcMar>
          </w:tcPr>
          <w:p>
            <w:r>
              <w:rPr>
                <w:rFonts w:ascii="Arial" w:cs="Arial" w:eastAsia="Arial" w:hAnsi="Arial"/>
                <w:i/>
                <w:iCs/>
                <w:color w:val="3D3D5C"/>
                <w:sz w:val="20"/>
                <w:szCs w:val="20"/>
              </w:rPr>
              <w:t xml:space="preserve">Rủi ro lớn nhất: App thành hay bại phụ thuộc hoàn toàn vào cảm giác khi nhập liệu — animation, haptics, pháo hoa đúng lúc. Nếu phần đó chỉ "okay" thì không còn khác biệt với app khác.</w:t>
            </w:r>
          </w:p>
        </w:tc>
      </w:tr>
    </w:tbl>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color w:val="3D3D5C"/>
          <w:sz w:val="22"/>
          <w:szCs w:val="22"/>
        </w:rPr>
        <w:t xml:space="preserve">Animation performance: Bubble physics + Reanimated phải chạy 60fps trên thiết bị cũ. Test sớm trên thiết bị thật.</w:t>
      </w:r>
    </w:p>
    <w:p>
      <w:pPr>
        <w:pStyle w:val="ListParagraph"/>
        <w:numPr>
          <w:ilvl w:val="0"/>
          <w:numId w:val="2"/>
        </w:numPr>
        <w:spacing w:after="60" w:before="60"/>
      </w:pPr>
      <w:r>
        <w:rPr>
          <w:rFonts w:ascii="Arial" w:cs="Arial" w:eastAsia="Arial" w:hAnsi="Arial"/>
          <w:color w:val="3D3D5C"/>
          <w:sz w:val="22"/>
          <w:szCs w:val="22"/>
        </w:rPr>
        <w:t xml:space="preserve">Gesture conflict: Long press, drag, swipe, tap phải được phân biệt rõ ràng. RCGH (React Native Gesture Handler) cần config cẩn thận.</w:t>
      </w:r>
    </w:p>
    <w:p>
      <w:pPr>
        <w:pStyle w:val="ListParagraph"/>
        <w:numPr>
          <w:ilvl w:val="0"/>
          <w:numId w:val="2"/>
        </w:numPr>
        <w:spacing w:after="60" w:before="60"/>
      </w:pPr>
      <w:r>
        <w:rPr>
          <w:rFonts w:ascii="Arial" w:cs="Arial" w:eastAsia="Arial" w:hAnsi="Arial"/>
          <w:color w:val="3D3D5C"/>
          <w:sz w:val="22"/>
          <w:szCs w:val="22"/>
        </w:rPr>
        <w:t xml:space="preserve">Golang learning curve: sqlc + pgx khác với ORM quen thuộc. Dành 1–2 tuần đầu để học trước khi build production code.</w:t>
      </w:r>
    </w:p>
    <w:p>
      <w:pPr>
        <w:pStyle w:val="ListParagraph"/>
        <w:numPr>
          <w:ilvl w:val="0"/>
          <w:numId w:val="2"/>
        </w:numPr>
        <w:spacing w:after="60" w:before="60"/>
      </w:pPr>
      <w:r>
        <w:rPr>
          <w:rFonts w:ascii="Arial" w:cs="Arial" w:eastAsia="Arial" w:hAnsi="Arial"/>
          <w:color w:val="3D3D5C"/>
          <w:sz w:val="22"/>
          <w:szCs w:val="22"/>
        </w:rPr>
        <w:t xml:space="preserve">Scope creep: Giữ MVP đúng scope — nhập liệu + home + timeline. Tính năng khác sau.</w:t>
      </w:r>
    </w:p>
    <w:p>
      <w:pPr>
        <w:pStyle w:val="ListParagraph"/>
        <w:numPr>
          <w:ilvl w:val="0"/>
          <w:numId w:val="2"/>
        </w:numPr>
        <w:spacing w:after="60" w:before="60"/>
      </w:pPr>
      <w:r>
        <w:rPr>
          <w:rFonts w:ascii="Arial" w:cs="Arial" w:eastAsia="Arial" w:hAnsi="Arial"/>
          <w:color w:val="3D3D5C"/>
          <w:sz w:val="22"/>
          <w:szCs w:val="22"/>
        </w:rPr>
        <w:t xml:space="preserve">Offline sync: Conflict resolution đơn giản cho MVP, không over-engineer ngay từ đầu.</w:t>
      </w:r>
    </w:p>
    <w:p>
      <w:pPr>
        <w:spacing w:after="80" w:before="80"/>
      </w:pPr>
      <w:r>
        <w:rPr>
          <w:rFonts w:ascii="Arial" w:cs="Arial" w:eastAsia="Arial" w:hAnsi="Arial"/>
          <w:sz w:val="22"/>
          <w:szCs w:val="22"/>
        </w:rPr>
        <w:t xml:space="preserve"/>
      </w:r>
    </w:p>
    <w:p>
      <w:pPr>
        <w:pBdr>
          <w:top w:val="single" w:color="E0E0E8" w:sz="4" w:space="1"/>
        </w:pBdr>
        <w:spacing w:after="0" w:before="400"/>
      </w:pPr>
      <w:r>
        <w:rPr>
          <w:rFonts w:ascii="Arial" w:cs="Arial" w:eastAsia="Arial" w:hAnsi="Arial"/>
          <w:sz w:val="4"/>
          <w:szCs w:val="4"/>
        </w:rPr>
        <w:t xml:space="preserve"/>
      </w:r>
    </w:p>
    <w:p>
      <w:pPr>
        <w:spacing w:after="0" w:before="80"/>
      </w:pPr>
      <w:r>
        <w:rPr>
          <w:rFonts w:ascii="Arial" w:cs="Arial" w:eastAsia="Arial" w:hAnsi="Arial"/>
          <w:i/>
          <w:iCs/>
          <w:color w:val="AAAABC"/>
          <w:sz w:val="18"/>
          <w:szCs w:val="18"/>
        </w:rPr>
        <w:t xml:space="preserve">Bubble Spend · Product Requirements Document · v1.0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3D3D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2026-04-11T16:09:18.040Z</dcterms:created>
  <dcterms:modified xsi:type="dcterms:W3CDTF">2026-04-11T16:09:18.041Z</dcterms:modified>
</cp:coreProperties>
</file>

<file path=docProps/custom.xml><?xml version="1.0" encoding="utf-8"?>
<Properties xmlns="http://schemas.openxmlformats.org/officeDocument/2006/custom-properties" xmlns:vt="http://schemas.openxmlformats.org/officeDocument/2006/docPropsVTypes"/>
</file>