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ISSUE_STAGE (Giai đoạn cấp phát lệnh)</w:t>
        <w:br/>
        <w:t>Test Plan v2.2 — Bản OFFICIAL</w:t>
      </w:r>
    </w:p>
    <w:p>
      <w:pPr>
        <w:jc w:val="center"/>
      </w:pPr>
      <w:r>
        <w:rPr>
          <w:rFonts w:ascii="Arial" w:hAnsi="Arial"/>
          <w:b w:val="0"/>
          <w:i/>
          <w:sz w:val="20"/>
        </w:rPr>
        <w:t>Submodule Giai đoạn cấp phát lệnh — thuộc chương 2 (Scalar processor CVA6).</w:t>
      </w:r>
    </w:p>
    <w:p>
      <w:pPr>
        <w:jc w:val="center"/>
      </w:pPr>
      <w:r>
        <w:rPr>
          <w:rFonts w:ascii="Arial" w:hAnsi="Arial"/>
          <w:b w:val="0"/>
          <w:i/>
          <w:sz w:val="20"/>
        </w:rPr>
        <w:t>DUT: openhwgroup/cva6 — module ISSUE_STAGE</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ISSUE_STAGE (Giai đoạn cấp phát lệnh)</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#12/24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12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7 TC (TC0 reset+smoke, TC1-TC2 directed, TC3-TC5 hard, TC6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12 tính năng của Giai đoạn cấp phát lệnh. Mỗi tính năng được cover bằng ≥1 phase trong các TC directed (TC1-TC2) — các bước trong cùng 1 TC liền mạch với connector luân chuyển (Tiếp theo / Sau đó / Kế tiếp / Tiếp tục), không lặp lại 'Sau reset' ở mọi bước. Tính năng còn được thử thách bởi các TC hard scenarios (TC3-TC5) chia 4 family — back-pressure &amp; flow-control stress, exception/abort injection, race &amp; interleaving nhiều feature, boundary value &amp; overflow — và cover lại trong TC random sweep cuối (TC6). TC0 gồm 2 bước: bước 1 reset, bước 2 smoke kiểm tra môi trường kiểm tra cơ bản trước khi chạy directed test. Coverage Functional phân hoạch bin theo từng ngõ ra trong giao diện của DUT (Section 8.1), Coverage Cross gồm handshake valid×ready×payload + các cross block-specific (Section 8.2).</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Giai đoạn cấp phát lệnh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Giai đoạn cấp phát lệnh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12 tính năng của Giai đoạn cấp phát lệnh, đánh số F1.1..F1.12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Handshake với ID_STAGE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Nhận lệnh đã được giải mã + thông báo lệnh giải mã hợp lệ; assert tín hiệu xác nhận đã nhận lệnh giải mã khi stage sẵn sàng.</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§2.5.3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p.62</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Re-name bypass</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Trong cấu hình ENABLE_RENAME=0, module re_name không thay đổi rs1/rs2/rd; MSB mask về 0.</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§2.5.3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p.62</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Cấp phát scoreboard entry + trans_id</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scoreboard cấp entry trong mem_q theo issue_pointer_q; trans_id gán = index slot; sau cấp, issue_pointer_q tăng và issue_cnt_q theo dõi.</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§2.5.3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p.62</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Back-pressure khi scoreboard full</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8 entry đầy, assert tín hiệu báo sổ điểm đã đầy + deassert tín hiệu xác nhận đã nhận lệnh giải mã → back-pressure về ID_STAGE.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§2.5.3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p.62</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Kiểm tra hazard và operand</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issue_read_operands check RAW (clobber map + forwarding valid), WAW (destination busy), FU busy.</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§2.5.3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p.63</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CSR forwarding bị disable</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Operand đến từ CSR instruction không được phép forwarding, stall đến khi data ghi về regfile.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§2.5.3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p.63</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F1.7</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Phát valid strobe theo functional unit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Dựa trên fu field, assert tín hiệu kích hoạt ALU/tín hiệu kích hoạt nhánh/tín hiệu kích hoạt LSU/tín hiệu kích hoạt CSR/kết quả bộ nhân/chia hợp lệ/kết quả FPU hợp lệ/tín hiệu kích hoạt accelerator tương ứng.</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§2.5.3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p.63</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F1.8</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Xử lý exception bypass FU</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Instruction có exception valid vẫn được ack để lưu scoreboard nhưng không phát valid strobe sang FU.</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§2.5.3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p.63</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F1.9</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Update scoreboard từ write-back</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FU trả ID giao dịch từ writeback, dữ liệu writeback, ngoại lệ writeback, tín hiệu báo writeback hợp lệ; scoreboard update result, valid bit, exception ở entry tương ứng.</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§2.5.3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p.63</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F1.10</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Xuất 2 head entry sang commit</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scoreboard xuất tối đa 2 entry qua commit_instr_o; commit_ack_i clear entry, update commit_pointer_q và issue_cnt_q.</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§2.5.3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p.63</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yêu cầu xóa các lệnh chưa cấp phát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Chặn push mới vào scoreboard và clear valid strobe ở issue_read_operands.</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§2.5.3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p.63</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tín hiệu xóa nội bộ toàn bộ</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Xóa toàn bộ scoreboard, reset pointer/counter, reset rename table.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§2.5.3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p.64</w:t>
            </w:r>
          </w:p>
        </w:tc>
      </w:tr>
    </w:tbl>
    <w:p/>
    <w:p>
      <w:r>
        <w:rPr>
          <w:rFonts w:ascii="Arial" w:hAnsi="Arial"/>
          <w:b/>
          <w:color w:val="1F4E79"/>
          <w:sz w:val="32"/>
        </w:rPr>
        <w:t>5. Chi tiết Testcase</w:t>
      </w:r>
    </w:p>
    <w:p>
      <w:r>
        <w:rPr>
          <w:rFonts w:ascii="Arial" w:hAnsi="Arial"/>
          <w:b/>
          <w:color w:val="1F4E79"/>
          <w:sz w:val="26"/>
        </w:rPr>
        <w:t>5.1. TC0 — Reset + Smoke — khởi tạo Giai đoạn cấp phát lệnh và kích hoạt F1.1 "Handshake với ID_STAGE"</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Giai đoạn cấp phát lệnh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"Handshake với ID_STAGE" theo kịch bản sau:</w:t>
              <w:br/>
              <w:t>Sau reset, ghi vào Giai đoạn cấp phát lệnh các giá trị cụ thể để kích hoạt feature "Handshake với ID_STAGE":</w:t>
              <w:br/>
              <w:t xml:space="preserve">    - lệnh đã được giải mã = (điền giá trị struct hợp lệ)  (tham chiếu khai báo struct trong spec)</w:t>
              <w:br/>
              <w:t xml:space="preserve">    - yêu cầu xóa các lệnh chưa cấp phát = 1  (kích hoạt (mức cao))</w:t>
              <w:br/>
              <w:t xml:space="preserve">    - thông báo lệnh giải mã hợp lệ = 1  (kích hoạt (mức cao))</w:t>
              <w:br/>
              <w:t xml:space="preserve">    - thông báo lệnh điều khiển luồng = 1  (kích hoạt (mức cao))</w:t>
              <w:br/>
              <w:t>Giữ các giá trị này ổn định trong ≥1 chu kỳ xung nhịp. Đọc các ngõ ra của Giai đoạn cấp phát lệnh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feature "Handshake với ID_STAGE" hoạt động đúng với input đã ghi. Kỳ vọng (mô tả hành vi đúng): Nhận lệnh đã được giải mã + thông báo lệnh giải mã hợp lệ; assert tín hiệu xác nhận đã nhận lệnh giải mã khi stage sẵn sàng.</w:t>
            </w:r>
          </w:p>
        </w:tc>
      </w:tr>
    </w:tbl>
    <w:p/>
    <w:p>
      <w:r>
        <w:rPr>
          <w:rFonts w:ascii="Arial" w:hAnsi="Arial"/>
          <w:b/>
          <w:color w:val="1F4E79"/>
          <w:sz w:val="26"/>
        </w:rPr>
        <w:t>5.2. TC1 — Nhóm 1/2 — 6 feature (F1.1-F1.6)</w:t>
      </w:r>
    </w:p>
    <w:p>
      <w:r>
        <w:rPr>
          <w:rFonts w:ascii="Arial" w:hAnsi="Arial"/>
          <w:b w:val="0"/>
          <w:i/>
          <w:sz w:val="20"/>
        </w:rPr>
        <w:t>Cover: F1.1, F1.2, F1.3, F1.4, F1.5, F1.6</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Giai đoạn cấp phát lệnh các giá trị cụ thể để kích hoạt feature "Handshake với ID_STAGE":</w:t>
              <w:br/>
              <w:t xml:space="preserve">    - lệnh đã được giải mã = (điền giá trị struct hợp lệ)  (tham chiếu khai báo struct trong spec)</w:t>
              <w:br/>
              <w:t xml:space="preserve">    - yêu cầu xóa các lệnh chưa cấp phát = 1  (kích hoạt (mức cao))</w:t>
              <w:br/>
              <w:t xml:space="preserve">    - thông báo lệnh giải mã hợp lệ = 1  (kích hoạt (mức cao))</w:t>
              <w:br/>
              <w:t xml:space="preserve">    - thông báo lệnh điều khiển luồng = 1  (kích hoạt (mức cao))</w:t>
              <w:br/>
              <w:t>Giữ các giá trị này ổn định trong ≥1 chu kỳ xung nhịp. Đọc các ngõ ra của Giai đoạn cấp phát lệnh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"Handshake với ID_STAGE" hoạt động đúng với input đã ghi. Kỳ vọng (mô tả hành vi đúng): Nhận lệnh đã được giải mã + thông báo lệnh giải mã hợp lệ; assert tín hiệu xác nhận đã nhận lệnh giải mã khi stage sẵn sàng.</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ghi vào Giai đoạn cấp phát lệnh các giá trị cụ thể để kích hoạt feature "Re-name bypass":</w:t>
              <w:br/>
              <w:t xml:space="preserve">    - lệnh đã được giải mã = (điền giá trị struct hợp lệ)  (tham chiếu khai báo struct trong spec)</w:t>
              <w:br/>
              <w:t xml:space="preserve">    - yêu cầu xóa các lệnh chưa cấp phát = 1  (kích hoạt (mức cao))</w:t>
              <w:br/>
              <w:t xml:space="preserve">    - thông báo lệnh giải mã hợp lệ = 1  (kích hoạt (mức cao))</w:t>
              <w:br/>
              <w:t xml:space="preserve">    - thông báo lệnh điều khiển luồng = 1  (kích hoạt (mức cao))</w:t>
              <w:br/>
              <w:t>Giữ các giá trị này ổn định trong ≥1 chu kỳ xung nhịp. Đọc các ngõ ra của Giai đoạn cấp phát lệnh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"Re-name bypass" hoạt động đúng với input đã ghi. Kỳ vọng (mô tả hành vi đúng): Trong cấu hình ENABLE_RENAME=0, module re_name không thay đổi rs1/rs2/rd; MSB mask về 0.</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Sau đó, ghi vào Giai đoạn cấp phát lệnh các giá trị cụ thể để kích hoạt feature "Cấp phát scoreboard entry + trans_id":</w:t>
              <w:br/>
              <w:t xml:space="preserve">    - ID giao dịch từ writeback = 0  (ID giao dịch slot 0)</w:t>
              <w:br/>
              <w:t xml:space="preserve">    - yêu cầu xóa các lệnh chưa cấp phát = 1  (kích hoạt (mức cao))</w:t>
              <w:br/>
              <w:t xml:space="preserve">    - lệnh đã được giải mã = (điền giá trị struct hợp lệ)  (tham chiếu khai báo struct trong spec)</w:t>
              <w:br/>
              <w:t xml:space="preserve">    - thông báo lệnh giải mã hợp lệ = 1  (kích hoạt (mức cao))</w:t>
              <w:br/>
              <w:t>Giữ các giá trị này ổn định trong ≥1 chu kỳ xung nhịp. Đọc các ngõ ra của Giai đoạn cấp phát lệnh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"Cấp phát scoreboard entry + trans_id" hoạt động đúng với input đã ghi. Kỳ vọng (mô tả hành vi đúng): scoreboard cấp entry trong mem_q theo issue_pointer_q; trans_id gán = index slot; sau cấp, issue_pointer_q tăng và issue_cnt_q theo dõi.</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Kế tiếp, ghi vào Giai đoạn cấp phát lệnh các giá trị cụ thể để kích hoạt feature "Back-pressure khi scoreboard full":</w:t>
              <w:br/>
              <w:t xml:space="preserve">    - lệnh đã được giải mã = (điền giá trị struct hợp lệ)  (tham chiếu khai báo struct trong spec)</w:t>
              <w:br/>
              <w:t xml:space="preserve">    - yêu cầu xóa các lệnh chưa cấp phát = 1  (kích hoạt (mức cao))</w:t>
              <w:br/>
              <w:t xml:space="preserve">    - thông báo lệnh giải mã hợp lệ = 1  (kích hoạt (mức cao))</w:t>
              <w:br/>
              <w:t xml:space="preserve">    - thông báo lệnh điều khiển luồng = 1  (kích hoạt (mức cao))</w:t>
              <w:br/>
              <w:t>Giữ các giá trị này ổn định trong ≥1 chu kỳ xung nhịp. Đọc các ngõ ra của Giai đoạn cấp phát lệnh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"Back-pressure khi scoreboard full" hoạt động đúng với input đã ghi. Kỳ vọng (mô tả hành vi đúng): Khi 8 entry đầy, assert tín hiệu báo sổ điểm đã đầy + deassert tín hiệu xác nhận đã nhận lệnh giải mã → back-pressure về ID_STAGE.</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F1.5] Tiếp tục, ghi vào Giai đoạn cấp phát lệnh các giá trị cụ thể để kích hoạt feature "Kiểm tra hazard và operand":</w:t>
              <w:br/>
              <w:t xml:space="preserve">    - lệnh đã được giải mã = (điền giá trị struct hợp lệ)  (tham chiếu khai báo struct trong spec)</w:t>
              <w:br/>
              <w:t xml:space="preserve">    - yêu cầu xóa các lệnh chưa cấp phát = 1  (kích hoạt (mức cao))</w:t>
              <w:br/>
              <w:t xml:space="preserve">    - thông báo lệnh giải mã hợp lệ = 1  (kích hoạt (mức cao))</w:t>
              <w:br/>
              <w:t xml:space="preserve">    - thông báo lệnh điều khiển luồng = 1  (kích hoạt (mức cao))</w:t>
              <w:br/>
              <w:t>Giữ các giá trị này ổn định trong ≥1 chu kỳ xung nhịp. Đọc các ngõ ra của Giai đoạn cấp phát lệnh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"Kiểm tra hazard và operand" hoạt động đúng với input đã ghi. Kỳ vọng (mô tả hành vi đúng): issue_read_operands check RAW (clobber map + forwarding valid), WAW (destination busy), FU busy.</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6</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F — F1.6] Tiếp theo, ghi vào Giai đoạn cấp phát lệnh các giá trị cụ thể để kích hoạt feature "CSR forwarding bị disable":</w:t>
              <w:br/>
              <w:t xml:space="preserve">    - lệnh đã được giải mã = (điền giá trị struct hợp lệ)  (tham chiếu khai báo struct trong spec)</w:t>
              <w:br/>
              <w:t xml:space="preserve">    - yêu cầu xóa các lệnh chưa cấp phát = 1  (kích hoạt (mức cao))</w:t>
              <w:br/>
              <w:t xml:space="preserve">    - thông báo lệnh giải mã hợp lệ = 1  (kích hoạt (mức cao))</w:t>
              <w:br/>
              <w:t xml:space="preserve">    - thông báo lệnh điều khiển luồng = 1  (kích hoạt (mức cao))</w:t>
              <w:br/>
              <w:t>Giữ các giá trị này ổn định trong ≥1 chu kỳ xung nhịp. Đọc các ngõ ra của Giai đoạn cấp phát lệnh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"CSR forwarding bị disable" hoạt động đúng với input đã ghi. Kỳ vọng (mô tả hành vi đúng): Operand đến từ CSR instruction không được phép forwarding, stall đến khi data ghi về regfile.</w:t>
            </w:r>
          </w:p>
        </w:tc>
      </w:tr>
    </w:tbl>
    <w:p/>
    <w:p>
      <w:r>
        <w:rPr>
          <w:rFonts w:ascii="Arial" w:hAnsi="Arial"/>
          <w:b/>
          <w:color w:val="1F4E79"/>
          <w:sz w:val="26"/>
        </w:rPr>
        <w:t>5.3. TC2 — Nhóm 2/2 — 6 feature (F1.7-F1.12)</w:t>
      </w:r>
    </w:p>
    <w:p>
      <w:r>
        <w:rPr>
          <w:rFonts w:ascii="Arial" w:hAnsi="Arial"/>
          <w:b w:val="0"/>
          <w:i/>
          <w:sz w:val="20"/>
        </w:rPr>
        <w:t>Cover: F1.7, F1.8, F1.9, F1.10, F1.11, F1.12</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F1.7] Sau reset, ghi vào Giai đoạn cấp phát lệnh các giá trị cụ thể để kích hoạt feature "Phát valid strobe theo functional unit":</w:t>
              <w:br/>
              <w:t xml:space="preserve">    - lệnh đã được giải mã = (điền giá trị struct hợp lệ)  (tham chiếu khai báo struct trong spec)</w:t>
              <w:br/>
              <w:t xml:space="preserve">    - yêu cầu xóa các lệnh chưa cấp phát = 1  (kích hoạt (mức cao))</w:t>
              <w:br/>
              <w:t xml:space="preserve">    - thông báo lệnh giải mã hợp lệ = 1  (kích hoạt (mức cao))</w:t>
              <w:br/>
              <w:t xml:space="preserve">    - thông báo lệnh điều khiển luồng = 1  (kích hoạt (mức cao))</w:t>
              <w:br/>
              <w:t>Giữ các giá trị này ổn định trong ≥1 chu kỳ xung nhịp. Đọc các ngõ ra của Giai đoạn cấp phát lệnh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"Phát valid strobe theo functional unit" hoạt động đúng với input đã ghi. Kỳ vọng (mô tả hành vi đúng): Dựa trên fu field, assert tín hiệu kích hoạt ALU/tín hiệu kích hoạt nhánh/tín hiệu kích hoạt LSU/tín hiệu kích hoạt CSR/kết quả bộ nhân/chia hợp lệ/kết quả FPU hợp lệ/tín hiệu kích hoạt accelerator tương ứng.</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F1.8] Tiếp theo, ghi vào Giai đoạn cấp phát lệnh các giá trị cụ thể để kích hoạt feature "Xử lý exception bypass FU":</w:t>
              <w:br/>
              <w:t xml:space="preserve">    - lệnh đã được giải mã = (điền giá trị struct hợp lệ)  (tham chiếu khai báo struct trong spec)</w:t>
              <w:br/>
              <w:t xml:space="preserve">    - yêu cầu xóa các lệnh chưa cấp phát = 1  (kích hoạt (mức cao))</w:t>
              <w:br/>
              <w:t xml:space="preserve">    - thông báo lệnh giải mã hợp lệ = 1  (kích hoạt (mức cao))</w:t>
              <w:br/>
              <w:t xml:space="preserve">    - thông báo lệnh điều khiển luồng = 1  (kích hoạt (mức cao))</w:t>
              <w:br/>
              <w:t>Giữ các giá trị này ổn định trong ≥1 chu kỳ xung nhịp. Đọc các ngõ ra của Giai đoạn cấp phát lệnh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"Xử lý exception bypass FU" hoạt động đúng với input đã ghi. Kỳ vọng (mô tả hành vi đúng): Instruction có exception valid vẫn được ack để lưu scoreboard nhưng không phát valid strobe sang FU.</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F1.9] Sau đó, kích hoạt tín hiệu cập nhật xung 1 chu kỳ với địa chỉ PC = 0x200 + thông tin kết quả nhánh tương ứng. Đọc trạng thái nội bộ sau cập nhật.</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học/cập nhật. Kỳ vọng: FU trả ID giao dịch từ writeback, dữ liệu writeback, ngoại lệ writeback, tín hiệu báo writeback hợp lệ; scoreboard update result, valid bit, exception ở entry tương ứng.</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C — F1.9] Lặp lại với 5 địa chỉ PC khác nhau để cover tổ hợp PC × kết quả dự đoán.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đa dạng PC. Kỳ vọng: với mỗi PC, kết quả dự đoán phản ánh đúng trạng thái nội bộ của Giai đoạn cấp phát lệnh.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D — F1.10] Tạo điều kiện để một lệnh đến vị trí hoàn tất ở đầu sổ điểm. Quan sát các tín hiệu hoàn tất + ghi thanh ghi/CSR tương ứng.</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hoàn tất lệnh. Kỳ vọng: scoreboard xuất tối đa 2 entry qua commit_instr_o; commit_ack_i clear entry, update commit_pointer_q và issue_cnt_q.</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6</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E — F1.11] Tiếp theo, kích hoạt tín hiệu xóa pipeline xung 1 chu kỳ. Quan sát các ngõ ra liên quan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Chặn push mới vào scoreboard và clear valid strobe ở issue_read_operands.</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7</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F — F1.12] Sau đó, kích hoạt tín hiệu xóa pipeline xung 1 chu kỳ. Quan sát các ngõ ra liên quan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Xóa toàn bộ scoreboard, reset pointer/counter, reset rename table.</w:t>
            </w:r>
          </w:p>
        </w:tc>
      </w:tr>
    </w:tbl>
    <w:p/>
    <w:p>
      <w:r>
        <w:rPr>
          <w:rFonts w:ascii="Arial" w:hAnsi="Arial"/>
          <w:b/>
          <w:color w:val="1F4E79"/>
          <w:sz w:val="26"/>
        </w:rPr>
        <w:t>5.4. TC3 — [Back-pressure &amp; flow-control stress] Scoreboard đầy — sb_full_o = 1</w:t>
      </w:r>
    </w:p>
    <w:p>
      <w:r>
        <w:rPr>
          <w:rFonts w:ascii="Arial" w:hAnsi="Arial"/>
          <w:b w:val="0"/>
          <w:i/>
          <w:sz w:val="20"/>
        </w:rPr>
        <w:t>Cover: F1.4, F1.1, F1.8</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decoded_instr_valid_i = 1 liên tục 9 chu kỳ với 9 instruction (vượt depth 8 của scoreboard). Giữ commit_ack_i = 0.</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depth. Kỳ vọng: sau instruction thứ 8, sb_full_o = 1; decoded_instr_ack_o = 0 cho instruction thứ 9; không lưu sai trans_id.</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Drive commit_ack_i = 1 cho 1 entry; chờ sb_full_o hạ.</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sau ack, scoreboard trống 1 slot; sb_full_o = 0; instruction mới được nhận.</w:t>
            </w:r>
          </w:p>
        </w:tc>
      </w:tr>
    </w:tbl>
    <w:p/>
    <w:p>
      <w:r>
        <w:rPr>
          <w:rFonts w:ascii="Arial" w:hAnsi="Arial"/>
          <w:b/>
          <w:color w:val="1F4E79"/>
          <w:sz w:val="26"/>
        </w:rPr>
        <w:t>5.5. TC4 — [Race &amp; interleaving] Write-back 2 port cùng trans_id (lỗi RTL — phải catch)</w:t>
      </w:r>
    </w:p>
    <w:p>
      <w:r>
        <w:rPr>
          <w:rFonts w:ascii="Arial" w:hAnsi="Arial"/>
          <w:b w:val="0"/>
          <w:i/>
          <w:sz w:val="20"/>
        </w:rPr>
        <w:t>Cover: F1.9, F1.3, F1.4</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2 port write-back với cùng trans_id = 3 trong cùng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assertion catch duplicate trans_id. Kỳ vọng: SVA fire 'no_dup_trans_id'; scoreboard không cập nhật 2 lần entry này.</w:t>
            </w:r>
          </w:p>
        </w:tc>
      </w:tr>
    </w:tbl>
    <w:p/>
    <w:p>
      <w:r>
        <w:rPr>
          <w:rFonts w:ascii="Arial" w:hAnsi="Arial"/>
          <w:b/>
          <w:color w:val="1F4E79"/>
          <w:sz w:val="26"/>
        </w:rPr>
        <w:t>5.6. TC5 — [Exception/abort injection] Branch mispredict flush đúng lúc dispatch tới FU</w:t>
      </w:r>
    </w:p>
    <w:p>
      <w:r>
        <w:rPr>
          <w:rFonts w:ascii="Arial" w:hAnsi="Arial"/>
          <w:b w:val="0"/>
          <w:i/>
          <w:sz w:val="20"/>
        </w:rPr>
        <w:t>Cover: F1.8, F1.9, F1.4</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alu_valid_o = 1 với fu_data_o hợp lệ. Cùng chu kỳ resolve_branch_i = 1 và resolved_branch_i.is_mispredict = 1.</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race dispatch vs flush. Kỳ vọng: alu_valid_o quay về 0 chu kỳ kế; entry đã issue bị invalidate khỏi scoreboard; không double-issue khi flush xong.</w:t>
            </w:r>
          </w:p>
        </w:tc>
      </w:tr>
    </w:tbl>
    <w:p/>
    <w:p>
      <w:r>
        <w:rPr>
          <w:rFonts w:ascii="Arial" w:hAnsi="Arial"/>
          <w:b/>
          <w:color w:val="1F4E79"/>
          <w:sz w:val="26"/>
        </w:rPr>
        <w:t>5.7. TC6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Giai đoạn cấp phát lệnh.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12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66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66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66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66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66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66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c>
          <w:tcPr>
            <w:tcW w:type="dxa" w:w="66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F1.7</w:t>
            </w:r>
          </w:p>
        </w:tc>
        <w:tc>
          <w:tcPr>
            <w:tcW w:type="dxa" w:w="66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F1.8</w:t>
            </w:r>
          </w:p>
        </w:tc>
        <w:tc>
          <w:tcPr>
            <w:tcW w:type="dxa" w:w="66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F1.9</w:t>
            </w:r>
          </w:p>
        </w:tc>
        <w:tc>
          <w:tcPr>
            <w:tcW w:type="dxa" w:w="66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F1.10</w:t>
            </w:r>
          </w:p>
        </w:tc>
        <w:tc>
          <w:tcPr>
            <w:tcW w:type="dxa" w:w="66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F1.11</w:t>
            </w:r>
          </w:p>
        </w:tc>
        <w:tc>
          <w:tcPr>
            <w:tcW w:type="dxa" w:w="66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F1.12</w:t>
            </w:r>
          </w:p>
        </w:tc>
      </w:tr>
      <w:tr>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665"/>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66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TC6</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66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66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66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66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5</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66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66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66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TC6</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TC3-TC5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R9</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Coverage Cross gồm handshake valid×ready×payload + cross block-specific</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8.2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ISSUE_STAGE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cp_issue_stage_sb_full_o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sb_full_o (Scoreboard đầy)</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cp_issue_stage_decoded_instr_ack_o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decoded_instr_ack_o (ISSUE_STAGE nhận decoded instruction)</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cp_issue_stage_rs1_forwarding_o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rs1_forwarding_o (Operand rs1 sau mux)</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 1, mid (2^32), 2^63 (signed-min), 2^63-1 (signed-max), all-ones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cp_issue_stage_rs2_forwarding_o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rs2_forwarding_o (Operand rs2 sau mux)</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0, 1, mid (2^32), 2^63 (signed-min), 2^63-1 (signed-max), all-ones }</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cp_issue_stage_fu_data_o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fu_data_o (Payload sang execute)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'fu_data_t'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cp_issue_stage_pc_o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pc_o (PC của instruction được issue)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cp_issue_stage_is_compressed_instr_o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is_compressed_instr_o (Instruction là compressed)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cp_issue_stage_alu_valid_o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alu_valid_o (Valid strobe ALU)</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cp_issue_stage_branch_valid_o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branch_valid_o (Valid strobe Branch Unit)</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cp_issue_stage_csr_valid_o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csr_valid_o (Valid strobe CSR)</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cp_issue_stage_mult_valid_o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mult_valid_o (Valid strobe Mul/Div)</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cp_issue_stage_lsu_valid_o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lsu_valid_o (Valid strobe LSU)</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cp_issue_stage_fpu_valid_o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fpu_valid_o (Valid strobe FPU)</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cp_issue_stage_fpu_fmt_o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fpu_fmt_o (FP format)</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max-1, max} (mỗi giá trị 1 bin)</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cp_issue_stage_fpu_rm_o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fpu_rm_o (FP rounding mode)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max-1, max} (mỗi giá trị 1 bin)</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8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cp_issue_stage_acc_valid_o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acc_valid_o (Valid strobe accelerator)</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cp_issue_stage_branch_predict_o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branch_predict_o (Branch prediction)</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'branchpredict_sbe_t'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cp_issue_stage_commit_instr_o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commit_instr_o (Instruction sang commit (2 port))</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'scoreboard_entry_t'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bl>
    <w:p/>
    <w:p>
      <w:r>
        <w:rPr>
          <w:rFonts w:ascii="Arial" w:hAnsi="Arial"/>
          <w:b/>
          <w:color w:val="1F4E79"/>
          <w:sz w:val="26"/>
        </w:rPr>
        <w:t>8.2. Cross — handshake valid×ready×payload + block-specific</w:t>
      </w:r>
    </w:p>
    <w:p>
      <w:r>
        <w:rPr>
          <w:rFonts w:ascii="Arial" w:hAnsi="Arial"/>
          <w:b w:val="0"/>
          <w:i/>
          <w:sz w:val="20"/>
        </w:rPr>
        <w:t>Cross handshake bao phủ 4 trạng thái {idle, downstream_wait, back-pressure, fire} trên từng giao diện valid/ready, kết hợp phân loại payload. Cross block-specific (nếu có) cover các tổ hợp đặc thù của block (op × result, predict × actual, ...).</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Cross</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cx_issue_stage_acc_handshake</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acc_valid_o × acc_ready_i × payload — bao phủ 4 trạng thái handshake và phân loại payload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acc_payload</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≥16 bin (4×4 cross)</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cx_issue_stage_lsu_handshake</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Cross lsu_valid_o × lsu_ready_i × payload — bao phủ 4 trạng thái handshake và phân loại payload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lsu_payload</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≥16 bin (4×4 cross)</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cx_issue_stage_fpu_handshake</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fpu_valid_o × fpu_ready_i × payload — bao phủ 4 trạng thái handshake và phân loại payload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fpu_payload</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≥16 bin (4×4 cross)</w:t>
            </w:r>
          </w:p>
        </w:tc>
      </w:tr>
    </w:tbl>
    <w:p/>
    <w:p>
      <w:r>
        <w:rPr>
          <w:rFonts w:ascii="Arial" w:hAnsi="Arial"/>
          <w:b/>
          <w:color w:val="1F4E79"/>
          <w:sz w:val="26"/>
        </w:rPr>
        <w:t>8.3.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ISSUE_STAGE_testplan_v2_2.docx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