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F4E79"/>
          <w:sz w:val="40"/>
        </w:rPr>
        <w:t>load_store_unit (Khối truy cập bộ nhớ (load/store))</w:t>
        <w:br/>
        <w:t>Test Plan v2.2 — Bản OFFICIAL</w:t>
      </w:r>
    </w:p>
    <w:p>
      <w:pPr>
        <w:jc w:val="center"/>
      </w:pPr>
      <w:r>
        <w:rPr>
          <w:rFonts w:ascii="Arial" w:hAnsi="Arial"/>
          <w:b w:val="0"/>
          <w:i/>
          <w:sz w:val="20"/>
        </w:rPr>
        <w:t>Submodule Khối truy cập bộ nhớ (load/store) — thuộc chương 2 (Scalar processor CVA6).</w:t>
      </w:r>
    </w:p>
    <w:p>
      <w:pPr>
        <w:jc w:val="center"/>
      </w:pPr>
      <w:r>
        <w:rPr>
          <w:rFonts w:ascii="Arial" w:hAnsi="Arial"/>
          <w:b w:val="0"/>
          <w:i/>
          <w:sz w:val="20"/>
        </w:rPr>
        <w:t>DUT: openhwgroup/cva6 — module load_store_unit</w:t>
      </w:r>
    </w:p>
    <w:p>
      <w:pPr>
        <w:jc w:val="center"/>
      </w:pPr>
      <w:r>
        <w:rPr>
          <w:rFonts w:ascii="Arial" w:hAnsi="Arial"/>
          <w:b w:val="0"/>
          <w:i/>
          <w:sz w:val="20"/>
        </w:rPr>
        <w:t>Ngày: 2026-06-01</w:t>
      </w:r>
    </w:p>
    <w:p/>
    <w:p>
      <w:r>
        <w:rPr>
          <w:rFonts w:ascii="Arial" w:hAnsi="Arial"/>
          <w:b/>
          <w:color w:val="1F4E79"/>
          <w:sz w:val="32"/>
        </w:rPr>
        <w:t>1. Thông tin chung</w:t>
      </w:r>
    </w:p>
    <w:tbl>
      <w:tblPr>
        <w:tblW w:type="auto" w:w="0"/>
        <w:tblLook w:firstColumn="1" w:firstRow="1" w:lastColumn="0" w:lastRow="0" w:noHBand="0" w:noVBand="1" w:val="04A0"/>
      </w:tblPr>
      <w:tblGrid>
        <w:gridCol w:w="4320"/>
        <w:gridCol w:w="4320"/>
      </w:tblGrid>
      <w:tr>
        <w:tc>
          <w:tcPr>
            <w:tcW w:type="dxa" w:w="3168"/>
            <w:shd w:val="clear" w:color="auto" w:fill="F2F2F2"/>
            <w:tcBorders>
              <w:top w:val="single" w:sz="4" w:color="BFBFBF"/>
              <w:left w:val="single" w:sz="4" w:color="BFBFBF"/>
              <w:bottom w:val="single" w:sz="4" w:color="BFBFBF"/>
              <w:right w:val="single" w:sz="4" w:color="BFBFBF"/>
            </w:tcBorders>
          </w:tcPr>
          <w:p>
            <w:r/>
            <w:r>
              <w:rPr>
                <w:rFonts w:ascii="Arial" w:hAnsi="Arial"/>
                <w:b/>
                <w:sz w:val="20"/>
              </w:rPr>
              <w:t>Module</w:t>
            </w:r>
          </w:p>
        </w:tc>
        <w:tc>
          <w:tcPr>
            <w:tcW w:type="dxa" w:w="6480"/>
            <w:tcBorders>
              <w:top w:val="single" w:sz="4" w:color="BFBFBF"/>
              <w:left w:val="single" w:sz="4" w:color="BFBFBF"/>
              <w:bottom w:val="single" w:sz="4" w:color="BFBFBF"/>
              <w:right w:val="single" w:sz="4" w:color="BFBFBF"/>
            </w:tcBorders>
          </w:tcPr>
          <w:p>
            <w:r/>
            <w:r>
              <w:rPr>
                <w:rFonts w:ascii="Arial" w:hAnsi="Arial"/>
                <w:b w:val="0"/>
                <w:sz w:val="20"/>
              </w:rPr>
              <w:t>load_store_unit (Khối truy cập bộ nhớ (load/store))</w:t>
            </w:r>
          </w:p>
        </w:tc>
      </w:tr>
      <w:tr>
        <w:tc>
          <w:tcPr>
            <w:tcW w:type="dxa" w:w="3168"/>
            <w:shd w:val="clear" w:color="auto" w:fill="F2F2F2"/>
            <w:tcBorders>
              <w:top w:val="single" w:sz="4" w:color="BFBFBF"/>
              <w:left w:val="single" w:sz="4" w:color="BFBFBF"/>
              <w:bottom w:val="single" w:sz="4" w:color="BFBFBF"/>
              <w:right w:val="single" w:sz="4" w:color="BFBFBF"/>
            </w:tcBorders>
          </w:tcPr>
          <w:p>
            <w:r/>
            <w:r>
              <w:rPr>
                <w:rFonts w:ascii="Arial" w:hAnsi="Arial"/>
                <w:b/>
                <w:sz w:val="20"/>
              </w:rPr>
              <w:t>Vai trò</w:t>
            </w:r>
          </w:p>
        </w:tc>
        <w:tc>
          <w:tcPr>
            <w:tcW w:type="dxa" w:w="6480"/>
            <w:tcBorders>
              <w:top w:val="single" w:sz="4" w:color="BFBFBF"/>
              <w:left w:val="single" w:sz="4" w:color="BFBFBF"/>
              <w:bottom w:val="single" w:sz="4" w:color="BFBFBF"/>
              <w:right w:val="single" w:sz="4" w:color="BFBFBF"/>
            </w:tcBorders>
          </w:tcPr>
          <w:p>
            <w:r/>
            <w:r>
              <w:rPr>
                <w:rFonts w:ascii="Arial" w:hAnsi="Arial"/>
                <w:b w:val="0"/>
                <w:sz w:val="20"/>
              </w:rPr>
              <w:t>Submodule #20/24 trong chương 2</w:t>
            </w:r>
          </w:p>
        </w:tc>
      </w:tr>
      <w:tr>
        <w:tc>
          <w:tcPr>
            <w:tcW w:type="dxa" w:w="3168"/>
            <w:shd w:val="clear" w:color="auto" w:fill="F2F2F2"/>
            <w:tcBorders>
              <w:top w:val="single" w:sz="4" w:color="BFBFBF"/>
              <w:left w:val="single" w:sz="4" w:color="BFBFBF"/>
              <w:bottom w:val="single" w:sz="4" w:color="BFBFBF"/>
              <w:right w:val="single" w:sz="4" w:color="BFBFBF"/>
            </w:tcBorders>
          </w:tcPr>
          <w:p>
            <w:r/>
            <w:r>
              <w:rPr>
                <w:rFonts w:ascii="Arial" w:hAnsi="Arial"/>
                <w:b/>
                <w:sz w:val="20"/>
              </w:rPr>
              <w:t>Số tính năng</w:t>
            </w:r>
          </w:p>
        </w:tc>
        <w:tc>
          <w:tcPr>
            <w:tcW w:type="dxa" w:w="6480"/>
            <w:tcBorders>
              <w:top w:val="single" w:sz="4" w:color="BFBFBF"/>
              <w:left w:val="single" w:sz="4" w:color="BFBFBF"/>
              <w:bottom w:val="single" w:sz="4" w:color="BFBFBF"/>
              <w:right w:val="single" w:sz="4" w:color="BFBFBF"/>
            </w:tcBorders>
          </w:tcPr>
          <w:p>
            <w:r/>
            <w:r>
              <w:rPr>
                <w:rFonts w:ascii="Arial" w:hAnsi="Arial"/>
                <w:b w:val="0"/>
                <w:sz w:val="20"/>
              </w:rPr>
              <w:t>10 feature</w:t>
            </w:r>
          </w:p>
        </w:tc>
      </w:tr>
      <w:tr>
        <w:tc>
          <w:tcPr>
            <w:tcW w:type="dxa" w:w="3168"/>
            <w:shd w:val="clear" w:color="auto" w:fill="F2F2F2"/>
            <w:tcBorders>
              <w:top w:val="single" w:sz="4" w:color="BFBFBF"/>
              <w:left w:val="single" w:sz="4" w:color="BFBFBF"/>
              <w:bottom w:val="single" w:sz="4" w:color="BFBFBF"/>
              <w:right w:val="single" w:sz="4" w:color="BFBFBF"/>
            </w:tcBorders>
          </w:tcPr>
          <w:p>
            <w:r/>
            <w:r>
              <w:rPr>
                <w:rFonts w:ascii="Arial" w:hAnsi="Arial"/>
                <w:b/>
                <w:sz w:val="20"/>
              </w:rPr>
              <w:t>Số testcase</w:t>
            </w:r>
          </w:p>
        </w:tc>
        <w:tc>
          <w:tcPr>
            <w:tcW w:type="dxa" w:w="6480"/>
            <w:tcBorders>
              <w:top w:val="single" w:sz="4" w:color="BFBFBF"/>
              <w:left w:val="single" w:sz="4" w:color="BFBFBF"/>
              <w:bottom w:val="single" w:sz="4" w:color="BFBFBF"/>
              <w:right w:val="single" w:sz="4" w:color="BFBFBF"/>
            </w:tcBorders>
          </w:tcPr>
          <w:p>
            <w:r/>
            <w:r>
              <w:rPr>
                <w:rFonts w:ascii="Arial" w:hAnsi="Arial"/>
                <w:b w:val="0"/>
                <w:sz w:val="20"/>
              </w:rPr>
              <w:t>8 TC (TC0 reset+smoke, TC1-TC2 directed, TC3-TC6 hard, TC7 random)</w:t>
            </w:r>
          </w:p>
        </w:tc>
      </w:tr>
      <w:tr>
        <w:tc>
          <w:tcPr>
            <w:tcW w:type="dxa" w:w="3168"/>
            <w:shd w:val="clear" w:color="auto" w:fill="F2F2F2"/>
            <w:tcBorders>
              <w:top w:val="single" w:sz="4" w:color="BFBFBF"/>
              <w:left w:val="single" w:sz="4" w:color="BFBFBF"/>
              <w:bottom w:val="single" w:sz="4" w:color="BFBFBF"/>
              <w:right w:val="single" w:sz="4" w:color="BFBFBF"/>
            </w:tcBorders>
          </w:tcPr>
          <w:p>
            <w:r/>
            <w:r>
              <w:rPr>
                <w:rFonts w:ascii="Arial" w:hAnsi="Arial"/>
                <w:b/>
                <w:sz w:val="20"/>
              </w:rPr>
              <w:t>Phiên bản testplan</w:t>
            </w:r>
          </w:p>
        </w:tc>
        <w:tc>
          <w:tcPr>
            <w:tcW w:type="dxa" w:w="6480"/>
            <w:tcBorders>
              <w:top w:val="single" w:sz="4" w:color="BFBFBF"/>
              <w:left w:val="single" w:sz="4" w:color="BFBFBF"/>
              <w:bottom w:val="single" w:sz="4" w:color="BFBFBF"/>
              <w:right w:val="single" w:sz="4" w:color="BFBFBF"/>
            </w:tcBorders>
          </w:tcPr>
          <w:p>
            <w:r/>
            <w:r>
              <w:rPr>
                <w:rFonts w:ascii="Arial" w:hAnsi="Arial"/>
                <w:b w:val="0"/>
                <w:sz w:val="20"/>
              </w:rPr>
              <w:t>v2.2 OFFICIAL — directed liền mạch + reset-required tách riêng + output bin coverage</w:t>
            </w:r>
          </w:p>
        </w:tc>
      </w:tr>
    </w:tbl>
    <w:p/>
    <w:p>
      <w:r>
        <w:rPr>
          <w:rFonts w:ascii="Arial" w:hAnsi="Arial"/>
          <w:b/>
          <w:color w:val="1F4E79"/>
          <w:sz w:val="32"/>
        </w:rPr>
        <w:t>2. Mục tiêu kiểm định</w:t>
      </w:r>
    </w:p>
    <w:p>
      <w:r>
        <w:rPr>
          <w:rFonts w:ascii="Arial" w:hAnsi="Arial"/>
          <w:b w:val="0"/>
          <w:i w:val="0"/>
          <w:sz w:val="22"/>
        </w:rPr>
        <w:t>Mục tiêu của testplan là kiểm chứng đầy đủ 10 tính năng của Khối truy cập bộ nhớ (load/store). Mỗi tính năng được cover bằng ≥1 phase trong các TC directed (TC1-TC2) — các bước trong cùng 1 TC liền mạch với connector luân chuyển (Tiếp theo / Sau đó / Kế tiếp / Tiếp tục), không lặp lại 'Sau reset' ở mọi bước. Tính năng còn được thử thách bởi các TC hard scenarios (TC3-TC6) chia 4 family — back-pressure &amp; flow-control stress, exception/abort injection, race &amp; interleaving nhiều feature, boundary value &amp; overflow — và cover lại trong TC random sweep cuối (TC7). TC0 gồm 2 bước: bước 1 reset, bước 2 smoke kiểm tra môi trường kiểm tra cơ bản trước khi chạy directed test. Coverage Functional phân hoạch bin theo từng ngõ ra trong giao diện của DUT (Section 8.1), Coverage Cross gồm handshake valid×ready×payload + các cross block-specific (Section 8.2).</w:t>
      </w:r>
    </w:p>
    <w:p>
      <w:r>
        <w:rPr>
          <w:rFonts w:ascii="Arial" w:hAnsi="Arial"/>
          <w:b/>
          <w:i w:val="0"/>
          <w:sz w:val="22"/>
        </w:rPr>
        <w:t>Tiêu chí đậu (passing criteria):</w:t>
      </w:r>
    </w:p>
    <w:p>
      <w:r>
        <w:rPr>
          <w:rFonts w:ascii="Arial" w:hAnsi="Arial"/>
          <w:b w:val="0"/>
          <w:i w:val="0"/>
          <w:sz w:val="20"/>
        </w:rPr>
        <w:t xml:space="preserve">  • Tất cả TC directed pass (scoreboard không phát hiện sai lệch, assertion không fail).</w:t>
        <w:br/>
        <w:t xml:space="preserve">  • TC random sweep đạt ≥95% coverage chức năng với phân phối đều.</w:t>
        <w:br/>
        <w:t xml:space="preserve">  • Không có vi phạm giao thức bắt tay (valid/ready) trên các giao diện liên kết.</w:t>
        <w:br/>
        <w:t xml:space="preserve">  • Mọi điểm cần làm rõ thêm với người viết spec đã được giải quyết trước khi sign-off.</w:t>
      </w:r>
    </w:p>
    <w:p/>
    <w:p>
      <w:r>
        <w:rPr>
          <w:rFonts w:ascii="Arial" w:hAnsi="Arial"/>
          <w:b/>
          <w:color w:val="1F4E79"/>
          <w:sz w:val="32"/>
        </w:rPr>
        <w:t>3. Kiến trúc testbench</w:t>
      </w:r>
    </w:p>
    <w:p>
      <w:r>
        <w:rPr>
          <w:rFonts w:ascii="Arial" w:hAnsi="Arial"/>
          <w:b w:val="0"/>
          <w:i w:val="0"/>
          <w:sz w:val="22"/>
        </w:rPr>
        <w:t>Môi trường kiểm tra cho Khối truy cập bộ nhớ (load/store) dùng phương pháp UVM với các thành phần chính:</w:t>
      </w:r>
    </w:p>
    <w:tbl>
      <w:tblPr>
        <w:tblW w:type="auto" w:w="0"/>
        <w:tblLook w:firstColumn="1" w:firstRow="1" w:lastColumn="0" w:lastRow="0" w:noHBand="0" w:noVBand="1" w:val="04A0"/>
      </w:tblPr>
      <w:tblGrid>
        <w:gridCol w:w="4320"/>
        <w:gridCol w:w="4320"/>
      </w:tblGrid>
      <w:tr>
        <w:tc>
          <w:tcPr>
            <w:tcW w:type="dxa" w:w="432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Thành phần</w:t>
            </w:r>
          </w:p>
        </w:tc>
        <w:tc>
          <w:tcPr>
            <w:tcW w:type="dxa" w:w="432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Mô tả</w:t>
            </w:r>
          </w:p>
        </w:tc>
      </w:tr>
      <w:tr>
        <w:tc>
          <w:tcPr>
            <w:tcW w:type="dxa" w:w="2880"/>
            <w:tcBorders>
              <w:top w:val="single" w:sz="4" w:color="BFBFBF"/>
              <w:left w:val="single" w:sz="4" w:color="BFBFBF"/>
              <w:bottom w:val="single" w:sz="4" w:color="BFBFBF"/>
              <w:right w:val="single" w:sz="4" w:color="BFBFBF"/>
            </w:tcBorders>
          </w:tcPr>
          <w:p>
            <w:r/>
            <w:r>
              <w:rPr>
                <w:rFonts w:ascii="Arial" w:hAnsi="Arial"/>
                <w:b/>
                <w:sz w:val="20"/>
              </w:rPr>
              <w:t>Driver</w:t>
            </w:r>
          </w:p>
        </w:tc>
        <w:tc>
          <w:tcPr>
            <w:tcW w:type="dxa" w:w="6768"/>
            <w:tcBorders>
              <w:top w:val="single" w:sz="4" w:color="BFBFBF"/>
              <w:left w:val="single" w:sz="4" w:color="BFBFBF"/>
              <w:bottom w:val="single" w:sz="4" w:color="BFBFBF"/>
              <w:right w:val="single" w:sz="4" w:color="BFBFBF"/>
            </w:tcBorders>
          </w:tcPr>
          <w:p>
            <w:r/>
            <w:r>
              <w:rPr>
                <w:rFonts w:ascii="Arial" w:hAnsi="Arial"/>
                <w:b w:val="0"/>
                <w:sz w:val="20"/>
              </w:rPr>
              <w:t>Đưa kích thích vào DUT thông qua bus điều khiển ngõ vào (driver kích hoạt các tín hiệu mỗi cạnh lên xung nhịp).</w:t>
            </w:r>
          </w:p>
        </w:tc>
      </w:tr>
      <w:tr>
        <w:tc>
          <w:tcPr>
            <w:tcW w:type="dxa" w:w="2880"/>
            <w:shd w:val="clear" w:color="auto" w:fill="F2F2F2"/>
            <w:tcBorders>
              <w:top w:val="single" w:sz="4" w:color="BFBFBF"/>
              <w:left w:val="single" w:sz="4" w:color="BFBFBF"/>
              <w:bottom w:val="single" w:sz="4" w:color="BFBFBF"/>
              <w:right w:val="single" w:sz="4" w:color="BFBFBF"/>
            </w:tcBorders>
          </w:tcPr>
          <w:p>
            <w:r/>
            <w:r>
              <w:rPr>
                <w:rFonts w:ascii="Arial" w:hAnsi="Arial"/>
                <w:b/>
                <w:sz w:val="20"/>
              </w:rPr>
              <w:t>Monitor</w:t>
            </w:r>
          </w:p>
        </w:tc>
        <w:tc>
          <w:tcPr>
            <w:tcW w:type="dxa" w:w="6768"/>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Quan sát các ngõ ra của Khối truy cập bộ nhớ (load/store) mỗi chu kỳ, đóng gói thành giao dịch và gửi sang scoreboard + coverage.</w:t>
            </w:r>
          </w:p>
        </w:tc>
      </w:tr>
      <w:tr>
        <w:tc>
          <w:tcPr>
            <w:tcW w:type="dxa" w:w="2880"/>
            <w:tcBorders>
              <w:top w:val="single" w:sz="4" w:color="BFBFBF"/>
              <w:left w:val="single" w:sz="4" w:color="BFBFBF"/>
              <w:bottom w:val="single" w:sz="4" w:color="BFBFBF"/>
              <w:right w:val="single" w:sz="4" w:color="BFBFBF"/>
            </w:tcBorders>
          </w:tcPr>
          <w:p>
            <w:r/>
            <w:r>
              <w:rPr>
                <w:rFonts w:ascii="Arial" w:hAnsi="Arial"/>
                <w:b/>
                <w:sz w:val="20"/>
              </w:rPr>
              <w:t>Sequencer + Sequences</w:t>
            </w:r>
          </w:p>
        </w:tc>
        <w:tc>
          <w:tcPr>
            <w:tcW w:type="dxa" w:w="6768"/>
            <w:tcBorders>
              <w:top w:val="single" w:sz="4" w:color="BFBFBF"/>
              <w:left w:val="single" w:sz="4" w:color="BFBFBF"/>
              <w:bottom w:val="single" w:sz="4" w:color="BFBFBF"/>
              <w:right w:val="single" w:sz="4" w:color="BFBFBF"/>
            </w:tcBorders>
          </w:tcPr>
          <w:p>
            <w:r/>
            <w:r>
              <w:rPr>
                <w:rFonts w:ascii="Arial" w:hAnsi="Arial"/>
                <w:b w:val="0"/>
                <w:sz w:val="20"/>
              </w:rPr>
              <w:t>Sinh chuỗi kích thích theo từng kịch bản TC (1 sequence class cho mỗi TC).</w:t>
            </w:r>
          </w:p>
        </w:tc>
      </w:tr>
      <w:tr>
        <w:tc>
          <w:tcPr>
            <w:tcW w:type="dxa" w:w="2880"/>
            <w:shd w:val="clear" w:color="auto" w:fill="F2F2F2"/>
            <w:tcBorders>
              <w:top w:val="single" w:sz="4" w:color="BFBFBF"/>
              <w:left w:val="single" w:sz="4" w:color="BFBFBF"/>
              <w:bottom w:val="single" w:sz="4" w:color="BFBFBF"/>
              <w:right w:val="single" w:sz="4" w:color="BFBFBF"/>
            </w:tcBorders>
          </w:tcPr>
          <w:p>
            <w:r/>
            <w:r>
              <w:rPr>
                <w:rFonts w:ascii="Arial" w:hAnsi="Arial"/>
                <w:b/>
                <w:sz w:val="20"/>
              </w:rPr>
              <w:t>Scoreboard</w:t>
            </w:r>
          </w:p>
        </w:tc>
        <w:tc>
          <w:tcPr>
            <w:tcW w:type="dxa" w:w="6768"/>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Mô hình tham chiếu (shadow model) song song với DUT — đối chiếu mỗi quan sát + đếm pass/fail + log lỗi.</w:t>
            </w:r>
          </w:p>
        </w:tc>
      </w:tr>
      <w:tr>
        <w:tc>
          <w:tcPr>
            <w:tcW w:type="dxa" w:w="2880"/>
            <w:tcBorders>
              <w:top w:val="single" w:sz="4" w:color="BFBFBF"/>
              <w:left w:val="single" w:sz="4" w:color="BFBFBF"/>
              <w:bottom w:val="single" w:sz="4" w:color="BFBFBF"/>
              <w:right w:val="single" w:sz="4" w:color="BFBFBF"/>
            </w:tcBorders>
          </w:tcPr>
          <w:p>
            <w:r/>
            <w:r>
              <w:rPr>
                <w:rFonts w:ascii="Arial" w:hAnsi="Arial"/>
                <w:b/>
                <w:sz w:val="20"/>
              </w:rPr>
              <w:t>Coverage</w:t>
            </w:r>
          </w:p>
        </w:tc>
        <w:tc>
          <w:tcPr>
            <w:tcW w:type="dxa" w:w="6768"/>
            <w:tcBorders>
              <w:top w:val="single" w:sz="4" w:color="BFBFBF"/>
              <w:left w:val="single" w:sz="4" w:color="BFBFBF"/>
              <w:bottom w:val="single" w:sz="4" w:color="BFBFBF"/>
              <w:right w:val="single" w:sz="4" w:color="BFBFBF"/>
            </w:tcBorders>
          </w:tcPr>
          <w:p>
            <w:r/>
            <w:r>
              <w:rPr>
                <w:rFonts w:ascii="Arial" w:hAnsi="Arial"/>
                <w:b w:val="0"/>
                <w:sz w:val="20"/>
              </w:rPr>
              <w:t>Covergroup ghi nhận coverage chức năng và chéo theo Section 8.</w:t>
            </w:r>
          </w:p>
        </w:tc>
      </w:tr>
      <w:tr>
        <w:tc>
          <w:tcPr>
            <w:tcW w:type="dxa" w:w="2880"/>
            <w:shd w:val="clear" w:color="auto" w:fill="F2F2F2"/>
            <w:tcBorders>
              <w:top w:val="single" w:sz="4" w:color="BFBFBF"/>
              <w:left w:val="single" w:sz="4" w:color="BFBFBF"/>
              <w:bottom w:val="single" w:sz="4" w:color="BFBFBF"/>
              <w:right w:val="single" w:sz="4" w:color="BFBFBF"/>
            </w:tcBorders>
          </w:tcPr>
          <w:p>
            <w:r/>
            <w:r>
              <w:rPr>
                <w:rFonts w:ascii="Arial" w:hAnsi="Arial"/>
                <w:b/>
                <w:sz w:val="20"/>
              </w:rPr>
              <w:t>Assertions</w:t>
            </w:r>
          </w:p>
        </w:tc>
        <w:tc>
          <w:tcPr>
            <w:tcW w:type="dxa" w:w="6768"/>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Module assertion (SVA) bind vào DUT, kiểm tra các thuộc tính timing then chốt (vd: pulse 1 chu kỳ, không glitch).</w:t>
            </w:r>
          </w:p>
        </w:tc>
      </w:tr>
    </w:tbl>
    <w:p/>
    <w:p>
      <w:r>
        <w:rPr>
          <w:rFonts w:ascii="Arial" w:hAnsi="Arial"/>
          <w:b/>
          <w:color w:val="1F4E79"/>
          <w:sz w:val="32"/>
        </w:rPr>
        <w:t>4. Danh sách tính năng (Feature List)</w:t>
      </w:r>
    </w:p>
    <w:p>
      <w:r>
        <w:rPr>
          <w:rFonts w:ascii="Arial" w:hAnsi="Arial"/>
          <w:b w:val="0"/>
          <w:i/>
          <w:sz w:val="18"/>
        </w:rPr>
        <w:t>Bảng dưới liệt kê toàn bộ 10 tính năng của Khối truy cập bộ nhớ (load/store), đánh số F1.1..F1.10 theo thứ tự trong spec. Cột Section + Trang tham chiếu tới spec gốc (DSPcore(CVA6+ARA)_document.pdf — số trang in trong tài liệu, không phải PDF index).</w:t>
      </w:r>
    </w:p>
    <w:tbl>
      <w:tblPr>
        <w:tblW w:type="auto" w:w="0"/>
        <w:tblLook w:firstColumn="1" w:firstRow="1" w:lastColumn="0" w:lastRow="0" w:noHBand="0" w:noVBand="1" w:val="04A0"/>
      </w:tblPr>
      <w:tblGrid>
        <w:gridCol w:w="1728"/>
        <w:gridCol w:w="1728"/>
        <w:gridCol w:w="1728"/>
        <w:gridCol w:w="1728"/>
        <w:gridCol w:w="1728"/>
      </w:tblGrid>
      <w:tr>
        <w:tc>
          <w:tcPr>
            <w:tcW w:type="dxa" w:w="72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ID</w:t>
            </w:r>
          </w:p>
        </w:tc>
        <w:tc>
          <w:tcPr>
            <w:tcW w:type="dxa" w:w="288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Tính năng</w:t>
            </w:r>
          </w:p>
        </w:tc>
        <w:tc>
          <w:tcPr>
            <w:tcW w:type="dxa" w:w="4032"/>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Mô tả</w:t>
            </w:r>
          </w:p>
        </w:tc>
        <w:tc>
          <w:tcPr>
            <w:tcW w:type="dxa" w:w="1296"/>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Section</w:t>
            </w:r>
          </w:p>
        </w:tc>
        <w:tc>
          <w:tcPr>
            <w:tcW w:type="dxa" w:w="864"/>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Trang</w:t>
            </w:r>
          </w:p>
        </w:tc>
      </w:tr>
      <w:tr>
        <w:tc>
          <w:tcPr>
            <w:tcW w:type="dxa" w:w="720"/>
            <w:tcBorders>
              <w:top w:val="single" w:sz="4" w:color="BFBFBF"/>
              <w:left w:val="single" w:sz="4" w:color="BFBFBF"/>
              <w:bottom w:val="single" w:sz="4" w:color="BFBFBF"/>
              <w:right w:val="single" w:sz="4" w:color="BFBFBF"/>
            </w:tcBorders>
          </w:tcPr>
          <w:p>
            <w:r/>
            <w:r>
              <w:rPr>
                <w:rFonts w:ascii="Arial" w:hAnsi="Arial"/>
                <w:b/>
                <w:sz w:val="18"/>
              </w:rPr>
              <w:t>F1.1</w:t>
            </w:r>
          </w:p>
        </w:tc>
        <w:tc>
          <w:tcPr>
            <w:tcW w:type="dxa" w:w="2880"/>
            <w:tcBorders>
              <w:top w:val="single" w:sz="4" w:color="BFBFBF"/>
              <w:left w:val="single" w:sz="4" w:color="BFBFBF"/>
              <w:bottom w:val="single" w:sz="4" w:color="BFBFBF"/>
              <w:right w:val="single" w:sz="4" w:color="BFBFBF"/>
            </w:tcBorders>
          </w:tcPr>
          <w:p>
            <w:r/>
            <w:r>
              <w:rPr>
                <w:rFonts w:ascii="Arial" w:hAnsi="Arial"/>
                <w:b w:val="0"/>
                <w:sz w:val="18"/>
              </w:rPr>
              <w:t>Tính địa chỉ ảo + overflow</w:t>
            </w:r>
          </w:p>
        </w:tc>
        <w:tc>
          <w:tcPr>
            <w:tcW w:type="dxa" w:w="4032"/>
            <w:tcBorders>
              <w:top w:val="single" w:sz="4" w:color="BFBFBF"/>
              <w:left w:val="single" w:sz="4" w:color="BFBFBF"/>
              <w:bottom w:val="single" w:sz="4" w:color="BFBFBF"/>
              <w:right w:val="single" w:sz="4" w:color="BFBFBF"/>
            </w:tcBorders>
          </w:tcPr>
          <w:p>
            <w:r/>
            <w:r>
              <w:rPr>
                <w:rFonts w:ascii="Arial" w:hAnsi="Arial"/>
                <w:b w:val="0"/>
                <w:sz w:val="18"/>
              </w:rPr>
              <w:t>vaddr = gói dữ liệu lệnh từ cấp phát + gói dữ liệu lệnh từ cấp phát (cắt 64-bit); tạo overflow flag khi vượt phạm vi.</w:t>
            </w:r>
          </w:p>
        </w:tc>
        <w:tc>
          <w:tcPr>
            <w:tcW w:type="dxa" w:w="1296"/>
            <w:tcBorders>
              <w:top w:val="single" w:sz="4" w:color="BFBFBF"/>
              <w:left w:val="single" w:sz="4" w:color="BFBFBF"/>
              <w:bottom w:val="single" w:sz="4" w:color="BFBFBF"/>
              <w:right w:val="single" w:sz="4" w:color="BFBFBF"/>
            </w:tcBorders>
          </w:tcPr>
          <w:p>
            <w:r/>
            <w:r>
              <w:rPr>
                <w:rFonts w:ascii="Arial" w:hAnsi="Arial"/>
                <w:b w:val="0"/>
                <w:sz w:val="18"/>
              </w:rPr>
              <w:t>§2.6.4.e.iii</w:t>
            </w:r>
          </w:p>
        </w:tc>
        <w:tc>
          <w:tcPr>
            <w:tcW w:type="dxa" w:w="864"/>
            <w:tcBorders>
              <w:top w:val="single" w:sz="4" w:color="BFBFBF"/>
              <w:left w:val="single" w:sz="4" w:color="BFBFBF"/>
              <w:bottom w:val="single" w:sz="4" w:color="BFBFBF"/>
              <w:right w:val="single" w:sz="4" w:color="BFBFBF"/>
            </w:tcBorders>
          </w:tcPr>
          <w:p>
            <w:r/>
            <w:r>
              <w:rPr>
                <w:rFonts w:ascii="Arial" w:hAnsi="Arial"/>
                <w:b w:val="0"/>
                <w:sz w:val="18"/>
              </w:rPr>
              <w:t>p.102</w:t>
            </w:r>
          </w:p>
        </w:tc>
      </w:tr>
      <w:tr>
        <w:tc>
          <w:tcPr>
            <w:tcW w:type="dxa" w:w="720"/>
            <w:shd w:val="clear" w:color="auto" w:fill="F2F2F2"/>
            <w:tcBorders>
              <w:top w:val="single" w:sz="4" w:color="BFBFBF"/>
              <w:left w:val="single" w:sz="4" w:color="BFBFBF"/>
              <w:bottom w:val="single" w:sz="4" w:color="BFBFBF"/>
              <w:right w:val="single" w:sz="4" w:color="BFBFBF"/>
            </w:tcBorders>
          </w:tcPr>
          <w:p>
            <w:r/>
            <w:r>
              <w:rPr>
                <w:rFonts w:ascii="Arial" w:hAnsi="Arial"/>
                <w:b/>
                <w:sz w:val="18"/>
              </w:rPr>
              <w:t>F1.2</w:t>
            </w:r>
          </w:p>
        </w:tc>
        <w:tc>
          <w:tcPr>
            <w:tcW w:type="dxa" w:w="2880"/>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Tạo byte enable</w:t>
            </w:r>
          </w:p>
        </w:tc>
        <w:tc>
          <w:tcPr>
            <w:tcW w:type="dxa" w:w="4032"/>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Dựa trên bit thấp địa chỉ + size of access, tạo byte enable đi cùng request trong lsu_ctrl_t.</w:t>
            </w:r>
          </w:p>
        </w:tc>
        <w:tc>
          <w:tcPr>
            <w:tcW w:type="dxa" w:w="1296"/>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§2.6.4.e.iii</w:t>
            </w:r>
          </w:p>
        </w:tc>
        <w:tc>
          <w:tcPr>
            <w:tcW w:type="dxa" w:w="864"/>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p.102</w:t>
            </w:r>
          </w:p>
        </w:tc>
      </w:tr>
      <w:tr>
        <w:tc>
          <w:tcPr>
            <w:tcW w:type="dxa" w:w="720"/>
            <w:tcBorders>
              <w:top w:val="single" w:sz="4" w:color="BFBFBF"/>
              <w:left w:val="single" w:sz="4" w:color="BFBFBF"/>
              <w:bottom w:val="single" w:sz="4" w:color="BFBFBF"/>
              <w:right w:val="single" w:sz="4" w:color="BFBFBF"/>
            </w:tcBorders>
          </w:tcPr>
          <w:p>
            <w:r/>
            <w:r>
              <w:rPr>
                <w:rFonts w:ascii="Arial" w:hAnsi="Arial"/>
                <w:b/>
                <w:sz w:val="18"/>
              </w:rPr>
              <w:t>F1.3</w:t>
            </w:r>
          </w:p>
        </w:tc>
        <w:tc>
          <w:tcPr>
            <w:tcW w:type="dxa" w:w="2880"/>
            <w:tcBorders>
              <w:top w:val="single" w:sz="4" w:color="BFBFBF"/>
              <w:left w:val="single" w:sz="4" w:color="BFBFBF"/>
              <w:bottom w:val="single" w:sz="4" w:color="BFBFBF"/>
              <w:right w:val="single" w:sz="4" w:color="BFBFBF"/>
            </w:tcBorders>
          </w:tcPr>
          <w:p>
            <w:r/>
            <w:r>
              <w:rPr>
                <w:rFonts w:ascii="Arial" w:hAnsi="Arial"/>
                <w:b w:val="0"/>
                <w:sz w:val="18"/>
              </w:rPr>
              <w:t>lsu_bypass fall-through</w:t>
            </w:r>
          </w:p>
        </w:tc>
        <w:tc>
          <w:tcPr>
            <w:tcW w:type="dxa" w:w="4032"/>
            <w:tcBorders>
              <w:top w:val="single" w:sz="4" w:color="BFBFBF"/>
              <w:left w:val="single" w:sz="4" w:color="BFBFBF"/>
              <w:bottom w:val="single" w:sz="4" w:color="BFBFBF"/>
              <w:right w:val="single" w:sz="4" w:color="BFBFBF"/>
            </w:tcBorders>
          </w:tcPr>
          <w:p>
            <w:r/>
            <w:r>
              <w:rPr>
                <w:rFonts w:ascii="Arial" w:hAnsi="Arial"/>
                <w:b w:val="0"/>
                <w:sz w:val="18"/>
              </w:rPr>
              <w:t>Pipeline rảnh: request đi xuyên qua lsu_bypass; nếu bận: giữ trong FIFO 2 entry. tín hiệu LSU sẵn sàng nhận lệnh active khi bypass rỗng.</w:t>
            </w:r>
          </w:p>
        </w:tc>
        <w:tc>
          <w:tcPr>
            <w:tcW w:type="dxa" w:w="1296"/>
            <w:tcBorders>
              <w:top w:val="single" w:sz="4" w:color="BFBFBF"/>
              <w:left w:val="single" w:sz="4" w:color="BFBFBF"/>
              <w:bottom w:val="single" w:sz="4" w:color="BFBFBF"/>
              <w:right w:val="single" w:sz="4" w:color="BFBFBF"/>
            </w:tcBorders>
          </w:tcPr>
          <w:p>
            <w:r/>
            <w:r>
              <w:rPr>
                <w:rFonts w:ascii="Arial" w:hAnsi="Arial"/>
                <w:b w:val="0"/>
                <w:sz w:val="18"/>
              </w:rPr>
              <w:t>§2.6.4.e.iii</w:t>
            </w:r>
          </w:p>
        </w:tc>
        <w:tc>
          <w:tcPr>
            <w:tcW w:type="dxa" w:w="864"/>
            <w:tcBorders>
              <w:top w:val="single" w:sz="4" w:color="BFBFBF"/>
              <w:left w:val="single" w:sz="4" w:color="BFBFBF"/>
              <w:bottom w:val="single" w:sz="4" w:color="BFBFBF"/>
              <w:right w:val="single" w:sz="4" w:color="BFBFBF"/>
            </w:tcBorders>
          </w:tcPr>
          <w:p>
            <w:r/>
            <w:r>
              <w:rPr>
                <w:rFonts w:ascii="Arial" w:hAnsi="Arial"/>
                <w:b w:val="0"/>
                <w:sz w:val="18"/>
              </w:rPr>
              <w:t>p.102</w:t>
            </w:r>
          </w:p>
        </w:tc>
      </w:tr>
      <w:tr>
        <w:tc>
          <w:tcPr>
            <w:tcW w:type="dxa" w:w="720"/>
            <w:shd w:val="clear" w:color="auto" w:fill="F2F2F2"/>
            <w:tcBorders>
              <w:top w:val="single" w:sz="4" w:color="BFBFBF"/>
              <w:left w:val="single" w:sz="4" w:color="BFBFBF"/>
              <w:bottom w:val="single" w:sz="4" w:color="BFBFBF"/>
              <w:right w:val="single" w:sz="4" w:color="BFBFBF"/>
            </w:tcBorders>
          </w:tcPr>
          <w:p>
            <w:r/>
            <w:r>
              <w:rPr>
                <w:rFonts w:ascii="Arial" w:hAnsi="Arial"/>
                <w:b/>
                <w:sz w:val="18"/>
              </w:rPr>
              <w:t>F1.4</w:t>
            </w:r>
          </w:p>
        </w:tc>
        <w:tc>
          <w:tcPr>
            <w:tcW w:type="dxa" w:w="2880"/>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Phân load/store path</w:t>
            </w:r>
          </w:p>
        </w:tc>
        <w:tc>
          <w:tcPr>
            <w:tcW w:type="dxa" w:w="4032"/>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Load → load_unit; store/AMO → store_unit.</w:t>
            </w:r>
          </w:p>
        </w:tc>
        <w:tc>
          <w:tcPr>
            <w:tcW w:type="dxa" w:w="1296"/>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§2.6.4.e.iii</w:t>
            </w:r>
          </w:p>
        </w:tc>
        <w:tc>
          <w:tcPr>
            <w:tcW w:type="dxa" w:w="864"/>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p.102</w:t>
            </w:r>
          </w:p>
        </w:tc>
      </w:tr>
      <w:tr>
        <w:tc>
          <w:tcPr>
            <w:tcW w:type="dxa" w:w="720"/>
            <w:tcBorders>
              <w:top w:val="single" w:sz="4" w:color="BFBFBF"/>
              <w:left w:val="single" w:sz="4" w:color="BFBFBF"/>
              <w:bottom w:val="single" w:sz="4" w:color="BFBFBF"/>
              <w:right w:val="single" w:sz="4" w:color="BFBFBF"/>
            </w:tcBorders>
          </w:tcPr>
          <w:p>
            <w:r/>
            <w:r>
              <w:rPr>
                <w:rFonts w:ascii="Arial" w:hAnsi="Arial"/>
                <w:b/>
                <w:sz w:val="18"/>
              </w:rPr>
              <w:t>F1.5</w:t>
            </w:r>
          </w:p>
        </w:tc>
        <w:tc>
          <w:tcPr>
            <w:tcW w:type="dxa" w:w="2880"/>
            <w:tcBorders>
              <w:top w:val="single" w:sz="4" w:color="BFBFBF"/>
              <w:left w:val="single" w:sz="4" w:color="BFBFBF"/>
              <w:bottom w:val="single" w:sz="4" w:color="BFBFBF"/>
              <w:right w:val="single" w:sz="4" w:color="BFBFBF"/>
            </w:tcBorders>
          </w:tcPr>
          <w:p>
            <w:r/>
            <w:r>
              <w:rPr>
                <w:rFonts w:ascii="Arial" w:hAnsi="Arial"/>
                <w:b w:val="0"/>
                <w:sz w:val="18"/>
              </w:rPr>
              <w:t>MMU + TLB + PTW</w:t>
            </w:r>
          </w:p>
        </w:tc>
        <w:tc>
          <w:tcPr>
            <w:tcW w:type="dxa" w:w="4032"/>
            <w:tcBorders>
              <w:top w:val="single" w:sz="4" w:color="BFBFBF"/>
              <w:left w:val="single" w:sz="4" w:color="BFBFBF"/>
              <w:bottom w:val="single" w:sz="4" w:color="BFBFBF"/>
              <w:right w:val="single" w:sz="4" w:color="BFBFBF"/>
            </w:tcBorders>
          </w:tcPr>
          <w:p>
            <w:r/>
            <w:r>
              <w:rPr>
                <w:rFonts w:ascii="Arial" w:hAnsi="Arial"/>
                <w:b w:val="0"/>
                <w:sz w:val="18"/>
              </w:rPr>
              <w:t>MMU xử lý dịch địa chỉ cho I-cache (icache_areq) + load/store; PTW walk khi TLB miss qua yêu cầu tới D-cache[0].</w:t>
            </w:r>
          </w:p>
        </w:tc>
        <w:tc>
          <w:tcPr>
            <w:tcW w:type="dxa" w:w="1296"/>
            <w:tcBorders>
              <w:top w:val="single" w:sz="4" w:color="BFBFBF"/>
              <w:left w:val="single" w:sz="4" w:color="BFBFBF"/>
              <w:bottom w:val="single" w:sz="4" w:color="BFBFBF"/>
              <w:right w:val="single" w:sz="4" w:color="BFBFBF"/>
            </w:tcBorders>
          </w:tcPr>
          <w:p>
            <w:r/>
            <w:r>
              <w:rPr>
                <w:rFonts w:ascii="Arial" w:hAnsi="Arial"/>
                <w:b w:val="0"/>
                <w:sz w:val="18"/>
              </w:rPr>
              <w:t>§2.6.4.e.iii</w:t>
            </w:r>
          </w:p>
        </w:tc>
        <w:tc>
          <w:tcPr>
            <w:tcW w:type="dxa" w:w="864"/>
            <w:tcBorders>
              <w:top w:val="single" w:sz="4" w:color="BFBFBF"/>
              <w:left w:val="single" w:sz="4" w:color="BFBFBF"/>
              <w:bottom w:val="single" w:sz="4" w:color="BFBFBF"/>
              <w:right w:val="single" w:sz="4" w:color="BFBFBF"/>
            </w:tcBorders>
          </w:tcPr>
          <w:p>
            <w:r/>
            <w:r>
              <w:rPr>
                <w:rFonts w:ascii="Arial" w:hAnsi="Arial"/>
                <w:b w:val="0"/>
                <w:sz w:val="18"/>
              </w:rPr>
              <w:t>p.102</w:t>
            </w:r>
          </w:p>
        </w:tc>
      </w:tr>
      <w:tr>
        <w:tc>
          <w:tcPr>
            <w:tcW w:type="dxa" w:w="720"/>
            <w:shd w:val="clear" w:color="auto" w:fill="F2F2F2"/>
            <w:tcBorders>
              <w:top w:val="single" w:sz="4" w:color="BFBFBF"/>
              <w:left w:val="single" w:sz="4" w:color="BFBFBF"/>
              <w:bottom w:val="single" w:sz="4" w:color="BFBFBF"/>
              <w:right w:val="single" w:sz="4" w:color="BFBFBF"/>
            </w:tcBorders>
          </w:tcPr>
          <w:p>
            <w:r/>
            <w:r>
              <w:rPr>
                <w:rFonts w:ascii="Arial" w:hAnsi="Arial"/>
                <w:b/>
                <w:sz w:val="18"/>
              </w:rPr>
              <w:t>F1.6</w:t>
            </w:r>
          </w:p>
        </w:tc>
        <w:tc>
          <w:tcPr>
            <w:tcW w:type="dxa" w:w="2880"/>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Load path phát D-cache request</w:t>
            </w:r>
          </w:p>
        </w:tc>
        <w:tc>
          <w:tcPr>
            <w:tcW w:type="dxa" w:w="4032"/>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load_unit phát qua yêu cầu tới D-cache[1]; D-cache trả data → load_result/load_trans_id/load_exception qua output pipeline.</w:t>
            </w:r>
          </w:p>
        </w:tc>
        <w:tc>
          <w:tcPr>
            <w:tcW w:type="dxa" w:w="1296"/>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§2.6.4.e.iii</w:t>
            </w:r>
          </w:p>
        </w:tc>
        <w:tc>
          <w:tcPr>
            <w:tcW w:type="dxa" w:w="864"/>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p.102</w:t>
            </w:r>
          </w:p>
        </w:tc>
      </w:tr>
      <w:tr>
        <w:tc>
          <w:tcPr>
            <w:tcW w:type="dxa" w:w="720"/>
            <w:tcBorders>
              <w:top w:val="single" w:sz="4" w:color="BFBFBF"/>
              <w:left w:val="single" w:sz="4" w:color="BFBFBF"/>
              <w:bottom w:val="single" w:sz="4" w:color="BFBFBF"/>
              <w:right w:val="single" w:sz="4" w:color="BFBFBF"/>
            </w:tcBorders>
          </w:tcPr>
          <w:p>
            <w:r/>
            <w:r>
              <w:rPr>
                <w:rFonts w:ascii="Arial" w:hAnsi="Arial"/>
                <w:b/>
                <w:sz w:val="18"/>
              </w:rPr>
              <w:t>F1.7</w:t>
            </w:r>
          </w:p>
        </w:tc>
        <w:tc>
          <w:tcPr>
            <w:tcW w:type="dxa" w:w="2880"/>
            <w:tcBorders>
              <w:top w:val="single" w:sz="4" w:color="BFBFBF"/>
              <w:left w:val="single" w:sz="4" w:color="BFBFBF"/>
              <w:bottom w:val="single" w:sz="4" w:color="BFBFBF"/>
              <w:right w:val="single" w:sz="4" w:color="BFBFBF"/>
            </w:tcBorders>
          </w:tcPr>
          <w:p>
            <w:r/>
            <w:r>
              <w:rPr>
                <w:rFonts w:ascii="Arial" w:hAnsi="Arial"/>
                <w:b w:val="0"/>
                <w:sz w:val="18"/>
              </w:rPr>
              <w:t>Store speculative queue + commit</w:t>
            </w:r>
          </w:p>
        </w:tc>
        <w:tc>
          <w:tcPr>
            <w:tcW w:type="dxa" w:w="4032"/>
            <w:tcBorders>
              <w:top w:val="single" w:sz="4" w:color="BFBFBF"/>
              <w:left w:val="single" w:sz="4" w:color="BFBFBF"/>
              <w:bottom w:val="single" w:sz="4" w:color="BFBFBF"/>
              <w:right w:val="single" w:sz="4" w:color="BFBFBF"/>
            </w:tcBorders>
          </w:tcPr>
          <w:p>
            <w:r/>
            <w:r>
              <w:rPr>
                <w:rFonts w:ascii="Arial" w:hAnsi="Arial"/>
                <w:b w:val="0"/>
                <w:sz w:val="18"/>
              </w:rPr>
              <w:t>Store vào store_buffer speculative trước; commit (lsu_commit_i) chuyển sang committed queue, mới ghi xuống D-cache.</w:t>
            </w:r>
          </w:p>
        </w:tc>
        <w:tc>
          <w:tcPr>
            <w:tcW w:type="dxa" w:w="1296"/>
            <w:tcBorders>
              <w:top w:val="single" w:sz="4" w:color="BFBFBF"/>
              <w:left w:val="single" w:sz="4" w:color="BFBFBF"/>
              <w:bottom w:val="single" w:sz="4" w:color="BFBFBF"/>
              <w:right w:val="single" w:sz="4" w:color="BFBFBF"/>
            </w:tcBorders>
          </w:tcPr>
          <w:p>
            <w:r/>
            <w:r>
              <w:rPr>
                <w:rFonts w:ascii="Arial" w:hAnsi="Arial"/>
                <w:b w:val="0"/>
                <w:sz w:val="18"/>
              </w:rPr>
              <w:t>§2.6.4.e.iii</w:t>
            </w:r>
          </w:p>
        </w:tc>
        <w:tc>
          <w:tcPr>
            <w:tcW w:type="dxa" w:w="864"/>
            <w:tcBorders>
              <w:top w:val="single" w:sz="4" w:color="BFBFBF"/>
              <w:left w:val="single" w:sz="4" w:color="BFBFBF"/>
              <w:bottom w:val="single" w:sz="4" w:color="BFBFBF"/>
              <w:right w:val="single" w:sz="4" w:color="BFBFBF"/>
            </w:tcBorders>
          </w:tcPr>
          <w:p>
            <w:r/>
            <w:r>
              <w:rPr>
                <w:rFonts w:ascii="Arial" w:hAnsi="Arial"/>
                <w:b w:val="0"/>
                <w:sz w:val="18"/>
              </w:rPr>
              <w:t>p.102-103</w:t>
            </w:r>
          </w:p>
        </w:tc>
      </w:tr>
      <w:tr>
        <w:tc>
          <w:tcPr>
            <w:tcW w:type="dxa" w:w="720"/>
            <w:shd w:val="clear" w:color="auto" w:fill="F2F2F2"/>
            <w:tcBorders>
              <w:top w:val="single" w:sz="4" w:color="BFBFBF"/>
              <w:left w:val="single" w:sz="4" w:color="BFBFBF"/>
              <w:bottom w:val="single" w:sz="4" w:color="BFBFBF"/>
              <w:right w:val="single" w:sz="4" w:color="BFBFBF"/>
            </w:tcBorders>
          </w:tcPr>
          <w:p>
            <w:r/>
            <w:r>
              <w:rPr>
                <w:rFonts w:ascii="Arial" w:hAnsi="Arial"/>
                <w:b/>
                <w:sz w:val="18"/>
              </w:rPr>
              <w:t>F1.8</w:t>
            </w:r>
          </w:p>
        </w:tc>
        <w:tc>
          <w:tcPr>
            <w:tcW w:type="dxa" w:w="2880"/>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AMO request qua amo_buffer</w:t>
            </w:r>
          </w:p>
        </w:tc>
        <w:tc>
          <w:tcPr>
            <w:tcW w:type="dxa" w:w="4032"/>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AMO qua amo_buffer; chỉ phát yêu cầu thao tác atomic AMO khi store_buffer đủ điều kiện và commit stage xác nhận AMO.</w:t>
            </w:r>
          </w:p>
        </w:tc>
        <w:tc>
          <w:tcPr>
            <w:tcW w:type="dxa" w:w="1296"/>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§2.6.4.e.iii</w:t>
            </w:r>
          </w:p>
        </w:tc>
        <w:tc>
          <w:tcPr>
            <w:tcW w:type="dxa" w:w="864"/>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p.103</w:t>
            </w:r>
          </w:p>
        </w:tc>
      </w:tr>
      <w:tr>
        <w:tc>
          <w:tcPr>
            <w:tcW w:type="dxa" w:w="720"/>
            <w:tcBorders>
              <w:top w:val="single" w:sz="4" w:color="BFBFBF"/>
              <w:left w:val="single" w:sz="4" w:color="BFBFBF"/>
              <w:bottom w:val="single" w:sz="4" w:color="BFBFBF"/>
              <w:right w:val="single" w:sz="4" w:color="BFBFBF"/>
            </w:tcBorders>
          </w:tcPr>
          <w:p>
            <w:r/>
            <w:r>
              <w:rPr>
                <w:rFonts w:ascii="Arial" w:hAnsi="Arial"/>
                <w:b/>
                <w:sz w:val="18"/>
              </w:rPr>
              <w:t>F1.9</w:t>
            </w:r>
          </w:p>
        </w:tc>
        <w:tc>
          <w:tcPr>
            <w:tcW w:type="dxa" w:w="2880"/>
            <w:tcBorders>
              <w:top w:val="single" w:sz="4" w:color="BFBFBF"/>
              <w:left w:val="single" w:sz="4" w:color="BFBFBF"/>
              <w:bottom w:val="single" w:sz="4" w:color="BFBFBF"/>
              <w:right w:val="single" w:sz="4" w:color="BFBFBF"/>
            </w:tcBorders>
          </w:tcPr>
          <w:p>
            <w:r/>
            <w:r>
              <w:rPr>
                <w:rFonts w:ascii="Arial" w:hAnsi="Arial"/>
                <w:b w:val="0"/>
                <w:sz w:val="18"/>
              </w:rPr>
              <w:t>Detect memory exception</w:t>
            </w:r>
          </w:p>
        </w:tc>
        <w:tc>
          <w:tcPr>
            <w:tcW w:type="dxa" w:w="4032"/>
            <w:tcBorders>
              <w:top w:val="single" w:sz="4" w:color="BFBFBF"/>
              <w:left w:val="single" w:sz="4" w:color="BFBFBF"/>
              <w:bottom w:val="single" w:sz="4" w:color="BFBFBF"/>
              <w:right w:val="single" w:sz="4" w:color="BFBFBF"/>
            </w:tcBorders>
          </w:tcPr>
          <w:p>
            <w:r/>
            <w:r>
              <w:rPr>
                <w:rFonts w:ascii="Arial" w:hAnsi="Arial"/>
                <w:b w:val="0"/>
                <w:sz w:val="18"/>
              </w:rPr>
              <w:t>Misaligned, access fault, page fault, PMP fault → ngoại lệ load hoặc ngoại lệ store cùng trans_id.</w:t>
            </w:r>
          </w:p>
        </w:tc>
        <w:tc>
          <w:tcPr>
            <w:tcW w:type="dxa" w:w="1296"/>
            <w:tcBorders>
              <w:top w:val="single" w:sz="4" w:color="BFBFBF"/>
              <w:left w:val="single" w:sz="4" w:color="BFBFBF"/>
              <w:bottom w:val="single" w:sz="4" w:color="BFBFBF"/>
              <w:right w:val="single" w:sz="4" w:color="BFBFBF"/>
            </w:tcBorders>
          </w:tcPr>
          <w:p>
            <w:r/>
            <w:r>
              <w:rPr>
                <w:rFonts w:ascii="Arial" w:hAnsi="Arial"/>
                <w:b w:val="0"/>
                <w:sz w:val="18"/>
              </w:rPr>
              <w:t>§2.6.4.e.iii</w:t>
            </w:r>
          </w:p>
        </w:tc>
        <w:tc>
          <w:tcPr>
            <w:tcW w:type="dxa" w:w="864"/>
            <w:tcBorders>
              <w:top w:val="single" w:sz="4" w:color="BFBFBF"/>
              <w:left w:val="single" w:sz="4" w:color="BFBFBF"/>
              <w:bottom w:val="single" w:sz="4" w:color="BFBFBF"/>
              <w:right w:val="single" w:sz="4" w:color="BFBFBF"/>
            </w:tcBorders>
          </w:tcPr>
          <w:p>
            <w:r/>
            <w:r>
              <w:rPr>
                <w:rFonts w:ascii="Arial" w:hAnsi="Arial"/>
                <w:b w:val="0"/>
                <w:sz w:val="18"/>
              </w:rPr>
              <w:t>p.103</w:t>
            </w:r>
          </w:p>
        </w:tc>
      </w:tr>
      <w:tr>
        <w:tc>
          <w:tcPr>
            <w:tcW w:type="dxa" w:w="720"/>
            <w:shd w:val="clear" w:color="auto" w:fill="F2F2F2"/>
            <w:tcBorders>
              <w:top w:val="single" w:sz="4" w:color="BFBFBF"/>
              <w:left w:val="single" w:sz="4" w:color="BFBFBF"/>
              <w:bottom w:val="single" w:sz="4" w:color="BFBFBF"/>
              <w:right w:val="single" w:sz="4" w:color="BFBFBF"/>
            </w:tcBorders>
          </w:tcPr>
          <w:p>
            <w:r/>
            <w:r>
              <w:rPr>
                <w:rFonts w:ascii="Arial" w:hAnsi="Arial"/>
                <w:b/>
                <w:sz w:val="18"/>
              </w:rPr>
              <w:t>F1.10</w:t>
            </w:r>
          </w:p>
        </w:tc>
        <w:tc>
          <w:tcPr>
            <w:tcW w:type="dxa" w:w="2880"/>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Flush xóa speculative</w:t>
            </w:r>
          </w:p>
        </w:tc>
        <w:tc>
          <w:tcPr>
            <w:tcW w:type="dxa" w:w="4032"/>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Flush xóa lsu_bypass + speculative store chưa commit. Store đã commit không bị loại (đã thành architectural state).</w:t>
            </w:r>
          </w:p>
        </w:tc>
        <w:tc>
          <w:tcPr>
            <w:tcW w:type="dxa" w:w="1296"/>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§2.6.4.e.iii</w:t>
            </w:r>
          </w:p>
        </w:tc>
        <w:tc>
          <w:tcPr>
            <w:tcW w:type="dxa" w:w="864"/>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p.103</w:t>
            </w:r>
          </w:p>
        </w:tc>
      </w:tr>
    </w:tbl>
    <w:p/>
    <w:p>
      <w:r>
        <w:rPr>
          <w:rFonts w:ascii="Arial" w:hAnsi="Arial"/>
          <w:b/>
          <w:color w:val="1F4E79"/>
          <w:sz w:val="32"/>
        </w:rPr>
        <w:t>5. Chi tiết Testcase</w:t>
      </w:r>
    </w:p>
    <w:p>
      <w:r>
        <w:rPr>
          <w:rFonts w:ascii="Arial" w:hAnsi="Arial"/>
          <w:b/>
          <w:color w:val="1F4E79"/>
          <w:sz w:val="26"/>
        </w:rPr>
        <w:t>5.1. TC0 — Reset + Smoke — khởi tạo Khối truy cập bộ nhớ (load/store) và kích hoạt F1.1 "Tính địa chỉ ảo + overflow"</w:t>
      </w:r>
    </w:p>
    <w:p>
      <w:r>
        <w:rPr>
          <w:rFonts w:ascii="Arial" w:hAnsi="Arial"/>
          <w:b w:val="0"/>
          <w:i/>
          <w:sz w:val="20"/>
        </w:rPr>
        <w:t>Cover: F1.1</w:t>
      </w:r>
    </w:p>
    <w:tbl>
      <w:tblPr>
        <w:tblW w:type="auto" w:w="0"/>
        <w:tblLook w:firstColumn="1" w:firstRow="1" w:lastColumn="0" w:lastRow="0" w:noHBand="0" w:noVBand="1" w:val="04A0"/>
      </w:tblPr>
      <w:tblGrid>
        <w:gridCol w:w="2880"/>
        <w:gridCol w:w="2880"/>
        <w:gridCol w:w="2880"/>
      </w:tblGrid>
      <w:tr>
        <w:tc>
          <w:tcPr>
            <w:tcW w:type="dxa" w:w="72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Bước</w:t>
            </w:r>
          </w:p>
        </w:tc>
        <w:tc>
          <w:tcPr>
            <w:tcW w:type="dxa" w:w="4608"/>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Hành động</w:t>
            </w:r>
          </w:p>
        </w:tc>
        <w:tc>
          <w:tcPr>
            <w:tcW w:type="dxa" w:w="4752"/>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Nội dung kiểm định</w:t>
            </w:r>
          </w:p>
        </w:tc>
      </w:tr>
      <w:tr>
        <w:tc>
          <w:tcPr>
            <w:tcW w:type="dxa" w:w="720"/>
            <w:tcBorders>
              <w:top w:val="single" w:sz="4" w:color="BFBFBF"/>
              <w:left w:val="single" w:sz="4" w:color="BFBFBF"/>
              <w:bottom w:val="single" w:sz="4" w:color="BFBFBF"/>
              <w:right w:val="single" w:sz="4" w:color="BFBFBF"/>
            </w:tcBorders>
          </w:tcPr>
          <w:p>
            <w:r/>
            <w:r>
              <w:rPr>
                <w:rFonts w:ascii="Arial" w:hAnsi="Arial"/>
                <w:b/>
                <w:sz w:val="20"/>
              </w:rPr>
              <w:t>1</w:t>
            </w:r>
          </w:p>
        </w:tc>
        <w:tc>
          <w:tcPr>
            <w:tcW w:type="dxa" w:w="4608"/>
            <w:tcBorders>
              <w:top w:val="single" w:sz="4" w:color="BFBFBF"/>
              <w:left w:val="single" w:sz="4" w:color="BFBFBF"/>
              <w:bottom w:val="single" w:sz="4" w:color="BFBFBF"/>
              <w:right w:val="single" w:sz="4" w:color="BFBFBF"/>
            </w:tcBorders>
          </w:tcPr>
          <w:p>
            <w:r/>
            <w:r>
              <w:rPr>
                <w:rFonts w:ascii="Arial" w:hAnsi="Arial"/>
                <w:b w:val="0"/>
                <w:sz w:val="20"/>
              </w:rPr>
              <w:t>Kích hoạt tín hiệu reset trong 10 chu kỳ xung nhịp, sau đó giải phóng tín hiệu.</w:t>
            </w:r>
          </w:p>
        </w:tc>
        <w:tc>
          <w:tcPr>
            <w:tcW w:type="dxa" w:w="4752"/>
            <w:tcBorders>
              <w:top w:val="single" w:sz="4" w:color="BFBFBF"/>
              <w:left w:val="single" w:sz="4" w:color="BFBFBF"/>
              <w:bottom w:val="single" w:sz="4" w:color="BFBFBF"/>
              <w:right w:val="single" w:sz="4" w:color="BFBFBF"/>
            </w:tcBorders>
          </w:tcPr>
          <w:p>
            <w:r/>
            <w:r>
              <w:rPr>
                <w:rFonts w:ascii="Arial" w:hAnsi="Arial"/>
                <w:b w:val="0"/>
                <w:sz w:val="20"/>
              </w:rPr>
              <w:t>Mục đích: kiểm chứng Khối truy cập bộ nhớ (load/store) trở về trạng thái khởi tạo sau reset. Kỳ vọng: mọi ngõ ra ở giá trị mặc định (mức thấp); trạng thái nội bộ về reset; không có xung lạ trong 5 chu kỳ tiếp theo.</w:t>
            </w:r>
          </w:p>
        </w:tc>
      </w:tr>
      <w:tr>
        <w:tc>
          <w:tcPr>
            <w:tcW w:type="dxa" w:w="720"/>
            <w:shd w:val="clear" w:color="auto" w:fill="F2F2F2"/>
            <w:tcBorders>
              <w:top w:val="single" w:sz="4" w:color="BFBFBF"/>
              <w:left w:val="single" w:sz="4" w:color="BFBFBF"/>
              <w:bottom w:val="single" w:sz="4" w:color="BFBFBF"/>
              <w:right w:val="single" w:sz="4" w:color="BFBFBF"/>
            </w:tcBorders>
          </w:tcPr>
          <w:p>
            <w:r/>
            <w:r>
              <w:rPr>
                <w:rFonts w:ascii="Arial" w:hAnsi="Arial"/>
                <w:b/>
                <w:sz w:val="20"/>
              </w:rPr>
              <w:t>2</w:t>
            </w:r>
          </w:p>
        </w:tc>
        <w:tc>
          <w:tcPr>
            <w:tcW w:type="dxa" w:w="4608"/>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Sau reset xong, kích hoạt smoke test cho F1.1 "Tính địa chỉ ảo + overflow" theo kịch bản sau:</w:t>
              <w:br/>
              <w:t>Sau reset, ghi vào Khối truy cập bộ nhớ (load/store) các thành phần để tính địa chỉ:</w:t>
              <w:br/>
              <w:t xml:space="preserve">    - toán hạng A (base, từ thanh ghi) = 64'h8000_0000</w:t>
              <w:br/>
              <w:t xml:space="preserve">    - immediate = 0x100</w:t>
              <w:br/>
              <w:t xml:space="preserve">    - kích thước truy cập = word (4 byte)</w:t>
              <w:br/>
              <w:t>Đọc địa chỉ ảo + byte enable tại chu kỳ kế tiếp.</w:t>
            </w:r>
          </w:p>
        </w:tc>
        <w:tc>
          <w:tcPr>
            <w:tcW w:type="dxa" w:w="4752"/>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Mục đích: kiểm chứng môi trường kiểm tra (driver → DUT → monitor → scoreboard) hoạt động và F1.1 phản hồi đúng ngay sau reset.</w:t>
              <w:br/>
              <w:t>Mục đích: kiểm chứng cơ chế tính địa chỉ ảo + sinh byte enable. Kỳ vọng: địa chỉ = 0x8000_0100. byte enable = 4'b1111 (word). Hành vi: vaddr = gói dữ liệu lệnh từ cấp phát + gói dữ liệu lệnh từ cấp phát (cắt 64-bit); tạo overflow flag khi vượt phạm vi.</w:t>
            </w:r>
          </w:p>
        </w:tc>
      </w:tr>
    </w:tbl>
    <w:p/>
    <w:p>
      <w:r>
        <w:rPr>
          <w:rFonts w:ascii="Arial" w:hAnsi="Arial"/>
          <w:b/>
          <w:color w:val="1F4E79"/>
          <w:sz w:val="26"/>
        </w:rPr>
        <w:t>5.2. TC1 — Nhóm 1/2 — 5 feature (F1.1-F1.5)</w:t>
      </w:r>
    </w:p>
    <w:p>
      <w:r>
        <w:rPr>
          <w:rFonts w:ascii="Arial" w:hAnsi="Arial"/>
          <w:b w:val="0"/>
          <w:i/>
          <w:sz w:val="20"/>
        </w:rPr>
        <w:t>Cover: F1.1, F1.2, F1.3, F1.4, F1.5</w:t>
      </w:r>
    </w:p>
    <w:tbl>
      <w:tblPr>
        <w:tblW w:type="auto" w:w="0"/>
        <w:tblLook w:firstColumn="1" w:firstRow="1" w:lastColumn="0" w:lastRow="0" w:noHBand="0" w:noVBand="1" w:val="04A0"/>
      </w:tblPr>
      <w:tblGrid>
        <w:gridCol w:w="2880"/>
        <w:gridCol w:w="2880"/>
        <w:gridCol w:w="2880"/>
      </w:tblGrid>
      <w:tr>
        <w:tc>
          <w:tcPr>
            <w:tcW w:type="dxa" w:w="72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Bước</w:t>
            </w:r>
          </w:p>
        </w:tc>
        <w:tc>
          <w:tcPr>
            <w:tcW w:type="dxa" w:w="4608"/>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Hành động</w:t>
            </w:r>
          </w:p>
        </w:tc>
        <w:tc>
          <w:tcPr>
            <w:tcW w:type="dxa" w:w="4752"/>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Nội dung kiểm định</w:t>
            </w:r>
          </w:p>
        </w:tc>
      </w:tr>
      <w:tr>
        <w:tc>
          <w:tcPr>
            <w:tcW w:type="dxa" w:w="720"/>
            <w:tcBorders>
              <w:top w:val="single" w:sz="4" w:color="BFBFBF"/>
              <w:left w:val="single" w:sz="4" w:color="BFBFBF"/>
              <w:bottom w:val="single" w:sz="4" w:color="BFBFBF"/>
              <w:right w:val="single" w:sz="4" w:color="BFBFBF"/>
            </w:tcBorders>
          </w:tcPr>
          <w:p>
            <w:r/>
            <w:r>
              <w:rPr>
                <w:rFonts w:ascii="Arial" w:hAnsi="Arial"/>
                <w:b/>
                <w:sz w:val="20"/>
              </w:rPr>
              <w:t>1</w:t>
            </w:r>
          </w:p>
        </w:tc>
        <w:tc>
          <w:tcPr>
            <w:tcW w:type="dxa" w:w="4608"/>
            <w:tcBorders>
              <w:top w:val="single" w:sz="4" w:color="BFBFBF"/>
              <w:left w:val="single" w:sz="4" w:color="BFBFBF"/>
              <w:bottom w:val="single" w:sz="4" w:color="BFBFBF"/>
              <w:right w:val="single" w:sz="4" w:color="BFBFBF"/>
            </w:tcBorders>
          </w:tcPr>
          <w:p>
            <w:r/>
            <w:r>
              <w:rPr>
                <w:rFonts w:ascii="Arial" w:hAnsi="Arial"/>
                <w:b w:val="0"/>
                <w:sz w:val="20"/>
              </w:rPr>
              <w:t>[Phase A — F1.1] Sau reset, ghi vào Khối truy cập bộ nhớ (load/store) các thành phần để tính địa chỉ:</w:t>
              <w:br/>
              <w:t xml:space="preserve">    - toán hạng A (base, từ thanh ghi) = 64'h8000_0000</w:t>
              <w:br/>
              <w:t xml:space="preserve">    - immediate = 0x100</w:t>
              <w:br/>
              <w:t xml:space="preserve">    - kích thước truy cập = word (4 byte)</w:t>
              <w:br/>
              <w:t>Đọc địa chỉ ảo + byte enable tại chu kỳ kế tiếp.</w:t>
            </w:r>
          </w:p>
        </w:tc>
        <w:tc>
          <w:tcPr>
            <w:tcW w:type="dxa" w:w="4752"/>
            <w:tcBorders>
              <w:top w:val="single" w:sz="4" w:color="BFBFBF"/>
              <w:left w:val="single" w:sz="4" w:color="BFBFBF"/>
              <w:bottom w:val="single" w:sz="4" w:color="BFBFBF"/>
              <w:right w:val="single" w:sz="4" w:color="BFBFBF"/>
            </w:tcBorders>
          </w:tcPr>
          <w:p>
            <w:r/>
            <w:r>
              <w:rPr>
                <w:rFonts w:ascii="Arial" w:hAnsi="Arial"/>
                <w:b w:val="0"/>
                <w:sz w:val="20"/>
              </w:rPr>
              <w:t>Mục đích: kiểm chứng cơ chế tính địa chỉ ảo + sinh byte enable. Kỳ vọng: địa chỉ = 0x8000_0100. byte enable = 4'b1111 (word). Hành vi: vaddr = gói dữ liệu lệnh từ cấp phát + gói dữ liệu lệnh từ cấp phát (cắt 64-bit); tạo overflow flag khi vượt phạm vi.</w:t>
            </w:r>
          </w:p>
        </w:tc>
      </w:tr>
      <w:tr>
        <w:tc>
          <w:tcPr>
            <w:tcW w:type="dxa" w:w="720"/>
            <w:shd w:val="clear" w:color="auto" w:fill="F2F2F2"/>
            <w:tcBorders>
              <w:top w:val="single" w:sz="4" w:color="BFBFBF"/>
              <w:left w:val="single" w:sz="4" w:color="BFBFBF"/>
              <w:bottom w:val="single" w:sz="4" w:color="BFBFBF"/>
              <w:right w:val="single" w:sz="4" w:color="BFBFBF"/>
            </w:tcBorders>
          </w:tcPr>
          <w:p>
            <w:r/>
            <w:r>
              <w:rPr>
                <w:rFonts w:ascii="Arial" w:hAnsi="Arial"/>
                <w:b/>
                <w:sz w:val="20"/>
              </w:rPr>
              <w:t>2</w:t>
            </w:r>
          </w:p>
        </w:tc>
        <w:tc>
          <w:tcPr>
            <w:tcW w:type="dxa" w:w="4608"/>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[Phase B — F1.2] Tiếp theo, ghi vào Khối truy cập bộ nhớ (load/store) các giá trị cụ thể để kích hoạt feature "Tạo byte enable":</w:t>
              <w:br/>
              <w:t xml:space="preserve">    - gói dữ liệu lệnh từ cấp phát = (điền giá trị struct hợp lệ)  (tham chiếu khai báo struct trong spec)</w:t>
              <w:br/>
              <w:t xml:space="preserve">    - tín hiệu kích hoạt khối truy cập bộ nhớ = 1  (kích hoạt (mức cao))</w:t>
              <w:br/>
              <w:t xml:space="preserve">    - lsu_commit_i = 1  (kích hoạt (mức cao))</w:t>
              <w:br/>
              <w:t xml:space="preserve">    - ID giao dịch ở đầu sổ điểm = 0  (ID giao dịch slot 0)</w:t>
              <w:br/>
              <w:t>Giữ các giá trị này ổn định trong ≥1 chu kỳ xung nhịp. Đọc các ngõ ra của Khối truy cập bộ nhớ (load/store) tại chu kỳ kế tiếp.</w:t>
            </w:r>
          </w:p>
        </w:tc>
        <w:tc>
          <w:tcPr>
            <w:tcW w:type="dxa" w:w="4752"/>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Mục đích: kiểm chứng feature "Tạo byte enable" hoạt động đúng với input đã ghi. Kỳ vọng (mô tả hành vi đúng): Dựa trên bit thấp địa chỉ + size of access, tạo byte enable đi cùng request trong lsu_ctrl_t.</w:t>
            </w:r>
          </w:p>
        </w:tc>
      </w:tr>
      <w:tr>
        <w:tc>
          <w:tcPr>
            <w:tcW w:type="dxa" w:w="720"/>
            <w:tcBorders>
              <w:top w:val="single" w:sz="4" w:color="BFBFBF"/>
              <w:left w:val="single" w:sz="4" w:color="BFBFBF"/>
              <w:bottom w:val="single" w:sz="4" w:color="BFBFBF"/>
              <w:right w:val="single" w:sz="4" w:color="BFBFBF"/>
            </w:tcBorders>
          </w:tcPr>
          <w:p>
            <w:r/>
            <w:r>
              <w:rPr>
                <w:rFonts w:ascii="Arial" w:hAnsi="Arial"/>
                <w:b/>
                <w:sz w:val="20"/>
              </w:rPr>
              <w:t>3</w:t>
            </w:r>
          </w:p>
        </w:tc>
        <w:tc>
          <w:tcPr>
            <w:tcW w:type="dxa" w:w="4608"/>
            <w:tcBorders>
              <w:top w:val="single" w:sz="4" w:color="BFBFBF"/>
              <w:left w:val="single" w:sz="4" w:color="BFBFBF"/>
              <w:bottom w:val="single" w:sz="4" w:color="BFBFBF"/>
              <w:right w:val="single" w:sz="4" w:color="BFBFBF"/>
            </w:tcBorders>
          </w:tcPr>
          <w:p>
            <w:r/>
            <w:r>
              <w:rPr>
                <w:rFonts w:ascii="Arial" w:hAnsi="Arial"/>
                <w:b w:val="0"/>
                <w:sz w:val="20"/>
              </w:rPr>
              <w:t>[Phase C — F1.3] Sau đó, ghi vào Khối truy cập bộ nhớ (load/store) các giá trị cụ thể để kích hoạt feature "lsu_bypass fall-through":</w:t>
              <w:br/>
              <w:t xml:space="preserve">    - gói dữ liệu lệnh từ cấp phát = (điền giá trị struct hợp lệ)  (tham chiếu khai báo struct trong spec)</w:t>
              <w:br/>
              <w:t xml:space="preserve">    - tín hiệu kích hoạt khối truy cập bộ nhớ = 1  (kích hoạt (mức cao))</w:t>
              <w:br/>
              <w:t xml:space="preserve">    - lsu_commit_i = 1  (kích hoạt (mức cao))</w:t>
              <w:br/>
              <w:t xml:space="preserve">    - ID giao dịch ở đầu sổ điểm = 0  (ID giao dịch slot 0)</w:t>
              <w:br/>
              <w:t>Giữ các giá trị này ổn định trong ≥1 chu kỳ xung nhịp. Đọc các ngõ ra của Khối truy cập bộ nhớ (load/store) tại chu kỳ kế tiếp.</w:t>
            </w:r>
          </w:p>
        </w:tc>
        <w:tc>
          <w:tcPr>
            <w:tcW w:type="dxa" w:w="4752"/>
            <w:tcBorders>
              <w:top w:val="single" w:sz="4" w:color="BFBFBF"/>
              <w:left w:val="single" w:sz="4" w:color="BFBFBF"/>
              <w:bottom w:val="single" w:sz="4" w:color="BFBFBF"/>
              <w:right w:val="single" w:sz="4" w:color="BFBFBF"/>
            </w:tcBorders>
          </w:tcPr>
          <w:p>
            <w:r/>
            <w:r>
              <w:rPr>
                <w:rFonts w:ascii="Arial" w:hAnsi="Arial"/>
                <w:b w:val="0"/>
                <w:sz w:val="20"/>
              </w:rPr>
              <w:t>Mục đích: kiểm chứng feature "lsu_bypass fall-through" hoạt động đúng với input đã ghi. Kỳ vọng (mô tả hành vi đúng): Pipeline rảnh: request đi xuyên qua lsu_bypass; nếu bận: giữ trong FIFO 2 entry. tín hiệu LSU sẵn sàng nhận lệnh active khi bypass rỗng.</w:t>
            </w:r>
          </w:p>
        </w:tc>
      </w:tr>
      <w:tr>
        <w:tc>
          <w:tcPr>
            <w:tcW w:type="dxa" w:w="720"/>
            <w:shd w:val="clear" w:color="auto" w:fill="F2F2F2"/>
            <w:tcBorders>
              <w:top w:val="single" w:sz="4" w:color="BFBFBF"/>
              <w:left w:val="single" w:sz="4" w:color="BFBFBF"/>
              <w:bottom w:val="single" w:sz="4" w:color="BFBFBF"/>
              <w:right w:val="single" w:sz="4" w:color="BFBFBF"/>
            </w:tcBorders>
          </w:tcPr>
          <w:p>
            <w:r/>
            <w:r>
              <w:rPr>
                <w:rFonts w:ascii="Arial" w:hAnsi="Arial"/>
                <w:b/>
                <w:sz w:val="20"/>
              </w:rPr>
              <w:t>4</w:t>
            </w:r>
          </w:p>
        </w:tc>
        <w:tc>
          <w:tcPr>
            <w:tcW w:type="dxa" w:w="4608"/>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[Phase D — F1.4] Kế tiếp, ghi vào Khối truy cập bộ nhớ (load/store) các giá trị cụ thể để kích hoạt feature "Phân load/store path":</w:t>
              <w:br/>
              <w:t xml:space="preserve">    - phản hồi từ thao tác atomic AMO = (điền giá trị struct hợp lệ)  (tham chiếu khai báo struct trong spec)</w:t>
              <w:br/>
              <w:t xml:space="preserve">    - gói dữ liệu lệnh từ cấp phát = (điền giá trị struct hợp lệ)  (tham chiếu khai báo struct trong spec)</w:t>
              <w:br/>
              <w:t xml:space="preserve">    - tín hiệu kích hoạt khối truy cập bộ nhớ = 1  (kích hoạt (mức cao))</w:t>
              <w:br/>
              <w:t xml:space="preserve">    - lsu_commit_i = 1  (kích hoạt (mức cao))</w:t>
              <w:br/>
              <w:t>Giữ các giá trị này ổn định trong ≥1 chu kỳ xung nhịp. Đọc các ngõ ra của Khối truy cập bộ nhớ (load/store) tại chu kỳ kế tiếp.</w:t>
            </w:r>
          </w:p>
        </w:tc>
        <w:tc>
          <w:tcPr>
            <w:tcW w:type="dxa" w:w="4752"/>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Mục đích: kiểm chứng feature "Phân load/store path" hoạt động đúng với input đã ghi. Kỳ vọng (mô tả hành vi đúng): Load → load_unit; store/AMO → store_unit.</w:t>
            </w:r>
          </w:p>
        </w:tc>
      </w:tr>
      <w:tr>
        <w:tc>
          <w:tcPr>
            <w:tcW w:type="dxa" w:w="720"/>
            <w:tcBorders>
              <w:top w:val="single" w:sz="4" w:color="BFBFBF"/>
              <w:left w:val="single" w:sz="4" w:color="BFBFBF"/>
              <w:bottom w:val="single" w:sz="4" w:color="BFBFBF"/>
              <w:right w:val="single" w:sz="4" w:color="BFBFBF"/>
            </w:tcBorders>
          </w:tcPr>
          <w:p>
            <w:r/>
            <w:r>
              <w:rPr>
                <w:rFonts w:ascii="Arial" w:hAnsi="Arial"/>
                <w:b/>
                <w:sz w:val="20"/>
              </w:rPr>
              <w:t>5</w:t>
            </w:r>
          </w:p>
        </w:tc>
        <w:tc>
          <w:tcPr>
            <w:tcW w:type="dxa" w:w="4608"/>
            <w:tcBorders>
              <w:top w:val="single" w:sz="4" w:color="BFBFBF"/>
              <w:left w:val="single" w:sz="4" w:color="BFBFBF"/>
              <w:bottom w:val="single" w:sz="4" w:color="BFBFBF"/>
              <w:right w:val="single" w:sz="4" w:color="BFBFBF"/>
            </w:tcBorders>
          </w:tcPr>
          <w:p>
            <w:r/>
            <w:r>
              <w:rPr>
                <w:rFonts w:ascii="Arial" w:hAnsi="Arial"/>
                <w:b w:val="0"/>
                <w:sz w:val="20"/>
              </w:rPr>
              <w:t>[Phase E — F1.5] Tiếp tục, ghi vào Khối truy cập bộ nhớ (load/store) các giá trị cụ thể để kích hoạt feature "MMU + TLB + PTW":</w:t>
              <w:br/>
              <w:t xml:space="preserve">    - yêu cầu dịch địa chỉ từ I-cache = (điền giá trị struct hợp lệ)  (tham chiếu khai báo struct trong spec)</w:t>
              <w:br/>
              <w:t xml:space="preserve">    - gói dữ liệu lệnh từ cấp phát = (điền giá trị struct hợp lệ)  (tham chiếu khai báo struct trong spec)</w:t>
              <w:br/>
              <w:t xml:space="preserve">    - tín hiệu kích hoạt khối truy cập bộ nhớ = 1  (kích hoạt (mức cao))</w:t>
              <w:br/>
              <w:t xml:space="preserve">    - lsu_commit_i = 1  (kích hoạt (mức cao))</w:t>
              <w:br/>
              <w:t>Giữ các giá trị này ổn định trong ≥1 chu kỳ xung nhịp. Đọc các ngõ ra của Khối truy cập bộ nhớ (load/store) tại chu kỳ kế tiếp.</w:t>
            </w:r>
          </w:p>
        </w:tc>
        <w:tc>
          <w:tcPr>
            <w:tcW w:type="dxa" w:w="4752"/>
            <w:tcBorders>
              <w:top w:val="single" w:sz="4" w:color="BFBFBF"/>
              <w:left w:val="single" w:sz="4" w:color="BFBFBF"/>
              <w:bottom w:val="single" w:sz="4" w:color="BFBFBF"/>
              <w:right w:val="single" w:sz="4" w:color="BFBFBF"/>
            </w:tcBorders>
          </w:tcPr>
          <w:p>
            <w:r/>
            <w:r>
              <w:rPr>
                <w:rFonts w:ascii="Arial" w:hAnsi="Arial"/>
                <w:b w:val="0"/>
                <w:sz w:val="20"/>
              </w:rPr>
              <w:t>Mục đích: kiểm chứng feature "MMU + TLB + PTW" hoạt động đúng với input đã ghi. Kỳ vọng (mô tả hành vi đúng): MMU xử lý dịch địa chỉ cho I-cache (icache_areq) + load/store; PTW walk khi TLB miss qua yêu cầu tới D-cache[0].</w:t>
            </w:r>
          </w:p>
        </w:tc>
      </w:tr>
    </w:tbl>
    <w:p/>
    <w:p>
      <w:r>
        <w:rPr>
          <w:rFonts w:ascii="Arial" w:hAnsi="Arial"/>
          <w:b/>
          <w:color w:val="1F4E79"/>
          <w:sz w:val="26"/>
        </w:rPr>
        <w:t>5.3. TC2 — Nhóm 2/2 — 5 feature (F1.6-F1.10)</w:t>
      </w:r>
    </w:p>
    <w:p>
      <w:r>
        <w:rPr>
          <w:rFonts w:ascii="Arial" w:hAnsi="Arial"/>
          <w:b w:val="0"/>
          <w:i/>
          <w:sz w:val="20"/>
        </w:rPr>
        <w:t>Cover: F1.6, F1.7, F1.8, F1.9, F1.10</w:t>
      </w:r>
    </w:p>
    <w:tbl>
      <w:tblPr>
        <w:tblW w:type="auto" w:w="0"/>
        <w:tblLook w:firstColumn="1" w:firstRow="1" w:lastColumn="0" w:lastRow="0" w:noHBand="0" w:noVBand="1" w:val="04A0"/>
      </w:tblPr>
      <w:tblGrid>
        <w:gridCol w:w="2880"/>
        <w:gridCol w:w="2880"/>
        <w:gridCol w:w="2880"/>
      </w:tblGrid>
      <w:tr>
        <w:tc>
          <w:tcPr>
            <w:tcW w:type="dxa" w:w="72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Bước</w:t>
            </w:r>
          </w:p>
        </w:tc>
        <w:tc>
          <w:tcPr>
            <w:tcW w:type="dxa" w:w="4608"/>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Hành động</w:t>
            </w:r>
          </w:p>
        </w:tc>
        <w:tc>
          <w:tcPr>
            <w:tcW w:type="dxa" w:w="4752"/>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Nội dung kiểm định</w:t>
            </w:r>
          </w:p>
        </w:tc>
      </w:tr>
      <w:tr>
        <w:tc>
          <w:tcPr>
            <w:tcW w:type="dxa" w:w="720"/>
            <w:tcBorders>
              <w:top w:val="single" w:sz="4" w:color="BFBFBF"/>
              <w:left w:val="single" w:sz="4" w:color="BFBFBF"/>
              <w:bottom w:val="single" w:sz="4" w:color="BFBFBF"/>
              <w:right w:val="single" w:sz="4" w:color="BFBFBF"/>
            </w:tcBorders>
          </w:tcPr>
          <w:p>
            <w:r/>
            <w:r>
              <w:rPr>
                <w:rFonts w:ascii="Arial" w:hAnsi="Arial"/>
                <w:b/>
                <w:sz w:val="20"/>
              </w:rPr>
              <w:t>1</w:t>
            </w:r>
          </w:p>
        </w:tc>
        <w:tc>
          <w:tcPr>
            <w:tcW w:type="dxa" w:w="4608"/>
            <w:tcBorders>
              <w:top w:val="single" w:sz="4" w:color="BFBFBF"/>
              <w:left w:val="single" w:sz="4" w:color="BFBFBF"/>
              <w:bottom w:val="single" w:sz="4" w:color="BFBFBF"/>
              <w:right w:val="single" w:sz="4" w:color="BFBFBF"/>
            </w:tcBorders>
          </w:tcPr>
          <w:p>
            <w:r/>
            <w:r>
              <w:rPr>
                <w:rFonts w:ascii="Arial" w:hAnsi="Arial"/>
                <w:b w:val="0"/>
                <w:sz w:val="20"/>
              </w:rPr>
              <w:t>[Phase A — F1.6] Sau reset, ghi vào Khối truy cập bộ nhớ (load/store) các giá trị cụ thể để kích hoạt feature "Load path phát D-cache request":</w:t>
              <w:br/>
              <w:t xml:space="preserve">    - phản hồi từ D-cache = (điền giá trị struct hợp lệ)  (tham chiếu khai báo struct trong spec)</w:t>
              <w:br/>
              <w:t xml:space="preserve">    - gói dữ liệu lệnh từ cấp phát = (điền giá trị struct hợp lệ)  (tham chiếu khai báo struct trong spec)</w:t>
              <w:br/>
              <w:t xml:space="preserve">    - tín hiệu kích hoạt khối truy cập bộ nhớ = 1  (kích hoạt (mức cao))</w:t>
              <w:br/>
              <w:t xml:space="preserve">    - lsu_commit_i = 1  (kích hoạt (mức cao))</w:t>
              <w:br/>
              <w:t>Giữ các giá trị này ổn định trong ≥1 chu kỳ xung nhịp. Đọc các ngõ ra của Khối truy cập bộ nhớ (load/store) tại chu kỳ kế tiếp.</w:t>
            </w:r>
          </w:p>
        </w:tc>
        <w:tc>
          <w:tcPr>
            <w:tcW w:type="dxa" w:w="4752"/>
            <w:tcBorders>
              <w:top w:val="single" w:sz="4" w:color="BFBFBF"/>
              <w:left w:val="single" w:sz="4" w:color="BFBFBF"/>
              <w:bottom w:val="single" w:sz="4" w:color="BFBFBF"/>
              <w:right w:val="single" w:sz="4" w:color="BFBFBF"/>
            </w:tcBorders>
          </w:tcPr>
          <w:p>
            <w:r/>
            <w:r>
              <w:rPr>
                <w:rFonts w:ascii="Arial" w:hAnsi="Arial"/>
                <w:b w:val="0"/>
                <w:sz w:val="20"/>
              </w:rPr>
              <w:t>Mục đích: kiểm chứng feature "Load path phát D-cache request" hoạt động đúng với input đã ghi. Kỳ vọng (mô tả hành vi đúng): load_unit phát qua yêu cầu tới D-cache[1]; D-cache trả data → load_result/load_trans_id/load_exception qua output pipeline.</w:t>
            </w:r>
          </w:p>
        </w:tc>
      </w:tr>
      <w:tr>
        <w:tc>
          <w:tcPr>
            <w:tcW w:type="dxa" w:w="720"/>
            <w:shd w:val="clear" w:color="auto" w:fill="F2F2F2"/>
            <w:tcBorders>
              <w:top w:val="single" w:sz="4" w:color="BFBFBF"/>
              <w:left w:val="single" w:sz="4" w:color="BFBFBF"/>
              <w:bottom w:val="single" w:sz="4" w:color="BFBFBF"/>
              <w:right w:val="single" w:sz="4" w:color="BFBFBF"/>
            </w:tcBorders>
          </w:tcPr>
          <w:p>
            <w:r/>
            <w:r>
              <w:rPr>
                <w:rFonts w:ascii="Arial" w:hAnsi="Arial"/>
                <w:b/>
                <w:sz w:val="20"/>
              </w:rPr>
              <w:t>2</w:t>
            </w:r>
          </w:p>
        </w:tc>
        <w:tc>
          <w:tcPr>
            <w:tcW w:type="dxa" w:w="4608"/>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[Phase B — F1.7] Tạo điều kiện để một lệnh đến vị trí hoàn tất ở đầu sổ điểm. Quan sát các tín hiệu hoàn tất + ghi thanh ghi/CSR tương ứng.</w:t>
            </w:r>
          </w:p>
        </w:tc>
        <w:tc>
          <w:tcPr>
            <w:tcW w:type="dxa" w:w="4752"/>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Mục đích: kiểm chứng cơ chế hoàn tất lệnh. Kỳ vọng: Store vào store_buffer speculative trước; commit (lsu_commit_i) chuyển sang committed queue, mới ghi xuống D-cache.</w:t>
            </w:r>
          </w:p>
        </w:tc>
      </w:tr>
      <w:tr>
        <w:tc>
          <w:tcPr>
            <w:tcW w:type="dxa" w:w="720"/>
            <w:tcBorders>
              <w:top w:val="single" w:sz="4" w:color="BFBFBF"/>
              <w:left w:val="single" w:sz="4" w:color="BFBFBF"/>
              <w:bottom w:val="single" w:sz="4" w:color="BFBFBF"/>
              <w:right w:val="single" w:sz="4" w:color="BFBFBF"/>
            </w:tcBorders>
          </w:tcPr>
          <w:p>
            <w:r/>
            <w:r>
              <w:rPr>
                <w:rFonts w:ascii="Arial" w:hAnsi="Arial"/>
                <w:b/>
                <w:sz w:val="20"/>
              </w:rPr>
              <w:t>3</w:t>
            </w:r>
          </w:p>
        </w:tc>
        <w:tc>
          <w:tcPr>
            <w:tcW w:type="dxa" w:w="4608"/>
            <w:tcBorders>
              <w:top w:val="single" w:sz="4" w:color="BFBFBF"/>
              <w:left w:val="single" w:sz="4" w:color="BFBFBF"/>
              <w:bottom w:val="single" w:sz="4" w:color="BFBFBF"/>
              <w:right w:val="single" w:sz="4" w:color="BFBFBF"/>
            </w:tcBorders>
          </w:tcPr>
          <w:p>
            <w:r/>
            <w:r>
              <w:rPr>
                <w:rFonts w:ascii="Arial" w:hAnsi="Arial"/>
                <w:b w:val="0"/>
                <w:sz w:val="20"/>
              </w:rPr>
              <w:t>[Phase C — F1.8] Sau đó, ghi vào Khối truy cập bộ nhớ (load/store) các giá trị cụ thể để kích hoạt feature "AMO request qua amo_buffer":</w:t>
              <w:br/>
              <w:t xml:space="preserve">    - phản hồi từ thao tác atomic AMO = (điền giá trị struct hợp lệ)  (tham chiếu khai báo struct trong spec)</w:t>
              <w:br/>
              <w:t xml:space="preserve">    - gói dữ liệu lệnh từ cấp phát = (điền giá trị struct hợp lệ)  (tham chiếu khai báo struct trong spec)</w:t>
              <w:br/>
              <w:t xml:space="preserve">    - tín hiệu kích hoạt khối truy cập bộ nhớ = 1  (kích hoạt (mức cao))</w:t>
              <w:br/>
              <w:t xml:space="preserve">    - lsu_commit_i = 1  (kích hoạt (mức cao))</w:t>
              <w:br/>
              <w:t>Giữ các giá trị này ổn định trong ≥1 chu kỳ xung nhịp. Đọc các ngõ ra của Khối truy cập bộ nhớ (load/store) tại chu kỳ kế tiếp.</w:t>
            </w:r>
          </w:p>
        </w:tc>
        <w:tc>
          <w:tcPr>
            <w:tcW w:type="dxa" w:w="4752"/>
            <w:tcBorders>
              <w:top w:val="single" w:sz="4" w:color="BFBFBF"/>
              <w:left w:val="single" w:sz="4" w:color="BFBFBF"/>
              <w:bottom w:val="single" w:sz="4" w:color="BFBFBF"/>
              <w:right w:val="single" w:sz="4" w:color="BFBFBF"/>
            </w:tcBorders>
          </w:tcPr>
          <w:p>
            <w:r/>
            <w:r>
              <w:rPr>
                <w:rFonts w:ascii="Arial" w:hAnsi="Arial"/>
                <w:b w:val="0"/>
                <w:sz w:val="20"/>
              </w:rPr>
              <w:t>Mục đích: kiểm chứng feature "AMO request qua amo_buffer" hoạt động đúng với input đã ghi. Kỳ vọng (mô tả hành vi đúng): AMO qua amo_buffer; chỉ phát yêu cầu thao tác atomic AMO khi store_buffer đủ điều kiện và commit stage xác nhận AMO.</w:t>
            </w:r>
          </w:p>
        </w:tc>
      </w:tr>
      <w:tr>
        <w:tc>
          <w:tcPr>
            <w:tcW w:type="dxa" w:w="720"/>
            <w:shd w:val="clear" w:color="auto" w:fill="F2F2F2"/>
            <w:tcBorders>
              <w:top w:val="single" w:sz="4" w:color="BFBFBF"/>
              <w:left w:val="single" w:sz="4" w:color="BFBFBF"/>
              <w:bottom w:val="single" w:sz="4" w:color="BFBFBF"/>
              <w:right w:val="single" w:sz="4" w:color="BFBFBF"/>
            </w:tcBorders>
          </w:tcPr>
          <w:p>
            <w:r/>
            <w:r>
              <w:rPr>
                <w:rFonts w:ascii="Arial" w:hAnsi="Arial"/>
                <w:b/>
                <w:sz w:val="20"/>
              </w:rPr>
              <w:t>4</w:t>
            </w:r>
          </w:p>
        </w:tc>
        <w:tc>
          <w:tcPr>
            <w:tcW w:type="dxa" w:w="4608"/>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[Phase D — F1.9] Kế tiếp, ghi vào Khối truy cập bộ nhớ (load/store) các giá trị cụ thể để kích hoạt feature "Detect memory exception":</w:t>
              <w:br/>
              <w:t xml:space="preserve">    - gói dữ liệu lệnh từ cấp phát = (điền giá trị struct hợp lệ)  (tham chiếu khai báo struct trong spec)</w:t>
              <w:br/>
              <w:t xml:space="preserve">    - tín hiệu kích hoạt khối truy cập bộ nhớ = 1  (kích hoạt (mức cao))</w:t>
              <w:br/>
              <w:t xml:space="preserve">    - lsu_commit_i = 1  (kích hoạt (mức cao))</w:t>
              <w:br/>
              <w:t xml:space="preserve">    - ID giao dịch ở đầu sổ điểm = 0  (ID giao dịch slot 0)</w:t>
              <w:br/>
              <w:t>Giữ các giá trị này ổn định trong ≥1 chu kỳ xung nhịp. Đọc các ngõ ra của Khối truy cập bộ nhớ (load/store) tại chu kỳ kế tiếp.</w:t>
            </w:r>
          </w:p>
        </w:tc>
        <w:tc>
          <w:tcPr>
            <w:tcW w:type="dxa" w:w="4752"/>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Mục đích: kiểm chứng feature "Detect memory exception" hoạt động đúng với input đã ghi. Kỳ vọng (mô tả hành vi đúng): Misaligned, access fault, page fault, PMP fault → ngoại lệ load hoặc ngoại lệ store cùng trans_id.</w:t>
            </w:r>
          </w:p>
        </w:tc>
      </w:tr>
      <w:tr>
        <w:tc>
          <w:tcPr>
            <w:tcW w:type="dxa" w:w="720"/>
            <w:tcBorders>
              <w:top w:val="single" w:sz="4" w:color="BFBFBF"/>
              <w:left w:val="single" w:sz="4" w:color="BFBFBF"/>
              <w:bottom w:val="single" w:sz="4" w:color="BFBFBF"/>
              <w:right w:val="single" w:sz="4" w:color="BFBFBF"/>
            </w:tcBorders>
          </w:tcPr>
          <w:p>
            <w:r/>
            <w:r>
              <w:rPr>
                <w:rFonts w:ascii="Arial" w:hAnsi="Arial"/>
                <w:b/>
                <w:sz w:val="20"/>
              </w:rPr>
              <w:t>5</w:t>
            </w:r>
          </w:p>
        </w:tc>
        <w:tc>
          <w:tcPr>
            <w:tcW w:type="dxa" w:w="4608"/>
            <w:tcBorders>
              <w:top w:val="single" w:sz="4" w:color="BFBFBF"/>
              <w:left w:val="single" w:sz="4" w:color="BFBFBF"/>
              <w:bottom w:val="single" w:sz="4" w:color="BFBFBF"/>
              <w:right w:val="single" w:sz="4" w:color="BFBFBF"/>
            </w:tcBorders>
          </w:tcPr>
          <w:p>
            <w:r/>
            <w:r>
              <w:rPr>
                <w:rFonts w:ascii="Arial" w:hAnsi="Arial"/>
                <w:b w:val="0"/>
                <w:sz w:val="20"/>
              </w:rPr>
              <w:t>[Phase E — F1.10] Tiếp tục, kích hoạt tín hiệu xóa pipeline xung 1 chu kỳ. Quan sát các ngõ ra liên quan tại chu kỳ kế tiếp.</w:t>
            </w:r>
          </w:p>
        </w:tc>
        <w:tc>
          <w:tcPr>
            <w:tcW w:type="dxa" w:w="4752"/>
            <w:tcBorders>
              <w:top w:val="single" w:sz="4" w:color="BFBFBF"/>
              <w:left w:val="single" w:sz="4" w:color="BFBFBF"/>
              <w:bottom w:val="single" w:sz="4" w:color="BFBFBF"/>
              <w:right w:val="single" w:sz="4" w:color="BFBFBF"/>
            </w:tcBorders>
          </w:tcPr>
          <w:p>
            <w:r/>
            <w:r>
              <w:rPr>
                <w:rFonts w:ascii="Arial" w:hAnsi="Arial"/>
                <w:b w:val="0"/>
                <w:sz w:val="20"/>
              </w:rPr>
              <w:t>Mục đích: kiểm chứng tín hiệu xóa truyền đúng. Kỳ vọng (mô tả hành vi đúng): Flush xóa lsu_bypass + speculative store chưa commit. Store đã commit không bị loại (đã thành architectural state).</w:t>
            </w:r>
          </w:p>
        </w:tc>
      </w:tr>
    </w:tbl>
    <w:p/>
    <w:p>
      <w:r>
        <w:rPr>
          <w:rFonts w:ascii="Arial" w:hAnsi="Arial"/>
          <w:b/>
          <w:color w:val="1F4E79"/>
          <w:sz w:val="26"/>
        </w:rPr>
        <w:t>5.4. TC3 — [Boundary value &amp; overflow] Misaligned access — load qua biên cache line</w:t>
      </w:r>
    </w:p>
    <w:p>
      <w:r>
        <w:rPr>
          <w:rFonts w:ascii="Arial" w:hAnsi="Arial"/>
          <w:b w:val="0"/>
          <w:i/>
          <w:sz w:val="20"/>
        </w:rPr>
        <w:t>Cover: F1.1, F1.2, F1.9</w:t>
      </w:r>
    </w:p>
    <w:tbl>
      <w:tblPr>
        <w:tblW w:type="auto" w:w="0"/>
        <w:tblLook w:firstColumn="1" w:firstRow="1" w:lastColumn="0" w:lastRow="0" w:noHBand="0" w:noVBand="1" w:val="04A0"/>
      </w:tblPr>
      <w:tblGrid>
        <w:gridCol w:w="2880"/>
        <w:gridCol w:w="2880"/>
        <w:gridCol w:w="2880"/>
      </w:tblGrid>
      <w:tr>
        <w:tc>
          <w:tcPr>
            <w:tcW w:type="dxa" w:w="72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Bước</w:t>
            </w:r>
          </w:p>
        </w:tc>
        <w:tc>
          <w:tcPr>
            <w:tcW w:type="dxa" w:w="4608"/>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Hành động</w:t>
            </w:r>
          </w:p>
        </w:tc>
        <w:tc>
          <w:tcPr>
            <w:tcW w:type="dxa" w:w="4752"/>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Nội dung kiểm định</w:t>
            </w:r>
          </w:p>
        </w:tc>
      </w:tr>
      <w:tr>
        <w:tc>
          <w:tcPr>
            <w:tcW w:type="dxa" w:w="720"/>
            <w:tcBorders>
              <w:top w:val="single" w:sz="4" w:color="BFBFBF"/>
              <w:left w:val="single" w:sz="4" w:color="BFBFBF"/>
              <w:bottom w:val="single" w:sz="4" w:color="BFBFBF"/>
              <w:right w:val="single" w:sz="4" w:color="BFBFBF"/>
            </w:tcBorders>
          </w:tcPr>
          <w:p>
            <w:r/>
            <w:r>
              <w:rPr>
                <w:rFonts w:ascii="Arial" w:hAnsi="Arial"/>
                <w:b/>
                <w:sz w:val="20"/>
              </w:rPr>
              <w:t>1</w:t>
            </w:r>
          </w:p>
        </w:tc>
        <w:tc>
          <w:tcPr>
            <w:tcW w:type="dxa" w:w="4608"/>
            <w:tcBorders>
              <w:top w:val="single" w:sz="4" w:color="BFBFBF"/>
              <w:left w:val="single" w:sz="4" w:color="BFBFBF"/>
              <w:bottom w:val="single" w:sz="4" w:color="BFBFBF"/>
              <w:right w:val="single" w:sz="4" w:color="BFBFBF"/>
            </w:tcBorders>
          </w:tcPr>
          <w:p>
            <w:r/>
            <w:r>
              <w:rPr>
                <w:rFonts w:ascii="Arial" w:hAnsi="Arial"/>
                <w:b w:val="0"/>
                <w:sz w:val="20"/>
              </w:rPr>
              <w:t>Drive lsu_valid_i = 1, fu_data_i với op = LD, vaddr = 0x3FFF_C, size = double-word (8 byte) → vượt biên 16-byte block.</w:t>
            </w:r>
          </w:p>
        </w:tc>
        <w:tc>
          <w:tcPr>
            <w:tcW w:type="dxa" w:w="4752"/>
            <w:tcBorders>
              <w:top w:val="single" w:sz="4" w:color="BFBFBF"/>
              <w:left w:val="single" w:sz="4" w:color="BFBFBF"/>
              <w:bottom w:val="single" w:sz="4" w:color="BFBFBF"/>
              <w:right w:val="single" w:sz="4" w:color="BFBFBF"/>
            </w:tcBorders>
          </w:tcPr>
          <w:p>
            <w:r/>
            <w:r>
              <w:rPr>
                <w:rFonts w:ascii="Arial" w:hAnsi="Arial"/>
                <w:b w:val="0"/>
                <w:sz w:val="20"/>
              </w:rPr>
              <w:t>Kỳ vọng: load_exception_o.valid = 1, cause = LD_ADDR_MISALIGNED (nếu DUT không hỗ trợ misaligned), HOẶC chia thành 2 request liên tiếp (nếu có hỗ trợ).</w:t>
            </w:r>
          </w:p>
        </w:tc>
      </w:tr>
    </w:tbl>
    <w:p/>
    <w:p>
      <w:r>
        <w:rPr>
          <w:rFonts w:ascii="Arial" w:hAnsi="Arial"/>
          <w:b/>
          <w:color w:val="1F4E79"/>
          <w:sz w:val="26"/>
        </w:rPr>
        <w:t>5.5. TC4 — [Exception/abort injection] Page fault — vaddr không trong TLB và PTW báo invalid</w:t>
      </w:r>
    </w:p>
    <w:p>
      <w:r>
        <w:rPr>
          <w:rFonts w:ascii="Arial" w:hAnsi="Arial"/>
          <w:b w:val="0"/>
          <w:i/>
          <w:sz w:val="20"/>
        </w:rPr>
        <w:t>Cover: F1.9, F1.5, F1.10</w:t>
      </w:r>
    </w:p>
    <w:tbl>
      <w:tblPr>
        <w:tblW w:type="auto" w:w="0"/>
        <w:tblLook w:firstColumn="1" w:firstRow="1" w:lastColumn="0" w:lastRow="0" w:noHBand="0" w:noVBand="1" w:val="04A0"/>
      </w:tblPr>
      <w:tblGrid>
        <w:gridCol w:w="2880"/>
        <w:gridCol w:w="2880"/>
        <w:gridCol w:w="2880"/>
      </w:tblGrid>
      <w:tr>
        <w:tc>
          <w:tcPr>
            <w:tcW w:type="dxa" w:w="72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Bước</w:t>
            </w:r>
          </w:p>
        </w:tc>
        <w:tc>
          <w:tcPr>
            <w:tcW w:type="dxa" w:w="4608"/>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Hành động</w:t>
            </w:r>
          </w:p>
        </w:tc>
        <w:tc>
          <w:tcPr>
            <w:tcW w:type="dxa" w:w="4752"/>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Nội dung kiểm định</w:t>
            </w:r>
          </w:p>
        </w:tc>
      </w:tr>
      <w:tr>
        <w:tc>
          <w:tcPr>
            <w:tcW w:type="dxa" w:w="720"/>
            <w:tcBorders>
              <w:top w:val="single" w:sz="4" w:color="BFBFBF"/>
              <w:left w:val="single" w:sz="4" w:color="BFBFBF"/>
              <w:bottom w:val="single" w:sz="4" w:color="BFBFBF"/>
              <w:right w:val="single" w:sz="4" w:color="BFBFBF"/>
            </w:tcBorders>
          </w:tcPr>
          <w:p>
            <w:r/>
            <w:r>
              <w:rPr>
                <w:rFonts w:ascii="Arial" w:hAnsi="Arial"/>
                <w:b/>
                <w:sz w:val="20"/>
              </w:rPr>
              <w:t>1</w:t>
            </w:r>
          </w:p>
        </w:tc>
        <w:tc>
          <w:tcPr>
            <w:tcW w:type="dxa" w:w="4608"/>
            <w:tcBorders>
              <w:top w:val="single" w:sz="4" w:color="BFBFBF"/>
              <w:left w:val="single" w:sz="4" w:color="BFBFBF"/>
              <w:bottom w:val="single" w:sz="4" w:color="BFBFBF"/>
              <w:right w:val="single" w:sz="4" w:color="BFBFBF"/>
            </w:tcBorders>
          </w:tcPr>
          <w:p>
            <w:r/>
            <w:r>
              <w:rPr>
                <w:rFonts w:ascii="Arial" w:hAnsi="Arial"/>
                <w:b w:val="0"/>
                <w:sz w:val="20"/>
              </w:rPr>
              <w:t>Drive en_ld_st_translation_i = 1, satp_ppn_i hợp lệ. Drive lsu_valid_i = 1 với vaddr = 0x8000_0000 (không nằm trong TLB).</w:t>
            </w:r>
          </w:p>
        </w:tc>
        <w:tc>
          <w:tcPr>
            <w:tcW w:type="dxa" w:w="4752"/>
            <w:tcBorders>
              <w:top w:val="single" w:sz="4" w:color="BFBFBF"/>
              <w:left w:val="single" w:sz="4" w:color="BFBFBF"/>
              <w:bottom w:val="single" w:sz="4" w:color="BFBFBF"/>
              <w:right w:val="single" w:sz="4" w:color="BFBFBF"/>
            </w:tcBorders>
          </w:tcPr>
          <w:p>
            <w:r/>
            <w:r>
              <w:rPr>
                <w:rFonts w:ascii="Arial" w:hAnsi="Arial"/>
                <w:b w:val="0"/>
                <w:sz w:val="20"/>
              </w:rPr>
              <w:t>Kỳ vọng: dtlb_miss_o = 1; PTW walk; nếu PTE invalid → load_exception_o.valid = 1, cause = LD_PAGE_FAULT.</w:t>
            </w:r>
          </w:p>
        </w:tc>
      </w:tr>
    </w:tbl>
    <w:p/>
    <w:p>
      <w:r>
        <w:rPr>
          <w:rFonts w:ascii="Arial" w:hAnsi="Arial"/>
          <w:b/>
          <w:color w:val="1F4E79"/>
          <w:sz w:val="26"/>
        </w:rPr>
        <w:t>5.6. TC5 — [Back-pressure &amp; flow-control stress] Store buffer đầy — store không drain</w:t>
      </w:r>
    </w:p>
    <w:p>
      <w:r>
        <w:rPr>
          <w:rFonts w:ascii="Arial" w:hAnsi="Arial"/>
          <w:b w:val="0"/>
          <w:i/>
          <w:sz w:val="20"/>
        </w:rPr>
        <w:t>Cover: F1.7, F1.3, F1.5</w:t>
      </w:r>
    </w:p>
    <w:tbl>
      <w:tblPr>
        <w:tblW w:type="auto" w:w="0"/>
        <w:tblLook w:firstColumn="1" w:firstRow="1" w:lastColumn="0" w:lastRow="0" w:noHBand="0" w:noVBand="1" w:val="04A0"/>
      </w:tblPr>
      <w:tblGrid>
        <w:gridCol w:w="2880"/>
        <w:gridCol w:w="2880"/>
        <w:gridCol w:w="2880"/>
      </w:tblGrid>
      <w:tr>
        <w:tc>
          <w:tcPr>
            <w:tcW w:type="dxa" w:w="72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Bước</w:t>
            </w:r>
          </w:p>
        </w:tc>
        <w:tc>
          <w:tcPr>
            <w:tcW w:type="dxa" w:w="4608"/>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Hành động</w:t>
            </w:r>
          </w:p>
        </w:tc>
        <w:tc>
          <w:tcPr>
            <w:tcW w:type="dxa" w:w="4752"/>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Nội dung kiểm định</w:t>
            </w:r>
          </w:p>
        </w:tc>
      </w:tr>
      <w:tr>
        <w:tc>
          <w:tcPr>
            <w:tcW w:type="dxa" w:w="720"/>
            <w:tcBorders>
              <w:top w:val="single" w:sz="4" w:color="BFBFBF"/>
              <w:left w:val="single" w:sz="4" w:color="BFBFBF"/>
              <w:bottom w:val="single" w:sz="4" w:color="BFBFBF"/>
              <w:right w:val="single" w:sz="4" w:color="BFBFBF"/>
            </w:tcBorders>
          </w:tcPr>
          <w:p>
            <w:r/>
            <w:r>
              <w:rPr>
                <w:rFonts w:ascii="Arial" w:hAnsi="Arial"/>
                <w:b/>
                <w:sz w:val="20"/>
              </w:rPr>
              <w:t>1</w:t>
            </w:r>
          </w:p>
        </w:tc>
        <w:tc>
          <w:tcPr>
            <w:tcW w:type="dxa" w:w="4608"/>
            <w:tcBorders>
              <w:top w:val="single" w:sz="4" w:color="BFBFBF"/>
              <w:left w:val="single" w:sz="4" w:color="BFBFBF"/>
              <w:bottom w:val="single" w:sz="4" w:color="BFBFBF"/>
              <w:right w:val="single" w:sz="4" w:color="BFBFBF"/>
            </w:tcBorders>
          </w:tcPr>
          <w:p>
            <w:r/>
            <w:r>
              <w:rPr>
                <w:rFonts w:ascii="Arial" w:hAnsi="Arial"/>
                <w:b w:val="0"/>
                <w:sz w:val="20"/>
              </w:rPr>
              <w:t>Drive lsu_valid_i = 1 liên tục cho 8 store với dcache_req_ports_o.data_gnt = 0 (cache không grant).</w:t>
            </w:r>
          </w:p>
        </w:tc>
        <w:tc>
          <w:tcPr>
            <w:tcW w:type="dxa" w:w="4752"/>
            <w:tcBorders>
              <w:top w:val="single" w:sz="4" w:color="BFBFBF"/>
              <w:left w:val="single" w:sz="4" w:color="BFBFBF"/>
              <w:bottom w:val="single" w:sz="4" w:color="BFBFBF"/>
              <w:right w:val="single" w:sz="4" w:color="BFBFBF"/>
            </w:tcBorders>
          </w:tcPr>
          <w:p>
            <w:r/>
            <w:r>
              <w:rPr>
                <w:rFonts w:ascii="Arial" w:hAnsi="Arial"/>
                <w:b w:val="0"/>
                <w:sz w:val="20"/>
              </w:rPr>
              <w:t>Mục đích: stress store buffer. Kỳ vọng: lsu_ready_o = 0 sau khi buffer đầy; no_st_pending_o = 0; không mất store nào.</w:t>
            </w:r>
          </w:p>
        </w:tc>
      </w:tr>
    </w:tbl>
    <w:p/>
    <w:p>
      <w:r>
        <w:rPr>
          <w:rFonts w:ascii="Arial" w:hAnsi="Arial"/>
          <w:b/>
          <w:color w:val="1F4E79"/>
          <w:sz w:val="26"/>
        </w:rPr>
        <w:t>5.7. TC6 — [Race &amp; interleaving] AMO đang xử lý + flush_tlb đến</w:t>
      </w:r>
    </w:p>
    <w:p>
      <w:r>
        <w:rPr>
          <w:rFonts w:ascii="Arial" w:hAnsi="Arial"/>
          <w:b w:val="0"/>
          <w:i/>
          <w:sz w:val="20"/>
        </w:rPr>
        <w:t>Cover: F1.10, F1.5</w:t>
      </w:r>
    </w:p>
    <w:tbl>
      <w:tblPr>
        <w:tblW w:type="auto" w:w="0"/>
        <w:tblLook w:firstColumn="1" w:firstRow="1" w:lastColumn="0" w:lastRow="0" w:noHBand="0" w:noVBand="1" w:val="04A0"/>
      </w:tblPr>
      <w:tblGrid>
        <w:gridCol w:w="2880"/>
        <w:gridCol w:w="2880"/>
        <w:gridCol w:w="2880"/>
      </w:tblGrid>
      <w:tr>
        <w:tc>
          <w:tcPr>
            <w:tcW w:type="dxa" w:w="72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Bước</w:t>
            </w:r>
          </w:p>
        </w:tc>
        <w:tc>
          <w:tcPr>
            <w:tcW w:type="dxa" w:w="4608"/>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Hành động</w:t>
            </w:r>
          </w:p>
        </w:tc>
        <w:tc>
          <w:tcPr>
            <w:tcW w:type="dxa" w:w="4752"/>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Nội dung kiểm định</w:t>
            </w:r>
          </w:p>
        </w:tc>
      </w:tr>
      <w:tr>
        <w:tc>
          <w:tcPr>
            <w:tcW w:type="dxa" w:w="720"/>
            <w:tcBorders>
              <w:top w:val="single" w:sz="4" w:color="BFBFBF"/>
              <w:left w:val="single" w:sz="4" w:color="BFBFBF"/>
              <w:bottom w:val="single" w:sz="4" w:color="BFBFBF"/>
              <w:right w:val="single" w:sz="4" w:color="BFBFBF"/>
            </w:tcBorders>
          </w:tcPr>
          <w:p>
            <w:r/>
            <w:r>
              <w:rPr>
                <w:rFonts w:ascii="Arial" w:hAnsi="Arial"/>
                <w:b/>
                <w:sz w:val="20"/>
              </w:rPr>
              <w:t>1</w:t>
            </w:r>
          </w:p>
        </w:tc>
        <w:tc>
          <w:tcPr>
            <w:tcW w:type="dxa" w:w="4608"/>
            <w:tcBorders>
              <w:top w:val="single" w:sz="4" w:color="BFBFBF"/>
              <w:left w:val="single" w:sz="4" w:color="BFBFBF"/>
              <w:bottom w:val="single" w:sz="4" w:color="BFBFBF"/>
              <w:right w:val="single" w:sz="4" w:color="BFBFBF"/>
            </w:tcBorders>
          </w:tcPr>
          <w:p>
            <w:r/>
            <w:r>
              <w:rPr>
                <w:rFonts w:ascii="Arial" w:hAnsi="Arial"/>
                <w:b w:val="0"/>
                <w:sz w:val="20"/>
              </w:rPr>
              <w:t>Drive AMO op (lr.d/sc.d) trong tiến trình; cùng chu kỳ flush_tlb_i = 1.</w:t>
            </w:r>
          </w:p>
        </w:tc>
        <w:tc>
          <w:tcPr>
            <w:tcW w:type="dxa" w:w="4752"/>
            <w:tcBorders>
              <w:top w:val="single" w:sz="4" w:color="BFBFBF"/>
              <w:left w:val="single" w:sz="4" w:color="BFBFBF"/>
              <w:bottom w:val="single" w:sz="4" w:color="BFBFBF"/>
              <w:right w:val="single" w:sz="4" w:color="BFBFBF"/>
            </w:tcBorders>
          </w:tcPr>
          <w:p>
            <w:r/>
            <w:r>
              <w:rPr>
                <w:rFonts w:ascii="Arial" w:hAnsi="Arial"/>
                <w:b w:val="0"/>
                <w:sz w:val="20"/>
              </w:rPr>
              <w:t>Kỳ vọng: AMO hoàn tất (không bị flush vì là non-speculative); TLB flush không ảnh hưởng AMO đang chạy.</w:t>
            </w:r>
          </w:p>
        </w:tc>
      </w:tr>
    </w:tbl>
    <w:p/>
    <w:p>
      <w:r>
        <w:rPr>
          <w:rFonts w:ascii="Arial" w:hAnsi="Arial"/>
          <w:b/>
          <w:color w:val="1F4E79"/>
          <w:sz w:val="26"/>
        </w:rPr>
        <w:t>5.8. TC7 — Random sweep all features + hard scenarios (đóng coverage)</w:t>
      </w:r>
    </w:p>
    <w:p>
      <w:r>
        <w:rPr>
          <w:rFonts w:ascii="Arial" w:hAnsi="Arial"/>
          <w:b w:val="0"/>
          <w:i/>
          <w:sz w:val="20"/>
        </w:rPr>
        <w:t>Cover: ALL</w:t>
      </w:r>
    </w:p>
    <w:tbl>
      <w:tblPr>
        <w:tblW w:type="auto" w:w="0"/>
        <w:tblLook w:firstColumn="1" w:firstRow="1" w:lastColumn="0" w:lastRow="0" w:noHBand="0" w:noVBand="1" w:val="04A0"/>
      </w:tblPr>
      <w:tblGrid>
        <w:gridCol w:w="2880"/>
        <w:gridCol w:w="2880"/>
        <w:gridCol w:w="2880"/>
      </w:tblGrid>
      <w:tr>
        <w:tc>
          <w:tcPr>
            <w:tcW w:type="dxa" w:w="72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Bước</w:t>
            </w:r>
          </w:p>
        </w:tc>
        <w:tc>
          <w:tcPr>
            <w:tcW w:type="dxa" w:w="4608"/>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Hành động</w:t>
            </w:r>
          </w:p>
        </w:tc>
        <w:tc>
          <w:tcPr>
            <w:tcW w:type="dxa" w:w="4752"/>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Nội dung kiểm định</w:t>
            </w:r>
          </w:p>
        </w:tc>
      </w:tr>
      <w:tr>
        <w:tc>
          <w:tcPr>
            <w:tcW w:type="dxa" w:w="720"/>
            <w:tcBorders>
              <w:top w:val="single" w:sz="4" w:color="BFBFBF"/>
              <w:left w:val="single" w:sz="4" w:color="BFBFBF"/>
              <w:bottom w:val="single" w:sz="4" w:color="BFBFBF"/>
              <w:right w:val="single" w:sz="4" w:color="BFBFBF"/>
            </w:tcBorders>
          </w:tcPr>
          <w:p>
            <w:r/>
            <w:r>
              <w:rPr>
                <w:rFonts w:ascii="Arial" w:hAnsi="Arial"/>
                <w:b/>
                <w:sz w:val="20"/>
              </w:rPr>
              <w:t>1</w:t>
            </w:r>
          </w:p>
        </w:tc>
        <w:tc>
          <w:tcPr>
            <w:tcW w:type="dxa" w:w="4608"/>
            <w:tcBorders>
              <w:top w:val="single" w:sz="4" w:color="BFBFBF"/>
              <w:left w:val="single" w:sz="4" w:color="BFBFBF"/>
              <w:bottom w:val="single" w:sz="4" w:color="BFBFBF"/>
              <w:right w:val="single" w:sz="4" w:color="BFBFBF"/>
            </w:tcBorders>
          </w:tcPr>
          <w:p>
            <w:r/>
            <w:r>
              <w:rPr>
                <w:rFonts w:ascii="Arial" w:hAnsi="Arial"/>
                <w:b w:val="0"/>
                <w:sz w:val="20"/>
              </w:rPr>
              <w:t>Sau reset + warmup, kích hoạt ngẫu nhiên các kích thích trong 2000-4000 chu kỳ với phân phối đều trên toàn bộ không gian đầu vào của Khối truy cập bộ nhớ (load/store). Mỗi chu kỳ, scoreboard ghi lại quan sát + đối chiếu với mô hình tham chiếu. Trộn ngẫu nhiên các pattern đã định nghĩa trong các TCH (back-pressure, exception inject, race, boundary).</w:t>
            </w:r>
          </w:p>
        </w:tc>
        <w:tc>
          <w:tcPr>
            <w:tcW w:type="dxa" w:w="4752"/>
            <w:tcBorders>
              <w:top w:val="single" w:sz="4" w:color="BFBFBF"/>
              <w:left w:val="single" w:sz="4" w:color="BFBFBF"/>
              <w:bottom w:val="single" w:sz="4" w:color="BFBFBF"/>
              <w:right w:val="single" w:sz="4" w:color="BFBFBF"/>
            </w:tcBorders>
          </w:tcPr>
          <w:p>
            <w:r/>
            <w:r>
              <w:rPr>
                <w:rFonts w:ascii="Arial" w:hAnsi="Arial"/>
                <w:b w:val="0"/>
                <w:sz w:val="20"/>
              </w:rPr>
              <w:t>Mục đích: đóng coverage matrix cho toàn bộ 10 feature + 4 family hard scenarios. Kỳ vọng: scoreboard không phát hiện sai lệch; không có assertion fail; mỗi bin coverage (per_signal output + cross handshake) hit ≥1.</w:t>
            </w:r>
          </w:p>
        </w:tc>
      </w:tr>
      <w:tr>
        <w:tc>
          <w:tcPr>
            <w:tcW w:type="dxa" w:w="720"/>
            <w:shd w:val="clear" w:color="auto" w:fill="F2F2F2"/>
            <w:tcBorders>
              <w:top w:val="single" w:sz="4" w:color="BFBFBF"/>
              <w:left w:val="single" w:sz="4" w:color="BFBFBF"/>
              <w:bottom w:val="single" w:sz="4" w:color="BFBFBF"/>
              <w:right w:val="single" w:sz="4" w:color="BFBFBF"/>
            </w:tcBorders>
          </w:tcPr>
          <w:p>
            <w:r/>
            <w:r>
              <w:rPr>
                <w:rFonts w:ascii="Arial" w:hAnsi="Arial"/>
                <w:b/>
                <w:sz w:val="20"/>
              </w:rPr>
              <w:t>2</w:t>
            </w:r>
          </w:p>
        </w:tc>
        <w:tc>
          <w:tcPr>
            <w:tcW w:type="dxa" w:w="4608"/>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Ngẫu nhiên hóa tham số cấu hình (nếu DUT có) ở giữa chừng. Lặp lại 3 lần với 3 seed khác nhau. Cứ mỗi 200-500 chu kỳ chèn ngẫu nhiên: (a) ép ready downstream = 0 trong 4-16 chu kỳ; (b) flush_i = 1 xung 1 chu kỳ; (c) inject exception input nếu DUT có port exception.</w:t>
            </w:r>
          </w:p>
        </w:tc>
        <w:tc>
          <w:tcPr>
            <w:tcW w:type="dxa" w:w="4752"/>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Mục đích: cover tổ hợp cấu hình × feature × hard pattern. Kỳ vọng: coverage tích lũy ≥95% functional, ≥90% line/branch; per_signal output bins hit ≥1; cross handshake hit ≥80% cells hợp lệ.</w:t>
            </w:r>
          </w:p>
        </w:tc>
      </w:tr>
      <w:tr>
        <w:tc>
          <w:tcPr>
            <w:tcW w:type="dxa" w:w="720"/>
            <w:tcBorders>
              <w:top w:val="single" w:sz="4" w:color="BFBFBF"/>
              <w:left w:val="single" w:sz="4" w:color="BFBFBF"/>
              <w:bottom w:val="single" w:sz="4" w:color="BFBFBF"/>
              <w:right w:val="single" w:sz="4" w:color="BFBFBF"/>
            </w:tcBorders>
          </w:tcPr>
          <w:p>
            <w:r/>
            <w:r>
              <w:rPr>
                <w:rFonts w:ascii="Arial" w:hAnsi="Arial"/>
                <w:b/>
                <w:sz w:val="20"/>
              </w:rPr>
              <w:t>3</w:t>
            </w:r>
          </w:p>
        </w:tc>
        <w:tc>
          <w:tcPr>
            <w:tcW w:type="dxa" w:w="4608"/>
            <w:tcBorders>
              <w:top w:val="single" w:sz="4" w:color="BFBFBF"/>
              <w:left w:val="single" w:sz="4" w:color="BFBFBF"/>
              <w:bottom w:val="single" w:sz="4" w:color="BFBFBF"/>
              <w:right w:val="single" w:sz="4" w:color="BFBFBF"/>
            </w:tcBorders>
          </w:tcPr>
          <w:p>
            <w:r/>
            <w:r>
              <w:rPr>
                <w:rFonts w:ascii="Arial" w:hAnsi="Arial"/>
                <w:b w:val="0"/>
                <w:sz w:val="20"/>
              </w:rPr>
              <w:t>Trộn ngẫu nhiên thứ tự kích hoạt feature (interleaving) — đặc biệt cặp feature dùng chung resource. Kích hoạt flush ngẫu nhiên mỗi 200-500 chu kỳ trong khi vẫn drive stimulus.</w:t>
            </w:r>
          </w:p>
        </w:tc>
        <w:tc>
          <w:tcPr>
            <w:tcW w:type="dxa" w:w="4752"/>
            <w:tcBorders>
              <w:top w:val="single" w:sz="4" w:color="BFBFBF"/>
              <w:left w:val="single" w:sz="4" w:color="BFBFBF"/>
              <w:bottom w:val="single" w:sz="4" w:color="BFBFBF"/>
              <w:right w:val="single" w:sz="4" w:color="BFBFBF"/>
            </w:tcBorders>
          </w:tcPr>
          <w:p>
            <w:r/>
            <w:r>
              <w:rPr>
                <w:rFonts w:ascii="Arial" w:hAnsi="Arial"/>
                <w:b w:val="0"/>
                <w:sz w:val="20"/>
              </w:rPr>
              <w:t>Mục đích: stress thứ tự + sự cố flush + race. Kỳ vọng: không vi phạm giao thức bắt tay valid/ready (cross handshake); không có dữ liệu kẹt; sau flush, DUT tiếp tục hoạt động đúng; không có ngõ ra valid giả.</w:t>
            </w:r>
          </w:p>
        </w:tc>
      </w:tr>
    </w:tbl>
    <w:p/>
    <w:p>
      <w:r>
        <w:rPr>
          <w:rFonts w:ascii="Arial" w:hAnsi="Arial"/>
          <w:b/>
          <w:color w:val="1F4E79"/>
          <w:sz w:val="32"/>
        </w:rPr>
        <w:t>6. Ma trận Testcase × Feature</w:t>
      </w:r>
    </w:p>
    <w:p>
      <w:r>
        <w:rPr>
          <w:rFonts w:ascii="Arial" w:hAnsi="Arial"/>
          <w:b w:val="0"/>
          <w:i/>
          <w:sz w:val="20"/>
        </w:rPr>
        <w:t>Dấu ✓ = TC cover feature đó. ALL = TC random sweep cover toàn bộ. Hàng cuối 'Σ TC cover' = số TC cover feature đó (cả ALL). Mục tiêu: mỗi feature có ≥2 TC cover (R10).</w:t>
      </w:r>
    </w:p>
    <w:tbl>
      <w:tblPr>
        <w:tblW w:type="auto" w:w="0"/>
        <w:jc w:val="center"/>
        <w:tblLook w:firstColumn="1" w:firstRow="1" w:lastColumn="0" w:lastRow="0" w:noHBand="0" w:noVBand="1" w:val="04A0"/>
      </w:tblPr>
      <w:tblGrid>
        <w:gridCol w:w="785"/>
        <w:gridCol w:w="785"/>
        <w:gridCol w:w="785"/>
        <w:gridCol w:w="785"/>
        <w:gridCol w:w="785"/>
        <w:gridCol w:w="785"/>
        <w:gridCol w:w="785"/>
        <w:gridCol w:w="785"/>
        <w:gridCol w:w="785"/>
        <w:gridCol w:w="785"/>
        <w:gridCol w:w="785"/>
      </w:tblGrid>
      <w:tr>
        <w:tc>
          <w:tcPr>
            <w:tcW w:type="dxa" w:w="785"/>
            <w:shd w:val="clear" w:color="auto" w:fill="2E75B6"/>
            <w:tcBorders>
              <w:top w:val="single" w:sz="4" w:color="BFBFBF"/>
              <w:left w:val="single" w:sz="4" w:color="BFBFBF"/>
              <w:bottom w:val="single" w:sz="4" w:color="BFBFBF"/>
              <w:right w:val="single" w:sz="4" w:color="BFBFBF"/>
            </w:tcBorders>
          </w:tcPr>
          <w:p>
            <w:pPr>
              <w:jc w:val="center"/>
            </w:pPr>
            <w:r/>
            <w:r>
              <w:rPr>
                <w:rFonts w:ascii="Arial" w:hAnsi="Arial"/>
                <w:b/>
                <w:color w:val="FFFFFF"/>
                <w:sz w:val="20"/>
              </w:rPr>
              <w:t>TC</w:t>
            </w:r>
          </w:p>
        </w:tc>
        <w:tc>
          <w:tcPr>
            <w:tcW w:type="dxa" w:w="785"/>
            <w:shd w:val="clear" w:color="auto" w:fill="2E75B6"/>
            <w:tcBorders>
              <w:top w:val="single" w:sz="4" w:color="BFBFBF"/>
              <w:left w:val="single" w:sz="4" w:color="BFBFBF"/>
              <w:bottom w:val="single" w:sz="4" w:color="BFBFBF"/>
              <w:right w:val="single" w:sz="4" w:color="BFBFBF"/>
            </w:tcBorders>
          </w:tcPr>
          <w:p>
            <w:pPr>
              <w:jc w:val="center"/>
            </w:pPr>
            <w:r/>
            <w:r>
              <w:rPr>
                <w:rFonts w:ascii="Arial" w:hAnsi="Arial"/>
                <w:b/>
                <w:color w:val="FFFFFF"/>
                <w:sz w:val="18"/>
              </w:rPr>
              <w:t>F1.1</w:t>
            </w:r>
          </w:p>
        </w:tc>
        <w:tc>
          <w:tcPr>
            <w:tcW w:type="dxa" w:w="785"/>
            <w:shd w:val="clear" w:color="auto" w:fill="2E75B6"/>
            <w:tcBorders>
              <w:top w:val="single" w:sz="4" w:color="BFBFBF"/>
              <w:left w:val="single" w:sz="4" w:color="BFBFBF"/>
              <w:bottom w:val="single" w:sz="4" w:color="BFBFBF"/>
              <w:right w:val="single" w:sz="4" w:color="BFBFBF"/>
            </w:tcBorders>
          </w:tcPr>
          <w:p>
            <w:pPr>
              <w:jc w:val="center"/>
            </w:pPr>
            <w:r/>
            <w:r>
              <w:rPr>
                <w:rFonts w:ascii="Arial" w:hAnsi="Arial"/>
                <w:b/>
                <w:color w:val="FFFFFF"/>
                <w:sz w:val="18"/>
              </w:rPr>
              <w:t>F1.2</w:t>
            </w:r>
          </w:p>
        </w:tc>
        <w:tc>
          <w:tcPr>
            <w:tcW w:type="dxa" w:w="785"/>
            <w:shd w:val="clear" w:color="auto" w:fill="2E75B6"/>
            <w:tcBorders>
              <w:top w:val="single" w:sz="4" w:color="BFBFBF"/>
              <w:left w:val="single" w:sz="4" w:color="BFBFBF"/>
              <w:bottom w:val="single" w:sz="4" w:color="BFBFBF"/>
              <w:right w:val="single" w:sz="4" w:color="BFBFBF"/>
            </w:tcBorders>
          </w:tcPr>
          <w:p>
            <w:pPr>
              <w:jc w:val="center"/>
            </w:pPr>
            <w:r/>
            <w:r>
              <w:rPr>
                <w:rFonts w:ascii="Arial" w:hAnsi="Arial"/>
                <w:b/>
                <w:color w:val="FFFFFF"/>
                <w:sz w:val="18"/>
              </w:rPr>
              <w:t>F1.3</w:t>
            </w:r>
          </w:p>
        </w:tc>
        <w:tc>
          <w:tcPr>
            <w:tcW w:type="dxa" w:w="785"/>
            <w:shd w:val="clear" w:color="auto" w:fill="2E75B6"/>
            <w:tcBorders>
              <w:top w:val="single" w:sz="4" w:color="BFBFBF"/>
              <w:left w:val="single" w:sz="4" w:color="BFBFBF"/>
              <w:bottom w:val="single" w:sz="4" w:color="BFBFBF"/>
              <w:right w:val="single" w:sz="4" w:color="BFBFBF"/>
            </w:tcBorders>
          </w:tcPr>
          <w:p>
            <w:pPr>
              <w:jc w:val="center"/>
            </w:pPr>
            <w:r/>
            <w:r>
              <w:rPr>
                <w:rFonts w:ascii="Arial" w:hAnsi="Arial"/>
                <w:b/>
                <w:color w:val="FFFFFF"/>
                <w:sz w:val="18"/>
              </w:rPr>
              <w:t>F1.4</w:t>
            </w:r>
          </w:p>
        </w:tc>
        <w:tc>
          <w:tcPr>
            <w:tcW w:type="dxa" w:w="785"/>
            <w:shd w:val="clear" w:color="auto" w:fill="2E75B6"/>
            <w:tcBorders>
              <w:top w:val="single" w:sz="4" w:color="BFBFBF"/>
              <w:left w:val="single" w:sz="4" w:color="BFBFBF"/>
              <w:bottom w:val="single" w:sz="4" w:color="BFBFBF"/>
              <w:right w:val="single" w:sz="4" w:color="BFBFBF"/>
            </w:tcBorders>
          </w:tcPr>
          <w:p>
            <w:pPr>
              <w:jc w:val="center"/>
            </w:pPr>
            <w:r/>
            <w:r>
              <w:rPr>
                <w:rFonts w:ascii="Arial" w:hAnsi="Arial"/>
                <w:b/>
                <w:color w:val="FFFFFF"/>
                <w:sz w:val="18"/>
              </w:rPr>
              <w:t>F1.5</w:t>
            </w:r>
          </w:p>
        </w:tc>
        <w:tc>
          <w:tcPr>
            <w:tcW w:type="dxa" w:w="785"/>
            <w:shd w:val="clear" w:color="auto" w:fill="2E75B6"/>
            <w:tcBorders>
              <w:top w:val="single" w:sz="4" w:color="BFBFBF"/>
              <w:left w:val="single" w:sz="4" w:color="BFBFBF"/>
              <w:bottom w:val="single" w:sz="4" w:color="BFBFBF"/>
              <w:right w:val="single" w:sz="4" w:color="BFBFBF"/>
            </w:tcBorders>
          </w:tcPr>
          <w:p>
            <w:pPr>
              <w:jc w:val="center"/>
            </w:pPr>
            <w:r/>
            <w:r>
              <w:rPr>
                <w:rFonts w:ascii="Arial" w:hAnsi="Arial"/>
                <w:b/>
                <w:color w:val="FFFFFF"/>
                <w:sz w:val="18"/>
              </w:rPr>
              <w:t>F1.6</w:t>
            </w:r>
          </w:p>
        </w:tc>
        <w:tc>
          <w:tcPr>
            <w:tcW w:type="dxa" w:w="785"/>
            <w:shd w:val="clear" w:color="auto" w:fill="2E75B6"/>
            <w:tcBorders>
              <w:top w:val="single" w:sz="4" w:color="BFBFBF"/>
              <w:left w:val="single" w:sz="4" w:color="BFBFBF"/>
              <w:bottom w:val="single" w:sz="4" w:color="BFBFBF"/>
              <w:right w:val="single" w:sz="4" w:color="BFBFBF"/>
            </w:tcBorders>
          </w:tcPr>
          <w:p>
            <w:pPr>
              <w:jc w:val="center"/>
            </w:pPr>
            <w:r/>
            <w:r>
              <w:rPr>
                <w:rFonts w:ascii="Arial" w:hAnsi="Arial"/>
                <w:b/>
                <w:color w:val="FFFFFF"/>
                <w:sz w:val="18"/>
              </w:rPr>
              <w:t>F1.7</w:t>
            </w:r>
          </w:p>
        </w:tc>
        <w:tc>
          <w:tcPr>
            <w:tcW w:type="dxa" w:w="785"/>
            <w:shd w:val="clear" w:color="auto" w:fill="2E75B6"/>
            <w:tcBorders>
              <w:top w:val="single" w:sz="4" w:color="BFBFBF"/>
              <w:left w:val="single" w:sz="4" w:color="BFBFBF"/>
              <w:bottom w:val="single" w:sz="4" w:color="BFBFBF"/>
              <w:right w:val="single" w:sz="4" w:color="BFBFBF"/>
            </w:tcBorders>
          </w:tcPr>
          <w:p>
            <w:pPr>
              <w:jc w:val="center"/>
            </w:pPr>
            <w:r/>
            <w:r>
              <w:rPr>
                <w:rFonts w:ascii="Arial" w:hAnsi="Arial"/>
                <w:b/>
                <w:color w:val="FFFFFF"/>
                <w:sz w:val="18"/>
              </w:rPr>
              <w:t>F1.8</w:t>
            </w:r>
          </w:p>
        </w:tc>
        <w:tc>
          <w:tcPr>
            <w:tcW w:type="dxa" w:w="785"/>
            <w:shd w:val="clear" w:color="auto" w:fill="2E75B6"/>
            <w:tcBorders>
              <w:top w:val="single" w:sz="4" w:color="BFBFBF"/>
              <w:left w:val="single" w:sz="4" w:color="BFBFBF"/>
              <w:bottom w:val="single" w:sz="4" w:color="BFBFBF"/>
              <w:right w:val="single" w:sz="4" w:color="BFBFBF"/>
            </w:tcBorders>
          </w:tcPr>
          <w:p>
            <w:pPr>
              <w:jc w:val="center"/>
            </w:pPr>
            <w:r/>
            <w:r>
              <w:rPr>
                <w:rFonts w:ascii="Arial" w:hAnsi="Arial"/>
                <w:b/>
                <w:color w:val="FFFFFF"/>
                <w:sz w:val="18"/>
              </w:rPr>
              <w:t>F1.9</w:t>
            </w:r>
          </w:p>
        </w:tc>
        <w:tc>
          <w:tcPr>
            <w:tcW w:type="dxa" w:w="785"/>
            <w:shd w:val="clear" w:color="auto" w:fill="2E75B6"/>
            <w:tcBorders>
              <w:top w:val="single" w:sz="4" w:color="BFBFBF"/>
              <w:left w:val="single" w:sz="4" w:color="BFBFBF"/>
              <w:bottom w:val="single" w:sz="4" w:color="BFBFBF"/>
              <w:right w:val="single" w:sz="4" w:color="BFBFBF"/>
            </w:tcBorders>
          </w:tcPr>
          <w:p>
            <w:pPr>
              <w:jc w:val="center"/>
            </w:pPr>
            <w:r/>
            <w:r>
              <w:rPr>
                <w:rFonts w:ascii="Arial" w:hAnsi="Arial"/>
                <w:b/>
                <w:color w:val="FFFFFF"/>
                <w:sz w:val="18"/>
              </w:rPr>
              <w:t>F1.10</w:t>
            </w:r>
          </w:p>
        </w:tc>
      </w:tr>
      <w:tr>
        <w:tc>
          <w:tcPr>
            <w:tcW w:type="dxa" w:w="785"/>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18"/>
              </w:rPr>
              <w:t>TC0</w:t>
            </w:r>
          </w:p>
        </w:tc>
        <w:tc>
          <w:tcPr>
            <w:tcW w:type="dxa" w:w="785"/>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785"/>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785"/>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785"/>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785"/>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785"/>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785"/>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785"/>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785"/>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785"/>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r>
      <w:tr>
        <w:tc>
          <w:tcPr>
            <w:tcW w:type="dxa" w:w="785"/>
            <w:tcBorders>
              <w:top w:val="single" w:sz="4" w:color="BFBFBF"/>
              <w:left w:val="single" w:sz="4" w:color="BFBFBF"/>
              <w:bottom w:val="single" w:sz="4" w:color="BFBFBF"/>
              <w:right w:val="single" w:sz="4" w:color="BFBFBF"/>
            </w:tcBorders>
          </w:tcPr>
          <w:p>
            <w:pPr>
              <w:jc w:val="center"/>
            </w:pPr>
            <w:r/>
            <w:r>
              <w:rPr>
                <w:rFonts w:ascii="Arial" w:hAnsi="Arial"/>
                <w:b/>
                <w:sz w:val="18"/>
              </w:rPr>
              <w:t>TC1</w:t>
            </w:r>
          </w:p>
        </w:tc>
        <w:tc>
          <w:tcPr>
            <w:tcW w:type="dxa" w:w="785"/>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785"/>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785"/>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785"/>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785"/>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785"/>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785"/>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785"/>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785"/>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785"/>
            <w:tcBorders>
              <w:top w:val="single" w:sz="4" w:color="BFBFBF"/>
              <w:left w:val="single" w:sz="4" w:color="BFBFBF"/>
              <w:bottom w:val="single" w:sz="4" w:color="BFBFBF"/>
              <w:right w:val="single" w:sz="4" w:color="BFBFBF"/>
            </w:tcBorders>
          </w:tcPr>
          <w:p>
            <w:pPr>
              <w:jc w:val="center"/>
            </w:pPr>
            <w:r/>
            <w:r>
              <w:rPr>
                <w:rFonts w:ascii="Arial" w:hAnsi="Arial"/>
                <w:b/>
                <w:sz w:val="20"/>
              </w:rPr>
            </w:r>
          </w:p>
        </w:tc>
      </w:tr>
      <w:tr>
        <w:tc>
          <w:tcPr>
            <w:tcW w:type="dxa" w:w="785"/>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18"/>
              </w:rPr>
              <w:t>TC2</w:t>
            </w:r>
          </w:p>
        </w:tc>
        <w:tc>
          <w:tcPr>
            <w:tcW w:type="dxa" w:w="785"/>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785"/>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785"/>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785"/>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785"/>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785"/>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785"/>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785"/>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785"/>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785"/>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r>
      <w:tr>
        <w:tc>
          <w:tcPr>
            <w:tcW w:type="dxa" w:w="785"/>
            <w:tcBorders>
              <w:top w:val="single" w:sz="4" w:color="BFBFBF"/>
              <w:left w:val="single" w:sz="4" w:color="BFBFBF"/>
              <w:bottom w:val="single" w:sz="4" w:color="BFBFBF"/>
              <w:right w:val="single" w:sz="4" w:color="BFBFBF"/>
            </w:tcBorders>
          </w:tcPr>
          <w:p>
            <w:pPr>
              <w:jc w:val="center"/>
            </w:pPr>
            <w:r/>
            <w:r>
              <w:rPr>
                <w:rFonts w:ascii="Arial" w:hAnsi="Arial"/>
                <w:b/>
                <w:sz w:val="18"/>
              </w:rPr>
              <w:t>TC3</w:t>
            </w:r>
          </w:p>
        </w:tc>
        <w:tc>
          <w:tcPr>
            <w:tcW w:type="dxa" w:w="785"/>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785"/>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785"/>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785"/>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785"/>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785"/>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785"/>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785"/>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785"/>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785"/>
            <w:tcBorders>
              <w:top w:val="single" w:sz="4" w:color="BFBFBF"/>
              <w:left w:val="single" w:sz="4" w:color="BFBFBF"/>
              <w:bottom w:val="single" w:sz="4" w:color="BFBFBF"/>
              <w:right w:val="single" w:sz="4" w:color="BFBFBF"/>
            </w:tcBorders>
          </w:tcPr>
          <w:p>
            <w:pPr>
              <w:jc w:val="center"/>
            </w:pPr>
            <w:r/>
            <w:r>
              <w:rPr>
                <w:rFonts w:ascii="Arial" w:hAnsi="Arial"/>
                <w:b/>
                <w:sz w:val="20"/>
              </w:rPr>
            </w:r>
          </w:p>
        </w:tc>
      </w:tr>
      <w:tr>
        <w:tc>
          <w:tcPr>
            <w:tcW w:type="dxa" w:w="785"/>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18"/>
              </w:rPr>
              <w:t>TC4</w:t>
            </w:r>
          </w:p>
        </w:tc>
        <w:tc>
          <w:tcPr>
            <w:tcW w:type="dxa" w:w="785"/>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785"/>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785"/>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785"/>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785"/>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785"/>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785"/>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785"/>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785"/>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785"/>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r>
      <w:tr>
        <w:tc>
          <w:tcPr>
            <w:tcW w:type="dxa" w:w="785"/>
            <w:tcBorders>
              <w:top w:val="single" w:sz="4" w:color="BFBFBF"/>
              <w:left w:val="single" w:sz="4" w:color="BFBFBF"/>
              <w:bottom w:val="single" w:sz="4" w:color="BFBFBF"/>
              <w:right w:val="single" w:sz="4" w:color="BFBFBF"/>
            </w:tcBorders>
          </w:tcPr>
          <w:p>
            <w:pPr>
              <w:jc w:val="center"/>
            </w:pPr>
            <w:r/>
            <w:r>
              <w:rPr>
                <w:rFonts w:ascii="Arial" w:hAnsi="Arial"/>
                <w:b/>
                <w:sz w:val="18"/>
              </w:rPr>
              <w:t>TC5</w:t>
            </w:r>
          </w:p>
        </w:tc>
        <w:tc>
          <w:tcPr>
            <w:tcW w:type="dxa" w:w="785"/>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785"/>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785"/>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785"/>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785"/>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785"/>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785"/>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785"/>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785"/>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785"/>
            <w:tcBorders>
              <w:top w:val="single" w:sz="4" w:color="BFBFBF"/>
              <w:left w:val="single" w:sz="4" w:color="BFBFBF"/>
              <w:bottom w:val="single" w:sz="4" w:color="BFBFBF"/>
              <w:right w:val="single" w:sz="4" w:color="BFBFBF"/>
            </w:tcBorders>
          </w:tcPr>
          <w:p>
            <w:pPr>
              <w:jc w:val="center"/>
            </w:pPr>
            <w:r/>
            <w:r>
              <w:rPr>
                <w:rFonts w:ascii="Arial" w:hAnsi="Arial"/>
                <w:b/>
                <w:sz w:val="20"/>
              </w:rPr>
            </w:r>
          </w:p>
        </w:tc>
      </w:tr>
      <w:tr>
        <w:tc>
          <w:tcPr>
            <w:tcW w:type="dxa" w:w="785"/>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18"/>
              </w:rPr>
              <w:t>TC6</w:t>
            </w:r>
          </w:p>
        </w:tc>
        <w:tc>
          <w:tcPr>
            <w:tcW w:type="dxa" w:w="785"/>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785"/>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785"/>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785"/>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785"/>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785"/>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785"/>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785"/>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785"/>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785"/>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r>
      <w:tr>
        <w:tc>
          <w:tcPr>
            <w:tcW w:type="dxa" w:w="785"/>
            <w:tcBorders>
              <w:top w:val="single" w:sz="4" w:color="BFBFBF"/>
              <w:left w:val="single" w:sz="4" w:color="BFBFBF"/>
              <w:bottom w:val="single" w:sz="4" w:color="BFBFBF"/>
              <w:right w:val="single" w:sz="4" w:color="BFBFBF"/>
            </w:tcBorders>
          </w:tcPr>
          <w:p>
            <w:pPr>
              <w:jc w:val="center"/>
            </w:pPr>
            <w:r/>
            <w:r>
              <w:rPr>
                <w:rFonts w:ascii="Arial" w:hAnsi="Arial"/>
                <w:b/>
                <w:sz w:val="18"/>
              </w:rPr>
              <w:t>TC7</w:t>
            </w:r>
          </w:p>
        </w:tc>
        <w:tc>
          <w:tcPr>
            <w:tcW w:type="dxa" w:w="785"/>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785"/>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785"/>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785"/>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785"/>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785"/>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785"/>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785"/>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785"/>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785"/>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r>
      <w:tr>
        <w:tc>
          <w:tcPr>
            <w:tcW w:type="dxa" w:w="785"/>
            <w:shd w:val="clear" w:color="auto" w:fill="2E75B6"/>
            <w:tcBorders>
              <w:top w:val="single" w:sz="4" w:color="BFBFBF"/>
              <w:left w:val="single" w:sz="4" w:color="BFBFBF"/>
              <w:bottom w:val="single" w:sz="4" w:color="BFBFBF"/>
              <w:right w:val="single" w:sz="4" w:color="BFBFBF"/>
            </w:tcBorders>
          </w:tcPr>
          <w:p>
            <w:pPr>
              <w:jc w:val="center"/>
            </w:pPr>
            <w:r/>
            <w:r>
              <w:rPr>
                <w:rFonts w:ascii="Arial" w:hAnsi="Arial"/>
                <w:b/>
                <w:color w:val="FFFFFF"/>
                <w:sz w:val="18"/>
              </w:rPr>
              <w:t>Σ TC cover</w:t>
            </w:r>
          </w:p>
        </w:tc>
        <w:tc>
          <w:tcPr>
            <w:tcW w:type="dxa" w:w="785"/>
            <w:shd w:val="clear" w:color="auto" w:fill="D5E8D4"/>
            <w:tcBorders>
              <w:top w:val="single" w:sz="4" w:color="BFBFBF"/>
              <w:left w:val="single" w:sz="4" w:color="BFBFBF"/>
              <w:bottom w:val="single" w:sz="4" w:color="BFBFBF"/>
              <w:right w:val="single" w:sz="4" w:color="BFBFBF"/>
            </w:tcBorders>
          </w:tcPr>
          <w:p>
            <w:pPr>
              <w:jc w:val="center"/>
            </w:pPr>
            <w:r/>
            <w:r>
              <w:rPr>
                <w:rFonts w:ascii="Arial" w:hAnsi="Arial"/>
                <w:b/>
                <w:sz w:val="18"/>
              </w:rPr>
              <w:t>4</w:t>
            </w:r>
          </w:p>
        </w:tc>
        <w:tc>
          <w:tcPr>
            <w:tcW w:type="dxa" w:w="785"/>
            <w:shd w:val="clear" w:color="auto" w:fill="D5E8D4"/>
            <w:tcBorders>
              <w:top w:val="single" w:sz="4" w:color="BFBFBF"/>
              <w:left w:val="single" w:sz="4" w:color="BFBFBF"/>
              <w:bottom w:val="single" w:sz="4" w:color="BFBFBF"/>
              <w:right w:val="single" w:sz="4" w:color="BFBFBF"/>
            </w:tcBorders>
          </w:tcPr>
          <w:p>
            <w:pPr>
              <w:jc w:val="center"/>
            </w:pPr>
            <w:r/>
            <w:r>
              <w:rPr>
                <w:rFonts w:ascii="Arial" w:hAnsi="Arial"/>
                <w:b/>
                <w:sz w:val="18"/>
              </w:rPr>
              <w:t>3</w:t>
            </w:r>
          </w:p>
        </w:tc>
        <w:tc>
          <w:tcPr>
            <w:tcW w:type="dxa" w:w="785"/>
            <w:shd w:val="clear" w:color="auto" w:fill="D5E8D4"/>
            <w:tcBorders>
              <w:top w:val="single" w:sz="4" w:color="BFBFBF"/>
              <w:left w:val="single" w:sz="4" w:color="BFBFBF"/>
              <w:bottom w:val="single" w:sz="4" w:color="BFBFBF"/>
              <w:right w:val="single" w:sz="4" w:color="BFBFBF"/>
            </w:tcBorders>
          </w:tcPr>
          <w:p>
            <w:pPr>
              <w:jc w:val="center"/>
            </w:pPr>
            <w:r/>
            <w:r>
              <w:rPr>
                <w:rFonts w:ascii="Arial" w:hAnsi="Arial"/>
                <w:b/>
                <w:sz w:val="18"/>
              </w:rPr>
              <w:t>3</w:t>
            </w:r>
          </w:p>
        </w:tc>
        <w:tc>
          <w:tcPr>
            <w:tcW w:type="dxa" w:w="785"/>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18"/>
              </w:rPr>
              <w:t>2</w:t>
            </w:r>
          </w:p>
        </w:tc>
        <w:tc>
          <w:tcPr>
            <w:tcW w:type="dxa" w:w="785"/>
            <w:shd w:val="clear" w:color="auto" w:fill="D5E8D4"/>
            <w:tcBorders>
              <w:top w:val="single" w:sz="4" w:color="BFBFBF"/>
              <w:left w:val="single" w:sz="4" w:color="BFBFBF"/>
              <w:bottom w:val="single" w:sz="4" w:color="BFBFBF"/>
              <w:right w:val="single" w:sz="4" w:color="BFBFBF"/>
            </w:tcBorders>
          </w:tcPr>
          <w:p>
            <w:pPr>
              <w:jc w:val="center"/>
            </w:pPr>
            <w:r/>
            <w:r>
              <w:rPr>
                <w:rFonts w:ascii="Arial" w:hAnsi="Arial"/>
                <w:b/>
                <w:sz w:val="18"/>
              </w:rPr>
              <w:t>5</w:t>
            </w:r>
          </w:p>
        </w:tc>
        <w:tc>
          <w:tcPr>
            <w:tcW w:type="dxa" w:w="785"/>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18"/>
              </w:rPr>
              <w:t>2</w:t>
            </w:r>
          </w:p>
        </w:tc>
        <w:tc>
          <w:tcPr>
            <w:tcW w:type="dxa" w:w="785"/>
            <w:shd w:val="clear" w:color="auto" w:fill="D5E8D4"/>
            <w:tcBorders>
              <w:top w:val="single" w:sz="4" w:color="BFBFBF"/>
              <w:left w:val="single" w:sz="4" w:color="BFBFBF"/>
              <w:bottom w:val="single" w:sz="4" w:color="BFBFBF"/>
              <w:right w:val="single" w:sz="4" w:color="BFBFBF"/>
            </w:tcBorders>
          </w:tcPr>
          <w:p>
            <w:pPr>
              <w:jc w:val="center"/>
            </w:pPr>
            <w:r/>
            <w:r>
              <w:rPr>
                <w:rFonts w:ascii="Arial" w:hAnsi="Arial"/>
                <w:b/>
                <w:sz w:val="18"/>
              </w:rPr>
              <w:t>3</w:t>
            </w:r>
          </w:p>
        </w:tc>
        <w:tc>
          <w:tcPr>
            <w:tcW w:type="dxa" w:w="785"/>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18"/>
              </w:rPr>
              <w:t>2</w:t>
            </w:r>
          </w:p>
        </w:tc>
        <w:tc>
          <w:tcPr>
            <w:tcW w:type="dxa" w:w="785"/>
            <w:shd w:val="clear" w:color="auto" w:fill="D5E8D4"/>
            <w:tcBorders>
              <w:top w:val="single" w:sz="4" w:color="BFBFBF"/>
              <w:left w:val="single" w:sz="4" w:color="BFBFBF"/>
              <w:bottom w:val="single" w:sz="4" w:color="BFBFBF"/>
              <w:right w:val="single" w:sz="4" w:color="BFBFBF"/>
            </w:tcBorders>
          </w:tcPr>
          <w:p>
            <w:pPr>
              <w:jc w:val="center"/>
            </w:pPr>
            <w:r/>
            <w:r>
              <w:rPr>
                <w:rFonts w:ascii="Arial" w:hAnsi="Arial"/>
                <w:b/>
                <w:sz w:val="18"/>
              </w:rPr>
              <w:t>4</w:t>
            </w:r>
          </w:p>
        </w:tc>
        <w:tc>
          <w:tcPr>
            <w:tcW w:type="dxa" w:w="785"/>
            <w:shd w:val="clear" w:color="auto" w:fill="D5E8D4"/>
            <w:tcBorders>
              <w:top w:val="single" w:sz="4" w:color="BFBFBF"/>
              <w:left w:val="single" w:sz="4" w:color="BFBFBF"/>
              <w:bottom w:val="single" w:sz="4" w:color="BFBFBF"/>
              <w:right w:val="single" w:sz="4" w:color="BFBFBF"/>
            </w:tcBorders>
          </w:tcPr>
          <w:p>
            <w:pPr>
              <w:jc w:val="center"/>
            </w:pPr>
            <w:r/>
            <w:r>
              <w:rPr>
                <w:rFonts w:ascii="Arial" w:hAnsi="Arial"/>
                <w:b/>
                <w:sz w:val="18"/>
              </w:rPr>
              <w:t>4</w:t>
            </w:r>
          </w:p>
        </w:tc>
      </w:tr>
    </w:tbl>
    <w:p/>
    <w:p>
      <w:r>
        <w:rPr>
          <w:rFonts w:ascii="Arial" w:hAnsi="Arial"/>
          <w:b w:val="0"/>
          <w:i/>
          <w:sz w:val="18"/>
        </w:rPr>
        <w:t>✓ Mọi feature đều có ≥2 TC cover (đạt R10).</w:t>
      </w:r>
    </w:p>
    <w:p/>
    <w:p>
      <w:r>
        <w:rPr>
          <w:rFonts w:ascii="Arial" w:hAnsi="Arial"/>
          <w:b/>
          <w:color w:val="1F4E79"/>
          <w:sz w:val="32"/>
        </w:rPr>
        <w:t>7. Rule Compliance</w:t>
      </w:r>
    </w:p>
    <w:tbl>
      <w:tblPr>
        <w:tblW w:type="auto" w:w="0"/>
        <w:tblLook w:firstColumn="1" w:firstRow="1" w:lastColumn="0" w:lastRow="0" w:noHBand="0" w:noVBand="1" w:val="04A0"/>
      </w:tblPr>
      <w:tblGrid>
        <w:gridCol w:w="2880"/>
        <w:gridCol w:w="2880"/>
        <w:gridCol w:w="2880"/>
      </w:tblGrid>
      <w:tr>
        <w:tc>
          <w:tcPr>
            <w:tcW w:type="dxa" w:w="288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Rule</w:t>
            </w:r>
          </w:p>
        </w:tc>
        <w:tc>
          <w:tcPr>
            <w:tcW w:type="dxa" w:w="288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Mô tả</w:t>
            </w:r>
          </w:p>
        </w:tc>
        <w:tc>
          <w:tcPr>
            <w:tcW w:type="dxa" w:w="288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Kiểm tra ở</w:t>
            </w:r>
          </w:p>
        </w:tc>
      </w:tr>
      <w:tr>
        <w:tc>
          <w:tcPr>
            <w:tcW w:type="dxa" w:w="1008"/>
            <w:tcBorders>
              <w:top w:val="single" w:sz="4" w:color="BFBFBF"/>
              <w:left w:val="single" w:sz="4" w:color="BFBFBF"/>
              <w:bottom w:val="single" w:sz="4" w:color="BFBFBF"/>
              <w:right w:val="single" w:sz="4" w:color="BFBFBF"/>
            </w:tcBorders>
          </w:tcPr>
          <w:p>
            <w:r/>
            <w:r>
              <w:rPr>
                <w:rFonts w:ascii="Arial" w:hAnsi="Arial"/>
                <w:b/>
                <w:sz w:val="20"/>
              </w:rPr>
              <w:t>R1</w:t>
            </w:r>
          </w:p>
        </w:tc>
        <w:tc>
          <w:tcPr>
            <w:tcW w:type="dxa" w:w="6480"/>
            <w:tcBorders>
              <w:top w:val="single" w:sz="4" w:color="BFBFBF"/>
              <w:left w:val="single" w:sz="4" w:color="BFBFBF"/>
              <w:bottom w:val="single" w:sz="4" w:color="BFBFBF"/>
              <w:right w:val="single" w:sz="4" w:color="BFBFBF"/>
            </w:tcBorders>
          </w:tcPr>
          <w:p>
            <w:r/>
            <w:r>
              <w:rPr>
                <w:rFonts w:ascii="Arial" w:hAnsi="Arial"/>
                <w:b w:val="0"/>
                <w:sz w:val="20"/>
              </w:rPr>
              <w:t>Mỗi feature có ≥1 phase directed trong TC tương ứng</w:t>
            </w:r>
          </w:p>
        </w:tc>
        <w:tc>
          <w:tcPr>
            <w:tcW w:type="dxa" w:w="2304"/>
            <w:tcBorders>
              <w:top w:val="single" w:sz="4" w:color="BFBFBF"/>
              <w:left w:val="single" w:sz="4" w:color="BFBFBF"/>
              <w:bottom w:val="single" w:sz="4" w:color="BFBFBF"/>
              <w:right w:val="single" w:sz="4" w:color="BFBFBF"/>
            </w:tcBorders>
          </w:tcPr>
          <w:p>
            <w:r/>
            <w:r>
              <w:rPr>
                <w:rFonts w:ascii="Arial" w:hAnsi="Arial"/>
                <w:b w:val="0"/>
                <w:sz w:val="20"/>
              </w:rPr>
              <w:t>TC1-TC2</w:t>
            </w:r>
          </w:p>
        </w:tc>
      </w:tr>
      <w:tr>
        <w:tc>
          <w:tcPr>
            <w:tcW w:type="dxa" w:w="1008"/>
            <w:shd w:val="clear" w:color="auto" w:fill="F2F2F2"/>
            <w:tcBorders>
              <w:top w:val="single" w:sz="4" w:color="BFBFBF"/>
              <w:left w:val="single" w:sz="4" w:color="BFBFBF"/>
              <w:bottom w:val="single" w:sz="4" w:color="BFBFBF"/>
              <w:right w:val="single" w:sz="4" w:color="BFBFBF"/>
            </w:tcBorders>
          </w:tcPr>
          <w:p>
            <w:r/>
            <w:r>
              <w:rPr>
                <w:rFonts w:ascii="Arial" w:hAnsi="Arial"/>
                <w:b/>
                <w:sz w:val="20"/>
              </w:rPr>
              <w:t>R2</w:t>
            </w:r>
          </w:p>
        </w:tc>
        <w:tc>
          <w:tcPr>
            <w:tcW w:type="dxa" w:w="6480"/>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TC0 gồm 2 bước: bước 1 = reset, bước 2 = smoke kích hoạt F1.1</w:t>
            </w:r>
          </w:p>
        </w:tc>
        <w:tc>
          <w:tcPr>
            <w:tcW w:type="dxa" w:w="2304"/>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TC0</w:t>
            </w:r>
          </w:p>
        </w:tc>
      </w:tr>
      <w:tr>
        <w:tc>
          <w:tcPr>
            <w:tcW w:type="dxa" w:w="1008"/>
            <w:tcBorders>
              <w:top w:val="single" w:sz="4" w:color="BFBFBF"/>
              <w:left w:val="single" w:sz="4" w:color="BFBFBF"/>
              <w:bottom w:val="single" w:sz="4" w:color="BFBFBF"/>
              <w:right w:val="single" w:sz="4" w:color="BFBFBF"/>
            </w:tcBorders>
          </w:tcPr>
          <w:p>
            <w:r/>
            <w:r>
              <w:rPr>
                <w:rFonts w:ascii="Arial" w:hAnsi="Arial"/>
                <w:b/>
                <w:sz w:val="20"/>
              </w:rPr>
              <w:t>R3</w:t>
            </w:r>
          </w:p>
        </w:tc>
        <w:tc>
          <w:tcPr>
            <w:tcW w:type="dxa" w:w="6480"/>
            <w:tcBorders>
              <w:top w:val="single" w:sz="4" w:color="BFBFBF"/>
              <w:left w:val="single" w:sz="4" w:color="BFBFBF"/>
              <w:bottom w:val="single" w:sz="4" w:color="BFBFBF"/>
              <w:right w:val="single" w:sz="4" w:color="BFBFBF"/>
            </w:tcBorders>
          </w:tcPr>
          <w:p>
            <w:r/>
            <w:r>
              <w:rPr>
                <w:rFonts w:ascii="Arial" w:hAnsi="Arial"/>
                <w:b w:val="0"/>
                <w:sz w:val="20"/>
              </w:rPr>
              <w:t>TC cuối = Random sweep all features + hard scenarios (đóng coverage)</w:t>
            </w:r>
          </w:p>
        </w:tc>
        <w:tc>
          <w:tcPr>
            <w:tcW w:type="dxa" w:w="2304"/>
            <w:tcBorders>
              <w:top w:val="single" w:sz="4" w:color="BFBFBF"/>
              <w:left w:val="single" w:sz="4" w:color="BFBFBF"/>
              <w:bottom w:val="single" w:sz="4" w:color="BFBFBF"/>
              <w:right w:val="single" w:sz="4" w:color="BFBFBF"/>
            </w:tcBorders>
          </w:tcPr>
          <w:p>
            <w:r/>
            <w:r>
              <w:rPr>
                <w:rFonts w:ascii="Arial" w:hAnsi="Arial"/>
                <w:b w:val="0"/>
                <w:sz w:val="20"/>
              </w:rPr>
              <w:t>TC7</w:t>
            </w:r>
          </w:p>
        </w:tc>
      </w:tr>
      <w:tr>
        <w:tc>
          <w:tcPr>
            <w:tcW w:type="dxa" w:w="1008"/>
            <w:shd w:val="clear" w:color="auto" w:fill="F2F2F2"/>
            <w:tcBorders>
              <w:top w:val="single" w:sz="4" w:color="BFBFBF"/>
              <w:left w:val="single" w:sz="4" w:color="BFBFBF"/>
              <w:bottom w:val="single" w:sz="4" w:color="BFBFBF"/>
              <w:right w:val="single" w:sz="4" w:color="BFBFBF"/>
            </w:tcBorders>
          </w:tcPr>
          <w:p>
            <w:r/>
            <w:r>
              <w:rPr>
                <w:rFonts w:ascii="Arial" w:hAnsi="Arial"/>
                <w:b/>
                <w:sz w:val="20"/>
              </w:rPr>
              <w:t>R4</w:t>
            </w:r>
          </w:p>
        </w:tc>
        <w:tc>
          <w:tcPr>
            <w:tcW w:type="dxa" w:w="6480"/>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1 TC directed ứng với 1 nhóm tính năng cùng chủ đề</w:t>
            </w:r>
          </w:p>
        </w:tc>
        <w:tc>
          <w:tcPr>
            <w:tcW w:type="dxa" w:w="2304"/>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TC1-TC2</w:t>
            </w:r>
          </w:p>
        </w:tc>
      </w:tr>
      <w:tr>
        <w:tc>
          <w:tcPr>
            <w:tcW w:type="dxa" w:w="1008"/>
            <w:tcBorders>
              <w:top w:val="single" w:sz="4" w:color="BFBFBF"/>
              <w:left w:val="single" w:sz="4" w:color="BFBFBF"/>
              <w:bottom w:val="single" w:sz="4" w:color="BFBFBF"/>
              <w:right w:val="single" w:sz="4" w:color="BFBFBF"/>
            </w:tcBorders>
          </w:tcPr>
          <w:p>
            <w:r/>
            <w:r>
              <w:rPr>
                <w:rFonts w:ascii="Arial" w:hAnsi="Arial"/>
                <w:b/>
                <w:sz w:val="20"/>
              </w:rPr>
              <w:t>R5</w:t>
            </w:r>
          </w:p>
        </w:tc>
        <w:tc>
          <w:tcPr>
            <w:tcW w:type="dxa" w:w="6480"/>
            <w:tcBorders>
              <w:top w:val="single" w:sz="4" w:color="BFBFBF"/>
              <w:left w:val="single" w:sz="4" w:color="BFBFBF"/>
              <w:bottom w:val="single" w:sz="4" w:color="BFBFBF"/>
              <w:right w:val="single" w:sz="4" w:color="BFBFBF"/>
            </w:tcBorders>
          </w:tcPr>
          <w:p>
            <w:r/>
            <w:r>
              <w:rPr>
                <w:rFonts w:ascii="Arial" w:hAnsi="Arial"/>
                <w:b w:val="0"/>
                <w:sz w:val="20"/>
              </w:rPr>
              <w:t>Cột Kiểm định luôn nêu Mục đích trước, Kỳ vọng sau</w:t>
            </w:r>
          </w:p>
        </w:tc>
        <w:tc>
          <w:tcPr>
            <w:tcW w:type="dxa" w:w="2304"/>
            <w:tcBorders>
              <w:top w:val="single" w:sz="4" w:color="BFBFBF"/>
              <w:left w:val="single" w:sz="4" w:color="BFBFBF"/>
              <w:bottom w:val="single" w:sz="4" w:color="BFBFBF"/>
              <w:right w:val="single" w:sz="4" w:color="BFBFBF"/>
            </w:tcBorders>
          </w:tcPr>
          <w:p>
            <w:r/>
            <w:r>
              <w:rPr>
                <w:rFonts w:ascii="Arial" w:hAnsi="Arial"/>
                <w:b w:val="0"/>
                <w:sz w:val="20"/>
              </w:rPr>
              <w:t>Toàn bộ TC</w:t>
            </w:r>
          </w:p>
        </w:tc>
      </w:tr>
      <w:tr>
        <w:tc>
          <w:tcPr>
            <w:tcW w:type="dxa" w:w="1008"/>
            <w:shd w:val="clear" w:color="auto" w:fill="F2F2F2"/>
            <w:tcBorders>
              <w:top w:val="single" w:sz="4" w:color="BFBFBF"/>
              <w:left w:val="single" w:sz="4" w:color="BFBFBF"/>
              <w:bottom w:val="single" w:sz="4" w:color="BFBFBF"/>
              <w:right w:val="single" w:sz="4" w:color="BFBFBF"/>
            </w:tcBorders>
          </w:tcPr>
          <w:p>
            <w:r/>
            <w:r>
              <w:rPr>
                <w:rFonts w:ascii="Arial" w:hAnsi="Arial"/>
                <w:b/>
                <w:sz w:val="20"/>
              </w:rPr>
              <w:t>R6</w:t>
            </w:r>
          </w:p>
        </w:tc>
        <w:tc>
          <w:tcPr>
            <w:tcW w:type="dxa" w:w="6480"/>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Mô tả feature: Tại sao → Là gì → Cơ chế (không có tên tín hiệu nội bộ)</w:t>
            </w:r>
          </w:p>
        </w:tc>
        <w:tc>
          <w:tcPr>
            <w:tcW w:type="dxa" w:w="2304"/>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Section 4</w:t>
            </w:r>
          </w:p>
        </w:tc>
      </w:tr>
      <w:tr>
        <w:tc>
          <w:tcPr>
            <w:tcW w:type="dxa" w:w="1008"/>
            <w:tcBorders>
              <w:top w:val="single" w:sz="4" w:color="BFBFBF"/>
              <w:left w:val="single" w:sz="4" w:color="BFBFBF"/>
              <w:bottom w:val="single" w:sz="4" w:color="BFBFBF"/>
              <w:right w:val="single" w:sz="4" w:color="BFBFBF"/>
            </w:tcBorders>
          </w:tcPr>
          <w:p>
            <w:r/>
            <w:r>
              <w:rPr>
                <w:rFonts w:ascii="Arial" w:hAnsi="Arial"/>
                <w:b/>
                <w:sz w:val="20"/>
              </w:rPr>
              <w:t>R7</w:t>
            </w:r>
          </w:p>
        </w:tc>
        <w:tc>
          <w:tcPr>
            <w:tcW w:type="dxa" w:w="6480"/>
            <w:tcBorders>
              <w:top w:val="single" w:sz="4" w:color="BFBFBF"/>
              <w:left w:val="single" w:sz="4" w:color="BFBFBF"/>
              <w:bottom w:val="single" w:sz="4" w:color="BFBFBF"/>
              <w:right w:val="single" w:sz="4" w:color="BFBFBF"/>
            </w:tcBorders>
          </w:tcPr>
          <w:p>
            <w:r/>
            <w:r>
              <w:rPr>
                <w:rFonts w:ascii="Arial" w:hAnsi="Arial"/>
                <w:b w:val="0"/>
                <w:sz w:val="20"/>
              </w:rPr>
              <w:t>Hard scenarios chia 4 family (back-pressure, exception, race, boundary), đánh số liên tục sau directed</w:t>
            </w:r>
          </w:p>
        </w:tc>
        <w:tc>
          <w:tcPr>
            <w:tcW w:type="dxa" w:w="2304"/>
            <w:tcBorders>
              <w:top w:val="single" w:sz="4" w:color="BFBFBF"/>
              <w:left w:val="single" w:sz="4" w:color="BFBFBF"/>
              <w:bottom w:val="single" w:sz="4" w:color="BFBFBF"/>
              <w:right w:val="single" w:sz="4" w:color="BFBFBF"/>
            </w:tcBorders>
          </w:tcPr>
          <w:p>
            <w:r/>
            <w:r>
              <w:rPr>
                <w:rFonts w:ascii="Arial" w:hAnsi="Arial"/>
                <w:b w:val="0"/>
                <w:sz w:val="20"/>
              </w:rPr>
              <w:t>TC3-TC6</w:t>
            </w:r>
          </w:p>
        </w:tc>
      </w:tr>
      <w:tr>
        <w:tc>
          <w:tcPr>
            <w:tcW w:type="dxa" w:w="1008"/>
            <w:shd w:val="clear" w:color="auto" w:fill="F2F2F2"/>
            <w:tcBorders>
              <w:top w:val="single" w:sz="4" w:color="BFBFBF"/>
              <w:left w:val="single" w:sz="4" w:color="BFBFBF"/>
              <w:bottom w:val="single" w:sz="4" w:color="BFBFBF"/>
              <w:right w:val="single" w:sz="4" w:color="BFBFBF"/>
            </w:tcBorders>
          </w:tcPr>
          <w:p>
            <w:r/>
            <w:r>
              <w:rPr>
                <w:rFonts w:ascii="Arial" w:hAnsi="Arial"/>
                <w:b/>
                <w:sz w:val="20"/>
              </w:rPr>
              <w:t>R8</w:t>
            </w:r>
          </w:p>
        </w:tc>
        <w:tc>
          <w:tcPr>
            <w:tcW w:type="dxa" w:w="6480"/>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Coverage Functional phân hoạch bin theo từng ngõ ra (output interface) của DUT</w:t>
            </w:r>
          </w:p>
        </w:tc>
        <w:tc>
          <w:tcPr>
            <w:tcW w:type="dxa" w:w="2304"/>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Section 8.1</w:t>
            </w:r>
          </w:p>
        </w:tc>
      </w:tr>
      <w:tr>
        <w:tc>
          <w:tcPr>
            <w:tcW w:type="dxa" w:w="1008"/>
            <w:tcBorders>
              <w:top w:val="single" w:sz="4" w:color="BFBFBF"/>
              <w:left w:val="single" w:sz="4" w:color="BFBFBF"/>
              <w:bottom w:val="single" w:sz="4" w:color="BFBFBF"/>
              <w:right w:val="single" w:sz="4" w:color="BFBFBF"/>
            </w:tcBorders>
          </w:tcPr>
          <w:p>
            <w:r/>
            <w:r>
              <w:rPr>
                <w:rFonts w:ascii="Arial" w:hAnsi="Arial"/>
                <w:b/>
                <w:sz w:val="20"/>
              </w:rPr>
              <w:t>R9</w:t>
            </w:r>
          </w:p>
        </w:tc>
        <w:tc>
          <w:tcPr>
            <w:tcW w:type="dxa" w:w="6480"/>
            <w:tcBorders>
              <w:top w:val="single" w:sz="4" w:color="BFBFBF"/>
              <w:left w:val="single" w:sz="4" w:color="BFBFBF"/>
              <w:bottom w:val="single" w:sz="4" w:color="BFBFBF"/>
              <w:right w:val="single" w:sz="4" w:color="BFBFBF"/>
            </w:tcBorders>
          </w:tcPr>
          <w:p>
            <w:r/>
            <w:r>
              <w:rPr>
                <w:rFonts w:ascii="Arial" w:hAnsi="Arial"/>
                <w:b w:val="0"/>
                <w:sz w:val="20"/>
              </w:rPr>
              <w:t>Coverage Cross gồm handshake valid×ready×payload + cross block-specific</w:t>
            </w:r>
          </w:p>
        </w:tc>
        <w:tc>
          <w:tcPr>
            <w:tcW w:type="dxa" w:w="2304"/>
            <w:tcBorders>
              <w:top w:val="single" w:sz="4" w:color="BFBFBF"/>
              <w:left w:val="single" w:sz="4" w:color="BFBFBF"/>
              <w:bottom w:val="single" w:sz="4" w:color="BFBFBF"/>
              <w:right w:val="single" w:sz="4" w:color="BFBFBF"/>
            </w:tcBorders>
          </w:tcPr>
          <w:p>
            <w:r/>
            <w:r>
              <w:rPr>
                <w:rFonts w:ascii="Arial" w:hAnsi="Arial"/>
                <w:b w:val="0"/>
                <w:sz w:val="20"/>
              </w:rPr>
              <w:t>Section 8.2</w:t>
            </w:r>
          </w:p>
        </w:tc>
      </w:tr>
      <w:tr>
        <w:tc>
          <w:tcPr>
            <w:tcW w:type="dxa" w:w="1008"/>
            <w:shd w:val="clear" w:color="auto" w:fill="F2F2F2"/>
            <w:tcBorders>
              <w:top w:val="single" w:sz="4" w:color="BFBFBF"/>
              <w:left w:val="single" w:sz="4" w:color="BFBFBF"/>
              <w:bottom w:val="single" w:sz="4" w:color="BFBFBF"/>
              <w:right w:val="single" w:sz="4" w:color="BFBFBF"/>
            </w:tcBorders>
          </w:tcPr>
          <w:p>
            <w:r/>
            <w:r>
              <w:rPr>
                <w:rFonts w:ascii="Arial" w:hAnsi="Arial"/>
                <w:b/>
                <w:sz w:val="20"/>
              </w:rPr>
              <w:t>R10</w:t>
            </w:r>
          </w:p>
        </w:tc>
        <w:tc>
          <w:tcPr>
            <w:tcW w:type="dxa" w:w="6480"/>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Mỗi feature có ≥2 TC cover (1 directed + ≥1 hard hoặc smoke). Random sweep cuối cover ALL</w:t>
            </w:r>
          </w:p>
        </w:tc>
        <w:tc>
          <w:tcPr>
            <w:tcW w:type="dxa" w:w="2304"/>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Section 6 — hàng Σ TC cover</w:t>
            </w:r>
          </w:p>
        </w:tc>
      </w:tr>
    </w:tbl>
    <w:p/>
    <w:p>
      <w:r>
        <w:rPr>
          <w:rFonts w:ascii="Arial" w:hAnsi="Arial"/>
          <w:b/>
          <w:color w:val="1F4E79"/>
          <w:sz w:val="32"/>
        </w:rPr>
        <w:t>8. Coverage</w:t>
      </w:r>
    </w:p>
    <w:p>
      <w:r>
        <w:rPr>
          <w:rFonts w:ascii="Arial" w:hAnsi="Arial"/>
          <w:b/>
          <w:color w:val="1F4E79"/>
          <w:sz w:val="26"/>
        </w:rPr>
        <w:t>8.1. Functional — bin theo output interface của DUT</w:t>
      </w:r>
    </w:p>
    <w:p>
      <w:r>
        <w:rPr>
          <w:rFonts w:ascii="Arial" w:hAnsi="Arial"/>
          <w:b w:val="0"/>
          <w:i/>
          <w:sz w:val="20"/>
        </w:rPr>
        <w:t>Mỗi ngõ ra trong giao diện của load_store_unit được phân hoạch thành các bin ý nghĩa (giá trị biên, signed-min/max, zero, all-ones, struct.valid, ...). Cột Bin liệt kê tập giá trị mong đợi cover; Cột Mục tiêu nêu số bin tối thiểu phải hit.</w:t>
      </w:r>
    </w:p>
    <w:tbl>
      <w:tblPr>
        <w:tblW w:type="auto" w:w="0"/>
        <w:tblLook w:firstColumn="1" w:firstRow="1" w:lastColumn="0" w:lastRow="0" w:noHBand="0" w:noVBand="1" w:val="04A0"/>
      </w:tblPr>
      <w:tblGrid>
        <w:gridCol w:w="2160"/>
        <w:gridCol w:w="2160"/>
        <w:gridCol w:w="2160"/>
        <w:gridCol w:w="2160"/>
      </w:tblGrid>
      <w:tr>
        <w:tc>
          <w:tcPr>
            <w:tcW w:type="dxa" w:w="216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Coverpoint</w:t>
            </w:r>
          </w:p>
        </w:tc>
        <w:tc>
          <w:tcPr>
            <w:tcW w:type="dxa" w:w="216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Mô tả</w:t>
            </w:r>
          </w:p>
        </w:tc>
        <w:tc>
          <w:tcPr>
            <w:tcW w:type="dxa" w:w="216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Bin</w:t>
            </w:r>
          </w:p>
        </w:tc>
        <w:tc>
          <w:tcPr>
            <w:tcW w:type="dxa" w:w="216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Mục tiêu</w:t>
            </w:r>
          </w:p>
        </w:tc>
      </w:tr>
      <w:tr>
        <w:tc>
          <w:tcPr>
            <w:tcW w:type="dxa" w:w="2448"/>
            <w:tcBorders>
              <w:top w:val="single" w:sz="4" w:color="BFBFBF"/>
              <w:left w:val="single" w:sz="4" w:color="BFBFBF"/>
              <w:bottom w:val="single" w:sz="4" w:color="BFBFBF"/>
              <w:right w:val="single" w:sz="4" w:color="BFBFBF"/>
            </w:tcBorders>
          </w:tcPr>
          <w:p>
            <w:r/>
            <w:r>
              <w:rPr>
                <w:rFonts w:ascii="Arial" w:hAnsi="Arial"/>
                <w:b/>
                <w:sz w:val="18"/>
              </w:rPr>
              <w:t>cp_load_store_unit_lsu_ready_o</w:t>
            </w:r>
          </w:p>
        </w:tc>
        <w:tc>
          <w:tcPr>
            <w:tcW w:type="dxa" w:w="2880"/>
            <w:tcBorders>
              <w:top w:val="single" w:sz="4" w:color="BFBFBF"/>
              <w:left w:val="single" w:sz="4" w:color="BFBFBF"/>
              <w:bottom w:val="single" w:sz="4" w:color="BFBFBF"/>
              <w:right w:val="single" w:sz="4" w:color="BFBFBF"/>
            </w:tcBorders>
          </w:tcPr>
          <w:p>
            <w:r/>
            <w:r>
              <w:rPr>
                <w:rFonts w:ascii="Arial" w:hAnsi="Arial"/>
                <w:b w:val="0"/>
                <w:sz w:val="18"/>
              </w:rPr>
              <w:t>Phân hoạch giá trị ngõ ra lsu_ready_o (LSU sẵn sàng nhận)</w:t>
            </w:r>
          </w:p>
        </w:tc>
        <w:tc>
          <w:tcPr>
            <w:tcW w:type="dxa" w:w="3744"/>
            <w:tcBorders>
              <w:top w:val="single" w:sz="4" w:color="BFBFBF"/>
              <w:left w:val="single" w:sz="4" w:color="BFBFBF"/>
              <w:bottom w:val="single" w:sz="4" w:color="BFBFBF"/>
              <w:right w:val="single" w:sz="4" w:color="BFBFBF"/>
            </w:tcBorders>
          </w:tcPr>
          <w:p>
            <w:r/>
            <w:r>
              <w:rPr>
                <w:rFonts w:ascii="Arial" w:hAnsi="Arial"/>
                <w:b w:val="0"/>
                <w:sz w:val="18"/>
              </w:rPr>
              <w:t>{0, 1} + transition {0→1, 1→0}</w:t>
            </w:r>
          </w:p>
        </w:tc>
        <w:tc>
          <w:tcPr>
            <w:tcW w:type="dxa" w:w="1008"/>
            <w:tcBorders>
              <w:top w:val="single" w:sz="4" w:color="BFBFBF"/>
              <w:left w:val="single" w:sz="4" w:color="BFBFBF"/>
              <w:bottom w:val="single" w:sz="4" w:color="BFBFBF"/>
              <w:right w:val="single" w:sz="4" w:color="BFBFBF"/>
            </w:tcBorders>
          </w:tcPr>
          <w:p>
            <w:r/>
            <w:r>
              <w:rPr>
                <w:rFonts w:ascii="Arial" w:hAnsi="Arial"/>
                <w:b w:val="0"/>
                <w:sz w:val="18"/>
              </w:rPr>
              <w:t>4 bin</w:t>
            </w:r>
          </w:p>
        </w:tc>
      </w:tr>
      <w:tr>
        <w:tc>
          <w:tcPr>
            <w:tcW w:type="dxa" w:w="2448"/>
            <w:shd w:val="clear" w:color="auto" w:fill="F2F2F2"/>
            <w:tcBorders>
              <w:top w:val="single" w:sz="4" w:color="BFBFBF"/>
              <w:left w:val="single" w:sz="4" w:color="BFBFBF"/>
              <w:bottom w:val="single" w:sz="4" w:color="BFBFBF"/>
              <w:right w:val="single" w:sz="4" w:color="BFBFBF"/>
            </w:tcBorders>
          </w:tcPr>
          <w:p>
            <w:r/>
            <w:r>
              <w:rPr>
                <w:rFonts w:ascii="Arial" w:hAnsi="Arial"/>
                <w:b/>
                <w:sz w:val="18"/>
              </w:rPr>
              <w:t>cp_load_store_unit_load_valid_o</w:t>
            </w:r>
          </w:p>
        </w:tc>
        <w:tc>
          <w:tcPr>
            <w:tcW w:type="dxa" w:w="2880"/>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Phân hoạch giá trị ngõ ra load_valid_o (Load valid)</w:t>
            </w:r>
          </w:p>
        </w:tc>
        <w:tc>
          <w:tcPr>
            <w:tcW w:type="dxa" w:w="3744"/>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{0, 1} + transition {0→1, 1→0}</w:t>
            </w:r>
          </w:p>
        </w:tc>
        <w:tc>
          <w:tcPr>
            <w:tcW w:type="dxa" w:w="1008"/>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4 bin</w:t>
            </w:r>
          </w:p>
        </w:tc>
      </w:tr>
      <w:tr>
        <w:tc>
          <w:tcPr>
            <w:tcW w:type="dxa" w:w="2448"/>
            <w:tcBorders>
              <w:top w:val="single" w:sz="4" w:color="BFBFBF"/>
              <w:left w:val="single" w:sz="4" w:color="BFBFBF"/>
              <w:bottom w:val="single" w:sz="4" w:color="BFBFBF"/>
              <w:right w:val="single" w:sz="4" w:color="BFBFBF"/>
            </w:tcBorders>
          </w:tcPr>
          <w:p>
            <w:r/>
            <w:r>
              <w:rPr>
                <w:rFonts w:ascii="Arial" w:hAnsi="Arial"/>
                <w:b/>
                <w:sz w:val="18"/>
              </w:rPr>
              <w:t>cp_load_store_unit_load_result_o</w:t>
            </w:r>
          </w:p>
        </w:tc>
        <w:tc>
          <w:tcPr>
            <w:tcW w:type="dxa" w:w="2880"/>
            <w:tcBorders>
              <w:top w:val="single" w:sz="4" w:color="BFBFBF"/>
              <w:left w:val="single" w:sz="4" w:color="BFBFBF"/>
              <w:bottom w:val="single" w:sz="4" w:color="BFBFBF"/>
              <w:right w:val="single" w:sz="4" w:color="BFBFBF"/>
            </w:tcBorders>
          </w:tcPr>
          <w:p>
            <w:r/>
            <w:r>
              <w:rPr>
                <w:rFonts w:ascii="Arial" w:hAnsi="Arial"/>
                <w:b w:val="0"/>
                <w:sz w:val="18"/>
              </w:rPr>
              <w:t>Phân hoạch giá trị ngõ ra load_result_o (Dữ liệu load)</w:t>
            </w:r>
          </w:p>
        </w:tc>
        <w:tc>
          <w:tcPr>
            <w:tcW w:type="dxa" w:w="3744"/>
            <w:tcBorders>
              <w:top w:val="single" w:sz="4" w:color="BFBFBF"/>
              <w:left w:val="single" w:sz="4" w:color="BFBFBF"/>
              <w:bottom w:val="single" w:sz="4" w:color="BFBFBF"/>
              <w:right w:val="single" w:sz="4" w:color="BFBFBF"/>
            </w:tcBorders>
          </w:tcPr>
          <w:p>
            <w:r/>
            <w:r>
              <w:rPr>
                <w:rFonts w:ascii="Arial" w:hAnsi="Arial"/>
                <w:b w:val="0"/>
                <w:sz w:val="18"/>
              </w:rPr>
              <w:t>{ 0x0, 0x100 (low-aligned), 0x8000_0000 (kernel-base), 0xFFFF_FFFF_FFFF_FFFC (high-aligned), all-ones, random }</w:t>
            </w:r>
          </w:p>
        </w:tc>
        <w:tc>
          <w:tcPr>
            <w:tcW w:type="dxa" w:w="1008"/>
            <w:tcBorders>
              <w:top w:val="single" w:sz="4" w:color="BFBFBF"/>
              <w:left w:val="single" w:sz="4" w:color="BFBFBF"/>
              <w:bottom w:val="single" w:sz="4" w:color="BFBFBF"/>
              <w:right w:val="single" w:sz="4" w:color="BFBFBF"/>
            </w:tcBorders>
          </w:tcPr>
          <w:p>
            <w:r/>
            <w:r>
              <w:rPr>
                <w:rFonts w:ascii="Arial" w:hAnsi="Arial"/>
                <w:b w:val="0"/>
                <w:sz w:val="18"/>
              </w:rPr>
              <w:t>6 bin</w:t>
            </w:r>
          </w:p>
        </w:tc>
      </w:tr>
      <w:tr>
        <w:tc>
          <w:tcPr>
            <w:tcW w:type="dxa" w:w="2448"/>
            <w:shd w:val="clear" w:color="auto" w:fill="F2F2F2"/>
            <w:tcBorders>
              <w:top w:val="single" w:sz="4" w:color="BFBFBF"/>
              <w:left w:val="single" w:sz="4" w:color="BFBFBF"/>
              <w:bottom w:val="single" w:sz="4" w:color="BFBFBF"/>
              <w:right w:val="single" w:sz="4" w:color="BFBFBF"/>
            </w:tcBorders>
          </w:tcPr>
          <w:p>
            <w:r/>
            <w:r>
              <w:rPr>
                <w:rFonts w:ascii="Arial" w:hAnsi="Arial"/>
                <w:b/>
                <w:sz w:val="18"/>
              </w:rPr>
              <w:t>cp_load_store_unit_load_trans_id_o</w:t>
            </w:r>
          </w:p>
        </w:tc>
        <w:tc>
          <w:tcPr>
            <w:tcW w:type="dxa" w:w="2880"/>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Phân hoạch giá trị ngõ ra load_trans_id_o (Trans ID load)</w:t>
            </w:r>
          </w:p>
        </w:tc>
        <w:tc>
          <w:tcPr>
            <w:tcW w:type="dxa" w:w="3744"/>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{0, 1, ..., max-1, max} (mỗi giá trị 1 bin)</w:t>
            </w:r>
          </w:p>
        </w:tc>
        <w:tc>
          <w:tcPr>
            <w:tcW w:type="dxa" w:w="1008"/>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8 bin</w:t>
            </w:r>
          </w:p>
        </w:tc>
      </w:tr>
      <w:tr>
        <w:tc>
          <w:tcPr>
            <w:tcW w:type="dxa" w:w="2448"/>
            <w:tcBorders>
              <w:top w:val="single" w:sz="4" w:color="BFBFBF"/>
              <w:left w:val="single" w:sz="4" w:color="BFBFBF"/>
              <w:bottom w:val="single" w:sz="4" w:color="BFBFBF"/>
              <w:right w:val="single" w:sz="4" w:color="BFBFBF"/>
            </w:tcBorders>
          </w:tcPr>
          <w:p>
            <w:r/>
            <w:r>
              <w:rPr>
                <w:rFonts w:ascii="Arial" w:hAnsi="Arial"/>
                <w:b/>
                <w:sz w:val="18"/>
              </w:rPr>
              <w:t>cp_load_store_unit_load_exception_o</w:t>
            </w:r>
          </w:p>
        </w:tc>
        <w:tc>
          <w:tcPr>
            <w:tcW w:type="dxa" w:w="2880"/>
            <w:tcBorders>
              <w:top w:val="single" w:sz="4" w:color="BFBFBF"/>
              <w:left w:val="single" w:sz="4" w:color="BFBFBF"/>
              <w:bottom w:val="single" w:sz="4" w:color="BFBFBF"/>
              <w:right w:val="single" w:sz="4" w:color="BFBFBF"/>
            </w:tcBorders>
          </w:tcPr>
          <w:p>
            <w:r/>
            <w:r>
              <w:rPr>
                <w:rFonts w:ascii="Arial" w:hAnsi="Arial"/>
                <w:b w:val="0"/>
                <w:sz w:val="18"/>
              </w:rPr>
              <w:t>Phân hoạch giá trị ngõ ra load_exception_o (Exception load)</w:t>
            </w:r>
          </w:p>
        </w:tc>
        <w:tc>
          <w:tcPr>
            <w:tcW w:type="dxa" w:w="3744"/>
            <w:tcBorders>
              <w:top w:val="single" w:sz="4" w:color="BFBFBF"/>
              <w:left w:val="single" w:sz="4" w:color="BFBFBF"/>
              <w:bottom w:val="single" w:sz="4" w:color="BFBFBF"/>
              <w:right w:val="single" w:sz="4" w:color="BFBFBF"/>
            </w:tcBorders>
          </w:tcPr>
          <w:p>
            <w:r/>
            <w:r>
              <w:rPr>
                <w:rFonts w:ascii="Arial" w:hAnsi="Arial"/>
                <w:b w:val="0"/>
                <w:sz w:val="18"/>
              </w:rPr>
              <w:t>{struct.valid=0, struct.valid=1} × các sub-field then chốt theo định nghĩa struct 'exception_t'</w:t>
            </w:r>
          </w:p>
        </w:tc>
        <w:tc>
          <w:tcPr>
            <w:tcW w:type="dxa" w:w="1008"/>
            <w:tcBorders>
              <w:top w:val="single" w:sz="4" w:color="BFBFBF"/>
              <w:left w:val="single" w:sz="4" w:color="BFBFBF"/>
              <w:bottom w:val="single" w:sz="4" w:color="BFBFBF"/>
              <w:right w:val="single" w:sz="4" w:color="BFBFBF"/>
            </w:tcBorders>
          </w:tcPr>
          <w:p>
            <w:r/>
            <w:r>
              <w:rPr>
                <w:rFonts w:ascii="Arial" w:hAnsi="Arial"/>
                <w:b w:val="0"/>
                <w:sz w:val="18"/>
              </w:rPr>
              <w:t>≥3 bin</w:t>
            </w:r>
          </w:p>
        </w:tc>
      </w:tr>
      <w:tr>
        <w:tc>
          <w:tcPr>
            <w:tcW w:type="dxa" w:w="2448"/>
            <w:shd w:val="clear" w:color="auto" w:fill="F2F2F2"/>
            <w:tcBorders>
              <w:top w:val="single" w:sz="4" w:color="BFBFBF"/>
              <w:left w:val="single" w:sz="4" w:color="BFBFBF"/>
              <w:bottom w:val="single" w:sz="4" w:color="BFBFBF"/>
              <w:right w:val="single" w:sz="4" w:color="BFBFBF"/>
            </w:tcBorders>
          </w:tcPr>
          <w:p>
            <w:r/>
            <w:r>
              <w:rPr>
                <w:rFonts w:ascii="Arial" w:hAnsi="Arial"/>
                <w:b/>
                <w:sz w:val="18"/>
              </w:rPr>
              <w:t>cp_load_store_unit_store_valid_o</w:t>
            </w:r>
          </w:p>
        </w:tc>
        <w:tc>
          <w:tcPr>
            <w:tcW w:type="dxa" w:w="2880"/>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Phân hoạch giá trị ngõ ra store_valid_o (Store valid)</w:t>
            </w:r>
          </w:p>
        </w:tc>
        <w:tc>
          <w:tcPr>
            <w:tcW w:type="dxa" w:w="3744"/>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{0, 1} + transition {0→1, 1→0}</w:t>
            </w:r>
          </w:p>
        </w:tc>
        <w:tc>
          <w:tcPr>
            <w:tcW w:type="dxa" w:w="1008"/>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4 bin</w:t>
            </w:r>
          </w:p>
        </w:tc>
      </w:tr>
      <w:tr>
        <w:tc>
          <w:tcPr>
            <w:tcW w:type="dxa" w:w="2448"/>
            <w:tcBorders>
              <w:top w:val="single" w:sz="4" w:color="BFBFBF"/>
              <w:left w:val="single" w:sz="4" w:color="BFBFBF"/>
              <w:bottom w:val="single" w:sz="4" w:color="BFBFBF"/>
              <w:right w:val="single" w:sz="4" w:color="BFBFBF"/>
            </w:tcBorders>
          </w:tcPr>
          <w:p>
            <w:r/>
            <w:r>
              <w:rPr>
                <w:rFonts w:ascii="Arial" w:hAnsi="Arial"/>
                <w:b/>
                <w:sz w:val="18"/>
              </w:rPr>
              <w:t>cp_load_store_unit_store_result_o</w:t>
            </w:r>
          </w:p>
        </w:tc>
        <w:tc>
          <w:tcPr>
            <w:tcW w:type="dxa" w:w="2880"/>
            <w:tcBorders>
              <w:top w:val="single" w:sz="4" w:color="BFBFBF"/>
              <w:left w:val="single" w:sz="4" w:color="BFBFBF"/>
              <w:bottom w:val="single" w:sz="4" w:color="BFBFBF"/>
              <w:right w:val="single" w:sz="4" w:color="BFBFBF"/>
            </w:tcBorders>
          </w:tcPr>
          <w:p>
            <w:r/>
            <w:r>
              <w:rPr>
                <w:rFonts w:ascii="Arial" w:hAnsi="Arial"/>
                <w:b w:val="0"/>
                <w:sz w:val="18"/>
              </w:rPr>
              <w:t>Phân hoạch giá trị ngõ ra store_result_o (Kết quả store)</w:t>
            </w:r>
          </w:p>
        </w:tc>
        <w:tc>
          <w:tcPr>
            <w:tcW w:type="dxa" w:w="3744"/>
            <w:tcBorders>
              <w:top w:val="single" w:sz="4" w:color="BFBFBF"/>
              <w:left w:val="single" w:sz="4" w:color="BFBFBF"/>
              <w:bottom w:val="single" w:sz="4" w:color="BFBFBF"/>
              <w:right w:val="single" w:sz="4" w:color="BFBFBF"/>
            </w:tcBorders>
          </w:tcPr>
          <w:p>
            <w:r/>
            <w:r>
              <w:rPr>
                <w:rFonts w:ascii="Arial" w:hAnsi="Arial"/>
                <w:b w:val="0"/>
                <w:sz w:val="18"/>
              </w:rPr>
              <w:t>{ 0x0, 0x100 (low-aligned), 0x8000_0000 (kernel-base), 0xFFFF_FFFF_FFFF_FFFC (high-aligned), all-ones, random }</w:t>
            </w:r>
          </w:p>
        </w:tc>
        <w:tc>
          <w:tcPr>
            <w:tcW w:type="dxa" w:w="1008"/>
            <w:tcBorders>
              <w:top w:val="single" w:sz="4" w:color="BFBFBF"/>
              <w:left w:val="single" w:sz="4" w:color="BFBFBF"/>
              <w:bottom w:val="single" w:sz="4" w:color="BFBFBF"/>
              <w:right w:val="single" w:sz="4" w:color="BFBFBF"/>
            </w:tcBorders>
          </w:tcPr>
          <w:p>
            <w:r/>
            <w:r>
              <w:rPr>
                <w:rFonts w:ascii="Arial" w:hAnsi="Arial"/>
                <w:b w:val="0"/>
                <w:sz w:val="18"/>
              </w:rPr>
              <w:t>6 bin</w:t>
            </w:r>
          </w:p>
        </w:tc>
      </w:tr>
      <w:tr>
        <w:tc>
          <w:tcPr>
            <w:tcW w:type="dxa" w:w="2448"/>
            <w:shd w:val="clear" w:color="auto" w:fill="F2F2F2"/>
            <w:tcBorders>
              <w:top w:val="single" w:sz="4" w:color="BFBFBF"/>
              <w:left w:val="single" w:sz="4" w:color="BFBFBF"/>
              <w:bottom w:val="single" w:sz="4" w:color="BFBFBF"/>
              <w:right w:val="single" w:sz="4" w:color="BFBFBF"/>
            </w:tcBorders>
          </w:tcPr>
          <w:p>
            <w:r/>
            <w:r>
              <w:rPr>
                <w:rFonts w:ascii="Arial" w:hAnsi="Arial"/>
                <w:b/>
                <w:sz w:val="18"/>
              </w:rPr>
              <w:t>cp_load_store_unit_store_trans_id_o</w:t>
            </w:r>
          </w:p>
        </w:tc>
        <w:tc>
          <w:tcPr>
            <w:tcW w:type="dxa" w:w="2880"/>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Phân hoạch giá trị ngõ ra store_trans_id_o (Trans ID store)</w:t>
            </w:r>
          </w:p>
        </w:tc>
        <w:tc>
          <w:tcPr>
            <w:tcW w:type="dxa" w:w="3744"/>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{0, 1, ..., max-1, max} (mỗi giá trị 1 bin)</w:t>
            </w:r>
          </w:p>
        </w:tc>
        <w:tc>
          <w:tcPr>
            <w:tcW w:type="dxa" w:w="1008"/>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8 bin</w:t>
            </w:r>
          </w:p>
        </w:tc>
      </w:tr>
      <w:tr>
        <w:tc>
          <w:tcPr>
            <w:tcW w:type="dxa" w:w="2448"/>
            <w:tcBorders>
              <w:top w:val="single" w:sz="4" w:color="BFBFBF"/>
              <w:left w:val="single" w:sz="4" w:color="BFBFBF"/>
              <w:bottom w:val="single" w:sz="4" w:color="BFBFBF"/>
              <w:right w:val="single" w:sz="4" w:color="BFBFBF"/>
            </w:tcBorders>
          </w:tcPr>
          <w:p>
            <w:r/>
            <w:r>
              <w:rPr>
                <w:rFonts w:ascii="Arial" w:hAnsi="Arial"/>
                <w:b/>
                <w:sz w:val="18"/>
              </w:rPr>
              <w:t>cp_load_store_unit_store_exception_o</w:t>
            </w:r>
          </w:p>
        </w:tc>
        <w:tc>
          <w:tcPr>
            <w:tcW w:type="dxa" w:w="2880"/>
            <w:tcBorders>
              <w:top w:val="single" w:sz="4" w:color="BFBFBF"/>
              <w:left w:val="single" w:sz="4" w:color="BFBFBF"/>
              <w:bottom w:val="single" w:sz="4" w:color="BFBFBF"/>
              <w:right w:val="single" w:sz="4" w:color="BFBFBF"/>
            </w:tcBorders>
          </w:tcPr>
          <w:p>
            <w:r/>
            <w:r>
              <w:rPr>
                <w:rFonts w:ascii="Arial" w:hAnsi="Arial"/>
                <w:b w:val="0"/>
                <w:sz w:val="18"/>
              </w:rPr>
              <w:t>Phân hoạch giá trị ngõ ra store_exception_o (Exception store)</w:t>
            </w:r>
          </w:p>
        </w:tc>
        <w:tc>
          <w:tcPr>
            <w:tcW w:type="dxa" w:w="3744"/>
            <w:tcBorders>
              <w:top w:val="single" w:sz="4" w:color="BFBFBF"/>
              <w:left w:val="single" w:sz="4" w:color="BFBFBF"/>
              <w:bottom w:val="single" w:sz="4" w:color="BFBFBF"/>
              <w:right w:val="single" w:sz="4" w:color="BFBFBF"/>
            </w:tcBorders>
          </w:tcPr>
          <w:p>
            <w:r/>
            <w:r>
              <w:rPr>
                <w:rFonts w:ascii="Arial" w:hAnsi="Arial"/>
                <w:b w:val="0"/>
                <w:sz w:val="18"/>
              </w:rPr>
              <w:t>{struct.valid=0, struct.valid=1} × các sub-field then chốt theo định nghĩa struct 'exception_t'</w:t>
            </w:r>
          </w:p>
        </w:tc>
        <w:tc>
          <w:tcPr>
            <w:tcW w:type="dxa" w:w="1008"/>
            <w:tcBorders>
              <w:top w:val="single" w:sz="4" w:color="BFBFBF"/>
              <w:left w:val="single" w:sz="4" w:color="BFBFBF"/>
              <w:bottom w:val="single" w:sz="4" w:color="BFBFBF"/>
              <w:right w:val="single" w:sz="4" w:color="BFBFBF"/>
            </w:tcBorders>
          </w:tcPr>
          <w:p>
            <w:r/>
            <w:r>
              <w:rPr>
                <w:rFonts w:ascii="Arial" w:hAnsi="Arial"/>
                <w:b w:val="0"/>
                <w:sz w:val="18"/>
              </w:rPr>
              <w:t>≥3 bin</w:t>
            </w:r>
          </w:p>
        </w:tc>
      </w:tr>
      <w:tr>
        <w:tc>
          <w:tcPr>
            <w:tcW w:type="dxa" w:w="2448"/>
            <w:shd w:val="clear" w:color="auto" w:fill="F2F2F2"/>
            <w:tcBorders>
              <w:top w:val="single" w:sz="4" w:color="BFBFBF"/>
              <w:left w:val="single" w:sz="4" w:color="BFBFBF"/>
              <w:bottom w:val="single" w:sz="4" w:color="BFBFBF"/>
              <w:right w:val="single" w:sz="4" w:color="BFBFBF"/>
            </w:tcBorders>
          </w:tcPr>
          <w:p>
            <w:r/>
            <w:r>
              <w:rPr>
                <w:rFonts w:ascii="Arial" w:hAnsi="Arial"/>
                <w:b/>
                <w:sz w:val="18"/>
              </w:rPr>
              <w:t>cp_load_store_unit_lsu_commit_ready_o</w:t>
            </w:r>
          </w:p>
        </w:tc>
        <w:tc>
          <w:tcPr>
            <w:tcW w:type="dxa" w:w="2880"/>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Phân hoạch giá trị ngõ ra lsu_commit_ready_o (LSU sẵn sàng nhận store commit)</w:t>
            </w:r>
          </w:p>
        </w:tc>
        <w:tc>
          <w:tcPr>
            <w:tcW w:type="dxa" w:w="3744"/>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{0, 1} + transition {0→1, 1→0}</w:t>
            </w:r>
          </w:p>
        </w:tc>
        <w:tc>
          <w:tcPr>
            <w:tcW w:type="dxa" w:w="1008"/>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4 bin</w:t>
            </w:r>
          </w:p>
        </w:tc>
      </w:tr>
      <w:tr>
        <w:tc>
          <w:tcPr>
            <w:tcW w:type="dxa" w:w="2448"/>
            <w:tcBorders>
              <w:top w:val="single" w:sz="4" w:color="BFBFBF"/>
              <w:left w:val="single" w:sz="4" w:color="BFBFBF"/>
              <w:bottom w:val="single" w:sz="4" w:color="BFBFBF"/>
              <w:right w:val="single" w:sz="4" w:color="BFBFBF"/>
            </w:tcBorders>
          </w:tcPr>
          <w:p>
            <w:r/>
            <w:r>
              <w:rPr>
                <w:rFonts w:ascii="Arial" w:hAnsi="Arial"/>
                <w:b/>
                <w:sz w:val="18"/>
              </w:rPr>
              <w:t>cp_load_store_unit_no_st_pending_o</w:t>
            </w:r>
          </w:p>
        </w:tc>
        <w:tc>
          <w:tcPr>
            <w:tcW w:type="dxa" w:w="2880"/>
            <w:tcBorders>
              <w:top w:val="single" w:sz="4" w:color="BFBFBF"/>
              <w:left w:val="single" w:sz="4" w:color="BFBFBF"/>
              <w:bottom w:val="single" w:sz="4" w:color="BFBFBF"/>
              <w:right w:val="single" w:sz="4" w:color="BFBFBF"/>
            </w:tcBorders>
          </w:tcPr>
          <w:p>
            <w:r/>
            <w:r>
              <w:rPr>
                <w:rFonts w:ascii="Arial" w:hAnsi="Arial"/>
                <w:b w:val="0"/>
                <w:sz w:val="18"/>
              </w:rPr>
              <w:t>Phân hoạch giá trị ngõ ra no_st_pending_o (Không còn store pending)</w:t>
            </w:r>
          </w:p>
        </w:tc>
        <w:tc>
          <w:tcPr>
            <w:tcW w:type="dxa" w:w="3744"/>
            <w:tcBorders>
              <w:top w:val="single" w:sz="4" w:color="BFBFBF"/>
              <w:left w:val="single" w:sz="4" w:color="BFBFBF"/>
              <w:bottom w:val="single" w:sz="4" w:color="BFBFBF"/>
              <w:right w:val="single" w:sz="4" w:color="BFBFBF"/>
            </w:tcBorders>
          </w:tcPr>
          <w:p>
            <w:r/>
            <w:r>
              <w:rPr>
                <w:rFonts w:ascii="Arial" w:hAnsi="Arial"/>
                <w:b w:val="0"/>
                <w:sz w:val="18"/>
              </w:rPr>
              <w:t>{0, 1} + transition {0→1, 1→0}</w:t>
            </w:r>
          </w:p>
        </w:tc>
        <w:tc>
          <w:tcPr>
            <w:tcW w:type="dxa" w:w="1008"/>
            <w:tcBorders>
              <w:top w:val="single" w:sz="4" w:color="BFBFBF"/>
              <w:left w:val="single" w:sz="4" w:color="BFBFBF"/>
              <w:bottom w:val="single" w:sz="4" w:color="BFBFBF"/>
              <w:right w:val="single" w:sz="4" w:color="BFBFBF"/>
            </w:tcBorders>
          </w:tcPr>
          <w:p>
            <w:r/>
            <w:r>
              <w:rPr>
                <w:rFonts w:ascii="Arial" w:hAnsi="Arial"/>
                <w:b w:val="0"/>
                <w:sz w:val="18"/>
              </w:rPr>
              <w:t>4 bin</w:t>
            </w:r>
          </w:p>
        </w:tc>
      </w:tr>
      <w:tr>
        <w:tc>
          <w:tcPr>
            <w:tcW w:type="dxa" w:w="2448"/>
            <w:shd w:val="clear" w:color="auto" w:fill="F2F2F2"/>
            <w:tcBorders>
              <w:top w:val="single" w:sz="4" w:color="BFBFBF"/>
              <w:left w:val="single" w:sz="4" w:color="BFBFBF"/>
              <w:bottom w:val="single" w:sz="4" w:color="BFBFBF"/>
              <w:right w:val="single" w:sz="4" w:color="BFBFBF"/>
            </w:tcBorders>
          </w:tcPr>
          <w:p>
            <w:r/>
            <w:r>
              <w:rPr>
                <w:rFonts w:ascii="Arial" w:hAnsi="Arial"/>
                <w:b/>
                <w:sz w:val="18"/>
              </w:rPr>
              <w:t>cp_load_store_unit_icache_areq_o</w:t>
            </w:r>
          </w:p>
        </w:tc>
        <w:tc>
          <w:tcPr>
            <w:tcW w:type="dxa" w:w="2880"/>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Phân hoạch giá trị ngõ ra icache_areq_o (Response dịch I-cache)</w:t>
            </w:r>
          </w:p>
        </w:tc>
        <w:tc>
          <w:tcPr>
            <w:tcW w:type="dxa" w:w="3744"/>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{struct.valid=0, struct.valid=1} × các sub-field then chốt theo định nghĩa struct 'icache_areq_i_t'</w:t>
            </w:r>
          </w:p>
        </w:tc>
        <w:tc>
          <w:tcPr>
            <w:tcW w:type="dxa" w:w="1008"/>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≥3 bin</w:t>
            </w:r>
          </w:p>
        </w:tc>
      </w:tr>
      <w:tr>
        <w:tc>
          <w:tcPr>
            <w:tcW w:type="dxa" w:w="2448"/>
            <w:tcBorders>
              <w:top w:val="single" w:sz="4" w:color="BFBFBF"/>
              <w:left w:val="single" w:sz="4" w:color="BFBFBF"/>
              <w:bottom w:val="single" w:sz="4" w:color="BFBFBF"/>
              <w:right w:val="single" w:sz="4" w:color="BFBFBF"/>
            </w:tcBorders>
          </w:tcPr>
          <w:p>
            <w:r/>
            <w:r>
              <w:rPr>
                <w:rFonts w:ascii="Arial" w:hAnsi="Arial"/>
                <w:b/>
                <w:sz w:val="18"/>
              </w:rPr>
              <w:t>cp_load_store_unit_dcache_req_ports_o</w:t>
            </w:r>
          </w:p>
        </w:tc>
        <w:tc>
          <w:tcPr>
            <w:tcW w:type="dxa" w:w="2880"/>
            <w:tcBorders>
              <w:top w:val="single" w:sz="4" w:color="BFBFBF"/>
              <w:left w:val="single" w:sz="4" w:color="BFBFBF"/>
              <w:bottom w:val="single" w:sz="4" w:color="BFBFBF"/>
              <w:right w:val="single" w:sz="4" w:color="BFBFBF"/>
            </w:tcBorders>
          </w:tcPr>
          <w:p>
            <w:r/>
            <w:r>
              <w:rPr>
                <w:rFonts w:ascii="Arial" w:hAnsi="Arial"/>
                <w:b w:val="0"/>
                <w:sz w:val="18"/>
              </w:rPr>
              <w:t>Phân hoạch giá trị ngõ ra dcache_req_ports_o (Request D-cache (3 port))</w:t>
            </w:r>
          </w:p>
        </w:tc>
        <w:tc>
          <w:tcPr>
            <w:tcW w:type="dxa" w:w="3744"/>
            <w:tcBorders>
              <w:top w:val="single" w:sz="4" w:color="BFBFBF"/>
              <w:left w:val="single" w:sz="4" w:color="BFBFBF"/>
              <w:bottom w:val="single" w:sz="4" w:color="BFBFBF"/>
              <w:right w:val="single" w:sz="4" w:color="BFBFBF"/>
            </w:tcBorders>
          </w:tcPr>
          <w:p>
            <w:r/>
            <w:r>
              <w:rPr>
                <w:rFonts w:ascii="Arial" w:hAnsi="Arial"/>
                <w:b w:val="0"/>
                <w:sz w:val="18"/>
              </w:rPr>
              <w:t>{struct.valid=0, struct.valid=1} × các sub-field then chốt theo định nghĩa struct 'dcache_req_i_t'</w:t>
            </w:r>
          </w:p>
        </w:tc>
        <w:tc>
          <w:tcPr>
            <w:tcW w:type="dxa" w:w="1008"/>
            <w:tcBorders>
              <w:top w:val="single" w:sz="4" w:color="BFBFBF"/>
              <w:left w:val="single" w:sz="4" w:color="BFBFBF"/>
              <w:bottom w:val="single" w:sz="4" w:color="BFBFBF"/>
              <w:right w:val="single" w:sz="4" w:color="BFBFBF"/>
            </w:tcBorders>
          </w:tcPr>
          <w:p>
            <w:r/>
            <w:r>
              <w:rPr>
                <w:rFonts w:ascii="Arial" w:hAnsi="Arial"/>
                <w:b w:val="0"/>
                <w:sz w:val="18"/>
              </w:rPr>
              <w:t>≥3 bin</w:t>
            </w:r>
          </w:p>
        </w:tc>
      </w:tr>
      <w:tr>
        <w:tc>
          <w:tcPr>
            <w:tcW w:type="dxa" w:w="2448"/>
            <w:shd w:val="clear" w:color="auto" w:fill="F2F2F2"/>
            <w:tcBorders>
              <w:top w:val="single" w:sz="4" w:color="BFBFBF"/>
              <w:left w:val="single" w:sz="4" w:color="BFBFBF"/>
              <w:bottom w:val="single" w:sz="4" w:color="BFBFBF"/>
              <w:right w:val="single" w:sz="4" w:color="BFBFBF"/>
            </w:tcBorders>
          </w:tcPr>
          <w:p>
            <w:r/>
            <w:r>
              <w:rPr>
                <w:rFonts w:ascii="Arial" w:hAnsi="Arial"/>
                <w:b/>
                <w:sz w:val="18"/>
              </w:rPr>
              <w:t>cp_load_store_unit_amo_req_o</w:t>
            </w:r>
          </w:p>
        </w:tc>
        <w:tc>
          <w:tcPr>
            <w:tcW w:type="dxa" w:w="2880"/>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Phân hoạch giá trị ngõ ra amo_req_o (AMO request)</w:t>
            </w:r>
          </w:p>
        </w:tc>
        <w:tc>
          <w:tcPr>
            <w:tcW w:type="dxa" w:w="3744"/>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{struct.valid=0, struct.valid=1} × các sub-field then chốt theo định nghĩa struct 'amo_req_t'</w:t>
            </w:r>
          </w:p>
        </w:tc>
        <w:tc>
          <w:tcPr>
            <w:tcW w:type="dxa" w:w="1008"/>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≥3 bin</w:t>
            </w:r>
          </w:p>
        </w:tc>
      </w:tr>
      <w:tr>
        <w:tc>
          <w:tcPr>
            <w:tcW w:type="dxa" w:w="2448"/>
            <w:tcBorders>
              <w:top w:val="single" w:sz="4" w:color="BFBFBF"/>
              <w:left w:val="single" w:sz="4" w:color="BFBFBF"/>
              <w:bottom w:val="single" w:sz="4" w:color="BFBFBF"/>
              <w:right w:val="single" w:sz="4" w:color="BFBFBF"/>
            </w:tcBorders>
          </w:tcPr>
          <w:p>
            <w:r/>
            <w:r>
              <w:rPr>
                <w:rFonts w:ascii="Arial" w:hAnsi="Arial"/>
                <w:b/>
                <w:sz w:val="18"/>
              </w:rPr>
              <w:t>cp_load_store_unit_itlb_miss_o</w:t>
            </w:r>
          </w:p>
        </w:tc>
        <w:tc>
          <w:tcPr>
            <w:tcW w:type="dxa" w:w="2880"/>
            <w:tcBorders>
              <w:top w:val="single" w:sz="4" w:color="BFBFBF"/>
              <w:left w:val="single" w:sz="4" w:color="BFBFBF"/>
              <w:bottom w:val="single" w:sz="4" w:color="BFBFBF"/>
              <w:right w:val="single" w:sz="4" w:color="BFBFBF"/>
            </w:tcBorders>
          </w:tcPr>
          <w:p>
            <w:r/>
            <w:r>
              <w:rPr>
                <w:rFonts w:ascii="Arial" w:hAnsi="Arial"/>
                <w:b w:val="0"/>
                <w:sz w:val="18"/>
              </w:rPr>
              <w:t>Phân hoạch giá trị ngõ ra itlb_miss_o (iTLB miss)</w:t>
            </w:r>
          </w:p>
        </w:tc>
        <w:tc>
          <w:tcPr>
            <w:tcW w:type="dxa" w:w="3744"/>
            <w:tcBorders>
              <w:top w:val="single" w:sz="4" w:color="BFBFBF"/>
              <w:left w:val="single" w:sz="4" w:color="BFBFBF"/>
              <w:bottom w:val="single" w:sz="4" w:color="BFBFBF"/>
              <w:right w:val="single" w:sz="4" w:color="BFBFBF"/>
            </w:tcBorders>
          </w:tcPr>
          <w:p>
            <w:r/>
            <w:r>
              <w:rPr>
                <w:rFonts w:ascii="Arial" w:hAnsi="Arial"/>
                <w:b w:val="0"/>
                <w:sz w:val="18"/>
              </w:rPr>
              <w:t>{0, 1} + transition {0→1, 1→0}</w:t>
            </w:r>
          </w:p>
        </w:tc>
        <w:tc>
          <w:tcPr>
            <w:tcW w:type="dxa" w:w="1008"/>
            <w:tcBorders>
              <w:top w:val="single" w:sz="4" w:color="BFBFBF"/>
              <w:left w:val="single" w:sz="4" w:color="BFBFBF"/>
              <w:bottom w:val="single" w:sz="4" w:color="BFBFBF"/>
              <w:right w:val="single" w:sz="4" w:color="BFBFBF"/>
            </w:tcBorders>
          </w:tcPr>
          <w:p>
            <w:r/>
            <w:r>
              <w:rPr>
                <w:rFonts w:ascii="Arial" w:hAnsi="Arial"/>
                <w:b w:val="0"/>
                <w:sz w:val="18"/>
              </w:rPr>
              <w:t>4 bin</w:t>
            </w:r>
          </w:p>
        </w:tc>
      </w:tr>
      <w:tr>
        <w:tc>
          <w:tcPr>
            <w:tcW w:type="dxa" w:w="2448"/>
            <w:shd w:val="clear" w:color="auto" w:fill="F2F2F2"/>
            <w:tcBorders>
              <w:top w:val="single" w:sz="4" w:color="BFBFBF"/>
              <w:left w:val="single" w:sz="4" w:color="BFBFBF"/>
              <w:bottom w:val="single" w:sz="4" w:color="BFBFBF"/>
              <w:right w:val="single" w:sz="4" w:color="BFBFBF"/>
            </w:tcBorders>
          </w:tcPr>
          <w:p>
            <w:r/>
            <w:r>
              <w:rPr>
                <w:rFonts w:ascii="Arial" w:hAnsi="Arial"/>
                <w:b/>
                <w:sz w:val="18"/>
              </w:rPr>
              <w:t>cp_load_store_unit_dtlb_miss_o</w:t>
            </w:r>
          </w:p>
        </w:tc>
        <w:tc>
          <w:tcPr>
            <w:tcW w:type="dxa" w:w="2880"/>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Phân hoạch giá trị ngõ ra dtlb_miss_o (dTLB miss)</w:t>
            </w:r>
          </w:p>
        </w:tc>
        <w:tc>
          <w:tcPr>
            <w:tcW w:type="dxa" w:w="3744"/>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{0, 1} + transition {0→1, 1→0}</w:t>
            </w:r>
          </w:p>
        </w:tc>
        <w:tc>
          <w:tcPr>
            <w:tcW w:type="dxa" w:w="1008"/>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4 bin</w:t>
            </w:r>
          </w:p>
        </w:tc>
      </w:tr>
    </w:tbl>
    <w:p/>
    <w:p>
      <w:r>
        <w:rPr>
          <w:rFonts w:ascii="Arial" w:hAnsi="Arial"/>
          <w:b/>
          <w:color w:val="1F4E79"/>
          <w:sz w:val="26"/>
        </w:rPr>
        <w:t>8.2. Cross — handshake valid×ready×payload + block-specific</w:t>
      </w:r>
    </w:p>
    <w:p>
      <w:r>
        <w:rPr>
          <w:rFonts w:ascii="Arial" w:hAnsi="Arial"/>
          <w:b w:val="0"/>
          <w:i/>
          <w:sz w:val="20"/>
        </w:rPr>
        <w:t>Cross handshake bao phủ 4 trạng thái {idle, downstream_wait, back-pressure, fire} trên từng giao diện valid/ready, kết hợp phân loại payload. Cross block-specific (nếu có) cover các tổ hợp đặc thù của block (op × result, predict × actual, ...).</w:t>
      </w:r>
    </w:p>
    <w:tbl>
      <w:tblPr>
        <w:tblW w:type="auto" w:w="0"/>
        <w:tblLook w:firstColumn="1" w:firstRow="1" w:lastColumn="0" w:lastRow="0" w:noHBand="0" w:noVBand="1" w:val="04A0"/>
      </w:tblPr>
      <w:tblGrid>
        <w:gridCol w:w="2160"/>
        <w:gridCol w:w="2160"/>
        <w:gridCol w:w="2160"/>
        <w:gridCol w:w="2160"/>
      </w:tblGrid>
      <w:tr>
        <w:tc>
          <w:tcPr>
            <w:tcW w:type="dxa" w:w="216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Cross</w:t>
            </w:r>
          </w:p>
        </w:tc>
        <w:tc>
          <w:tcPr>
            <w:tcW w:type="dxa" w:w="216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Mô tả</w:t>
            </w:r>
          </w:p>
        </w:tc>
        <w:tc>
          <w:tcPr>
            <w:tcW w:type="dxa" w:w="216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Bin</w:t>
            </w:r>
          </w:p>
        </w:tc>
        <w:tc>
          <w:tcPr>
            <w:tcW w:type="dxa" w:w="216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Mục tiêu</w:t>
            </w:r>
          </w:p>
        </w:tc>
      </w:tr>
      <w:tr>
        <w:tc>
          <w:tcPr>
            <w:tcW w:type="dxa" w:w="2448"/>
            <w:tcBorders>
              <w:top w:val="single" w:sz="4" w:color="BFBFBF"/>
              <w:left w:val="single" w:sz="4" w:color="BFBFBF"/>
              <w:bottom w:val="single" w:sz="4" w:color="BFBFBF"/>
              <w:right w:val="single" w:sz="4" w:color="BFBFBF"/>
            </w:tcBorders>
          </w:tcPr>
          <w:p>
            <w:r/>
            <w:r>
              <w:rPr>
                <w:rFonts w:ascii="Arial" w:hAnsi="Arial"/>
                <w:b/>
                <w:sz w:val="18"/>
              </w:rPr>
              <w:t>cx_load_store_unit_lsu_handshake</w:t>
            </w:r>
          </w:p>
        </w:tc>
        <w:tc>
          <w:tcPr>
            <w:tcW w:type="dxa" w:w="2880"/>
            <w:tcBorders>
              <w:top w:val="single" w:sz="4" w:color="BFBFBF"/>
              <w:left w:val="single" w:sz="4" w:color="BFBFBF"/>
              <w:bottom w:val="single" w:sz="4" w:color="BFBFBF"/>
              <w:right w:val="single" w:sz="4" w:color="BFBFBF"/>
            </w:tcBorders>
          </w:tcPr>
          <w:p>
            <w:r/>
            <w:r>
              <w:rPr>
                <w:rFonts w:ascii="Arial" w:hAnsi="Arial"/>
                <w:b w:val="0"/>
                <w:sz w:val="18"/>
              </w:rPr>
              <w:t>Cross lsu_valid_i × lsu_ready_o × payload — bao phủ 4 trạng thái handshake và phân loại payload</w:t>
            </w:r>
          </w:p>
        </w:tc>
        <w:tc>
          <w:tcPr>
            <w:tcW w:type="dxa" w:w="3744"/>
            <w:tcBorders>
              <w:top w:val="single" w:sz="4" w:color="BFBFBF"/>
              <w:left w:val="single" w:sz="4" w:color="BFBFBF"/>
              <w:bottom w:val="single" w:sz="4" w:color="BFBFBF"/>
              <w:right w:val="single" w:sz="4" w:color="BFBFBF"/>
            </w:tcBorders>
          </w:tcPr>
          <w:p>
            <w:r/>
            <w:r>
              <w:rPr>
                <w:rFonts w:ascii="Arial" w:hAnsi="Arial"/>
                <w:b w:val="0"/>
                <w:sz w:val="18"/>
              </w:rPr>
              <w:t>{ valid=0,ready=0 (idle), valid=0,ready=1 (downstream wait), valid=1,ready=0 (back-pressure), valid=1,ready=1 (fire) } × payload {zero, MSB-only, all-ones, random} từ lsu_payload</w:t>
            </w:r>
          </w:p>
        </w:tc>
        <w:tc>
          <w:tcPr>
            <w:tcW w:type="dxa" w:w="1008"/>
            <w:tcBorders>
              <w:top w:val="single" w:sz="4" w:color="BFBFBF"/>
              <w:left w:val="single" w:sz="4" w:color="BFBFBF"/>
              <w:bottom w:val="single" w:sz="4" w:color="BFBFBF"/>
              <w:right w:val="single" w:sz="4" w:color="BFBFBF"/>
            </w:tcBorders>
          </w:tcPr>
          <w:p>
            <w:r/>
            <w:r>
              <w:rPr>
                <w:rFonts w:ascii="Arial" w:hAnsi="Arial"/>
                <w:b w:val="0"/>
                <w:sz w:val="18"/>
              </w:rPr>
              <w:t>≥16 bin (4×4 cross)</w:t>
            </w:r>
          </w:p>
        </w:tc>
      </w:tr>
      <w:tr>
        <w:tc>
          <w:tcPr>
            <w:tcW w:type="dxa" w:w="2448"/>
            <w:shd w:val="clear" w:color="auto" w:fill="F2F2F2"/>
            <w:tcBorders>
              <w:top w:val="single" w:sz="4" w:color="BFBFBF"/>
              <w:left w:val="single" w:sz="4" w:color="BFBFBF"/>
              <w:bottom w:val="single" w:sz="4" w:color="BFBFBF"/>
              <w:right w:val="single" w:sz="4" w:color="BFBFBF"/>
            </w:tcBorders>
          </w:tcPr>
          <w:p>
            <w:r/>
            <w:r>
              <w:rPr>
                <w:rFonts w:ascii="Arial" w:hAnsi="Arial"/>
                <w:b/>
                <w:sz w:val="18"/>
              </w:rPr>
              <w:t>cx_lsu_op_x_exception_cause</w:t>
            </w:r>
          </w:p>
        </w:tc>
        <w:tc>
          <w:tcPr>
            <w:tcW w:type="dxa" w:w="2880"/>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Cross op (LD/SD/LR/SC/AMO) × exception cause</w:t>
            </w:r>
          </w:p>
        </w:tc>
        <w:tc>
          <w:tcPr>
            <w:tcW w:type="dxa" w:w="3744"/>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5 op × {no_ex, addr_misaligned, page_fault, access_fault} = 20 cell</w:t>
            </w:r>
          </w:p>
        </w:tc>
        <w:tc>
          <w:tcPr>
            <w:tcW w:type="dxa" w:w="1008"/>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≥15 bin</w:t>
            </w:r>
          </w:p>
        </w:tc>
      </w:tr>
      <w:tr>
        <w:tc>
          <w:tcPr>
            <w:tcW w:type="dxa" w:w="2448"/>
            <w:tcBorders>
              <w:top w:val="single" w:sz="4" w:color="BFBFBF"/>
              <w:left w:val="single" w:sz="4" w:color="BFBFBF"/>
              <w:bottom w:val="single" w:sz="4" w:color="BFBFBF"/>
              <w:right w:val="single" w:sz="4" w:color="BFBFBF"/>
            </w:tcBorders>
          </w:tcPr>
          <w:p>
            <w:r/>
            <w:r>
              <w:rPr>
                <w:rFonts w:ascii="Arial" w:hAnsi="Arial"/>
                <w:b/>
                <w:sz w:val="18"/>
              </w:rPr>
              <w:t>cx_lsu_size_x_be</w:t>
            </w:r>
          </w:p>
        </w:tc>
        <w:tc>
          <w:tcPr>
            <w:tcW w:type="dxa" w:w="2880"/>
            <w:tcBorders>
              <w:top w:val="single" w:sz="4" w:color="BFBFBF"/>
              <w:left w:val="single" w:sz="4" w:color="BFBFBF"/>
              <w:bottom w:val="single" w:sz="4" w:color="BFBFBF"/>
              <w:right w:val="single" w:sz="4" w:color="BFBFBF"/>
            </w:tcBorders>
          </w:tcPr>
          <w:p>
            <w:r/>
            <w:r>
              <w:rPr>
                <w:rFonts w:ascii="Arial" w:hAnsi="Arial"/>
                <w:b w:val="0"/>
                <w:sz w:val="18"/>
              </w:rPr>
              <w:t>Cross access size × byte enable</w:t>
            </w:r>
          </w:p>
        </w:tc>
        <w:tc>
          <w:tcPr>
            <w:tcW w:type="dxa" w:w="3744"/>
            <w:tcBorders>
              <w:top w:val="single" w:sz="4" w:color="BFBFBF"/>
              <w:left w:val="single" w:sz="4" w:color="BFBFBF"/>
              <w:bottom w:val="single" w:sz="4" w:color="BFBFBF"/>
              <w:right w:val="single" w:sz="4" w:color="BFBFBF"/>
            </w:tcBorders>
          </w:tcPr>
          <w:p>
            <w:r/>
            <w:r>
              <w:rPr>
                <w:rFonts w:ascii="Arial" w:hAnsi="Arial"/>
                <w:b w:val="0"/>
                <w:sz w:val="18"/>
              </w:rPr>
              <w:t>{byte, half, word, dword} × {0001, 0011, 1111, FF}</w:t>
            </w:r>
          </w:p>
        </w:tc>
        <w:tc>
          <w:tcPr>
            <w:tcW w:type="dxa" w:w="1008"/>
            <w:tcBorders>
              <w:top w:val="single" w:sz="4" w:color="BFBFBF"/>
              <w:left w:val="single" w:sz="4" w:color="BFBFBF"/>
              <w:bottom w:val="single" w:sz="4" w:color="BFBFBF"/>
              <w:right w:val="single" w:sz="4" w:color="BFBFBF"/>
            </w:tcBorders>
          </w:tcPr>
          <w:p>
            <w:r/>
            <w:r>
              <w:rPr>
                <w:rFonts w:ascii="Arial" w:hAnsi="Arial"/>
                <w:b w:val="0"/>
                <w:sz w:val="18"/>
              </w:rPr>
              <w:t>≥10 bin</w:t>
            </w:r>
          </w:p>
        </w:tc>
      </w:tr>
    </w:tbl>
    <w:p/>
    <w:p>
      <w:r>
        <w:rPr>
          <w:rFonts w:ascii="Arial" w:hAnsi="Arial"/>
          <w:b/>
          <w:color w:val="1F4E79"/>
          <w:sz w:val="26"/>
        </w:rPr>
        <w:t>8.3. Code</w:t>
      </w:r>
    </w:p>
    <w:tbl>
      <w:tblPr>
        <w:tblW w:type="auto" w:w="0"/>
        <w:tblLook w:firstColumn="1" w:firstRow="1" w:lastColumn="0" w:lastRow="0" w:noHBand="0" w:noVBand="1" w:val="04A0"/>
      </w:tblPr>
      <w:tblGrid>
        <w:gridCol w:w="4320"/>
        <w:gridCol w:w="4320"/>
      </w:tblGrid>
      <w:tr>
        <w:tc>
          <w:tcPr>
            <w:tcW w:type="dxa" w:w="432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Metric</w:t>
            </w:r>
          </w:p>
        </w:tc>
        <w:tc>
          <w:tcPr>
            <w:tcW w:type="dxa" w:w="432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Target</w:t>
            </w:r>
          </w:p>
        </w:tc>
      </w:tr>
      <w:tr>
        <w:tc>
          <w:tcPr>
            <w:tcW w:type="dxa" w:w="2160"/>
            <w:tcBorders>
              <w:top w:val="single" w:sz="4" w:color="BFBFBF"/>
              <w:left w:val="single" w:sz="4" w:color="BFBFBF"/>
              <w:bottom w:val="single" w:sz="4" w:color="BFBFBF"/>
              <w:right w:val="single" w:sz="4" w:color="BFBFBF"/>
            </w:tcBorders>
          </w:tcPr>
          <w:p>
            <w:r/>
            <w:r>
              <w:rPr>
                <w:rFonts w:ascii="Arial" w:hAnsi="Arial"/>
                <w:b/>
                <w:sz w:val="20"/>
              </w:rPr>
              <w:t>Line</w:t>
            </w:r>
          </w:p>
        </w:tc>
        <w:tc>
          <w:tcPr>
            <w:tcW w:type="dxa" w:w="3600"/>
            <w:tcBorders>
              <w:top w:val="single" w:sz="4" w:color="BFBFBF"/>
              <w:left w:val="single" w:sz="4" w:color="BFBFBF"/>
              <w:bottom w:val="single" w:sz="4" w:color="BFBFBF"/>
              <w:right w:val="single" w:sz="4" w:color="BFBFBF"/>
            </w:tcBorders>
          </w:tcPr>
          <w:p>
            <w:r/>
            <w:r>
              <w:rPr>
                <w:rFonts w:ascii="Arial" w:hAnsi="Arial"/>
                <w:b w:val="0"/>
                <w:sz w:val="20"/>
              </w:rPr>
              <w:t>≥ 95%</w:t>
            </w:r>
          </w:p>
        </w:tc>
      </w:tr>
      <w:tr>
        <w:tc>
          <w:tcPr>
            <w:tcW w:type="dxa" w:w="2160"/>
            <w:shd w:val="clear" w:color="auto" w:fill="F2F2F2"/>
            <w:tcBorders>
              <w:top w:val="single" w:sz="4" w:color="BFBFBF"/>
              <w:left w:val="single" w:sz="4" w:color="BFBFBF"/>
              <w:bottom w:val="single" w:sz="4" w:color="BFBFBF"/>
              <w:right w:val="single" w:sz="4" w:color="BFBFBF"/>
            </w:tcBorders>
          </w:tcPr>
          <w:p>
            <w:r/>
            <w:r>
              <w:rPr>
                <w:rFonts w:ascii="Arial" w:hAnsi="Arial"/>
                <w:b/>
                <w:sz w:val="20"/>
              </w:rPr>
              <w:t>Branch</w:t>
            </w:r>
          </w:p>
        </w:tc>
        <w:tc>
          <w:tcPr>
            <w:tcW w:type="dxa" w:w="3600"/>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 90%</w:t>
            </w:r>
          </w:p>
        </w:tc>
      </w:tr>
      <w:tr>
        <w:tc>
          <w:tcPr>
            <w:tcW w:type="dxa" w:w="2160"/>
            <w:tcBorders>
              <w:top w:val="single" w:sz="4" w:color="BFBFBF"/>
              <w:left w:val="single" w:sz="4" w:color="BFBFBF"/>
              <w:bottom w:val="single" w:sz="4" w:color="BFBFBF"/>
              <w:right w:val="single" w:sz="4" w:color="BFBFBF"/>
            </w:tcBorders>
          </w:tcPr>
          <w:p>
            <w:r/>
            <w:r>
              <w:rPr>
                <w:rFonts w:ascii="Arial" w:hAnsi="Arial"/>
                <w:b/>
                <w:sz w:val="20"/>
              </w:rPr>
              <w:t>Toggle</w:t>
            </w:r>
          </w:p>
        </w:tc>
        <w:tc>
          <w:tcPr>
            <w:tcW w:type="dxa" w:w="3600"/>
            <w:tcBorders>
              <w:top w:val="single" w:sz="4" w:color="BFBFBF"/>
              <w:left w:val="single" w:sz="4" w:color="BFBFBF"/>
              <w:bottom w:val="single" w:sz="4" w:color="BFBFBF"/>
              <w:right w:val="single" w:sz="4" w:color="BFBFBF"/>
            </w:tcBorders>
          </w:tcPr>
          <w:p>
            <w:r/>
            <w:r>
              <w:rPr>
                <w:rFonts w:ascii="Arial" w:hAnsi="Arial"/>
                <w:b w:val="0"/>
                <w:sz w:val="20"/>
              </w:rPr>
              <w:t>≥ 90%</w:t>
            </w:r>
          </w:p>
        </w:tc>
      </w:tr>
      <w:tr>
        <w:tc>
          <w:tcPr>
            <w:tcW w:type="dxa" w:w="2160"/>
            <w:shd w:val="clear" w:color="auto" w:fill="F2F2F2"/>
            <w:tcBorders>
              <w:top w:val="single" w:sz="4" w:color="BFBFBF"/>
              <w:left w:val="single" w:sz="4" w:color="BFBFBF"/>
              <w:bottom w:val="single" w:sz="4" w:color="BFBFBF"/>
              <w:right w:val="single" w:sz="4" w:color="BFBFBF"/>
            </w:tcBorders>
          </w:tcPr>
          <w:p>
            <w:r/>
            <w:r>
              <w:rPr>
                <w:rFonts w:ascii="Arial" w:hAnsi="Arial"/>
                <w:b/>
                <w:sz w:val="20"/>
              </w:rPr>
              <w:t>FSM</w:t>
            </w:r>
          </w:p>
        </w:tc>
        <w:tc>
          <w:tcPr>
            <w:tcW w:type="dxa" w:w="3600"/>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100% state, ≥90% transition</w:t>
            </w:r>
          </w:p>
        </w:tc>
      </w:tr>
    </w:tbl>
    <w:p/>
    <w:p>
      <w:r>
        <w:rPr>
          <w:rFonts w:ascii="Arial" w:hAnsi="Arial"/>
          <w:b w:val="0"/>
          <w:i/>
          <w:sz w:val="18"/>
        </w:rPr>
        <w:t>Tài liệu OFFICIAL — dùng cho review/PM/lead. Mô tả tự nhiên, không tham chiếu signal nội bộ. Bản chi tiết kỹ thuật (spec-traced) dành cho engineer kiểm tra nằm trong file song song load_store_unit_testplan_v2_2.docx cùng folder.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