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4B5D" w14:textId="77777777" w:rsidR="0057105E" w:rsidRDefault="0057105E" w:rsidP="0057105E">
      <w:r>
        <w:t xml:space="preserve">Name: Nhat </w:t>
      </w:r>
      <w:proofErr w:type="spellStart"/>
      <w:r>
        <w:t>Duy</w:t>
      </w:r>
      <w:proofErr w:type="spellEnd"/>
      <w:r>
        <w:t xml:space="preserve"> Tran</w:t>
      </w:r>
      <w:r>
        <w:br/>
        <w:t>ID: 30068193</w:t>
      </w:r>
    </w:p>
    <w:p w14:paraId="5D53EB2D" w14:textId="77777777" w:rsidR="0057105E" w:rsidRDefault="0057105E" w:rsidP="0057105E">
      <w:r>
        <w:t>URL: &lt;&gt;</w:t>
      </w:r>
    </w:p>
    <w:p w14:paraId="7772069E" w14:textId="77777777" w:rsidR="0057105E" w:rsidRDefault="0057105E" w:rsidP="0057105E">
      <w:r>
        <w:t xml:space="preserve">Domain: The visualisation targets the situation of crime in Australia. Individuals occurs in this visualisation will find statistic about Australia crime. Also, the visualisation emphasis the crime current information like the most common crime happens in Australia which is drugs. The visualisation also showing the most used drug in Australia by ranking and number of transactions that already happened.  This visualisation also shows the difference in gender that have the ratio likely to commit crime by age.  </w:t>
      </w:r>
    </w:p>
    <w:p w14:paraId="6C74E377" w14:textId="77777777" w:rsidR="0057105E" w:rsidRDefault="0057105E" w:rsidP="0057105E">
      <w:r w:rsidRPr="003F7904">
        <w:rPr>
          <w:b/>
          <w:bCs/>
        </w:rPr>
        <w:t>Map Visualisation</w:t>
      </w:r>
      <w:r>
        <w:t xml:space="preserve">: The visualisation using map projection to show the crime index of all country around the world. The crime index indicates the risk of likely to encounter a crime activity in location. The less number in crime index over 100 the riskier that to occur in a situation. Therefore, in this case Australia is 43.03 which is average. However, Australia does not list as the safe country to travel. By viewing the visualisation, individuals would be able to identify how the crime index of the map. </w:t>
      </w:r>
    </w:p>
    <w:p w14:paraId="5B474709" w14:textId="56D96A2A" w:rsidR="0057105E" w:rsidRDefault="0057105E" w:rsidP="0057105E">
      <w:r>
        <w:t xml:space="preserve">The visualisation is using orthographic maps with interaction by rotating in x-axis and y-axis to search for the position of any location on the earth. Tooltip is used with to show the country name, total population over 1000 and crime index number. The grey </w:t>
      </w:r>
      <w:proofErr w:type="spellStart"/>
      <w:r>
        <w:t>color</w:t>
      </w:r>
      <w:proofErr w:type="spellEnd"/>
      <w:r>
        <w:t xml:space="preserve"> of the map is using the brightness </w:t>
      </w:r>
      <w:proofErr w:type="spellStart"/>
      <w:r>
        <w:t>color</w:t>
      </w:r>
      <w:proofErr w:type="spellEnd"/>
      <w:r>
        <w:t xml:space="preserve"> with the grid plays as gratitude of the map to show the </w:t>
      </w:r>
      <w:proofErr w:type="spellStart"/>
      <w:r>
        <w:t>dfference</w:t>
      </w:r>
      <w:proofErr w:type="spellEnd"/>
      <w:r>
        <w:t xml:space="preserve"> from the background.  The map </w:t>
      </w:r>
      <w:proofErr w:type="spellStart"/>
      <w:r>
        <w:t>color</w:t>
      </w:r>
      <w:proofErr w:type="spellEnd"/>
      <w:r>
        <w:t xml:space="preserve"> using for this visualisation is red with brightness to identify the domain of the crime index because the less of the value the riskier of the country to engage to crime activities.</w:t>
      </w:r>
    </w:p>
    <w:p w14:paraId="587D1962" w14:textId="77777777" w:rsidR="0057105E" w:rsidRDefault="0057105E" w:rsidP="0057105E">
      <w:r w:rsidRPr="003F7904">
        <w:rPr>
          <w:b/>
          <w:bCs/>
        </w:rPr>
        <w:t>Mosaic Chart Visualisation</w:t>
      </w:r>
      <w:r>
        <w:t>: Since the statistics showing that one of the most common offenses in Australia is drug trafficking. And since the previous visualisation mentioned the pandemic result in more consumption in drug in Australia. Therefore, the visualisation provides information about drug transaction in Australia and from that build a mosaic plot to identify the most purchase illegal drug ranking in Australia. Therefore, in this case ecstasy.</w:t>
      </w:r>
    </w:p>
    <w:p w14:paraId="06954D10" w14:textId="0DD68D0F" w:rsidR="0057105E" w:rsidRDefault="0057105E" w:rsidP="0057105E">
      <w:r>
        <w:t xml:space="preserve">Furthermore, the visualisation uses stack bar chart </w:t>
      </w:r>
      <w:r w:rsidR="00983E0C">
        <w:t xml:space="preserve">line channel </w:t>
      </w:r>
      <w:r>
        <w:t xml:space="preserve">with modification function to find match the length and the height of each rectangle in for each category. In </w:t>
      </w:r>
      <w:proofErr w:type="spellStart"/>
      <w:r>
        <w:t>vega</w:t>
      </w:r>
      <w:proofErr w:type="spellEnd"/>
      <w:r>
        <w:t>-lite, the mark used is rect</w:t>
      </w:r>
      <w:r w:rsidR="00D8003D">
        <w:t>angle</w:t>
      </w:r>
      <w:r>
        <w:t xml:space="preserve"> to create the bar chart shaped rectangular. The size of the rectangular indicates the number of sales or transaction of that record as total to find the most trading illegal drug in Australia. The visualisation colour is in red </w:t>
      </w:r>
      <w:r w:rsidR="007F5486">
        <w:t>saturation</w:t>
      </w:r>
      <w:r>
        <w:t xml:space="preserve"> to indicates the theme of the visualisation and tooltip provides information about the ranking and type of drugs. </w:t>
      </w:r>
      <w:r w:rsidR="00983E0C">
        <w:t xml:space="preserve">Finally, the visualisation </w:t>
      </w:r>
      <w:r w:rsidR="00D25788">
        <w:t>uses</w:t>
      </w:r>
      <w:r w:rsidR="00983E0C">
        <w:t xml:space="preserve"> vertical and horizontal channel</w:t>
      </w:r>
    </w:p>
    <w:p w14:paraId="06CF41E0" w14:textId="44702CE7" w:rsidR="0057105E" w:rsidRDefault="0057105E" w:rsidP="0057105E">
      <w:r w:rsidRPr="0057105E">
        <w:rPr>
          <w:b/>
          <w:bCs/>
        </w:rPr>
        <w:t>Normalized Stacked Bar Chart Visualisation</w:t>
      </w:r>
      <w:r>
        <w:t xml:space="preserve">: The visualisation provides information about the </w:t>
      </w:r>
      <w:r w:rsidR="007557B8">
        <w:t xml:space="preserve">change in of crime rate in Australia for 2 decades. After providing information about drug and Australia crime policy. The visualisation indicates the effectiveness of the policy. Negative values indicate the positive change of crime rates because positive change result in less crime. Each individual view this visualisation will </w:t>
      </w:r>
      <w:r w:rsidR="000426DF">
        <w:t>acknowledge</w:t>
      </w:r>
      <w:r w:rsidR="007557B8">
        <w:t xml:space="preserve"> the</w:t>
      </w:r>
      <w:r w:rsidR="000426DF">
        <w:t xml:space="preserve"> effective</w:t>
      </w:r>
      <w:r w:rsidR="007557B8">
        <w:t xml:space="preserve"> progress of crime management</w:t>
      </w:r>
      <w:r w:rsidR="000426DF">
        <w:t xml:space="preserve">. </w:t>
      </w:r>
    </w:p>
    <w:p w14:paraId="1E776DEA" w14:textId="6DCAAC31" w:rsidR="000426DF" w:rsidRDefault="000426DF" w:rsidP="0057105E">
      <w:r>
        <w:t xml:space="preserve">The visualisation mark is </w:t>
      </w:r>
      <w:r w:rsidR="00983E0C">
        <w:t>lines</w:t>
      </w:r>
      <w:r>
        <w:t xml:space="preserve"> with the y-axis is in equivalent negative and positive value showing to provides information about both increase and decrease of crime rate. The </w:t>
      </w:r>
      <w:proofErr w:type="spellStart"/>
      <w:r>
        <w:t>color</w:t>
      </w:r>
      <w:proofErr w:type="spellEnd"/>
      <w:r>
        <w:t xml:space="preserve"> using for this visualisation is hue </w:t>
      </w:r>
      <w:proofErr w:type="spellStart"/>
      <w:r>
        <w:t>color</w:t>
      </w:r>
      <w:proofErr w:type="spellEnd"/>
      <w:r>
        <w:t xml:space="preserve"> in </w:t>
      </w:r>
      <w:r w:rsidR="00F62B54">
        <w:t xml:space="preserve">red and green indicates that the positive outcome and negative outcome of the crime rate. The visualisation also provide interaction as circle the range of in the chart by left click and hold to other location to focus on the needed value Therefore, this visualisation does not </w:t>
      </w:r>
      <w:r w:rsidR="00983E0C">
        <w:lastRenderedPageBreak/>
        <w:t>include</w:t>
      </w:r>
      <w:r w:rsidR="00F62B54">
        <w:t xml:space="preserve"> legend for identification since the data shows properly.</w:t>
      </w:r>
      <w:r w:rsidR="00983E0C">
        <w:t xml:space="preserve"> </w:t>
      </w:r>
      <w:r w:rsidR="00F62B54">
        <w:t xml:space="preserve">The channel of this visualisation using </w:t>
      </w:r>
      <w:r w:rsidR="00983E0C">
        <w:t>both vertical and horizontal channels.</w:t>
      </w:r>
    </w:p>
    <w:p w14:paraId="1A86A09F" w14:textId="392860F0" w:rsidR="003C28B2" w:rsidRDefault="00983E0C">
      <w:r w:rsidRPr="00983E0C">
        <w:rPr>
          <w:b/>
          <w:bCs/>
        </w:rPr>
        <w:t xml:space="preserve">Horizontal Stack Bar Chart (Gender): </w:t>
      </w:r>
      <w:r>
        <w:t xml:space="preserve"> After show the crime rate progress </w:t>
      </w:r>
      <w:r w:rsidR="002D4E6E">
        <w:t xml:space="preserve">in crime rate and the crime still happens. Therefore, this visualisation target on gender distribution in capital city based on crime rate on female and male. The population of city capital in Australia will be distributed into female male and others category but in this case the data visualise male and female. Furthermore, the visualisation perform calculation to find the population from the crime rate percentage. Therefore, individuals read in the visualisation will show that male likely commit crime more than women in any age but at age 15-20 is the highest rate. </w:t>
      </w:r>
    </w:p>
    <w:p w14:paraId="50BB530C" w14:textId="4F5A5AE9" w:rsidR="004343E2" w:rsidRDefault="002D4E6E">
      <w:r>
        <w:t xml:space="preserve">The visualisation mark is line in the stack bar chart with both vertical and horizontal channel bar. The </w:t>
      </w:r>
      <w:proofErr w:type="spellStart"/>
      <w:r>
        <w:t>color</w:t>
      </w:r>
      <w:proofErr w:type="spellEnd"/>
      <w:r>
        <w:t xml:space="preserve"> used in this visualisation is</w:t>
      </w:r>
      <w:r w:rsidR="007F5486">
        <w:t xml:space="preserve"> hue </w:t>
      </w:r>
      <w:proofErr w:type="spellStart"/>
      <w:r w:rsidR="007F5486">
        <w:t>color</w:t>
      </w:r>
      <w:proofErr w:type="spellEnd"/>
      <w:r w:rsidR="007F5486">
        <w:t xml:space="preserve"> of</w:t>
      </w:r>
      <w:r>
        <w:t xml:space="preserve"> </w:t>
      </w:r>
      <w:r w:rsidR="007F5486">
        <w:t>navy-blue</w:t>
      </w:r>
      <w:r>
        <w:t xml:space="preserve"> stand for male and </w:t>
      </w:r>
      <w:r w:rsidR="007F5486">
        <w:t xml:space="preserve">pink for female indicates the common </w:t>
      </w:r>
      <w:proofErr w:type="spellStart"/>
      <w:r w:rsidR="007F5486">
        <w:t>color</w:t>
      </w:r>
      <w:proofErr w:type="spellEnd"/>
      <w:r w:rsidR="007F5486">
        <w:t xml:space="preserve"> the gender. </w:t>
      </w:r>
    </w:p>
    <w:p w14:paraId="585E8638" w14:textId="77777777" w:rsidR="004343E2" w:rsidRDefault="004343E2">
      <w:r>
        <w:br w:type="page"/>
      </w:r>
    </w:p>
    <w:p w14:paraId="6B845915" w14:textId="77777777" w:rsidR="00CC5D25" w:rsidRPr="004343E2" w:rsidRDefault="00CC5D25"/>
    <w:p w14:paraId="5FA0F388" w14:textId="3E9762EF" w:rsidR="007F5486" w:rsidRDefault="007F5486">
      <w:pPr>
        <w:rPr>
          <w:b/>
          <w:bCs/>
        </w:rPr>
      </w:pPr>
      <w:r w:rsidRPr="007F5486">
        <w:rPr>
          <w:b/>
          <w:bCs/>
        </w:rPr>
        <w:t>Bibliography:</w:t>
      </w:r>
    </w:p>
    <w:p w14:paraId="6D709C46" w14:textId="5F00D527" w:rsidR="00CC5D25" w:rsidRPr="00CC5D25" w:rsidRDefault="00CC5D25">
      <w:r>
        <w:t xml:space="preserve">Abramson, A. 2021. Substance </w:t>
      </w:r>
      <w:proofErr w:type="gramStart"/>
      <w:r>
        <w:t>use</w:t>
      </w:r>
      <w:proofErr w:type="gramEnd"/>
      <w:r>
        <w:t xml:space="preserve"> during the pandemic. </w:t>
      </w:r>
      <w:r>
        <w:br/>
        <w:t xml:space="preserve">Retrieved from: </w:t>
      </w:r>
      <w:hyperlink r:id="rId4" w:history="1">
        <w:r w:rsidRPr="00EB5FDB">
          <w:rPr>
            <w:rStyle w:val="Hyperlink"/>
          </w:rPr>
          <w:t>https://www.apa.org/monitor/2021/03/substance-use-pandemic</w:t>
        </w:r>
      </w:hyperlink>
    </w:p>
    <w:p w14:paraId="3A5B6DB4" w14:textId="77777777" w:rsidR="00CC5D25" w:rsidRDefault="00CC5D25" w:rsidP="00CC5D25">
      <w:r>
        <w:t>Australian Bureau of Statistics. 2010. CRIME IN AUSTRALIA. Retrieved from:</w:t>
      </w:r>
      <w:r w:rsidRPr="007F5486">
        <w:t xml:space="preserve"> </w:t>
      </w:r>
      <w:hyperlink r:id="rId5" w:history="1">
        <w:r w:rsidRPr="00EB5FDB">
          <w:rPr>
            <w:rStyle w:val="Hyperlink"/>
          </w:rPr>
          <w:t>https://www.abs.gov.au/ausstats/abs@.nsf/2f762f95845417aeca25706c00834efa/5046ba6e4b964007ca25779e001c47b5!OpenDocument</w:t>
        </w:r>
      </w:hyperlink>
    </w:p>
    <w:p w14:paraId="2D1D07DC" w14:textId="77777777" w:rsidR="00CC5D25" w:rsidRDefault="00CC5D25" w:rsidP="00CC5D25">
      <w:r>
        <w:t xml:space="preserve">Australia Bureau of Statistics. Crime Statistics. </w:t>
      </w:r>
      <w:r>
        <w:br/>
        <w:t xml:space="preserve">Retrieved from: </w:t>
      </w:r>
      <w:hyperlink r:id="rId6" w:history="1">
        <w:r w:rsidRPr="00EB5FDB">
          <w:rPr>
            <w:rStyle w:val="Hyperlink"/>
          </w:rPr>
          <w:t>https://data.sa.gov.au/data/dataset/crime-statistics</w:t>
        </w:r>
      </w:hyperlink>
    </w:p>
    <w:p w14:paraId="5E2E310F" w14:textId="57D22E64" w:rsidR="00CC5D25" w:rsidRDefault="00CC5D25" w:rsidP="00CC5D25">
      <w:r>
        <w:t xml:space="preserve">Australian Bureau of Statistics. 2021. Regional population by age and sex. Retrieved from: </w:t>
      </w:r>
      <w:r>
        <w:br/>
      </w:r>
      <w:hyperlink r:id="rId7" w:history="1">
        <w:r w:rsidRPr="00EB5FDB">
          <w:rPr>
            <w:rStyle w:val="Hyperlink"/>
          </w:rPr>
          <w:t>https://www.abs.gov.au/statistics/people/population/regional-population-age-and-sex/latest-release</w:t>
        </w:r>
      </w:hyperlink>
    </w:p>
    <w:p w14:paraId="354A8BCB" w14:textId="7A8D482E" w:rsidR="00CC5D25" w:rsidRDefault="00CC5D25" w:rsidP="00CC5D25">
      <w:r>
        <w:t xml:space="preserve">Australia Bureau of Statistics. Population Clock. Retrieved from: </w:t>
      </w:r>
      <w:hyperlink r:id="rId8" w:history="1">
        <w:r w:rsidRPr="00EB5FDB">
          <w:rPr>
            <w:rStyle w:val="Hyperlink"/>
          </w:rPr>
          <w:t>https://www.abs.gov.au/AUSSTATS/abs%40.nsf/Web%2BPages/Population%2BClock?opendocument=&amp;ref=HPKI</w:t>
        </w:r>
      </w:hyperlink>
    </w:p>
    <w:p w14:paraId="6137F268" w14:textId="5D7C9599" w:rsidR="00CC5D25" w:rsidRDefault="00CC5D25">
      <w:r>
        <w:t>Australian Department of Home Affairs. 2021. Criminal Justice. Retrieved from:</w:t>
      </w:r>
      <w:r>
        <w:br/>
      </w:r>
      <w:hyperlink r:id="rId9" w:history="1">
        <w:r w:rsidRPr="00EB5FDB">
          <w:rPr>
            <w:rStyle w:val="Hyperlink"/>
          </w:rPr>
          <w:t>https://www.homeaffairs.gov.au/about-us/our-portfolios/criminal-justice/crime-prevention</w:t>
        </w:r>
      </w:hyperlink>
    </w:p>
    <w:p w14:paraId="2251D609" w14:textId="54F48DD9" w:rsidR="00CC5D25" w:rsidRDefault="00CC5D25" w:rsidP="00CC5D25">
      <w:r>
        <w:t xml:space="preserve">James, P. 2017. Dark Net Marketplace Data (Agora 2014-2015). </w:t>
      </w:r>
      <w:proofErr w:type="spellStart"/>
      <w:r>
        <w:t>Retieved</w:t>
      </w:r>
      <w:proofErr w:type="spellEnd"/>
      <w:r>
        <w:t xml:space="preserve"> from: </w:t>
      </w:r>
      <w:hyperlink r:id="rId10" w:history="1">
        <w:r w:rsidRPr="00EB5FDB">
          <w:rPr>
            <w:rStyle w:val="Hyperlink"/>
          </w:rPr>
          <w:t>https://www.kaggle.com/datasets/philipjames11/dark-net-marketplace-drug-data-agora-20142015</w:t>
        </w:r>
      </w:hyperlink>
    </w:p>
    <w:p w14:paraId="44F29234" w14:textId="25876CE7" w:rsidR="00CC5D25" w:rsidRDefault="00CC5D25" w:rsidP="00CC5D25">
      <w:r>
        <w:t xml:space="preserve">Macrotrends. 2022. </w:t>
      </w:r>
      <w:r w:rsidRPr="007F5486">
        <w:t>Australia Crime Rate &amp; Statistics 1990-2022</w:t>
      </w:r>
      <w:r>
        <w:t xml:space="preserve">. </w:t>
      </w:r>
      <w:r>
        <w:br/>
        <w:t xml:space="preserve">Retrieved from: </w:t>
      </w:r>
      <w:hyperlink r:id="rId11" w:history="1">
        <w:r w:rsidRPr="00EB5FDB">
          <w:rPr>
            <w:rStyle w:val="Hyperlink"/>
          </w:rPr>
          <w:t>https://www.macrotrends.net/countries/AUS/australia/crime-rate-statistics</w:t>
        </w:r>
      </w:hyperlink>
    </w:p>
    <w:p w14:paraId="4630CCC4" w14:textId="16E3C05C" w:rsidR="00CC5D25" w:rsidRDefault="00CC5D25">
      <w:proofErr w:type="spellStart"/>
      <w:r>
        <w:t>Moovaz</w:t>
      </w:r>
      <w:proofErr w:type="spellEnd"/>
      <w:r>
        <w:t>. 2021. How</w:t>
      </w:r>
      <w:r w:rsidRPr="007F5486">
        <w:t xml:space="preserve"> </w:t>
      </w:r>
      <w:proofErr w:type="spellStart"/>
      <w:r w:rsidRPr="007F5486">
        <w:t>How</w:t>
      </w:r>
      <w:proofErr w:type="spellEnd"/>
      <w:r w:rsidRPr="007F5486">
        <w:t xml:space="preserve"> Safe Is Australia: Australia Crime Rates</w:t>
      </w:r>
      <w:r>
        <w:t>. Retrieve from:</w:t>
      </w:r>
      <w:r w:rsidRPr="007F5486">
        <w:t xml:space="preserve"> </w:t>
      </w:r>
      <w:hyperlink r:id="rId12" w:anchor=":~:text=Most%20traveller%20sites%20rank%20Australia,even%20women%20travellers%20and%20students" w:history="1">
        <w:r w:rsidRPr="00EB5FDB">
          <w:rPr>
            <w:rStyle w:val="Hyperlink"/>
          </w:rPr>
          <w:t>https://www.moovaz.com/blog/ultimate-guide-to-australia-crime-rates/#:~:text=Most%20traveller%20sites%20rank%20Australia,even%20women%20travellers%20and%20students</w:t>
        </w:r>
      </w:hyperlink>
      <w:r w:rsidRPr="007F5486">
        <w:t>.</w:t>
      </w:r>
    </w:p>
    <w:p w14:paraId="0F83EAAC" w14:textId="77139B11" w:rsidR="00CC5D25" w:rsidRPr="00CC5D25" w:rsidRDefault="00CC5D25">
      <w:proofErr w:type="spellStart"/>
      <w:r>
        <w:t>Mumbeo</w:t>
      </w:r>
      <w:proofErr w:type="spellEnd"/>
      <w:r>
        <w:t>. 2022. Crime Index by Country 2022 Mid-Year Retrieved from:</w:t>
      </w:r>
      <w:r>
        <w:br/>
      </w:r>
      <w:hyperlink r:id="rId13" w:history="1">
        <w:r w:rsidRPr="00EB5FDB">
          <w:rPr>
            <w:rStyle w:val="Hyperlink"/>
          </w:rPr>
          <w:t>https://www.numbeo.com/crime/rankings_by_country.jsp</w:t>
        </w:r>
      </w:hyperlink>
    </w:p>
    <w:p w14:paraId="02339624" w14:textId="3A5734F5" w:rsidR="00CC5D25" w:rsidRDefault="007F5486">
      <w:proofErr w:type="spellStart"/>
      <w:r>
        <w:t>Neighborhood</w:t>
      </w:r>
      <w:proofErr w:type="spellEnd"/>
      <w:r>
        <w:t xml:space="preserve"> Scout. 2017. What is the Crime Index? Retrieved from:</w:t>
      </w:r>
      <w:r w:rsidR="00C31C89" w:rsidRPr="00C31C89">
        <w:t xml:space="preserve"> </w:t>
      </w:r>
      <w:hyperlink r:id="rId14" w:history="1">
        <w:r w:rsidR="00C31C89" w:rsidRPr="00EB5FDB">
          <w:rPr>
            <w:rStyle w:val="Hyperlink"/>
          </w:rPr>
          <w:t>https://help.neighborhoodscout.com/support/solutions/articles/25000001997-what-is-the-crime-index-</w:t>
        </w:r>
      </w:hyperlink>
    </w:p>
    <w:p w14:paraId="7514D41F" w14:textId="73355535" w:rsidR="00CC5D25" w:rsidRDefault="00CC5D25">
      <w:r>
        <w:t>Timms, H. 2022. The one thing that can save Melbourne’s CBD. Retrieved from:</w:t>
      </w:r>
      <w:r>
        <w:br/>
      </w:r>
      <w:hyperlink r:id="rId15" w:history="1">
        <w:r w:rsidRPr="00EB5FDB">
          <w:rPr>
            <w:rStyle w:val="Hyperlink"/>
          </w:rPr>
          <w:t>https://www.news.com.au/lifestyle/food/restaurants-bars/the-one-thing-that-can-save-melbournes-cbd/news-story/df5066104fc294163b8b3d10a1460117</w:t>
        </w:r>
      </w:hyperlink>
    </w:p>
    <w:p w14:paraId="78316D42" w14:textId="77777777" w:rsidR="00CC5D25" w:rsidRDefault="00CC5D25"/>
    <w:p w14:paraId="538A6006" w14:textId="77777777" w:rsidR="00CC5D25" w:rsidRDefault="00CC5D25"/>
    <w:p w14:paraId="52944E15" w14:textId="77777777" w:rsidR="00D8003D" w:rsidRPr="007F5486" w:rsidRDefault="00D8003D"/>
    <w:sectPr w:rsidR="00D8003D" w:rsidRPr="007F5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5E"/>
    <w:rsid w:val="000426DF"/>
    <w:rsid w:val="002D4E6E"/>
    <w:rsid w:val="003A6717"/>
    <w:rsid w:val="003C28B2"/>
    <w:rsid w:val="004343E2"/>
    <w:rsid w:val="0057105E"/>
    <w:rsid w:val="007557B8"/>
    <w:rsid w:val="007F5486"/>
    <w:rsid w:val="00983E0C"/>
    <w:rsid w:val="00C31C89"/>
    <w:rsid w:val="00CC5D25"/>
    <w:rsid w:val="00D25788"/>
    <w:rsid w:val="00D434B8"/>
    <w:rsid w:val="00D8003D"/>
    <w:rsid w:val="00F62B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9581"/>
  <w15:chartTrackingRefBased/>
  <w15:docId w15:val="{B986C8B2-7CF3-4518-B9A2-5364356B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486"/>
    <w:rPr>
      <w:color w:val="0563C1" w:themeColor="hyperlink"/>
      <w:u w:val="single"/>
    </w:rPr>
  </w:style>
  <w:style w:type="character" w:styleId="UnresolvedMention">
    <w:name w:val="Unresolved Mention"/>
    <w:basedOn w:val="DefaultParagraphFont"/>
    <w:uiPriority w:val="99"/>
    <w:semiHidden/>
    <w:unhideWhenUsed/>
    <w:rsid w:val="007F5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21713">
      <w:bodyDiv w:val="1"/>
      <w:marLeft w:val="0"/>
      <w:marRight w:val="0"/>
      <w:marTop w:val="0"/>
      <w:marBottom w:val="0"/>
      <w:divBdr>
        <w:top w:val="none" w:sz="0" w:space="0" w:color="auto"/>
        <w:left w:val="none" w:sz="0" w:space="0" w:color="auto"/>
        <w:bottom w:val="none" w:sz="0" w:space="0" w:color="auto"/>
        <w:right w:val="none" w:sz="0" w:space="0" w:color="auto"/>
      </w:divBdr>
    </w:div>
    <w:div w:id="191570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40.nsf/Web%2BPages/Population%2BClock?opendocument=&amp;ref=HPKI" TargetMode="External"/><Relationship Id="rId13" Type="http://schemas.openxmlformats.org/officeDocument/2006/relationships/hyperlink" Target="https://www.numbeo.com/crime/rankings_by_country.jsp" TargetMode="External"/><Relationship Id="rId3" Type="http://schemas.openxmlformats.org/officeDocument/2006/relationships/webSettings" Target="webSettings.xml"/><Relationship Id="rId7" Type="http://schemas.openxmlformats.org/officeDocument/2006/relationships/hyperlink" Target="https://www.abs.gov.au/statistics/people/population/regional-population-age-and-sex/latest-release" TargetMode="External"/><Relationship Id="rId12" Type="http://schemas.openxmlformats.org/officeDocument/2006/relationships/hyperlink" Target="https://www.moovaz.com/blog/ultimate-guide-to-australia-crime-rat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sa.gov.au/data/dataset/crime-statistics" TargetMode="External"/><Relationship Id="rId11" Type="http://schemas.openxmlformats.org/officeDocument/2006/relationships/hyperlink" Target="https://www.macrotrends.net/countries/AUS/australia/crime-rate-statistics" TargetMode="External"/><Relationship Id="rId5" Type="http://schemas.openxmlformats.org/officeDocument/2006/relationships/hyperlink" Target="https://www.abs.gov.au/ausstats/abs@.nsf/2f762f95845417aeca25706c00834efa/5046ba6e4b964007ca25779e001c47b5!OpenDocument" TargetMode="External"/><Relationship Id="rId15" Type="http://schemas.openxmlformats.org/officeDocument/2006/relationships/hyperlink" Target="https://www.news.com.au/lifestyle/food/restaurants-bars/the-one-thing-that-can-save-melbournes-cbd/news-story/df5066104fc294163b8b3d10a1460117" TargetMode="External"/><Relationship Id="rId10" Type="http://schemas.openxmlformats.org/officeDocument/2006/relationships/hyperlink" Target="https://www.kaggle.com/datasets/philipjames11/dark-net-marketplace-drug-data-agora-20142015" TargetMode="External"/><Relationship Id="rId4" Type="http://schemas.openxmlformats.org/officeDocument/2006/relationships/hyperlink" Target="https://www.apa.org/monitor/2021/03/substance-use-pandemic" TargetMode="External"/><Relationship Id="rId9" Type="http://schemas.openxmlformats.org/officeDocument/2006/relationships/hyperlink" Target="https://www.homeaffairs.gov.au/about-us/our-portfolios/criminal-justice/crime-prevention" TargetMode="External"/><Relationship Id="rId14" Type="http://schemas.openxmlformats.org/officeDocument/2006/relationships/hyperlink" Target="https://help.neighborhoodscout.com/support/solutions/articles/25000001997-what-is-the-cri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Tran</dc:creator>
  <cp:keywords/>
  <dc:description/>
  <cp:lastModifiedBy>Nhat Tran</cp:lastModifiedBy>
  <cp:revision>4</cp:revision>
  <dcterms:created xsi:type="dcterms:W3CDTF">2022-10-16T07:28:00Z</dcterms:created>
  <dcterms:modified xsi:type="dcterms:W3CDTF">2022-10-16T14:53:00Z</dcterms:modified>
</cp:coreProperties>
</file>