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DF7C8" w14:textId="77777777" w:rsidR="00116F59" w:rsidRPr="00D53BC3" w:rsidRDefault="00116F59" w:rsidP="00116F59">
      <w:pPr>
        <w:jc w:val="center"/>
        <w:rPr>
          <w:rFonts w:asciiTheme="minorHAnsi" w:hAnsiTheme="minorHAnsi" w:cstheme="minorHAnsi"/>
          <w:b/>
          <w:sz w:val="32"/>
          <w:szCs w:val="32"/>
        </w:rPr>
      </w:pPr>
      <w:r w:rsidRPr="00D53BC3">
        <w:rPr>
          <w:rFonts w:asciiTheme="minorHAnsi" w:hAnsiTheme="minorHAnsi" w:cstheme="minorHAnsi"/>
          <w:b/>
          <w:sz w:val="32"/>
          <w:szCs w:val="32"/>
        </w:rPr>
        <w:t>Course Syllabus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16F59" w:rsidRPr="00D53BC3" w14:paraId="65B850E2" w14:textId="77777777" w:rsidTr="00F7551A">
        <w:tc>
          <w:tcPr>
            <w:tcW w:w="9576" w:type="dxa"/>
          </w:tcPr>
          <w:p w14:paraId="62976987" w14:textId="77777777" w:rsidR="00116F59" w:rsidRPr="00D53BC3" w:rsidRDefault="00572B17" w:rsidP="001F0ED2">
            <w:pPr>
              <w:jc w:val="center"/>
              <w:rPr>
                <w:rFonts w:asciiTheme="minorHAnsi" w:hAnsiTheme="minorHAnsi" w:cstheme="minorHAnsi"/>
                <w:b/>
                <w:sz w:val="36"/>
                <w:szCs w:val="36"/>
              </w:rPr>
            </w:pPr>
            <w:r>
              <w:rPr>
                <w:rFonts w:asciiTheme="minorHAnsi" w:hAnsiTheme="minorHAnsi" w:cstheme="minorHAnsi"/>
                <w:b/>
                <w:sz w:val="36"/>
                <w:szCs w:val="36"/>
              </w:rPr>
              <w:t>Introduction to Data Structures Using Java</w:t>
            </w:r>
          </w:p>
        </w:tc>
      </w:tr>
    </w:tbl>
    <w:p w14:paraId="6B03DD11" w14:textId="77777777" w:rsidR="00E82F52" w:rsidRPr="00D53BC3" w:rsidRDefault="00E82F52" w:rsidP="001F0ED2">
      <w:pPr>
        <w:pStyle w:val="ListParagraph"/>
        <w:tabs>
          <w:tab w:val="left" w:pos="3183"/>
        </w:tabs>
        <w:rPr>
          <w:rFonts w:asciiTheme="minorHAnsi" w:hAnsiTheme="minorHAnsi" w:cstheme="minorHAnsi"/>
          <w:b/>
          <w:bCs/>
          <w:caps/>
        </w:rPr>
      </w:pPr>
    </w:p>
    <w:p w14:paraId="0E44D5C2" w14:textId="77777777" w:rsidR="009A4215" w:rsidRPr="00D53BC3" w:rsidRDefault="009816CB" w:rsidP="00DA4C88">
      <w:pPr>
        <w:pStyle w:val="ListParagraph"/>
        <w:numPr>
          <w:ilvl w:val="0"/>
          <w:numId w:val="17"/>
        </w:numPr>
        <w:tabs>
          <w:tab w:val="left" w:pos="3183"/>
        </w:tabs>
        <w:rPr>
          <w:rFonts w:asciiTheme="minorHAnsi" w:hAnsiTheme="minorHAnsi" w:cstheme="minorHAnsi"/>
          <w:b/>
          <w:bCs/>
          <w:caps/>
        </w:rPr>
      </w:pPr>
      <w:r w:rsidRPr="00D53BC3">
        <w:rPr>
          <w:rFonts w:asciiTheme="minorHAnsi" w:hAnsiTheme="minorHAnsi" w:cstheme="minorHAnsi"/>
          <w:b/>
          <w:bCs/>
          <w:caps/>
        </w:rPr>
        <w:t>COURSE</w:t>
      </w:r>
      <w:r w:rsidR="00B72770" w:rsidRPr="00D53BC3">
        <w:rPr>
          <w:rFonts w:asciiTheme="minorHAnsi" w:hAnsiTheme="minorHAnsi" w:cstheme="minorHAnsi"/>
          <w:b/>
          <w:bCs/>
          <w:caps/>
        </w:rPr>
        <w:t xml:space="preserve"> information</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6390"/>
      </w:tblGrid>
      <w:tr w:rsidR="009A4215" w:rsidRPr="00D53BC3" w14:paraId="5FA9BF82" w14:textId="77777777" w:rsidTr="00642825">
        <w:trPr>
          <w:trHeight w:val="295"/>
        </w:trPr>
        <w:tc>
          <w:tcPr>
            <w:tcW w:w="3168" w:type="dxa"/>
          </w:tcPr>
          <w:p w14:paraId="01C91B45" w14:textId="77777777" w:rsidR="009A4215" w:rsidRPr="00D53BC3" w:rsidRDefault="009A4215" w:rsidP="00642825">
            <w:pPr>
              <w:tabs>
                <w:tab w:val="left" w:pos="3183"/>
              </w:tabs>
              <w:jc w:val="right"/>
              <w:rPr>
                <w:rFonts w:asciiTheme="minorHAnsi" w:hAnsiTheme="minorHAnsi" w:cstheme="minorHAnsi"/>
              </w:rPr>
            </w:pPr>
            <w:r w:rsidRPr="00D53BC3">
              <w:rPr>
                <w:rFonts w:asciiTheme="minorHAnsi" w:hAnsiTheme="minorHAnsi" w:cstheme="minorHAnsi"/>
              </w:rPr>
              <w:t>Course Number &amp; Name</w:t>
            </w:r>
            <w:r w:rsidR="008B71FB" w:rsidRPr="00D53BC3">
              <w:rPr>
                <w:rFonts w:asciiTheme="minorHAnsi" w:hAnsiTheme="minorHAnsi" w:cstheme="minorHAnsi"/>
              </w:rPr>
              <w:t>:</w:t>
            </w:r>
            <w:r w:rsidR="00642825" w:rsidRPr="00D53BC3">
              <w:rPr>
                <w:rFonts w:asciiTheme="minorHAnsi" w:hAnsiTheme="minorHAnsi" w:cstheme="minorHAnsi"/>
              </w:rPr>
              <w:t xml:space="preserve"> </w:t>
            </w:r>
          </w:p>
        </w:tc>
        <w:tc>
          <w:tcPr>
            <w:tcW w:w="6390" w:type="dxa"/>
          </w:tcPr>
          <w:p w14:paraId="1B27C47D" w14:textId="77777777" w:rsidR="009A4215" w:rsidRPr="00D53BC3" w:rsidRDefault="002B7C1B" w:rsidP="00A6706F">
            <w:pPr>
              <w:tabs>
                <w:tab w:val="left" w:pos="3183"/>
              </w:tabs>
              <w:rPr>
                <w:rFonts w:asciiTheme="minorHAnsi" w:hAnsiTheme="minorHAnsi" w:cstheme="minorHAnsi"/>
              </w:rPr>
            </w:pPr>
            <w:r w:rsidRPr="00D53BC3">
              <w:rPr>
                <w:rFonts w:asciiTheme="minorHAnsi" w:hAnsiTheme="minorHAnsi" w:cstheme="minorHAnsi"/>
              </w:rPr>
              <w:t>CIS 04</w:t>
            </w:r>
            <w:r w:rsidR="00572B17">
              <w:rPr>
                <w:rFonts w:asciiTheme="minorHAnsi" w:hAnsiTheme="minorHAnsi" w:cstheme="minorHAnsi"/>
              </w:rPr>
              <w:t>4</w:t>
            </w:r>
          </w:p>
        </w:tc>
      </w:tr>
      <w:tr w:rsidR="009A4215" w:rsidRPr="00D53BC3" w14:paraId="4B286BEC" w14:textId="77777777" w:rsidTr="00642825">
        <w:trPr>
          <w:trHeight w:val="295"/>
        </w:trPr>
        <w:tc>
          <w:tcPr>
            <w:tcW w:w="3168" w:type="dxa"/>
          </w:tcPr>
          <w:p w14:paraId="0E24D5BE" w14:textId="77777777" w:rsidR="009A4215" w:rsidRPr="00D53BC3" w:rsidRDefault="009A4215" w:rsidP="00642825">
            <w:pPr>
              <w:tabs>
                <w:tab w:val="left" w:pos="3183"/>
              </w:tabs>
              <w:jc w:val="right"/>
              <w:rPr>
                <w:rFonts w:asciiTheme="minorHAnsi" w:hAnsiTheme="minorHAnsi" w:cstheme="minorHAnsi"/>
              </w:rPr>
            </w:pPr>
            <w:r w:rsidRPr="00D53BC3">
              <w:rPr>
                <w:rFonts w:asciiTheme="minorHAnsi" w:hAnsiTheme="minorHAnsi" w:cstheme="minorHAnsi"/>
              </w:rPr>
              <w:t>Section Number</w:t>
            </w:r>
            <w:r w:rsidR="008B71FB" w:rsidRPr="00D53BC3">
              <w:rPr>
                <w:rFonts w:asciiTheme="minorHAnsi" w:hAnsiTheme="minorHAnsi" w:cstheme="minorHAnsi"/>
              </w:rPr>
              <w:t>:</w:t>
            </w:r>
            <w:r w:rsidR="00642825" w:rsidRPr="00D53BC3">
              <w:rPr>
                <w:rFonts w:asciiTheme="minorHAnsi" w:hAnsiTheme="minorHAnsi" w:cstheme="minorHAnsi"/>
              </w:rPr>
              <w:t xml:space="preserve"> </w:t>
            </w:r>
          </w:p>
        </w:tc>
        <w:tc>
          <w:tcPr>
            <w:tcW w:w="6390" w:type="dxa"/>
          </w:tcPr>
          <w:p w14:paraId="362882A3" w14:textId="75F54AB3" w:rsidR="009A4215" w:rsidRPr="00D53BC3" w:rsidRDefault="00D16E04" w:rsidP="00192A36">
            <w:pPr>
              <w:tabs>
                <w:tab w:val="left" w:pos="3183"/>
              </w:tabs>
              <w:rPr>
                <w:rFonts w:asciiTheme="minorHAnsi" w:hAnsiTheme="minorHAnsi" w:cstheme="minorHAnsi"/>
              </w:rPr>
            </w:pPr>
            <w:r>
              <w:rPr>
                <w:rFonts w:asciiTheme="minorHAnsi" w:hAnsiTheme="minorHAnsi" w:cstheme="minorHAnsi"/>
              </w:rPr>
              <w:t>7</w:t>
            </w:r>
            <w:r w:rsidR="000314EF">
              <w:rPr>
                <w:rFonts w:asciiTheme="minorHAnsi" w:hAnsiTheme="minorHAnsi" w:cstheme="minorHAnsi"/>
              </w:rPr>
              <w:t>1031</w:t>
            </w:r>
          </w:p>
        </w:tc>
      </w:tr>
      <w:tr w:rsidR="009A4215" w:rsidRPr="00D53BC3" w14:paraId="574457B1" w14:textId="77777777" w:rsidTr="00642825">
        <w:trPr>
          <w:trHeight w:val="295"/>
        </w:trPr>
        <w:tc>
          <w:tcPr>
            <w:tcW w:w="3168" w:type="dxa"/>
          </w:tcPr>
          <w:p w14:paraId="68C12C3A" w14:textId="77777777" w:rsidR="009A4215" w:rsidRPr="00D53BC3" w:rsidRDefault="00E55E3D" w:rsidP="00642825">
            <w:pPr>
              <w:tabs>
                <w:tab w:val="left" w:pos="3183"/>
              </w:tabs>
              <w:jc w:val="right"/>
              <w:rPr>
                <w:rFonts w:asciiTheme="minorHAnsi" w:hAnsiTheme="minorHAnsi" w:cstheme="minorHAnsi"/>
              </w:rPr>
            </w:pPr>
            <w:r w:rsidRPr="00D53BC3">
              <w:rPr>
                <w:rFonts w:asciiTheme="minorHAnsi" w:hAnsiTheme="minorHAnsi" w:cstheme="minorHAnsi"/>
              </w:rPr>
              <w:t>Semester &amp; Year</w:t>
            </w:r>
            <w:r w:rsidR="008B71FB" w:rsidRPr="00D53BC3">
              <w:rPr>
                <w:rFonts w:asciiTheme="minorHAnsi" w:hAnsiTheme="minorHAnsi" w:cstheme="minorHAnsi"/>
              </w:rPr>
              <w:t>:</w:t>
            </w:r>
            <w:r w:rsidR="00642825" w:rsidRPr="00D53BC3">
              <w:rPr>
                <w:rFonts w:asciiTheme="minorHAnsi" w:hAnsiTheme="minorHAnsi" w:cstheme="minorHAnsi"/>
              </w:rPr>
              <w:t xml:space="preserve"> </w:t>
            </w:r>
          </w:p>
        </w:tc>
        <w:tc>
          <w:tcPr>
            <w:tcW w:w="6390" w:type="dxa"/>
          </w:tcPr>
          <w:p w14:paraId="55CA91B3" w14:textId="4A4F8A41" w:rsidR="009A4215" w:rsidRPr="00D53BC3" w:rsidRDefault="009A1488" w:rsidP="00A6706F">
            <w:pPr>
              <w:tabs>
                <w:tab w:val="left" w:pos="3183"/>
              </w:tabs>
              <w:rPr>
                <w:rFonts w:asciiTheme="minorHAnsi" w:hAnsiTheme="minorHAnsi" w:cstheme="minorHAnsi"/>
              </w:rPr>
            </w:pPr>
            <w:r>
              <w:rPr>
                <w:rFonts w:asciiTheme="minorHAnsi" w:hAnsiTheme="minorHAnsi" w:cstheme="minorHAnsi"/>
              </w:rPr>
              <w:t>Fall</w:t>
            </w:r>
            <w:r w:rsidR="00535041">
              <w:rPr>
                <w:rFonts w:asciiTheme="minorHAnsi" w:hAnsiTheme="minorHAnsi" w:cstheme="minorHAnsi"/>
              </w:rPr>
              <w:t xml:space="preserve"> 201</w:t>
            </w:r>
            <w:r w:rsidR="000314EF">
              <w:rPr>
                <w:rFonts w:asciiTheme="minorHAnsi" w:hAnsiTheme="minorHAnsi" w:cstheme="minorHAnsi"/>
              </w:rPr>
              <w:t>9</w:t>
            </w:r>
          </w:p>
        </w:tc>
      </w:tr>
      <w:tr w:rsidR="009A4215" w:rsidRPr="00D53BC3" w14:paraId="0B0D570F" w14:textId="77777777" w:rsidTr="00642825">
        <w:trPr>
          <w:trHeight w:val="282"/>
        </w:trPr>
        <w:tc>
          <w:tcPr>
            <w:tcW w:w="3168" w:type="dxa"/>
          </w:tcPr>
          <w:p w14:paraId="73E50F11" w14:textId="77777777" w:rsidR="009A4215" w:rsidRPr="00D53BC3" w:rsidRDefault="00845CC0" w:rsidP="00642825">
            <w:pPr>
              <w:tabs>
                <w:tab w:val="left" w:pos="3183"/>
              </w:tabs>
              <w:jc w:val="right"/>
              <w:rPr>
                <w:rFonts w:asciiTheme="minorHAnsi" w:hAnsiTheme="minorHAnsi" w:cstheme="minorHAnsi"/>
              </w:rPr>
            </w:pPr>
            <w:r w:rsidRPr="00D53BC3">
              <w:rPr>
                <w:rFonts w:asciiTheme="minorHAnsi" w:hAnsiTheme="minorHAnsi" w:cstheme="minorHAnsi"/>
              </w:rPr>
              <w:t>Lecture</w:t>
            </w:r>
            <w:r w:rsidR="004355C2" w:rsidRPr="00D53BC3">
              <w:rPr>
                <w:rFonts w:asciiTheme="minorHAnsi" w:hAnsiTheme="minorHAnsi" w:cstheme="minorHAnsi"/>
              </w:rPr>
              <w:t xml:space="preserve"> &amp; Lab</w:t>
            </w:r>
            <w:r w:rsidR="008B71FB" w:rsidRPr="00D53BC3">
              <w:rPr>
                <w:rFonts w:asciiTheme="minorHAnsi" w:hAnsiTheme="minorHAnsi" w:cstheme="minorHAnsi"/>
              </w:rPr>
              <w:t>:</w:t>
            </w:r>
          </w:p>
        </w:tc>
        <w:tc>
          <w:tcPr>
            <w:tcW w:w="6390" w:type="dxa"/>
          </w:tcPr>
          <w:p w14:paraId="3580035A" w14:textId="77777777" w:rsidR="009A4215" w:rsidRPr="00D53BC3" w:rsidRDefault="00192A36" w:rsidP="00192A36">
            <w:pPr>
              <w:tabs>
                <w:tab w:val="left" w:pos="3183"/>
              </w:tabs>
              <w:rPr>
                <w:rFonts w:asciiTheme="minorHAnsi" w:hAnsiTheme="minorHAnsi" w:cstheme="minorHAnsi"/>
              </w:rPr>
            </w:pPr>
            <w:r>
              <w:rPr>
                <w:rFonts w:asciiTheme="minorHAnsi" w:hAnsiTheme="minorHAnsi" w:cstheme="minorHAnsi"/>
              </w:rPr>
              <w:t xml:space="preserve">Lecture: </w:t>
            </w:r>
            <w:r w:rsidR="00572B17">
              <w:rPr>
                <w:rFonts w:asciiTheme="minorHAnsi" w:hAnsiTheme="minorHAnsi" w:cstheme="minorHAnsi"/>
              </w:rPr>
              <w:t xml:space="preserve">Saturday </w:t>
            </w:r>
            <w:r w:rsidR="00572B17" w:rsidRPr="00572B17">
              <w:rPr>
                <w:rFonts w:asciiTheme="minorHAnsi" w:hAnsiTheme="minorHAnsi" w:cstheme="minorHAnsi"/>
              </w:rPr>
              <w:t>09:00AM–12:10PM</w:t>
            </w:r>
            <w:r w:rsidR="00572B17">
              <w:rPr>
                <w:rFonts w:asciiTheme="minorHAnsi" w:hAnsiTheme="minorHAnsi" w:cstheme="minorHAnsi"/>
              </w:rPr>
              <w:t xml:space="preserve">, </w:t>
            </w:r>
            <w:r w:rsidR="005743B1">
              <w:rPr>
                <w:rFonts w:asciiTheme="minorHAnsi" w:hAnsiTheme="minorHAnsi" w:cstheme="minorHAnsi"/>
              </w:rPr>
              <w:t>GC-208</w:t>
            </w:r>
            <w:r w:rsidR="00377312">
              <w:rPr>
                <w:rFonts w:asciiTheme="minorHAnsi" w:hAnsiTheme="minorHAnsi" w:cstheme="minorHAnsi"/>
              </w:rPr>
              <w:t>, Lab</w:t>
            </w:r>
            <w:r>
              <w:rPr>
                <w:rFonts w:asciiTheme="minorHAnsi" w:hAnsiTheme="minorHAnsi" w:cstheme="minorHAnsi"/>
              </w:rPr>
              <w:t>: online</w:t>
            </w:r>
          </w:p>
        </w:tc>
      </w:tr>
      <w:tr w:rsidR="000A5FC5" w:rsidRPr="00495249" w14:paraId="61806A72" w14:textId="77777777" w:rsidTr="00642825">
        <w:trPr>
          <w:trHeight w:val="295"/>
        </w:trPr>
        <w:tc>
          <w:tcPr>
            <w:tcW w:w="3168" w:type="dxa"/>
          </w:tcPr>
          <w:p w14:paraId="19D1993E" w14:textId="77777777" w:rsidR="000A5FC5" w:rsidRPr="00495249" w:rsidRDefault="000A5FC5" w:rsidP="00642825">
            <w:pPr>
              <w:tabs>
                <w:tab w:val="left" w:pos="3183"/>
              </w:tabs>
              <w:jc w:val="right"/>
              <w:rPr>
                <w:rFonts w:asciiTheme="minorHAnsi" w:hAnsiTheme="minorHAnsi" w:cstheme="minorHAnsi"/>
              </w:rPr>
            </w:pPr>
            <w:r w:rsidRPr="00495249">
              <w:rPr>
                <w:rFonts w:asciiTheme="minorHAnsi" w:hAnsiTheme="minorHAnsi" w:cstheme="minorHAnsi"/>
              </w:rPr>
              <w:t xml:space="preserve">Midterm </w:t>
            </w:r>
            <w:r w:rsidR="00384C79" w:rsidRPr="00495249">
              <w:rPr>
                <w:rFonts w:asciiTheme="minorHAnsi" w:hAnsiTheme="minorHAnsi" w:cstheme="minorHAnsi"/>
              </w:rPr>
              <w:t xml:space="preserve">Exam </w:t>
            </w:r>
            <w:r w:rsidRPr="00495249">
              <w:rPr>
                <w:rFonts w:asciiTheme="minorHAnsi" w:hAnsiTheme="minorHAnsi" w:cstheme="minorHAnsi"/>
              </w:rPr>
              <w:t>Date and Time:</w:t>
            </w:r>
          </w:p>
        </w:tc>
        <w:tc>
          <w:tcPr>
            <w:tcW w:w="6390" w:type="dxa"/>
          </w:tcPr>
          <w:p w14:paraId="18F09B3E" w14:textId="74181732" w:rsidR="000A5FC5" w:rsidRPr="00495249" w:rsidRDefault="000314EF" w:rsidP="005F2153">
            <w:pPr>
              <w:tabs>
                <w:tab w:val="left" w:pos="3183"/>
              </w:tabs>
              <w:rPr>
                <w:rFonts w:asciiTheme="minorHAnsi" w:hAnsiTheme="minorHAnsi" w:cstheme="minorHAnsi"/>
              </w:rPr>
            </w:pPr>
            <w:r>
              <w:rPr>
                <w:rFonts w:asciiTheme="minorHAnsi" w:hAnsiTheme="minorHAnsi" w:cstheme="minorHAnsi"/>
              </w:rPr>
              <w:t>October 19, 2019</w:t>
            </w:r>
            <w:r w:rsidR="002747AC" w:rsidRPr="00495249">
              <w:rPr>
                <w:rFonts w:asciiTheme="minorHAnsi" w:hAnsiTheme="minorHAnsi" w:cstheme="minorHAnsi"/>
              </w:rPr>
              <w:t>, 9:00AM</w:t>
            </w:r>
            <w:r w:rsidR="00CB077D" w:rsidRPr="00495249">
              <w:rPr>
                <w:rFonts w:asciiTheme="minorHAnsi" w:hAnsiTheme="minorHAnsi" w:cstheme="minorHAnsi"/>
              </w:rPr>
              <w:t xml:space="preserve">, </w:t>
            </w:r>
            <w:r w:rsidR="005743B1" w:rsidRPr="00495249">
              <w:rPr>
                <w:rFonts w:asciiTheme="minorHAnsi" w:hAnsiTheme="minorHAnsi" w:cstheme="minorHAnsi"/>
              </w:rPr>
              <w:t>GC</w:t>
            </w:r>
            <w:r w:rsidR="00192A36" w:rsidRPr="00495249">
              <w:rPr>
                <w:rFonts w:asciiTheme="minorHAnsi" w:hAnsiTheme="minorHAnsi" w:cstheme="minorHAnsi"/>
              </w:rPr>
              <w:t>-2</w:t>
            </w:r>
            <w:r w:rsidR="005743B1" w:rsidRPr="00495249">
              <w:rPr>
                <w:rFonts w:asciiTheme="minorHAnsi" w:hAnsiTheme="minorHAnsi" w:cstheme="minorHAnsi"/>
              </w:rPr>
              <w:t>08</w:t>
            </w:r>
          </w:p>
        </w:tc>
      </w:tr>
      <w:tr w:rsidR="005266AC" w:rsidRPr="008D79F2" w14:paraId="00FDDC4B" w14:textId="77777777" w:rsidTr="00642825">
        <w:trPr>
          <w:trHeight w:val="295"/>
        </w:trPr>
        <w:tc>
          <w:tcPr>
            <w:tcW w:w="3168" w:type="dxa"/>
          </w:tcPr>
          <w:p w14:paraId="168077DA" w14:textId="77777777" w:rsidR="005266AC" w:rsidRPr="001F5344" w:rsidRDefault="005266AC" w:rsidP="00642825">
            <w:pPr>
              <w:tabs>
                <w:tab w:val="left" w:pos="3183"/>
              </w:tabs>
              <w:jc w:val="right"/>
              <w:rPr>
                <w:rFonts w:asciiTheme="minorHAnsi" w:hAnsiTheme="minorHAnsi" w:cstheme="minorHAnsi"/>
              </w:rPr>
            </w:pPr>
            <w:r w:rsidRPr="001F5344">
              <w:rPr>
                <w:rFonts w:asciiTheme="minorHAnsi" w:hAnsiTheme="minorHAnsi" w:cstheme="minorHAnsi"/>
              </w:rPr>
              <w:t xml:space="preserve">Final </w:t>
            </w:r>
            <w:r w:rsidR="00384C79">
              <w:rPr>
                <w:rFonts w:asciiTheme="minorHAnsi" w:hAnsiTheme="minorHAnsi" w:cstheme="minorHAnsi"/>
              </w:rPr>
              <w:t xml:space="preserve">Exam </w:t>
            </w:r>
            <w:r w:rsidRPr="001F5344">
              <w:rPr>
                <w:rFonts w:asciiTheme="minorHAnsi" w:hAnsiTheme="minorHAnsi" w:cstheme="minorHAnsi"/>
              </w:rPr>
              <w:t>Date and Time</w:t>
            </w:r>
            <w:r w:rsidR="008B71FB" w:rsidRPr="001F5344">
              <w:rPr>
                <w:rFonts w:asciiTheme="minorHAnsi" w:hAnsiTheme="minorHAnsi" w:cstheme="minorHAnsi"/>
              </w:rPr>
              <w:t>:</w:t>
            </w:r>
          </w:p>
        </w:tc>
        <w:tc>
          <w:tcPr>
            <w:tcW w:w="6390" w:type="dxa"/>
          </w:tcPr>
          <w:p w14:paraId="598290E7" w14:textId="67AD8557" w:rsidR="005266AC" w:rsidRPr="006E5BBA" w:rsidRDefault="003A3A3D" w:rsidP="00A6706F">
            <w:pPr>
              <w:tabs>
                <w:tab w:val="left" w:pos="3183"/>
              </w:tabs>
              <w:rPr>
                <w:rFonts w:asciiTheme="minorHAnsi" w:hAnsiTheme="minorHAnsi" w:cstheme="minorHAnsi"/>
              </w:rPr>
            </w:pPr>
            <w:r>
              <w:rPr>
                <w:rFonts w:asciiTheme="minorHAnsi" w:hAnsiTheme="minorHAnsi" w:cstheme="minorHAnsi"/>
              </w:rPr>
              <w:t>December 14</w:t>
            </w:r>
            <w:bookmarkStart w:id="0" w:name="_GoBack"/>
            <w:bookmarkEnd w:id="0"/>
            <w:r w:rsidR="000314EF">
              <w:rPr>
                <w:rFonts w:asciiTheme="minorHAnsi" w:hAnsiTheme="minorHAnsi" w:cstheme="minorHAnsi"/>
              </w:rPr>
              <w:t>, 2019</w:t>
            </w:r>
            <w:r w:rsidR="00D53BC3" w:rsidRPr="006E5BBA">
              <w:rPr>
                <w:rFonts w:asciiTheme="minorHAnsi" w:hAnsiTheme="minorHAnsi" w:cstheme="minorHAnsi"/>
              </w:rPr>
              <w:t xml:space="preserve"> </w:t>
            </w:r>
            <w:r w:rsidR="002747AC">
              <w:rPr>
                <w:rFonts w:asciiTheme="minorHAnsi" w:hAnsiTheme="minorHAnsi" w:cstheme="minorHAnsi"/>
              </w:rPr>
              <w:t>9:00AM</w:t>
            </w:r>
            <w:r w:rsidR="00CB077D">
              <w:rPr>
                <w:rFonts w:asciiTheme="minorHAnsi" w:hAnsiTheme="minorHAnsi" w:cstheme="minorHAnsi"/>
              </w:rPr>
              <w:t xml:space="preserve">, </w:t>
            </w:r>
            <w:r w:rsidR="005743B1">
              <w:rPr>
                <w:rFonts w:asciiTheme="minorHAnsi" w:hAnsiTheme="minorHAnsi" w:cstheme="minorHAnsi"/>
              </w:rPr>
              <w:t>GC</w:t>
            </w:r>
            <w:r w:rsidR="00192A36">
              <w:rPr>
                <w:rFonts w:asciiTheme="minorHAnsi" w:hAnsiTheme="minorHAnsi" w:cstheme="minorHAnsi"/>
              </w:rPr>
              <w:t>-2</w:t>
            </w:r>
            <w:r w:rsidR="005743B1">
              <w:rPr>
                <w:rFonts w:asciiTheme="minorHAnsi" w:hAnsiTheme="minorHAnsi" w:cstheme="minorHAnsi"/>
              </w:rPr>
              <w:t>08</w:t>
            </w:r>
          </w:p>
        </w:tc>
      </w:tr>
      <w:tr w:rsidR="005266AC" w:rsidRPr="008D79F2" w14:paraId="63C59572" w14:textId="77777777" w:rsidTr="00642825">
        <w:trPr>
          <w:trHeight w:val="295"/>
        </w:trPr>
        <w:tc>
          <w:tcPr>
            <w:tcW w:w="3168" w:type="dxa"/>
          </w:tcPr>
          <w:p w14:paraId="25F8CBB7" w14:textId="77777777" w:rsidR="005266AC" w:rsidRPr="001F5344" w:rsidRDefault="000A5FC5" w:rsidP="00642825">
            <w:pPr>
              <w:tabs>
                <w:tab w:val="left" w:pos="3183"/>
              </w:tabs>
              <w:jc w:val="right"/>
              <w:rPr>
                <w:rFonts w:asciiTheme="minorHAnsi" w:hAnsiTheme="minorHAnsi" w:cstheme="minorHAnsi"/>
              </w:rPr>
            </w:pPr>
            <w:r>
              <w:rPr>
                <w:rFonts w:asciiTheme="minorHAnsi" w:hAnsiTheme="minorHAnsi" w:cstheme="minorHAnsi"/>
              </w:rPr>
              <w:t>Grades</w:t>
            </w:r>
            <w:r w:rsidR="006E4B92" w:rsidRPr="001F5344">
              <w:rPr>
                <w:rFonts w:asciiTheme="minorHAnsi" w:hAnsiTheme="minorHAnsi" w:cstheme="minorHAnsi"/>
              </w:rPr>
              <w:t>:</w:t>
            </w:r>
            <w:r w:rsidR="008B71FB" w:rsidRPr="001F5344">
              <w:rPr>
                <w:rFonts w:asciiTheme="minorHAnsi" w:hAnsiTheme="minorHAnsi" w:cstheme="minorHAnsi"/>
              </w:rPr>
              <w:t xml:space="preserve"> </w:t>
            </w:r>
          </w:p>
        </w:tc>
        <w:tc>
          <w:tcPr>
            <w:tcW w:w="6390" w:type="dxa"/>
          </w:tcPr>
          <w:p w14:paraId="54ABF43C" w14:textId="77777777" w:rsidR="005266AC" w:rsidRPr="000A5FC5" w:rsidRDefault="000A5FC5" w:rsidP="00E931AB">
            <w:pPr>
              <w:tabs>
                <w:tab w:val="left" w:pos="3183"/>
              </w:tabs>
              <w:rPr>
                <w:rFonts w:asciiTheme="minorHAnsi" w:hAnsiTheme="minorHAnsi" w:cstheme="minorHAnsi"/>
              </w:rPr>
            </w:pPr>
            <w:r w:rsidRPr="000A5FC5">
              <w:rPr>
                <w:rFonts w:asciiTheme="minorHAnsi" w:hAnsiTheme="minorHAnsi" w:cstheme="minorHAnsi"/>
              </w:rPr>
              <w:t>Pass/No pass option</w:t>
            </w:r>
            <w:r>
              <w:rPr>
                <w:rFonts w:asciiTheme="minorHAnsi" w:hAnsiTheme="minorHAnsi" w:cstheme="minorHAnsi"/>
              </w:rPr>
              <w:t xml:space="preserve"> available</w:t>
            </w:r>
          </w:p>
        </w:tc>
      </w:tr>
      <w:tr w:rsidR="006E4B92" w:rsidRPr="008D79F2" w14:paraId="1607B6B2" w14:textId="77777777" w:rsidTr="00642825">
        <w:trPr>
          <w:trHeight w:val="295"/>
        </w:trPr>
        <w:tc>
          <w:tcPr>
            <w:tcW w:w="3168" w:type="dxa"/>
          </w:tcPr>
          <w:p w14:paraId="2E03314C" w14:textId="77777777" w:rsidR="006E4B92" w:rsidRPr="001F5344" w:rsidRDefault="006E4B92" w:rsidP="006E4B92">
            <w:pPr>
              <w:tabs>
                <w:tab w:val="left" w:pos="3183"/>
              </w:tabs>
              <w:jc w:val="right"/>
              <w:rPr>
                <w:rFonts w:asciiTheme="minorHAnsi" w:hAnsiTheme="minorHAnsi" w:cstheme="minorHAnsi"/>
              </w:rPr>
            </w:pPr>
            <w:r w:rsidRPr="001F5344">
              <w:rPr>
                <w:rFonts w:asciiTheme="minorHAnsi" w:hAnsiTheme="minorHAnsi" w:cstheme="minorHAnsi"/>
              </w:rPr>
              <w:t>Prerequisites:</w:t>
            </w:r>
          </w:p>
        </w:tc>
        <w:tc>
          <w:tcPr>
            <w:tcW w:w="6390" w:type="dxa"/>
          </w:tcPr>
          <w:p w14:paraId="4B870641" w14:textId="77777777" w:rsidR="0001231D" w:rsidRPr="00D53BC3" w:rsidRDefault="0001231D" w:rsidP="00425DE2">
            <w:pPr>
              <w:tabs>
                <w:tab w:val="left" w:pos="3183"/>
              </w:tabs>
              <w:rPr>
                <w:rFonts w:asciiTheme="minorHAnsi" w:hAnsiTheme="minorHAnsi" w:cstheme="minorHAnsi"/>
              </w:rPr>
            </w:pPr>
            <w:r w:rsidRPr="00D53BC3">
              <w:rPr>
                <w:rFonts w:asciiTheme="minorHAnsi" w:hAnsiTheme="minorHAnsi" w:cstheme="minorHAnsi"/>
              </w:rPr>
              <w:t>None</w:t>
            </w:r>
          </w:p>
        </w:tc>
      </w:tr>
    </w:tbl>
    <w:p w14:paraId="40F87E4A" w14:textId="77777777" w:rsidR="00023C51" w:rsidRPr="00113584" w:rsidRDefault="00023C51" w:rsidP="009816CB">
      <w:pPr>
        <w:tabs>
          <w:tab w:val="left" w:pos="3183"/>
        </w:tabs>
        <w:rPr>
          <w:rFonts w:asciiTheme="minorHAnsi" w:hAnsiTheme="minorHAnsi" w:cstheme="minorHAnsi"/>
        </w:rPr>
      </w:pPr>
    </w:p>
    <w:p w14:paraId="1811BC7E" w14:textId="77777777" w:rsidR="00930D90" w:rsidRPr="00DA4C88" w:rsidRDefault="00930D90" w:rsidP="00DA4C88">
      <w:pPr>
        <w:pStyle w:val="ListParagraph"/>
        <w:numPr>
          <w:ilvl w:val="0"/>
          <w:numId w:val="17"/>
        </w:numPr>
        <w:tabs>
          <w:tab w:val="left" w:pos="3183"/>
        </w:tabs>
        <w:rPr>
          <w:rFonts w:asciiTheme="minorHAnsi" w:hAnsiTheme="minorHAnsi" w:cstheme="minorHAnsi"/>
          <w:b/>
          <w:bCs/>
          <w:caps/>
        </w:rPr>
      </w:pPr>
      <w:r w:rsidRPr="00DA4C88">
        <w:rPr>
          <w:rFonts w:asciiTheme="minorHAnsi" w:hAnsiTheme="minorHAnsi" w:cstheme="minorHAnsi"/>
          <w:b/>
          <w:bCs/>
          <w:caps/>
        </w:rPr>
        <w:t>INSTRUCTOR</w:t>
      </w:r>
      <w:r w:rsidR="00B72770">
        <w:rPr>
          <w:rFonts w:asciiTheme="minorHAnsi" w:hAnsiTheme="minorHAnsi" w:cstheme="minorHAnsi"/>
          <w:b/>
          <w:bCs/>
          <w:caps/>
        </w:rPr>
        <w:t xml:space="preserv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6408"/>
      </w:tblGrid>
      <w:tr w:rsidR="004C684E" w:rsidRPr="000A5FC5" w14:paraId="69B574F9" w14:textId="77777777" w:rsidTr="004D67D6">
        <w:tc>
          <w:tcPr>
            <w:tcW w:w="3168" w:type="dxa"/>
          </w:tcPr>
          <w:p w14:paraId="7B78FEEB" w14:textId="77777777" w:rsidR="004C684E" w:rsidRPr="000A5FC5" w:rsidRDefault="004C684E" w:rsidP="004D67D6">
            <w:pPr>
              <w:tabs>
                <w:tab w:val="left" w:pos="3183"/>
              </w:tabs>
              <w:jc w:val="right"/>
              <w:rPr>
                <w:rFonts w:asciiTheme="minorHAnsi" w:hAnsiTheme="minorHAnsi" w:cstheme="minorHAnsi"/>
              </w:rPr>
            </w:pPr>
            <w:r w:rsidRPr="000A5FC5">
              <w:rPr>
                <w:rFonts w:asciiTheme="minorHAnsi" w:hAnsiTheme="minorHAnsi" w:cstheme="minorHAnsi"/>
              </w:rPr>
              <w:t>Name</w:t>
            </w:r>
            <w:r w:rsidR="008B71FB" w:rsidRPr="000A5FC5">
              <w:rPr>
                <w:rFonts w:asciiTheme="minorHAnsi" w:hAnsiTheme="minorHAnsi" w:cstheme="minorHAnsi"/>
              </w:rPr>
              <w:t>:</w:t>
            </w:r>
          </w:p>
        </w:tc>
        <w:tc>
          <w:tcPr>
            <w:tcW w:w="6408" w:type="dxa"/>
          </w:tcPr>
          <w:p w14:paraId="6BD872B5" w14:textId="77777777" w:rsidR="004C684E" w:rsidRPr="000A5FC5" w:rsidRDefault="004355C2" w:rsidP="002850B4">
            <w:pPr>
              <w:tabs>
                <w:tab w:val="left" w:pos="3183"/>
              </w:tabs>
              <w:rPr>
                <w:rFonts w:asciiTheme="minorHAnsi" w:hAnsiTheme="minorHAnsi" w:cstheme="minorHAnsi"/>
              </w:rPr>
            </w:pPr>
            <w:r w:rsidRPr="000A5FC5">
              <w:rPr>
                <w:rFonts w:asciiTheme="minorHAnsi" w:hAnsiTheme="minorHAnsi" w:cstheme="minorHAnsi"/>
              </w:rPr>
              <w:t>Dr. Maher Mneimneh</w:t>
            </w:r>
          </w:p>
        </w:tc>
      </w:tr>
      <w:tr w:rsidR="004C684E" w:rsidRPr="000A5FC5" w14:paraId="3E3E06A7" w14:textId="77777777" w:rsidTr="004D67D6">
        <w:tc>
          <w:tcPr>
            <w:tcW w:w="3168" w:type="dxa"/>
          </w:tcPr>
          <w:p w14:paraId="715571F6" w14:textId="77777777" w:rsidR="004C684E" w:rsidRPr="000A5FC5" w:rsidRDefault="004C684E" w:rsidP="004D67D6">
            <w:pPr>
              <w:tabs>
                <w:tab w:val="left" w:pos="3183"/>
              </w:tabs>
              <w:jc w:val="right"/>
              <w:rPr>
                <w:rFonts w:asciiTheme="minorHAnsi" w:hAnsiTheme="minorHAnsi" w:cstheme="minorHAnsi"/>
              </w:rPr>
            </w:pPr>
            <w:r w:rsidRPr="000A5FC5">
              <w:rPr>
                <w:rFonts w:asciiTheme="minorHAnsi" w:hAnsiTheme="minorHAnsi" w:cstheme="minorHAnsi"/>
              </w:rPr>
              <w:t>E-mail</w:t>
            </w:r>
            <w:r w:rsidR="008B71FB" w:rsidRPr="000A5FC5">
              <w:rPr>
                <w:rFonts w:asciiTheme="minorHAnsi" w:hAnsiTheme="minorHAnsi" w:cstheme="minorHAnsi"/>
              </w:rPr>
              <w:t>:</w:t>
            </w:r>
          </w:p>
        </w:tc>
        <w:tc>
          <w:tcPr>
            <w:tcW w:w="6408" w:type="dxa"/>
          </w:tcPr>
          <w:p w14:paraId="7601CDB8" w14:textId="1E47AEAB" w:rsidR="004C684E" w:rsidRPr="000A5FC5" w:rsidRDefault="006F44F5" w:rsidP="002850B4">
            <w:pPr>
              <w:tabs>
                <w:tab w:val="left" w:pos="3183"/>
              </w:tabs>
              <w:rPr>
                <w:rFonts w:asciiTheme="minorHAnsi" w:hAnsiTheme="minorHAnsi" w:cstheme="minorHAnsi"/>
              </w:rPr>
            </w:pPr>
            <w:hyperlink r:id="rId9" w:history="1">
              <w:r w:rsidR="00CE26A7" w:rsidRPr="00B83D9F">
                <w:rPr>
                  <w:rStyle w:val="Hyperlink"/>
                  <w:rFonts w:asciiTheme="minorHAnsi" w:hAnsiTheme="minorHAnsi" w:cstheme="minorHAnsi"/>
                </w:rPr>
                <w:t>mahernm@gmail.com</w:t>
              </w:r>
            </w:hyperlink>
          </w:p>
        </w:tc>
      </w:tr>
    </w:tbl>
    <w:p w14:paraId="6C92036A" w14:textId="77777777" w:rsidR="00572B17" w:rsidRPr="00EF0F50" w:rsidRDefault="00572B17" w:rsidP="00EF0F50">
      <w:pPr>
        <w:rPr>
          <w:rFonts w:asciiTheme="minorHAnsi" w:hAnsiTheme="minorHAnsi" w:cstheme="minorHAnsi"/>
          <w:b/>
          <w:bCs/>
          <w:caps/>
        </w:rPr>
      </w:pPr>
    </w:p>
    <w:p w14:paraId="3899F60A" w14:textId="77777777" w:rsidR="00EF0F50" w:rsidRPr="008F030A" w:rsidRDefault="00A71B46" w:rsidP="008F030A">
      <w:pPr>
        <w:pStyle w:val="ListParagraph"/>
        <w:numPr>
          <w:ilvl w:val="0"/>
          <w:numId w:val="17"/>
        </w:numPr>
        <w:tabs>
          <w:tab w:val="left" w:pos="3183"/>
        </w:tabs>
        <w:rPr>
          <w:rFonts w:asciiTheme="minorHAnsi" w:hAnsiTheme="minorHAnsi" w:cstheme="minorHAnsi"/>
          <w:b/>
          <w:bCs/>
          <w:caps/>
        </w:rPr>
      </w:pPr>
      <w:r w:rsidRPr="00DA4C88">
        <w:rPr>
          <w:rFonts w:asciiTheme="minorHAnsi" w:hAnsiTheme="minorHAnsi" w:cstheme="minorHAnsi"/>
          <w:b/>
          <w:bCs/>
          <w:caps/>
        </w:rPr>
        <w:t>COURSE DESCRIPTION</w:t>
      </w:r>
    </w:p>
    <w:p w14:paraId="0580B348" w14:textId="77777777" w:rsidR="00EF0F50" w:rsidRPr="00EF0F50" w:rsidRDefault="00EF0F50" w:rsidP="00EF0F50">
      <w:pPr>
        <w:pStyle w:val="ListParagraph"/>
        <w:tabs>
          <w:tab w:val="left" w:pos="3183"/>
        </w:tabs>
        <w:ind w:left="360"/>
        <w:rPr>
          <w:rFonts w:asciiTheme="minorHAnsi" w:hAnsiTheme="minorHAnsi" w:cstheme="minorHAnsi"/>
          <w:b/>
          <w:bCs/>
          <w:caps/>
        </w:rPr>
      </w:pPr>
      <w:r w:rsidRPr="00EF0F50">
        <w:rPr>
          <w:rFonts w:asciiTheme="minorHAnsi" w:hAnsiTheme="minorHAnsi" w:cstheme="minorHAnsi"/>
        </w:rPr>
        <w:t xml:space="preserve">This is an advanced course in the Java Programming Language. We will study basic data structures such as stacks, dynamic arrays, lists, and trees, and their implementation. We will also covers basic algorithm analysis techniques (Big-O notation and recurrences), and </w:t>
      </w:r>
      <w:r>
        <w:rPr>
          <w:rFonts w:asciiTheme="minorHAnsi" w:hAnsiTheme="minorHAnsi" w:cstheme="minorHAnsi"/>
        </w:rPr>
        <w:t xml:space="preserve">basic algorithms for searching and </w:t>
      </w:r>
      <w:r w:rsidRPr="00EF0F50">
        <w:rPr>
          <w:rFonts w:asciiTheme="minorHAnsi" w:hAnsiTheme="minorHAnsi" w:cstheme="minorHAnsi"/>
        </w:rPr>
        <w:t>sorting. We will also briefly cover basic software engineering concepts to give you a feel for developing large software applications in the real world.</w:t>
      </w:r>
    </w:p>
    <w:p w14:paraId="356A75DF" w14:textId="77777777" w:rsidR="00EF0F50" w:rsidRPr="00EF0F50" w:rsidRDefault="00EF0F50" w:rsidP="00EF0F50">
      <w:pPr>
        <w:pStyle w:val="ListParagraph"/>
        <w:tabs>
          <w:tab w:val="left" w:pos="3183"/>
        </w:tabs>
        <w:ind w:left="360"/>
        <w:rPr>
          <w:rFonts w:asciiTheme="minorHAnsi" w:hAnsiTheme="minorHAnsi" w:cstheme="minorHAnsi"/>
          <w:b/>
          <w:bCs/>
          <w:caps/>
        </w:rPr>
      </w:pPr>
    </w:p>
    <w:tbl>
      <w:tblPr>
        <w:tblStyle w:val="TableGrid"/>
        <w:tblW w:w="0" w:type="auto"/>
        <w:tblLook w:val="04A0" w:firstRow="1" w:lastRow="0" w:firstColumn="1" w:lastColumn="0" w:noHBand="0" w:noVBand="1"/>
      </w:tblPr>
      <w:tblGrid>
        <w:gridCol w:w="9576"/>
      </w:tblGrid>
      <w:tr w:rsidR="00A71B46" w:rsidRPr="00EF0F50" w14:paraId="03806214" w14:textId="77777777" w:rsidTr="00A71B46">
        <w:tc>
          <w:tcPr>
            <w:tcW w:w="9576" w:type="dxa"/>
            <w:tcBorders>
              <w:top w:val="nil"/>
              <w:left w:val="nil"/>
              <w:bottom w:val="nil"/>
              <w:right w:val="nil"/>
            </w:tcBorders>
          </w:tcPr>
          <w:p w14:paraId="5038C600" w14:textId="77777777" w:rsidR="008F030A" w:rsidRPr="008F030A" w:rsidRDefault="008F030A" w:rsidP="008F030A">
            <w:pPr>
              <w:pStyle w:val="ListParagraph"/>
              <w:numPr>
                <w:ilvl w:val="0"/>
                <w:numId w:val="17"/>
              </w:numPr>
              <w:rPr>
                <w:rFonts w:asciiTheme="minorHAnsi" w:hAnsiTheme="minorHAnsi" w:cstheme="minorHAnsi"/>
                <w:b/>
                <w:bCs/>
                <w:caps/>
              </w:rPr>
            </w:pPr>
            <w:r>
              <w:rPr>
                <w:rFonts w:asciiTheme="minorHAnsi" w:hAnsiTheme="minorHAnsi" w:cstheme="minorHAnsi"/>
                <w:b/>
                <w:bCs/>
                <w:caps/>
              </w:rPr>
              <w:t>REQUIRED COURSE MATERIAL</w:t>
            </w:r>
          </w:p>
          <w:p w14:paraId="2D10CD9C" w14:textId="2B72D48E" w:rsidR="008F030A" w:rsidRDefault="008F030A" w:rsidP="008F030A">
            <w:pPr>
              <w:pStyle w:val="ListParagraph"/>
              <w:ind w:left="360"/>
              <w:rPr>
                <w:rFonts w:asciiTheme="minorHAnsi" w:hAnsiTheme="minorHAnsi" w:cstheme="minorHAnsi"/>
              </w:rPr>
            </w:pPr>
            <w:r w:rsidRPr="00572B17">
              <w:rPr>
                <w:rFonts w:asciiTheme="minorHAnsi" w:hAnsiTheme="minorHAnsi" w:cstheme="minorHAnsi"/>
              </w:rPr>
              <w:t>Data Structures</w:t>
            </w:r>
            <w:r>
              <w:rPr>
                <w:rFonts w:asciiTheme="minorHAnsi" w:hAnsiTheme="minorHAnsi" w:cstheme="minorHAnsi"/>
              </w:rPr>
              <w:t xml:space="preserve"> and Abstractions with Java, </w:t>
            </w:r>
            <w:r w:rsidR="007A5678">
              <w:rPr>
                <w:rFonts w:asciiTheme="minorHAnsi" w:hAnsiTheme="minorHAnsi" w:cstheme="minorHAnsi"/>
              </w:rPr>
              <w:t>4th</w:t>
            </w:r>
            <w:r>
              <w:rPr>
                <w:rFonts w:asciiTheme="minorHAnsi" w:hAnsiTheme="minorHAnsi" w:cstheme="minorHAnsi"/>
                <w:vertAlign w:val="superscript"/>
              </w:rPr>
              <w:t xml:space="preserve"> </w:t>
            </w:r>
            <w:r>
              <w:rPr>
                <w:rFonts w:asciiTheme="minorHAnsi" w:hAnsiTheme="minorHAnsi" w:cstheme="minorHAnsi"/>
              </w:rPr>
              <w:t>edition, by Frank Carrano</w:t>
            </w:r>
          </w:p>
          <w:p w14:paraId="78ACAAD1" w14:textId="77777777" w:rsidR="008F030A" w:rsidRPr="000A5FC5" w:rsidRDefault="008F030A" w:rsidP="008F030A">
            <w:pPr>
              <w:pStyle w:val="ListParagraph"/>
              <w:ind w:left="360"/>
              <w:rPr>
                <w:rFonts w:asciiTheme="minorHAnsi" w:hAnsiTheme="minorHAnsi" w:cstheme="minorHAnsi"/>
                <w:b/>
                <w:bCs/>
                <w:caps/>
              </w:rPr>
            </w:pPr>
            <w:r w:rsidRPr="000A5FC5">
              <w:rPr>
                <w:rFonts w:asciiTheme="minorHAnsi" w:hAnsiTheme="minorHAnsi" w:cstheme="minorHAnsi"/>
                <w:b/>
                <w:bCs/>
                <w:caps/>
              </w:rPr>
              <w:tab/>
            </w:r>
          </w:p>
          <w:p w14:paraId="13220944" w14:textId="77777777" w:rsidR="008F030A" w:rsidRDefault="008F030A" w:rsidP="008F030A">
            <w:pPr>
              <w:pStyle w:val="ListParagraph"/>
              <w:numPr>
                <w:ilvl w:val="0"/>
                <w:numId w:val="17"/>
              </w:numPr>
              <w:rPr>
                <w:rFonts w:asciiTheme="minorHAnsi" w:hAnsiTheme="minorHAnsi" w:cstheme="minorHAnsi"/>
                <w:b/>
                <w:bCs/>
                <w:caps/>
              </w:rPr>
            </w:pPr>
            <w:r>
              <w:rPr>
                <w:rFonts w:asciiTheme="minorHAnsi" w:hAnsiTheme="minorHAnsi" w:cstheme="minorHAnsi"/>
                <w:b/>
                <w:bCs/>
                <w:caps/>
              </w:rPr>
              <w:t>Optional references</w:t>
            </w:r>
          </w:p>
          <w:p w14:paraId="24802529" w14:textId="77777777" w:rsidR="00CE26A7" w:rsidRDefault="008F030A" w:rsidP="00CE26A7">
            <w:pPr>
              <w:pStyle w:val="ListParagraph"/>
              <w:ind w:left="360"/>
              <w:rPr>
                <w:rFonts w:asciiTheme="minorHAnsi" w:hAnsiTheme="minorHAnsi" w:cstheme="minorHAnsi"/>
              </w:rPr>
            </w:pPr>
            <w:r w:rsidRPr="00EF0F50">
              <w:rPr>
                <w:rFonts w:asciiTheme="minorHAnsi" w:hAnsiTheme="minorHAnsi" w:cstheme="minorHAnsi"/>
              </w:rPr>
              <w:t>Java</w:t>
            </w:r>
            <w:r>
              <w:rPr>
                <w:rFonts w:asciiTheme="minorHAnsi" w:hAnsiTheme="minorHAnsi" w:cstheme="minorHAnsi"/>
              </w:rPr>
              <w:t>:</w:t>
            </w:r>
          </w:p>
          <w:p w14:paraId="7717CE9F" w14:textId="2FB0963B" w:rsidR="008F030A" w:rsidRPr="00CE26A7" w:rsidRDefault="008F030A" w:rsidP="00CE26A7">
            <w:pPr>
              <w:pStyle w:val="ListParagraph"/>
              <w:ind w:left="360"/>
              <w:rPr>
                <w:rFonts w:asciiTheme="minorHAnsi" w:hAnsiTheme="minorHAnsi" w:cstheme="minorHAnsi"/>
              </w:rPr>
            </w:pPr>
            <w:r w:rsidRPr="00CE26A7">
              <w:rPr>
                <w:rFonts w:asciiTheme="minorHAnsi" w:hAnsiTheme="minorHAnsi" w:cstheme="minorHAnsi"/>
              </w:rPr>
              <w:t>Java How to Program,</w:t>
            </w:r>
            <w:r w:rsidR="00927643" w:rsidRPr="00CE26A7">
              <w:rPr>
                <w:rFonts w:asciiTheme="minorHAnsi" w:hAnsiTheme="minorHAnsi" w:cstheme="minorHAnsi"/>
              </w:rPr>
              <w:t xml:space="preserve"> </w:t>
            </w:r>
            <w:r w:rsidRPr="00CE26A7">
              <w:rPr>
                <w:rFonts w:asciiTheme="minorHAnsi" w:hAnsiTheme="minorHAnsi" w:cstheme="minorHAnsi"/>
              </w:rPr>
              <w:t>Deitel and Deitel</w:t>
            </w:r>
            <w:r w:rsidR="00927643" w:rsidRPr="00CE26A7">
              <w:rPr>
                <w:rFonts w:asciiTheme="minorHAnsi" w:hAnsiTheme="minorHAnsi" w:cstheme="minorHAnsi"/>
              </w:rPr>
              <w:t xml:space="preserve"> (beginner)</w:t>
            </w:r>
          </w:p>
          <w:p w14:paraId="675EA88A" w14:textId="6CFB0652" w:rsidR="008F030A" w:rsidRDefault="00927643" w:rsidP="008F030A">
            <w:pPr>
              <w:pStyle w:val="ListParagraph"/>
              <w:ind w:left="360"/>
              <w:rPr>
                <w:rFonts w:asciiTheme="minorHAnsi" w:hAnsiTheme="minorHAnsi" w:cstheme="minorHAnsi"/>
              </w:rPr>
            </w:pPr>
            <w:r>
              <w:rPr>
                <w:rFonts w:asciiTheme="minorHAnsi" w:hAnsiTheme="minorHAnsi" w:cstheme="minorHAnsi"/>
              </w:rPr>
              <w:t>Core Java Volume 1 – Fundamentals, Cay Horstmann (intermediate)</w:t>
            </w:r>
          </w:p>
          <w:p w14:paraId="55B27EE2" w14:textId="752E6688" w:rsidR="008F030A" w:rsidRDefault="008F030A" w:rsidP="008F030A">
            <w:pPr>
              <w:pStyle w:val="ListParagraph"/>
              <w:ind w:left="360"/>
              <w:rPr>
                <w:rFonts w:asciiTheme="minorHAnsi" w:hAnsiTheme="minorHAnsi" w:cstheme="minorHAnsi"/>
              </w:rPr>
            </w:pPr>
          </w:p>
          <w:p w14:paraId="10205B3B" w14:textId="6BFE8415" w:rsidR="00927643" w:rsidRDefault="00927643" w:rsidP="008F030A">
            <w:pPr>
              <w:pStyle w:val="ListParagraph"/>
              <w:ind w:left="360"/>
              <w:rPr>
                <w:rFonts w:asciiTheme="minorHAnsi" w:hAnsiTheme="minorHAnsi" w:cstheme="minorHAnsi"/>
              </w:rPr>
            </w:pPr>
            <w:r>
              <w:rPr>
                <w:rFonts w:asciiTheme="minorHAnsi" w:hAnsiTheme="minorHAnsi" w:cstheme="minorHAnsi"/>
              </w:rPr>
              <w:t>Data Structures and Algorithms:</w:t>
            </w:r>
          </w:p>
          <w:p w14:paraId="1E1DFD70" w14:textId="6E8435CA" w:rsidR="00927643" w:rsidRDefault="00927643" w:rsidP="00927643">
            <w:pPr>
              <w:pStyle w:val="ListParagraph"/>
              <w:ind w:left="360"/>
              <w:rPr>
                <w:rFonts w:asciiTheme="minorHAnsi" w:hAnsiTheme="minorHAnsi" w:cstheme="minorHAnsi"/>
              </w:rPr>
            </w:pPr>
            <w:r w:rsidRPr="00927643">
              <w:rPr>
                <w:rFonts w:asciiTheme="minorHAnsi" w:hAnsiTheme="minorHAnsi" w:cstheme="minorHAnsi"/>
              </w:rPr>
              <w:t>Data Structures and Algorithms in Java</w:t>
            </w:r>
            <w:r>
              <w:rPr>
                <w:rFonts w:asciiTheme="minorHAnsi" w:hAnsiTheme="minorHAnsi" w:cstheme="minorHAnsi"/>
              </w:rPr>
              <w:t xml:space="preserve">, </w:t>
            </w:r>
            <w:r w:rsidRPr="00927643">
              <w:rPr>
                <w:rFonts w:asciiTheme="minorHAnsi" w:hAnsiTheme="minorHAnsi" w:cstheme="minorHAnsi"/>
              </w:rPr>
              <w:t>Michael T. Goodrich and Roberto Tamassia</w:t>
            </w:r>
          </w:p>
          <w:p w14:paraId="6110859C" w14:textId="6F9CEAF5" w:rsidR="00927643" w:rsidRDefault="00927643" w:rsidP="00927643">
            <w:pPr>
              <w:pStyle w:val="ListParagraph"/>
              <w:ind w:left="360"/>
              <w:rPr>
                <w:rFonts w:asciiTheme="minorHAnsi" w:hAnsiTheme="minorHAnsi" w:cstheme="minorHAnsi"/>
              </w:rPr>
            </w:pPr>
            <w:r w:rsidRPr="00927643">
              <w:rPr>
                <w:rFonts w:asciiTheme="minorHAnsi" w:hAnsiTheme="minorHAnsi" w:cstheme="minorHAnsi"/>
              </w:rPr>
              <w:t>Programming Abstractions in Java</w:t>
            </w:r>
            <w:r>
              <w:rPr>
                <w:rFonts w:asciiTheme="minorHAnsi" w:hAnsiTheme="minorHAnsi" w:cstheme="minorHAnsi"/>
              </w:rPr>
              <w:t xml:space="preserve">, </w:t>
            </w:r>
            <w:r w:rsidRPr="00927643">
              <w:rPr>
                <w:rFonts w:asciiTheme="minorHAnsi" w:hAnsiTheme="minorHAnsi" w:cstheme="minorHAnsi"/>
              </w:rPr>
              <w:t>Eric Roberts</w:t>
            </w:r>
          </w:p>
          <w:p w14:paraId="71EE9BFB" w14:textId="631E538F" w:rsidR="00927643" w:rsidRDefault="00927643" w:rsidP="00927643">
            <w:pPr>
              <w:pStyle w:val="ListParagraph"/>
              <w:ind w:left="360"/>
              <w:rPr>
                <w:rFonts w:asciiTheme="minorHAnsi" w:hAnsiTheme="minorHAnsi" w:cstheme="minorHAnsi"/>
              </w:rPr>
            </w:pPr>
            <w:r w:rsidRPr="00927643">
              <w:rPr>
                <w:rFonts w:asciiTheme="minorHAnsi" w:hAnsiTheme="minorHAnsi" w:cstheme="minorHAnsi"/>
              </w:rPr>
              <w:t>Algorithms</w:t>
            </w:r>
            <w:r>
              <w:rPr>
                <w:rFonts w:asciiTheme="minorHAnsi" w:hAnsiTheme="minorHAnsi" w:cstheme="minorHAnsi"/>
              </w:rPr>
              <w:t xml:space="preserve">, </w:t>
            </w:r>
            <w:r w:rsidRPr="00927643">
              <w:rPr>
                <w:rFonts w:asciiTheme="minorHAnsi" w:hAnsiTheme="minorHAnsi" w:cstheme="minorHAnsi"/>
              </w:rPr>
              <w:t xml:space="preserve">4th Edition, Robert Sedgewick </w:t>
            </w:r>
            <w:r>
              <w:rPr>
                <w:rFonts w:asciiTheme="minorHAnsi" w:hAnsiTheme="minorHAnsi" w:cstheme="minorHAnsi"/>
              </w:rPr>
              <w:t>and</w:t>
            </w:r>
            <w:r w:rsidRPr="00927643">
              <w:rPr>
                <w:rFonts w:asciiTheme="minorHAnsi" w:hAnsiTheme="minorHAnsi" w:cstheme="minorHAnsi"/>
              </w:rPr>
              <w:t xml:space="preserve"> Kevin Wayne</w:t>
            </w:r>
          </w:p>
          <w:p w14:paraId="1D788199" w14:textId="56438E07" w:rsidR="00CE26A7" w:rsidRPr="00CE26A7" w:rsidRDefault="00CE26A7" w:rsidP="00CE26A7">
            <w:pPr>
              <w:pStyle w:val="ListParagraph"/>
              <w:ind w:left="360"/>
              <w:rPr>
                <w:rFonts w:asciiTheme="minorHAnsi" w:hAnsiTheme="minorHAnsi" w:cstheme="minorHAnsi"/>
              </w:rPr>
            </w:pPr>
            <w:r w:rsidRPr="00CE26A7">
              <w:rPr>
                <w:rFonts w:asciiTheme="minorHAnsi" w:hAnsiTheme="minorHAnsi" w:cstheme="minorHAnsi"/>
              </w:rPr>
              <w:t>Think Data Structures: Algorithms and Information Retrieval in Java 1st Edition,</w:t>
            </w:r>
            <w:r>
              <w:rPr>
                <w:rFonts w:asciiTheme="minorHAnsi" w:hAnsiTheme="minorHAnsi" w:cstheme="minorHAnsi"/>
              </w:rPr>
              <w:t xml:space="preserve"> </w:t>
            </w:r>
            <w:r w:rsidRPr="00CE26A7">
              <w:rPr>
                <w:rFonts w:asciiTheme="minorHAnsi" w:hAnsiTheme="minorHAnsi" w:cstheme="minorHAnsi"/>
              </w:rPr>
              <w:t>Allen B. Downey</w:t>
            </w:r>
          </w:p>
          <w:p w14:paraId="71F11538" w14:textId="77777777" w:rsidR="00927643" w:rsidRPr="00927643" w:rsidRDefault="00927643" w:rsidP="00927643">
            <w:pPr>
              <w:pStyle w:val="ListParagraph"/>
              <w:ind w:left="360"/>
              <w:rPr>
                <w:rFonts w:asciiTheme="minorHAnsi" w:hAnsiTheme="minorHAnsi" w:cstheme="minorHAnsi"/>
              </w:rPr>
            </w:pPr>
          </w:p>
          <w:p w14:paraId="2CF30E82" w14:textId="77777777" w:rsidR="009409BE" w:rsidRPr="00EF0F50" w:rsidRDefault="009409BE" w:rsidP="00CE26A7">
            <w:pPr>
              <w:pStyle w:val="ListParagraph"/>
              <w:ind w:left="360"/>
              <w:rPr>
                <w:rFonts w:asciiTheme="minorHAnsi" w:hAnsiTheme="minorHAnsi" w:cstheme="minorHAnsi"/>
              </w:rPr>
            </w:pPr>
          </w:p>
        </w:tc>
      </w:tr>
      <w:tr w:rsidR="00CE26A7" w:rsidRPr="00EF0F50" w14:paraId="56D1DF6D" w14:textId="77777777" w:rsidTr="00A71B46">
        <w:tc>
          <w:tcPr>
            <w:tcW w:w="9576" w:type="dxa"/>
            <w:tcBorders>
              <w:top w:val="nil"/>
              <w:left w:val="nil"/>
              <w:bottom w:val="nil"/>
              <w:right w:val="nil"/>
            </w:tcBorders>
          </w:tcPr>
          <w:p w14:paraId="37A52D91" w14:textId="77777777" w:rsidR="00CE26A7" w:rsidRPr="00CE26A7" w:rsidRDefault="00CE26A7" w:rsidP="00CE26A7">
            <w:pPr>
              <w:rPr>
                <w:rFonts w:asciiTheme="minorHAnsi" w:hAnsiTheme="minorHAnsi" w:cstheme="minorHAnsi"/>
                <w:b/>
                <w:bCs/>
                <w:caps/>
              </w:rPr>
            </w:pPr>
          </w:p>
        </w:tc>
      </w:tr>
    </w:tbl>
    <w:p w14:paraId="6A618757" w14:textId="77777777" w:rsidR="00CC12E5" w:rsidRDefault="008E60DC" w:rsidP="00DA4C88">
      <w:pPr>
        <w:pStyle w:val="ListParagraph"/>
        <w:numPr>
          <w:ilvl w:val="0"/>
          <w:numId w:val="17"/>
        </w:numPr>
        <w:rPr>
          <w:rFonts w:asciiTheme="minorHAnsi" w:hAnsiTheme="minorHAnsi" w:cstheme="minorHAnsi"/>
          <w:b/>
        </w:rPr>
      </w:pPr>
      <w:r w:rsidRPr="00DA4C88">
        <w:rPr>
          <w:rFonts w:asciiTheme="minorHAnsi" w:hAnsiTheme="minorHAnsi" w:cstheme="minorHAnsi"/>
          <w:b/>
        </w:rPr>
        <w:t>STUDENT</w:t>
      </w:r>
      <w:r w:rsidR="00766CEE" w:rsidRPr="00DA4C88">
        <w:rPr>
          <w:rFonts w:asciiTheme="minorHAnsi" w:hAnsiTheme="minorHAnsi" w:cstheme="minorHAnsi"/>
          <w:b/>
        </w:rPr>
        <w:t xml:space="preserve"> LEARNING </w:t>
      </w:r>
      <w:r w:rsidRPr="00DA4C88">
        <w:rPr>
          <w:rFonts w:asciiTheme="minorHAnsi" w:hAnsiTheme="minorHAnsi" w:cstheme="minorHAnsi"/>
          <w:b/>
        </w:rPr>
        <w:t>OUTCOME</w:t>
      </w:r>
      <w:r w:rsidR="00766CEE" w:rsidRPr="00DA4C88">
        <w:rPr>
          <w:rFonts w:asciiTheme="minorHAnsi" w:hAnsiTheme="minorHAnsi" w:cstheme="minorHAnsi"/>
          <w:b/>
        </w:rPr>
        <w:t>S</w:t>
      </w:r>
    </w:p>
    <w:tbl>
      <w:tblPr>
        <w:tblW w:w="10987" w:type="dxa"/>
        <w:tblInd w:w="378" w:type="dxa"/>
        <w:shd w:val="clear" w:color="auto" w:fill="FFFFFF"/>
        <w:tblCellMar>
          <w:left w:w="0" w:type="dxa"/>
          <w:right w:w="0" w:type="dxa"/>
        </w:tblCellMar>
        <w:tblLook w:val="04A0" w:firstRow="1" w:lastRow="0" w:firstColumn="1" w:lastColumn="0" w:noHBand="0" w:noVBand="1"/>
      </w:tblPr>
      <w:tblGrid>
        <w:gridCol w:w="10987"/>
      </w:tblGrid>
      <w:tr w:rsidR="003F5372" w:rsidRPr="00351646" w14:paraId="22A01E46" w14:textId="77777777" w:rsidTr="00D16E04">
        <w:trPr>
          <w:trHeight w:val="288"/>
        </w:trPr>
        <w:tc>
          <w:tcPr>
            <w:tcW w:w="10987" w:type="dxa"/>
            <w:shd w:val="clear" w:color="auto" w:fill="FFFFFF"/>
            <w:noWrap/>
            <w:tcMar>
              <w:top w:w="0" w:type="dxa"/>
              <w:left w:w="108" w:type="dxa"/>
              <w:bottom w:w="0" w:type="dxa"/>
              <w:right w:w="108" w:type="dxa"/>
            </w:tcMar>
            <w:vAlign w:val="bottom"/>
            <w:hideMark/>
          </w:tcPr>
          <w:p w14:paraId="4DE34377" w14:textId="77777777" w:rsidR="003F5372" w:rsidRPr="003F5372" w:rsidRDefault="003F5372" w:rsidP="003F5372">
            <w:pPr>
              <w:ind w:right="1249"/>
              <w:rPr>
                <w:color w:val="222222"/>
              </w:rPr>
            </w:pPr>
            <w:r w:rsidRPr="003F5372">
              <w:rPr>
                <w:rFonts w:ascii="Calibri" w:hAnsi="Calibri"/>
                <w:color w:val="000000"/>
              </w:rPr>
              <w:t>- Students will demonstrate the ability to use arrays, dynamic arrays and collection of classes in programs.</w:t>
            </w:r>
          </w:p>
        </w:tc>
      </w:tr>
      <w:tr w:rsidR="003F5372" w:rsidRPr="00351646" w14:paraId="2E3A35B1" w14:textId="77777777" w:rsidTr="00D16E04">
        <w:trPr>
          <w:trHeight w:val="288"/>
        </w:trPr>
        <w:tc>
          <w:tcPr>
            <w:tcW w:w="10987" w:type="dxa"/>
            <w:shd w:val="clear" w:color="auto" w:fill="FFFFFF"/>
            <w:noWrap/>
            <w:tcMar>
              <w:top w:w="0" w:type="dxa"/>
              <w:left w:w="108" w:type="dxa"/>
              <w:bottom w:w="0" w:type="dxa"/>
              <w:right w:w="108" w:type="dxa"/>
            </w:tcMar>
            <w:vAlign w:val="bottom"/>
            <w:hideMark/>
          </w:tcPr>
          <w:p w14:paraId="73B62870" w14:textId="77777777" w:rsidR="003F5372" w:rsidRPr="00351646" w:rsidRDefault="003F5372" w:rsidP="00D16E04">
            <w:pPr>
              <w:tabs>
                <w:tab w:val="left" w:pos="9792"/>
              </w:tabs>
              <w:ind w:right="1159"/>
              <w:rPr>
                <w:color w:val="222222"/>
              </w:rPr>
            </w:pPr>
            <w:r>
              <w:rPr>
                <w:rFonts w:ascii="Calibri" w:hAnsi="Calibri"/>
                <w:color w:val="000000"/>
              </w:rPr>
              <w:t xml:space="preserve">- </w:t>
            </w:r>
            <w:r w:rsidRPr="00351646">
              <w:rPr>
                <w:rFonts w:ascii="Calibri" w:hAnsi="Calibri"/>
                <w:color w:val="000000"/>
              </w:rPr>
              <w:t>Students will demonstrate the ability to design, code and execute Java programs using different data structures,</w:t>
            </w:r>
            <w:r>
              <w:rPr>
                <w:rFonts w:ascii="Calibri" w:hAnsi="Calibri"/>
                <w:color w:val="000000"/>
              </w:rPr>
              <w:t xml:space="preserve"> such as stacks, trees, queues and linked lists.</w:t>
            </w:r>
          </w:p>
        </w:tc>
      </w:tr>
      <w:tr w:rsidR="003F5372" w:rsidRPr="00351646" w14:paraId="1F9A3D95" w14:textId="77777777" w:rsidTr="00D16E04">
        <w:trPr>
          <w:trHeight w:val="288"/>
        </w:trPr>
        <w:tc>
          <w:tcPr>
            <w:tcW w:w="10987" w:type="dxa"/>
            <w:shd w:val="clear" w:color="auto" w:fill="FFFFFF"/>
            <w:noWrap/>
            <w:tcMar>
              <w:top w:w="0" w:type="dxa"/>
              <w:left w:w="108" w:type="dxa"/>
              <w:bottom w:w="0" w:type="dxa"/>
              <w:right w:w="108" w:type="dxa"/>
            </w:tcMar>
            <w:vAlign w:val="bottom"/>
            <w:hideMark/>
          </w:tcPr>
          <w:p w14:paraId="0A2A9B73" w14:textId="77777777" w:rsidR="003F5372" w:rsidRPr="00351646" w:rsidRDefault="003F5372" w:rsidP="00D16E04">
            <w:pPr>
              <w:rPr>
                <w:color w:val="222222"/>
              </w:rPr>
            </w:pPr>
            <w:r>
              <w:rPr>
                <w:rFonts w:ascii="Calibri" w:hAnsi="Calibri"/>
                <w:color w:val="000000"/>
              </w:rPr>
              <w:t xml:space="preserve">- </w:t>
            </w:r>
            <w:r w:rsidRPr="00351646">
              <w:rPr>
                <w:rFonts w:ascii="Calibri" w:hAnsi="Calibri"/>
                <w:color w:val="000000"/>
              </w:rPr>
              <w:t>Students will demonstrate write programs using searching, sorting and recursion algorithms.</w:t>
            </w:r>
          </w:p>
        </w:tc>
      </w:tr>
    </w:tbl>
    <w:p w14:paraId="5B796EDD" w14:textId="77777777" w:rsidR="00CC12E5" w:rsidRPr="00F17357" w:rsidRDefault="00CC12E5" w:rsidP="009816CB">
      <w:pPr>
        <w:rPr>
          <w:rFonts w:asciiTheme="minorHAnsi" w:hAnsiTheme="minorHAnsi" w:cstheme="minorHAnsi"/>
          <w:b/>
        </w:rPr>
      </w:pPr>
    </w:p>
    <w:p w14:paraId="5C9EEC66" w14:textId="77777777" w:rsidR="00AE0C12" w:rsidRDefault="00D71C0B" w:rsidP="00DA4C88">
      <w:pPr>
        <w:pStyle w:val="ListParagraph"/>
        <w:numPr>
          <w:ilvl w:val="0"/>
          <w:numId w:val="17"/>
        </w:numPr>
        <w:rPr>
          <w:rFonts w:asciiTheme="minorHAnsi" w:hAnsiTheme="minorHAnsi" w:cstheme="minorHAnsi"/>
          <w:b/>
        </w:rPr>
      </w:pPr>
      <w:r>
        <w:rPr>
          <w:rFonts w:asciiTheme="minorHAnsi" w:hAnsiTheme="minorHAnsi" w:cstheme="minorHAnsi"/>
          <w:b/>
        </w:rPr>
        <w:t>TENTATIVE COURSE OUTLINE</w:t>
      </w:r>
    </w:p>
    <w:p w14:paraId="57DFF645" w14:textId="0E47E860" w:rsidR="00D71C0B" w:rsidRDefault="00D71C0B" w:rsidP="00D71C0B">
      <w:pPr>
        <w:rPr>
          <w:rFonts w:asciiTheme="minorHAnsi" w:hAnsiTheme="minorHAnsi" w:cstheme="minorHAnsi"/>
          <w:b/>
        </w:rPr>
      </w:pPr>
    </w:p>
    <w:tbl>
      <w:tblPr>
        <w:tblStyle w:val="TableGrid"/>
        <w:tblW w:w="8363" w:type="dxa"/>
        <w:tblLook w:val="04A0" w:firstRow="1" w:lastRow="0" w:firstColumn="1" w:lastColumn="0" w:noHBand="0" w:noVBand="1"/>
      </w:tblPr>
      <w:tblGrid>
        <w:gridCol w:w="871"/>
        <w:gridCol w:w="3637"/>
        <w:gridCol w:w="1965"/>
        <w:gridCol w:w="1890"/>
      </w:tblGrid>
      <w:tr w:rsidR="00C44135" w:rsidRPr="008F030A" w14:paraId="23C93EC6" w14:textId="77777777" w:rsidTr="006F44F5">
        <w:tc>
          <w:tcPr>
            <w:tcW w:w="871" w:type="dxa"/>
          </w:tcPr>
          <w:p w14:paraId="3EFA0861" w14:textId="77777777" w:rsidR="00C44135" w:rsidRPr="008F030A" w:rsidRDefault="00C44135" w:rsidP="006F44F5">
            <w:pPr>
              <w:rPr>
                <w:rFonts w:asciiTheme="minorHAnsi" w:hAnsiTheme="minorHAnsi" w:cstheme="minorHAnsi"/>
                <w:b/>
              </w:rPr>
            </w:pPr>
            <w:r w:rsidRPr="008F030A">
              <w:rPr>
                <w:rFonts w:asciiTheme="minorHAnsi" w:hAnsiTheme="minorHAnsi" w:cstheme="minorHAnsi"/>
                <w:b/>
              </w:rPr>
              <w:t>Week</w:t>
            </w:r>
          </w:p>
        </w:tc>
        <w:tc>
          <w:tcPr>
            <w:tcW w:w="3637" w:type="dxa"/>
          </w:tcPr>
          <w:p w14:paraId="19205558" w14:textId="77777777" w:rsidR="00C44135" w:rsidRPr="008F030A" w:rsidRDefault="00C44135" w:rsidP="006F44F5">
            <w:pPr>
              <w:rPr>
                <w:rFonts w:asciiTheme="minorHAnsi" w:hAnsiTheme="minorHAnsi" w:cstheme="minorHAnsi"/>
                <w:b/>
              </w:rPr>
            </w:pPr>
            <w:r w:rsidRPr="008F030A">
              <w:rPr>
                <w:rFonts w:asciiTheme="minorHAnsi" w:hAnsiTheme="minorHAnsi" w:cstheme="minorHAnsi"/>
                <w:b/>
              </w:rPr>
              <w:t>Lecture</w:t>
            </w:r>
          </w:p>
        </w:tc>
        <w:tc>
          <w:tcPr>
            <w:tcW w:w="1965" w:type="dxa"/>
          </w:tcPr>
          <w:p w14:paraId="0876DE39" w14:textId="77777777" w:rsidR="00C44135" w:rsidRPr="008F030A" w:rsidRDefault="00C44135" w:rsidP="006F44F5">
            <w:pPr>
              <w:rPr>
                <w:rFonts w:asciiTheme="minorHAnsi" w:hAnsiTheme="minorHAnsi" w:cstheme="minorHAnsi"/>
                <w:b/>
              </w:rPr>
            </w:pPr>
            <w:r w:rsidRPr="008F030A">
              <w:rPr>
                <w:rFonts w:asciiTheme="minorHAnsi" w:hAnsiTheme="minorHAnsi" w:cstheme="minorHAnsi"/>
                <w:b/>
              </w:rPr>
              <w:t>Reading</w:t>
            </w:r>
          </w:p>
        </w:tc>
        <w:tc>
          <w:tcPr>
            <w:tcW w:w="1890" w:type="dxa"/>
          </w:tcPr>
          <w:p w14:paraId="5337EE99" w14:textId="77777777" w:rsidR="00C44135" w:rsidRPr="008F030A" w:rsidRDefault="00C44135" w:rsidP="006F44F5">
            <w:pPr>
              <w:rPr>
                <w:rFonts w:asciiTheme="minorHAnsi" w:hAnsiTheme="minorHAnsi" w:cstheme="minorHAnsi"/>
                <w:b/>
              </w:rPr>
            </w:pPr>
            <w:r w:rsidRPr="008F030A">
              <w:rPr>
                <w:rFonts w:asciiTheme="minorHAnsi" w:hAnsiTheme="minorHAnsi" w:cstheme="minorHAnsi"/>
                <w:b/>
              </w:rPr>
              <w:t>Lab</w:t>
            </w:r>
          </w:p>
        </w:tc>
      </w:tr>
      <w:tr w:rsidR="00C44135" w:rsidRPr="008F030A" w14:paraId="78A44031" w14:textId="77777777" w:rsidTr="006F44F5">
        <w:tc>
          <w:tcPr>
            <w:tcW w:w="871" w:type="dxa"/>
          </w:tcPr>
          <w:p w14:paraId="7A79E793" w14:textId="77777777" w:rsidR="00C44135" w:rsidRPr="008F030A" w:rsidRDefault="00C44135" w:rsidP="006F44F5">
            <w:pPr>
              <w:rPr>
                <w:rFonts w:asciiTheme="minorHAnsi" w:hAnsiTheme="minorHAnsi" w:cstheme="minorHAnsi"/>
              </w:rPr>
            </w:pPr>
            <w:r w:rsidRPr="008F030A">
              <w:rPr>
                <w:rFonts w:asciiTheme="minorHAnsi" w:hAnsiTheme="minorHAnsi" w:cstheme="minorHAnsi"/>
              </w:rPr>
              <w:t>1</w:t>
            </w:r>
          </w:p>
        </w:tc>
        <w:tc>
          <w:tcPr>
            <w:tcW w:w="3637" w:type="dxa"/>
          </w:tcPr>
          <w:p w14:paraId="31B5F4B4" w14:textId="77777777" w:rsidR="00C44135" w:rsidRPr="008F030A" w:rsidRDefault="00C44135" w:rsidP="006F44F5">
            <w:pPr>
              <w:rPr>
                <w:rFonts w:asciiTheme="minorHAnsi" w:hAnsiTheme="minorHAnsi" w:cstheme="minorHAnsi"/>
              </w:rPr>
            </w:pPr>
            <w:r>
              <w:rPr>
                <w:rFonts w:asciiTheme="minorHAnsi" w:hAnsiTheme="minorHAnsi" w:cstheme="minorHAnsi"/>
              </w:rPr>
              <w:t>Course Orientations and Java Review</w:t>
            </w:r>
          </w:p>
        </w:tc>
        <w:tc>
          <w:tcPr>
            <w:tcW w:w="1965" w:type="dxa"/>
          </w:tcPr>
          <w:p w14:paraId="2C797270" w14:textId="77777777" w:rsidR="00C44135" w:rsidRPr="008F030A" w:rsidRDefault="00C44135" w:rsidP="006F44F5">
            <w:pPr>
              <w:rPr>
                <w:rFonts w:asciiTheme="minorHAnsi" w:hAnsiTheme="minorHAnsi" w:cstheme="minorHAnsi"/>
              </w:rPr>
            </w:pPr>
            <w:r>
              <w:rPr>
                <w:rFonts w:asciiTheme="minorHAnsi" w:hAnsiTheme="minorHAnsi" w:cstheme="minorHAnsi"/>
              </w:rPr>
              <w:t>Appendix A, B, C, F</w:t>
            </w:r>
          </w:p>
        </w:tc>
        <w:tc>
          <w:tcPr>
            <w:tcW w:w="1890" w:type="dxa"/>
          </w:tcPr>
          <w:p w14:paraId="4A27EC62" w14:textId="77777777" w:rsidR="00C44135" w:rsidRPr="008F030A" w:rsidRDefault="00C44135" w:rsidP="006F44F5">
            <w:pPr>
              <w:rPr>
                <w:rFonts w:asciiTheme="minorHAnsi" w:hAnsiTheme="minorHAnsi" w:cstheme="minorHAnsi"/>
              </w:rPr>
            </w:pPr>
            <w:r>
              <w:rPr>
                <w:rFonts w:asciiTheme="minorHAnsi" w:hAnsiTheme="minorHAnsi" w:cstheme="minorHAnsi"/>
              </w:rPr>
              <w:t>-</w:t>
            </w:r>
          </w:p>
        </w:tc>
      </w:tr>
      <w:tr w:rsidR="00C44135" w:rsidRPr="008F030A" w14:paraId="0FFBB2C2" w14:textId="77777777" w:rsidTr="006F44F5">
        <w:tc>
          <w:tcPr>
            <w:tcW w:w="871" w:type="dxa"/>
          </w:tcPr>
          <w:p w14:paraId="64521578" w14:textId="77777777" w:rsidR="00C44135" w:rsidRPr="008F030A" w:rsidRDefault="00C44135" w:rsidP="006F44F5">
            <w:pPr>
              <w:rPr>
                <w:rFonts w:asciiTheme="minorHAnsi" w:hAnsiTheme="minorHAnsi" w:cstheme="minorHAnsi"/>
              </w:rPr>
            </w:pPr>
            <w:r>
              <w:rPr>
                <w:rFonts w:asciiTheme="minorHAnsi" w:hAnsiTheme="minorHAnsi" w:cstheme="minorHAnsi"/>
              </w:rPr>
              <w:t>2</w:t>
            </w:r>
          </w:p>
        </w:tc>
        <w:tc>
          <w:tcPr>
            <w:tcW w:w="3637" w:type="dxa"/>
          </w:tcPr>
          <w:p w14:paraId="3C0E760F" w14:textId="77777777" w:rsidR="00C44135" w:rsidRPr="008F030A" w:rsidRDefault="00C44135" w:rsidP="006F44F5">
            <w:pPr>
              <w:rPr>
                <w:rFonts w:asciiTheme="minorHAnsi" w:hAnsiTheme="minorHAnsi" w:cstheme="minorHAnsi"/>
              </w:rPr>
            </w:pPr>
            <w:r>
              <w:rPr>
                <w:rFonts w:asciiTheme="minorHAnsi" w:hAnsiTheme="minorHAnsi" w:cstheme="minorHAnsi"/>
              </w:rPr>
              <w:t>Stacks and Stack Implementations</w:t>
            </w:r>
          </w:p>
        </w:tc>
        <w:tc>
          <w:tcPr>
            <w:tcW w:w="1965" w:type="dxa"/>
          </w:tcPr>
          <w:p w14:paraId="11D3F2A5" w14:textId="77777777" w:rsidR="00C44135" w:rsidRPr="008F030A" w:rsidRDefault="00C44135" w:rsidP="006F44F5">
            <w:pPr>
              <w:rPr>
                <w:rFonts w:asciiTheme="minorHAnsi" w:hAnsiTheme="minorHAnsi" w:cstheme="minorHAnsi"/>
              </w:rPr>
            </w:pPr>
            <w:r>
              <w:rPr>
                <w:rFonts w:asciiTheme="minorHAnsi" w:hAnsiTheme="minorHAnsi" w:cstheme="minorHAnsi"/>
              </w:rPr>
              <w:t>Java Interlude 1, Chapters 5,6</w:t>
            </w:r>
          </w:p>
        </w:tc>
        <w:tc>
          <w:tcPr>
            <w:tcW w:w="1890" w:type="dxa"/>
          </w:tcPr>
          <w:p w14:paraId="0B106B94" w14:textId="77777777" w:rsidR="00C44135" w:rsidRPr="008F030A" w:rsidRDefault="00C44135" w:rsidP="006F44F5">
            <w:pPr>
              <w:rPr>
                <w:rFonts w:asciiTheme="minorHAnsi" w:hAnsiTheme="minorHAnsi" w:cstheme="minorHAnsi"/>
              </w:rPr>
            </w:pPr>
            <w:r>
              <w:rPr>
                <w:rFonts w:asciiTheme="minorHAnsi" w:hAnsiTheme="minorHAnsi" w:cstheme="minorHAnsi"/>
              </w:rPr>
              <w:t>Lab 1</w:t>
            </w:r>
          </w:p>
        </w:tc>
      </w:tr>
      <w:tr w:rsidR="00C44135" w:rsidRPr="008F030A" w14:paraId="0AD76B3F" w14:textId="77777777" w:rsidTr="006F44F5">
        <w:tc>
          <w:tcPr>
            <w:tcW w:w="871" w:type="dxa"/>
          </w:tcPr>
          <w:p w14:paraId="46057379" w14:textId="77777777" w:rsidR="00C44135" w:rsidRPr="008F030A" w:rsidRDefault="00C44135" w:rsidP="006F44F5">
            <w:pPr>
              <w:rPr>
                <w:rFonts w:asciiTheme="minorHAnsi" w:hAnsiTheme="minorHAnsi" w:cstheme="minorHAnsi"/>
              </w:rPr>
            </w:pPr>
            <w:r>
              <w:rPr>
                <w:rFonts w:asciiTheme="minorHAnsi" w:hAnsiTheme="minorHAnsi" w:cstheme="minorHAnsi"/>
              </w:rPr>
              <w:t>3</w:t>
            </w:r>
          </w:p>
        </w:tc>
        <w:tc>
          <w:tcPr>
            <w:tcW w:w="3637" w:type="dxa"/>
          </w:tcPr>
          <w:p w14:paraId="5A2BCF3C" w14:textId="77777777" w:rsidR="00C44135" w:rsidRPr="008F030A" w:rsidRDefault="00C44135" w:rsidP="006F44F5">
            <w:pPr>
              <w:rPr>
                <w:rFonts w:asciiTheme="minorHAnsi" w:hAnsiTheme="minorHAnsi" w:cstheme="minorHAnsi"/>
              </w:rPr>
            </w:pPr>
            <w:r>
              <w:rPr>
                <w:rFonts w:asciiTheme="minorHAnsi" w:hAnsiTheme="minorHAnsi" w:cstheme="minorHAnsi"/>
              </w:rPr>
              <w:t>Algorithm Efficiency and Recursion</w:t>
            </w:r>
          </w:p>
        </w:tc>
        <w:tc>
          <w:tcPr>
            <w:tcW w:w="1965" w:type="dxa"/>
          </w:tcPr>
          <w:p w14:paraId="5DBA0850" w14:textId="77777777" w:rsidR="00C44135" w:rsidRPr="008F030A" w:rsidRDefault="00C44135" w:rsidP="006F44F5">
            <w:pPr>
              <w:rPr>
                <w:rFonts w:asciiTheme="minorHAnsi" w:hAnsiTheme="minorHAnsi" w:cstheme="minorHAnsi"/>
              </w:rPr>
            </w:pPr>
            <w:r>
              <w:rPr>
                <w:rFonts w:asciiTheme="minorHAnsi" w:hAnsiTheme="minorHAnsi" w:cstheme="minorHAnsi"/>
              </w:rPr>
              <w:t>Chapters 4,7</w:t>
            </w:r>
          </w:p>
        </w:tc>
        <w:tc>
          <w:tcPr>
            <w:tcW w:w="1890" w:type="dxa"/>
          </w:tcPr>
          <w:p w14:paraId="44DDC4E5" w14:textId="77777777" w:rsidR="00C44135" w:rsidRPr="008F030A" w:rsidRDefault="00C44135" w:rsidP="006F44F5">
            <w:pPr>
              <w:rPr>
                <w:rFonts w:asciiTheme="minorHAnsi" w:hAnsiTheme="minorHAnsi" w:cstheme="minorHAnsi"/>
              </w:rPr>
            </w:pPr>
            <w:r w:rsidRPr="008F030A">
              <w:rPr>
                <w:rFonts w:asciiTheme="minorHAnsi" w:hAnsiTheme="minorHAnsi" w:cstheme="minorHAnsi"/>
              </w:rPr>
              <w:t xml:space="preserve">Lab </w:t>
            </w:r>
            <w:r>
              <w:rPr>
                <w:rFonts w:asciiTheme="minorHAnsi" w:hAnsiTheme="minorHAnsi" w:cstheme="minorHAnsi"/>
              </w:rPr>
              <w:t>2</w:t>
            </w:r>
          </w:p>
        </w:tc>
      </w:tr>
      <w:tr w:rsidR="00C44135" w:rsidRPr="008F030A" w14:paraId="49156929" w14:textId="77777777" w:rsidTr="006F44F5">
        <w:tc>
          <w:tcPr>
            <w:tcW w:w="871" w:type="dxa"/>
          </w:tcPr>
          <w:p w14:paraId="053A1280" w14:textId="77777777" w:rsidR="00C44135" w:rsidRPr="008F030A" w:rsidRDefault="00C44135" w:rsidP="006F44F5">
            <w:pPr>
              <w:rPr>
                <w:rFonts w:asciiTheme="minorHAnsi" w:hAnsiTheme="minorHAnsi" w:cstheme="minorHAnsi"/>
              </w:rPr>
            </w:pPr>
            <w:r>
              <w:rPr>
                <w:rFonts w:asciiTheme="minorHAnsi" w:hAnsiTheme="minorHAnsi" w:cstheme="minorHAnsi"/>
              </w:rPr>
              <w:t>4</w:t>
            </w:r>
          </w:p>
        </w:tc>
        <w:tc>
          <w:tcPr>
            <w:tcW w:w="3637" w:type="dxa"/>
          </w:tcPr>
          <w:p w14:paraId="1FE47E56" w14:textId="77777777" w:rsidR="00C44135" w:rsidRPr="008F030A" w:rsidRDefault="00C44135" w:rsidP="006F44F5">
            <w:pPr>
              <w:rPr>
                <w:rFonts w:asciiTheme="minorHAnsi" w:hAnsiTheme="minorHAnsi" w:cstheme="minorHAnsi"/>
                <w:b/>
              </w:rPr>
            </w:pPr>
            <w:r>
              <w:rPr>
                <w:rFonts w:asciiTheme="minorHAnsi" w:hAnsiTheme="minorHAnsi" w:cstheme="minorHAnsi"/>
              </w:rPr>
              <w:t>Queues, Deques, Priority Queues</w:t>
            </w:r>
          </w:p>
        </w:tc>
        <w:tc>
          <w:tcPr>
            <w:tcW w:w="1965" w:type="dxa"/>
          </w:tcPr>
          <w:p w14:paraId="1BCF67CF" w14:textId="77777777" w:rsidR="00C44135" w:rsidRPr="008F030A" w:rsidRDefault="00C44135" w:rsidP="006F44F5">
            <w:pPr>
              <w:rPr>
                <w:rFonts w:asciiTheme="minorHAnsi" w:hAnsiTheme="minorHAnsi" w:cstheme="minorHAnsi"/>
              </w:rPr>
            </w:pPr>
            <w:r>
              <w:rPr>
                <w:rFonts w:asciiTheme="minorHAnsi" w:hAnsiTheme="minorHAnsi" w:cstheme="minorHAnsi"/>
              </w:rPr>
              <w:t>Chapters 10,11</w:t>
            </w:r>
          </w:p>
        </w:tc>
        <w:tc>
          <w:tcPr>
            <w:tcW w:w="1890" w:type="dxa"/>
          </w:tcPr>
          <w:p w14:paraId="7ECE3D5F" w14:textId="77777777" w:rsidR="00C44135" w:rsidRPr="008F030A" w:rsidRDefault="00C44135" w:rsidP="006F44F5">
            <w:pPr>
              <w:rPr>
                <w:rFonts w:asciiTheme="minorHAnsi" w:hAnsiTheme="minorHAnsi" w:cstheme="minorHAnsi"/>
              </w:rPr>
            </w:pPr>
            <w:r>
              <w:rPr>
                <w:rFonts w:asciiTheme="minorHAnsi" w:hAnsiTheme="minorHAnsi" w:cstheme="minorHAnsi"/>
              </w:rPr>
              <w:t>Lab 3</w:t>
            </w:r>
          </w:p>
        </w:tc>
      </w:tr>
      <w:tr w:rsidR="00C44135" w:rsidRPr="008F030A" w14:paraId="5F4060A3" w14:textId="77777777" w:rsidTr="006F44F5">
        <w:tc>
          <w:tcPr>
            <w:tcW w:w="871" w:type="dxa"/>
          </w:tcPr>
          <w:p w14:paraId="55702947" w14:textId="77777777" w:rsidR="00C44135" w:rsidRPr="008F030A" w:rsidRDefault="00C44135" w:rsidP="006F44F5">
            <w:pPr>
              <w:rPr>
                <w:rFonts w:asciiTheme="minorHAnsi" w:hAnsiTheme="minorHAnsi" w:cstheme="minorHAnsi"/>
              </w:rPr>
            </w:pPr>
            <w:r>
              <w:rPr>
                <w:rFonts w:asciiTheme="minorHAnsi" w:hAnsiTheme="minorHAnsi" w:cstheme="minorHAnsi"/>
              </w:rPr>
              <w:t>5</w:t>
            </w:r>
          </w:p>
        </w:tc>
        <w:tc>
          <w:tcPr>
            <w:tcW w:w="3637" w:type="dxa"/>
          </w:tcPr>
          <w:p w14:paraId="4AEC6B66" w14:textId="77777777" w:rsidR="00C44135" w:rsidRPr="008F030A" w:rsidRDefault="00C44135" w:rsidP="006F44F5">
            <w:pPr>
              <w:rPr>
                <w:rFonts w:asciiTheme="minorHAnsi" w:hAnsiTheme="minorHAnsi" w:cstheme="minorHAnsi"/>
              </w:rPr>
            </w:pPr>
            <w:r>
              <w:rPr>
                <w:rFonts w:asciiTheme="minorHAnsi" w:hAnsiTheme="minorHAnsi" w:cstheme="minorHAnsi"/>
              </w:rPr>
              <w:t>Lists and List Implementations</w:t>
            </w:r>
          </w:p>
        </w:tc>
        <w:tc>
          <w:tcPr>
            <w:tcW w:w="1965" w:type="dxa"/>
          </w:tcPr>
          <w:p w14:paraId="6AE10364" w14:textId="77777777" w:rsidR="00C44135" w:rsidRPr="008F030A" w:rsidRDefault="00C44135" w:rsidP="006F44F5">
            <w:pPr>
              <w:rPr>
                <w:rFonts w:asciiTheme="minorHAnsi" w:hAnsiTheme="minorHAnsi" w:cstheme="minorHAnsi"/>
              </w:rPr>
            </w:pPr>
            <w:r>
              <w:rPr>
                <w:rFonts w:asciiTheme="minorHAnsi" w:hAnsiTheme="minorHAnsi" w:cstheme="minorHAnsi"/>
              </w:rPr>
              <w:t>Chapters 12,13, 14</w:t>
            </w:r>
          </w:p>
        </w:tc>
        <w:tc>
          <w:tcPr>
            <w:tcW w:w="1890" w:type="dxa"/>
          </w:tcPr>
          <w:p w14:paraId="554BFD47" w14:textId="77777777" w:rsidR="00C44135" w:rsidRPr="008F030A" w:rsidRDefault="00C44135" w:rsidP="006F44F5">
            <w:pPr>
              <w:rPr>
                <w:rFonts w:asciiTheme="minorHAnsi" w:hAnsiTheme="minorHAnsi" w:cstheme="minorHAnsi"/>
              </w:rPr>
            </w:pPr>
            <w:r>
              <w:rPr>
                <w:rFonts w:asciiTheme="minorHAnsi" w:hAnsiTheme="minorHAnsi" w:cstheme="minorHAnsi"/>
              </w:rPr>
              <w:t>Lab 4</w:t>
            </w:r>
          </w:p>
        </w:tc>
      </w:tr>
      <w:tr w:rsidR="00C44135" w:rsidRPr="008F030A" w14:paraId="1B810878" w14:textId="77777777" w:rsidTr="006F44F5">
        <w:tc>
          <w:tcPr>
            <w:tcW w:w="871" w:type="dxa"/>
          </w:tcPr>
          <w:p w14:paraId="43C830DF" w14:textId="77777777" w:rsidR="00C44135" w:rsidRPr="008F030A" w:rsidRDefault="00C44135" w:rsidP="006F44F5">
            <w:pPr>
              <w:rPr>
                <w:rFonts w:asciiTheme="minorHAnsi" w:hAnsiTheme="minorHAnsi" w:cstheme="minorHAnsi"/>
              </w:rPr>
            </w:pPr>
            <w:r>
              <w:rPr>
                <w:rFonts w:asciiTheme="minorHAnsi" w:hAnsiTheme="minorHAnsi" w:cstheme="minorHAnsi"/>
              </w:rPr>
              <w:t>6</w:t>
            </w:r>
          </w:p>
        </w:tc>
        <w:tc>
          <w:tcPr>
            <w:tcW w:w="3637" w:type="dxa"/>
          </w:tcPr>
          <w:p w14:paraId="7207A4D0" w14:textId="77777777" w:rsidR="00C44135" w:rsidRPr="008F030A" w:rsidRDefault="00C44135" w:rsidP="006F44F5">
            <w:pPr>
              <w:rPr>
                <w:rFonts w:asciiTheme="minorHAnsi" w:hAnsiTheme="minorHAnsi" w:cstheme="minorHAnsi"/>
              </w:rPr>
            </w:pPr>
            <w:r>
              <w:rPr>
                <w:rFonts w:asciiTheme="minorHAnsi" w:hAnsiTheme="minorHAnsi" w:cstheme="minorHAnsi"/>
              </w:rPr>
              <w:t>List Iterators</w:t>
            </w:r>
          </w:p>
        </w:tc>
        <w:tc>
          <w:tcPr>
            <w:tcW w:w="1965" w:type="dxa"/>
          </w:tcPr>
          <w:p w14:paraId="2A4ABC8B" w14:textId="77777777" w:rsidR="00C44135" w:rsidRPr="008F030A" w:rsidRDefault="00C44135" w:rsidP="006F44F5">
            <w:pPr>
              <w:rPr>
                <w:rFonts w:asciiTheme="minorHAnsi" w:hAnsiTheme="minorHAnsi" w:cstheme="minorHAnsi"/>
              </w:rPr>
            </w:pPr>
            <w:r>
              <w:rPr>
                <w:rFonts w:asciiTheme="minorHAnsi" w:hAnsiTheme="minorHAnsi" w:cstheme="minorHAnsi"/>
              </w:rPr>
              <w:t>Java Interlude 5, Chapter 15</w:t>
            </w:r>
          </w:p>
        </w:tc>
        <w:tc>
          <w:tcPr>
            <w:tcW w:w="1890" w:type="dxa"/>
          </w:tcPr>
          <w:p w14:paraId="102FF970" w14:textId="77777777" w:rsidR="00C44135" w:rsidRPr="008F030A" w:rsidRDefault="00C44135" w:rsidP="006F44F5">
            <w:pPr>
              <w:rPr>
                <w:rFonts w:asciiTheme="minorHAnsi" w:hAnsiTheme="minorHAnsi" w:cstheme="minorHAnsi"/>
              </w:rPr>
            </w:pPr>
            <w:r w:rsidRPr="008F030A">
              <w:rPr>
                <w:rFonts w:asciiTheme="minorHAnsi" w:hAnsiTheme="minorHAnsi" w:cstheme="minorHAnsi"/>
              </w:rPr>
              <w:t xml:space="preserve">Lab </w:t>
            </w:r>
            <w:r>
              <w:rPr>
                <w:rFonts w:asciiTheme="minorHAnsi" w:hAnsiTheme="minorHAnsi" w:cstheme="minorHAnsi"/>
              </w:rPr>
              <w:t>5</w:t>
            </w:r>
          </w:p>
        </w:tc>
      </w:tr>
      <w:tr w:rsidR="00C44135" w:rsidRPr="008F030A" w14:paraId="0D9D58CB" w14:textId="77777777" w:rsidTr="006F44F5">
        <w:tc>
          <w:tcPr>
            <w:tcW w:w="871" w:type="dxa"/>
          </w:tcPr>
          <w:p w14:paraId="402EA1B6" w14:textId="77777777" w:rsidR="00C44135" w:rsidRPr="008F030A" w:rsidRDefault="00C44135" w:rsidP="006F44F5">
            <w:pPr>
              <w:rPr>
                <w:rFonts w:asciiTheme="minorHAnsi" w:hAnsiTheme="minorHAnsi" w:cstheme="minorHAnsi"/>
              </w:rPr>
            </w:pPr>
            <w:r>
              <w:rPr>
                <w:rFonts w:asciiTheme="minorHAnsi" w:hAnsiTheme="minorHAnsi" w:cstheme="minorHAnsi"/>
              </w:rPr>
              <w:t>7</w:t>
            </w:r>
          </w:p>
        </w:tc>
        <w:tc>
          <w:tcPr>
            <w:tcW w:w="3637" w:type="dxa"/>
          </w:tcPr>
          <w:p w14:paraId="57FE8CD8" w14:textId="77777777" w:rsidR="00C44135" w:rsidRPr="00224E40" w:rsidRDefault="00C44135" w:rsidP="006F44F5">
            <w:pPr>
              <w:rPr>
                <w:rFonts w:asciiTheme="minorHAnsi" w:hAnsiTheme="minorHAnsi" w:cstheme="minorHAnsi"/>
              </w:rPr>
            </w:pPr>
            <w:r>
              <w:rPr>
                <w:rFonts w:asciiTheme="minorHAnsi" w:hAnsiTheme="minorHAnsi" w:cstheme="minorHAnsi"/>
                <w:b/>
              </w:rPr>
              <w:t>Midterm exam</w:t>
            </w:r>
          </w:p>
        </w:tc>
        <w:tc>
          <w:tcPr>
            <w:tcW w:w="1965" w:type="dxa"/>
          </w:tcPr>
          <w:p w14:paraId="5B6E307B" w14:textId="77777777" w:rsidR="00C44135" w:rsidRPr="008F030A" w:rsidRDefault="00C44135" w:rsidP="006F44F5">
            <w:pPr>
              <w:rPr>
                <w:rFonts w:asciiTheme="minorHAnsi" w:hAnsiTheme="minorHAnsi" w:cstheme="minorHAnsi"/>
              </w:rPr>
            </w:pPr>
            <w:r>
              <w:rPr>
                <w:rFonts w:asciiTheme="minorHAnsi" w:hAnsiTheme="minorHAnsi" w:cstheme="minorHAnsi"/>
              </w:rPr>
              <w:t>-</w:t>
            </w:r>
          </w:p>
        </w:tc>
        <w:tc>
          <w:tcPr>
            <w:tcW w:w="1890" w:type="dxa"/>
          </w:tcPr>
          <w:p w14:paraId="2D46BBBF" w14:textId="77777777" w:rsidR="00C44135" w:rsidRPr="008F030A" w:rsidRDefault="00C44135" w:rsidP="006F44F5">
            <w:pPr>
              <w:rPr>
                <w:rFonts w:asciiTheme="minorHAnsi" w:hAnsiTheme="minorHAnsi" w:cstheme="minorHAnsi"/>
              </w:rPr>
            </w:pPr>
            <w:r>
              <w:rPr>
                <w:rFonts w:asciiTheme="minorHAnsi" w:hAnsiTheme="minorHAnsi" w:cstheme="minorHAnsi"/>
              </w:rPr>
              <w:t>-</w:t>
            </w:r>
          </w:p>
        </w:tc>
      </w:tr>
      <w:tr w:rsidR="00C44135" w:rsidRPr="008F030A" w14:paraId="5FC233F9" w14:textId="77777777" w:rsidTr="006F44F5">
        <w:tc>
          <w:tcPr>
            <w:tcW w:w="871" w:type="dxa"/>
          </w:tcPr>
          <w:p w14:paraId="68642562" w14:textId="77777777" w:rsidR="00C44135" w:rsidRPr="008F030A" w:rsidRDefault="00C44135" w:rsidP="006F44F5">
            <w:pPr>
              <w:rPr>
                <w:rFonts w:asciiTheme="minorHAnsi" w:hAnsiTheme="minorHAnsi" w:cstheme="minorHAnsi"/>
              </w:rPr>
            </w:pPr>
            <w:r>
              <w:rPr>
                <w:rFonts w:asciiTheme="minorHAnsi" w:hAnsiTheme="minorHAnsi" w:cstheme="minorHAnsi"/>
              </w:rPr>
              <w:t>8</w:t>
            </w:r>
          </w:p>
        </w:tc>
        <w:tc>
          <w:tcPr>
            <w:tcW w:w="3637" w:type="dxa"/>
          </w:tcPr>
          <w:p w14:paraId="64FAFEEF" w14:textId="77777777" w:rsidR="00C44135" w:rsidRPr="008F030A" w:rsidRDefault="00C44135" w:rsidP="006F44F5">
            <w:pPr>
              <w:rPr>
                <w:rFonts w:asciiTheme="minorHAnsi" w:hAnsiTheme="minorHAnsi" w:cstheme="minorHAnsi"/>
              </w:rPr>
            </w:pPr>
            <w:r>
              <w:rPr>
                <w:rFonts w:asciiTheme="minorHAnsi" w:hAnsiTheme="minorHAnsi" w:cstheme="minorHAnsi"/>
              </w:rPr>
              <w:t>Searching and Sorting</w:t>
            </w:r>
          </w:p>
        </w:tc>
        <w:tc>
          <w:tcPr>
            <w:tcW w:w="1965" w:type="dxa"/>
          </w:tcPr>
          <w:p w14:paraId="0C130AF7" w14:textId="77777777" w:rsidR="00C44135" w:rsidRPr="008F030A" w:rsidRDefault="00C44135" w:rsidP="006F44F5">
            <w:pPr>
              <w:rPr>
                <w:rFonts w:asciiTheme="minorHAnsi" w:hAnsiTheme="minorHAnsi" w:cstheme="minorHAnsi"/>
              </w:rPr>
            </w:pPr>
            <w:r>
              <w:rPr>
                <w:rFonts w:asciiTheme="minorHAnsi" w:hAnsiTheme="minorHAnsi" w:cstheme="minorHAnsi"/>
              </w:rPr>
              <w:t>Chapters 18,8</w:t>
            </w:r>
          </w:p>
        </w:tc>
        <w:tc>
          <w:tcPr>
            <w:tcW w:w="1890" w:type="dxa"/>
          </w:tcPr>
          <w:p w14:paraId="51986E09" w14:textId="77777777" w:rsidR="00C44135" w:rsidRPr="008F030A" w:rsidRDefault="00C44135" w:rsidP="006F44F5">
            <w:pPr>
              <w:rPr>
                <w:rFonts w:asciiTheme="minorHAnsi" w:hAnsiTheme="minorHAnsi" w:cstheme="minorHAnsi"/>
              </w:rPr>
            </w:pPr>
            <w:r>
              <w:rPr>
                <w:rFonts w:asciiTheme="minorHAnsi" w:hAnsiTheme="minorHAnsi" w:cstheme="minorHAnsi"/>
              </w:rPr>
              <w:t>Lab 6</w:t>
            </w:r>
          </w:p>
        </w:tc>
      </w:tr>
      <w:tr w:rsidR="00C44135" w:rsidRPr="008F030A" w14:paraId="2940795D" w14:textId="77777777" w:rsidTr="006F44F5">
        <w:tc>
          <w:tcPr>
            <w:tcW w:w="871" w:type="dxa"/>
          </w:tcPr>
          <w:p w14:paraId="3850B618" w14:textId="77777777" w:rsidR="00C44135" w:rsidRPr="008F030A" w:rsidRDefault="00C44135" w:rsidP="006F44F5">
            <w:pPr>
              <w:rPr>
                <w:rFonts w:asciiTheme="minorHAnsi" w:hAnsiTheme="minorHAnsi" w:cstheme="minorHAnsi"/>
              </w:rPr>
            </w:pPr>
            <w:r>
              <w:rPr>
                <w:rFonts w:asciiTheme="minorHAnsi" w:hAnsiTheme="minorHAnsi" w:cstheme="minorHAnsi"/>
              </w:rPr>
              <w:t>9</w:t>
            </w:r>
          </w:p>
        </w:tc>
        <w:tc>
          <w:tcPr>
            <w:tcW w:w="3637" w:type="dxa"/>
          </w:tcPr>
          <w:p w14:paraId="0B667A02" w14:textId="77777777" w:rsidR="00C44135" w:rsidRPr="008F030A" w:rsidRDefault="00C44135" w:rsidP="006F44F5">
            <w:pPr>
              <w:rPr>
                <w:rFonts w:asciiTheme="minorHAnsi" w:hAnsiTheme="minorHAnsi" w:cstheme="minorHAnsi"/>
              </w:rPr>
            </w:pPr>
            <w:r>
              <w:rPr>
                <w:rFonts w:asciiTheme="minorHAnsi" w:hAnsiTheme="minorHAnsi" w:cstheme="minorHAnsi"/>
              </w:rPr>
              <w:t>Faster Sorting Algorithms</w:t>
            </w:r>
          </w:p>
        </w:tc>
        <w:tc>
          <w:tcPr>
            <w:tcW w:w="1965" w:type="dxa"/>
          </w:tcPr>
          <w:p w14:paraId="7563568C" w14:textId="77777777" w:rsidR="00C44135" w:rsidRPr="008F030A" w:rsidRDefault="00C44135" w:rsidP="006F44F5">
            <w:pPr>
              <w:rPr>
                <w:rFonts w:asciiTheme="minorHAnsi" w:hAnsiTheme="minorHAnsi" w:cstheme="minorHAnsi"/>
              </w:rPr>
            </w:pPr>
            <w:r>
              <w:rPr>
                <w:rFonts w:asciiTheme="minorHAnsi" w:hAnsiTheme="minorHAnsi" w:cstheme="minorHAnsi"/>
              </w:rPr>
              <w:t>Chapter 9</w:t>
            </w:r>
          </w:p>
        </w:tc>
        <w:tc>
          <w:tcPr>
            <w:tcW w:w="1890" w:type="dxa"/>
          </w:tcPr>
          <w:p w14:paraId="7EFC1F0F" w14:textId="77777777" w:rsidR="00C44135" w:rsidRPr="008F030A" w:rsidRDefault="00C44135" w:rsidP="006F44F5">
            <w:pPr>
              <w:rPr>
                <w:rFonts w:asciiTheme="minorHAnsi" w:hAnsiTheme="minorHAnsi" w:cstheme="minorHAnsi"/>
              </w:rPr>
            </w:pPr>
            <w:r w:rsidRPr="008F030A">
              <w:rPr>
                <w:rFonts w:asciiTheme="minorHAnsi" w:hAnsiTheme="minorHAnsi" w:cstheme="minorHAnsi"/>
              </w:rPr>
              <w:t>Lab 7</w:t>
            </w:r>
          </w:p>
        </w:tc>
      </w:tr>
      <w:tr w:rsidR="00C44135" w:rsidRPr="008F030A" w14:paraId="17A1FC95" w14:textId="77777777" w:rsidTr="006F44F5">
        <w:tc>
          <w:tcPr>
            <w:tcW w:w="871" w:type="dxa"/>
          </w:tcPr>
          <w:p w14:paraId="297CA274" w14:textId="77777777" w:rsidR="00C44135" w:rsidRPr="008F030A" w:rsidRDefault="00C44135" w:rsidP="006F44F5">
            <w:pPr>
              <w:rPr>
                <w:rFonts w:asciiTheme="minorHAnsi" w:hAnsiTheme="minorHAnsi" w:cstheme="minorHAnsi"/>
              </w:rPr>
            </w:pPr>
            <w:r w:rsidRPr="008F030A">
              <w:rPr>
                <w:rFonts w:asciiTheme="minorHAnsi" w:hAnsiTheme="minorHAnsi" w:cstheme="minorHAnsi"/>
              </w:rPr>
              <w:t>1</w:t>
            </w:r>
            <w:r>
              <w:rPr>
                <w:rFonts w:asciiTheme="minorHAnsi" w:hAnsiTheme="minorHAnsi" w:cstheme="minorHAnsi"/>
              </w:rPr>
              <w:t>0</w:t>
            </w:r>
          </w:p>
        </w:tc>
        <w:tc>
          <w:tcPr>
            <w:tcW w:w="3637" w:type="dxa"/>
          </w:tcPr>
          <w:p w14:paraId="2D71026D" w14:textId="77777777" w:rsidR="00C44135" w:rsidRPr="008F030A" w:rsidRDefault="00C44135" w:rsidP="006F44F5">
            <w:pPr>
              <w:rPr>
                <w:rFonts w:asciiTheme="minorHAnsi" w:hAnsiTheme="minorHAnsi" w:cstheme="minorHAnsi"/>
              </w:rPr>
            </w:pPr>
            <w:r>
              <w:rPr>
                <w:rFonts w:asciiTheme="minorHAnsi" w:hAnsiTheme="minorHAnsi" w:cstheme="minorHAnsi"/>
              </w:rPr>
              <w:t>Dictionaries</w:t>
            </w:r>
            <w:r w:rsidRPr="008F030A">
              <w:rPr>
                <w:rFonts w:asciiTheme="minorHAnsi" w:hAnsiTheme="minorHAnsi" w:cstheme="minorHAnsi"/>
              </w:rPr>
              <w:t xml:space="preserve"> </w:t>
            </w:r>
          </w:p>
        </w:tc>
        <w:tc>
          <w:tcPr>
            <w:tcW w:w="1965" w:type="dxa"/>
          </w:tcPr>
          <w:p w14:paraId="6376D19C" w14:textId="77777777" w:rsidR="00C44135" w:rsidRPr="008F030A" w:rsidRDefault="00C44135" w:rsidP="006F44F5">
            <w:pPr>
              <w:rPr>
                <w:rFonts w:asciiTheme="minorHAnsi" w:hAnsiTheme="minorHAnsi" w:cstheme="minorHAnsi"/>
              </w:rPr>
            </w:pPr>
            <w:r>
              <w:rPr>
                <w:rFonts w:asciiTheme="minorHAnsi" w:hAnsiTheme="minorHAnsi" w:cstheme="minorHAnsi"/>
              </w:rPr>
              <w:t>Chapters 19, 20</w:t>
            </w:r>
          </w:p>
        </w:tc>
        <w:tc>
          <w:tcPr>
            <w:tcW w:w="1890" w:type="dxa"/>
          </w:tcPr>
          <w:p w14:paraId="6054287C" w14:textId="77777777" w:rsidR="00C44135" w:rsidRPr="008F030A" w:rsidRDefault="00C44135" w:rsidP="006F44F5">
            <w:pPr>
              <w:rPr>
                <w:rFonts w:asciiTheme="minorHAnsi" w:hAnsiTheme="minorHAnsi" w:cstheme="minorHAnsi"/>
              </w:rPr>
            </w:pPr>
            <w:r>
              <w:rPr>
                <w:rFonts w:asciiTheme="minorHAnsi" w:hAnsiTheme="minorHAnsi" w:cstheme="minorHAnsi"/>
              </w:rPr>
              <w:t>Lab 8</w:t>
            </w:r>
          </w:p>
        </w:tc>
      </w:tr>
      <w:tr w:rsidR="00C44135" w:rsidRPr="008F030A" w14:paraId="1F421620" w14:textId="77777777" w:rsidTr="006F44F5">
        <w:tc>
          <w:tcPr>
            <w:tcW w:w="871" w:type="dxa"/>
          </w:tcPr>
          <w:p w14:paraId="3C63AA4F" w14:textId="77777777" w:rsidR="00C44135" w:rsidRPr="008F030A" w:rsidRDefault="00C44135" w:rsidP="006F44F5">
            <w:pPr>
              <w:rPr>
                <w:rFonts w:asciiTheme="minorHAnsi" w:hAnsiTheme="minorHAnsi" w:cstheme="minorHAnsi"/>
              </w:rPr>
            </w:pPr>
            <w:r w:rsidRPr="008F030A">
              <w:rPr>
                <w:rFonts w:asciiTheme="minorHAnsi" w:hAnsiTheme="minorHAnsi" w:cstheme="minorHAnsi"/>
              </w:rPr>
              <w:t>1</w:t>
            </w:r>
            <w:r>
              <w:rPr>
                <w:rFonts w:asciiTheme="minorHAnsi" w:hAnsiTheme="minorHAnsi" w:cstheme="minorHAnsi"/>
              </w:rPr>
              <w:t>1</w:t>
            </w:r>
          </w:p>
        </w:tc>
        <w:tc>
          <w:tcPr>
            <w:tcW w:w="3637" w:type="dxa"/>
          </w:tcPr>
          <w:p w14:paraId="56896BCB" w14:textId="77777777" w:rsidR="00C44135" w:rsidRPr="008F030A" w:rsidRDefault="00C44135" w:rsidP="006F44F5">
            <w:pPr>
              <w:rPr>
                <w:rFonts w:asciiTheme="minorHAnsi" w:hAnsiTheme="minorHAnsi" w:cstheme="minorHAnsi"/>
              </w:rPr>
            </w:pPr>
            <w:r>
              <w:rPr>
                <w:rFonts w:asciiTheme="minorHAnsi" w:hAnsiTheme="minorHAnsi" w:cstheme="minorHAnsi"/>
              </w:rPr>
              <w:t>Trees and Tree Implementations</w:t>
            </w:r>
          </w:p>
        </w:tc>
        <w:tc>
          <w:tcPr>
            <w:tcW w:w="1965" w:type="dxa"/>
          </w:tcPr>
          <w:p w14:paraId="70F93571" w14:textId="77777777" w:rsidR="00C44135" w:rsidRPr="008F030A" w:rsidRDefault="00C44135" w:rsidP="006F44F5">
            <w:pPr>
              <w:rPr>
                <w:rFonts w:asciiTheme="minorHAnsi" w:hAnsiTheme="minorHAnsi" w:cstheme="minorHAnsi"/>
              </w:rPr>
            </w:pPr>
            <w:r>
              <w:rPr>
                <w:rFonts w:asciiTheme="minorHAnsi" w:hAnsiTheme="minorHAnsi" w:cstheme="minorHAnsi"/>
              </w:rPr>
              <w:t>Chapters 23,24</w:t>
            </w:r>
          </w:p>
        </w:tc>
        <w:tc>
          <w:tcPr>
            <w:tcW w:w="1890" w:type="dxa"/>
          </w:tcPr>
          <w:p w14:paraId="23842311" w14:textId="77777777" w:rsidR="00C44135" w:rsidRPr="008F030A" w:rsidRDefault="00C44135" w:rsidP="006F44F5">
            <w:pPr>
              <w:rPr>
                <w:rFonts w:asciiTheme="minorHAnsi" w:hAnsiTheme="minorHAnsi" w:cstheme="minorHAnsi"/>
              </w:rPr>
            </w:pPr>
            <w:r w:rsidRPr="008F030A">
              <w:rPr>
                <w:rFonts w:asciiTheme="minorHAnsi" w:hAnsiTheme="minorHAnsi" w:cstheme="minorHAnsi"/>
              </w:rPr>
              <w:t xml:space="preserve">Lab </w:t>
            </w:r>
            <w:r>
              <w:rPr>
                <w:rFonts w:asciiTheme="minorHAnsi" w:hAnsiTheme="minorHAnsi" w:cstheme="minorHAnsi"/>
              </w:rPr>
              <w:t>9</w:t>
            </w:r>
          </w:p>
        </w:tc>
      </w:tr>
      <w:tr w:rsidR="00C44135" w:rsidRPr="008F030A" w14:paraId="12D7B651" w14:textId="77777777" w:rsidTr="006F44F5">
        <w:tc>
          <w:tcPr>
            <w:tcW w:w="871" w:type="dxa"/>
          </w:tcPr>
          <w:p w14:paraId="45578006" w14:textId="77777777" w:rsidR="00C44135" w:rsidRPr="008F030A" w:rsidRDefault="00C44135" w:rsidP="006F44F5">
            <w:pPr>
              <w:rPr>
                <w:rFonts w:asciiTheme="minorHAnsi" w:hAnsiTheme="minorHAnsi" w:cstheme="minorHAnsi"/>
              </w:rPr>
            </w:pPr>
            <w:r w:rsidRPr="008F030A">
              <w:rPr>
                <w:rFonts w:asciiTheme="minorHAnsi" w:hAnsiTheme="minorHAnsi" w:cstheme="minorHAnsi"/>
              </w:rPr>
              <w:t>1</w:t>
            </w:r>
            <w:r>
              <w:rPr>
                <w:rFonts w:asciiTheme="minorHAnsi" w:hAnsiTheme="minorHAnsi" w:cstheme="minorHAnsi"/>
              </w:rPr>
              <w:t>2</w:t>
            </w:r>
          </w:p>
        </w:tc>
        <w:tc>
          <w:tcPr>
            <w:tcW w:w="3637" w:type="dxa"/>
          </w:tcPr>
          <w:p w14:paraId="48D73B13" w14:textId="77777777" w:rsidR="00C44135" w:rsidRPr="008F030A" w:rsidRDefault="00C44135" w:rsidP="006F44F5">
            <w:pPr>
              <w:rPr>
                <w:rFonts w:asciiTheme="minorHAnsi" w:hAnsiTheme="minorHAnsi" w:cstheme="minorHAnsi"/>
              </w:rPr>
            </w:pPr>
            <w:r>
              <w:rPr>
                <w:rFonts w:asciiTheme="minorHAnsi" w:hAnsiTheme="minorHAnsi" w:cstheme="minorHAnsi"/>
              </w:rPr>
              <w:t>Binary Search Trees and Heaps</w:t>
            </w:r>
          </w:p>
        </w:tc>
        <w:tc>
          <w:tcPr>
            <w:tcW w:w="1965" w:type="dxa"/>
          </w:tcPr>
          <w:p w14:paraId="04021A07" w14:textId="77777777" w:rsidR="00C44135" w:rsidRPr="008F030A" w:rsidRDefault="00C44135" w:rsidP="006F44F5">
            <w:pPr>
              <w:rPr>
                <w:rFonts w:asciiTheme="minorHAnsi" w:hAnsiTheme="minorHAnsi" w:cstheme="minorHAnsi"/>
              </w:rPr>
            </w:pPr>
            <w:r>
              <w:rPr>
                <w:rFonts w:asciiTheme="minorHAnsi" w:hAnsiTheme="minorHAnsi" w:cstheme="minorHAnsi"/>
              </w:rPr>
              <w:t>Chapter 25,26</w:t>
            </w:r>
          </w:p>
        </w:tc>
        <w:tc>
          <w:tcPr>
            <w:tcW w:w="1890" w:type="dxa"/>
          </w:tcPr>
          <w:p w14:paraId="5FAD3504" w14:textId="77777777" w:rsidR="00C44135" w:rsidRPr="008F030A" w:rsidRDefault="00C44135" w:rsidP="006F44F5">
            <w:pPr>
              <w:rPr>
                <w:rFonts w:asciiTheme="minorHAnsi" w:hAnsiTheme="minorHAnsi" w:cstheme="minorHAnsi"/>
              </w:rPr>
            </w:pPr>
            <w:r w:rsidRPr="008F030A">
              <w:rPr>
                <w:rFonts w:asciiTheme="minorHAnsi" w:hAnsiTheme="minorHAnsi" w:cstheme="minorHAnsi"/>
              </w:rPr>
              <w:t xml:space="preserve">Lab </w:t>
            </w:r>
            <w:r>
              <w:rPr>
                <w:rFonts w:asciiTheme="minorHAnsi" w:hAnsiTheme="minorHAnsi" w:cstheme="minorHAnsi"/>
              </w:rPr>
              <w:t>10</w:t>
            </w:r>
          </w:p>
        </w:tc>
      </w:tr>
      <w:tr w:rsidR="00FF70D4" w:rsidRPr="008F030A" w14:paraId="730545B9" w14:textId="77777777" w:rsidTr="006F44F5">
        <w:tc>
          <w:tcPr>
            <w:tcW w:w="871" w:type="dxa"/>
          </w:tcPr>
          <w:p w14:paraId="51697820" w14:textId="320D5458" w:rsidR="00FF70D4" w:rsidRPr="008F030A" w:rsidRDefault="00FF70D4" w:rsidP="006F44F5">
            <w:pPr>
              <w:rPr>
                <w:rFonts w:asciiTheme="minorHAnsi" w:hAnsiTheme="minorHAnsi" w:cstheme="minorHAnsi"/>
              </w:rPr>
            </w:pPr>
            <w:r>
              <w:rPr>
                <w:rFonts w:asciiTheme="minorHAnsi" w:hAnsiTheme="minorHAnsi" w:cstheme="minorHAnsi"/>
              </w:rPr>
              <w:t>13</w:t>
            </w:r>
          </w:p>
        </w:tc>
        <w:tc>
          <w:tcPr>
            <w:tcW w:w="3637" w:type="dxa"/>
          </w:tcPr>
          <w:p w14:paraId="563242EF" w14:textId="77777777" w:rsidR="00FF70D4" w:rsidRPr="008F030A" w:rsidRDefault="00FF70D4" w:rsidP="006F44F5">
            <w:pPr>
              <w:rPr>
                <w:rFonts w:asciiTheme="minorHAnsi" w:hAnsiTheme="minorHAnsi" w:cstheme="minorHAnsi"/>
              </w:rPr>
            </w:pPr>
            <w:r w:rsidRPr="008F030A">
              <w:rPr>
                <w:rFonts w:asciiTheme="minorHAnsi" w:hAnsiTheme="minorHAnsi" w:cstheme="minorHAnsi"/>
                <w:b/>
              </w:rPr>
              <w:t>Non-Instructional Day</w:t>
            </w:r>
          </w:p>
        </w:tc>
        <w:tc>
          <w:tcPr>
            <w:tcW w:w="1965" w:type="dxa"/>
          </w:tcPr>
          <w:p w14:paraId="613EA676" w14:textId="77777777" w:rsidR="00FF70D4" w:rsidRPr="008F030A" w:rsidRDefault="00FF70D4" w:rsidP="006F44F5">
            <w:pPr>
              <w:rPr>
                <w:rFonts w:asciiTheme="minorHAnsi" w:hAnsiTheme="minorHAnsi" w:cstheme="minorHAnsi"/>
              </w:rPr>
            </w:pPr>
            <w:r>
              <w:rPr>
                <w:rFonts w:asciiTheme="minorHAnsi" w:hAnsiTheme="minorHAnsi" w:cstheme="minorHAnsi"/>
              </w:rPr>
              <w:t>-</w:t>
            </w:r>
          </w:p>
        </w:tc>
        <w:tc>
          <w:tcPr>
            <w:tcW w:w="1890" w:type="dxa"/>
          </w:tcPr>
          <w:p w14:paraId="3B84DC54" w14:textId="77777777" w:rsidR="00FF70D4" w:rsidRPr="008F030A" w:rsidRDefault="00FF70D4" w:rsidP="006F44F5">
            <w:pPr>
              <w:rPr>
                <w:rFonts w:asciiTheme="minorHAnsi" w:hAnsiTheme="minorHAnsi" w:cstheme="minorHAnsi"/>
              </w:rPr>
            </w:pPr>
            <w:r>
              <w:rPr>
                <w:rFonts w:asciiTheme="minorHAnsi" w:hAnsiTheme="minorHAnsi" w:cstheme="minorHAnsi"/>
              </w:rPr>
              <w:t>-</w:t>
            </w:r>
          </w:p>
        </w:tc>
      </w:tr>
      <w:tr w:rsidR="00C44135" w:rsidRPr="008F030A" w14:paraId="703AE0C8" w14:textId="77777777" w:rsidTr="006F44F5">
        <w:tc>
          <w:tcPr>
            <w:tcW w:w="871" w:type="dxa"/>
          </w:tcPr>
          <w:p w14:paraId="787A0F6C" w14:textId="1EFF408E" w:rsidR="00C44135" w:rsidRPr="008F030A" w:rsidRDefault="00C44135" w:rsidP="006F44F5">
            <w:pPr>
              <w:rPr>
                <w:rFonts w:asciiTheme="minorHAnsi" w:hAnsiTheme="minorHAnsi" w:cstheme="minorHAnsi"/>
              </w:rPr>
            </w:pPr>
            <w:r w:rsidRPr="008F030A">
              <w:rPr>
                <w:rFonts w:asciiTheme="minorHAnsi" w:hAnsiTheme="minorHAnsi" w:cstheme="minorHAnsi"/>
              </w:rPr>
              <w:t>1</w:t>
            </w:r>
            <w:r w:rsidR="00FF70D4">
              <w:rPr>
                <w:rFonts w:asciiTheme="minorHAnsi" w:hAnsiTheme="minorHAnsi" w:cstheme="minorHAnsi"/>
              </w:rPr>
              <w:t>4</w:t>
            </w:r>
          </w:p>
        </w:tc>
        <w:tc>
          <w:tcPr>
            <w:tcW w:w="3637" w:type="dxa"/>
          </w:tcPr>
          <w:p w14:paraId="7DAEA5CE" w14:textId="77777777" w:rsidR="00C44135" w:rsidRPr="008F030A" w:rsidRDefault="00C44135" w:rsidP="006F44F5">
            <w:pPr>
              <w:rPr>
                <w:rFonts w:asciiTheme="minorHAnsi" w:hAnsiTheme="minorHAnsi" w:cstheme="minorHAnsi"/>
                <w:b/>
              </w:rPr>
            </w:pPr>
            <w:r>
              <w:rPr>
                <w:rFonts w:asciiTheme="minorHAnsi" w:hAnsiTheme="minorHAnsi" w:cstheme="minorHAnsi"/>
              </w:rPr>
              <w:t>Balanced Search Trees</w:t>
            </w:r>
          </w:p>
        </w:tc>
        <w:tc>
          <w:tcPr>
            <w:tcW w:w="1965" w:type="dxa"/>
          </w:tcPr>
          <w:p w14:paraId="301BCE8A" w14:textId="77777777" w:rsidR="00C44135" w:rsidRPr="008F030A" w:rsidRDefault="00C44135" w:rsidP="006F44F5">
            <w:pPr>
              <w:rPr>
                <w:rFonts w:asciiTheme="minorHAnsi" w:hAnsiTheme="minorHAnsi" w:cstheme="minorHAnsi"/>
              </w:rPr>
            </w:pPr>
            <w:r>
              <w:rPr>
                <w:rFonts w:asciiTheme="minorHAnsi" w:hAnsiTheme="minorHAnsi" w:cstheme="minorHAnsi"/>
              </w:rPr>
              <w:t>Chapter 27</w:t>
            </w:r>
          </w:p>
        </w:tc>
        <w:tc>
          <w:tcPr>
            <w:tcW w:w="1890" w:type="dxa"/>
          </w:tcPr>
          <w:p w14:paraId="35CF63F8" w14:textId="77777777" w:rsidR="00C44135" w:rsidRPr="008F030A" w:rsidRDefault="00C44135" w:rsidP="006F44F5">
            <w:pPr>
              <w:rPr>
                <w:rFonts w:asciiTheme="minorHAnsi" w:hAnsiTheme="minorHAnsi" w:cstheme="minorHAnsi"/>
              </w:rPr>
            </w:pPr>
            <w:r>
              <w:rPr>
                <w:rFonts w:asciiTheme="minorHAnsi" w:hAnsiTheme="minorHAnsi" w:cstheme="minorHAnsi"/>
              </w:rPr>
              <w:t>Lab 11</w:t>
            </w:r>
          </w:p>
        </w:tc>
      </w:tr>
      <w:tr w:rsidR="00C44135" w:rsidRPr="008F030A" w14:paraId="5DEB0B09" w14:textId="77777777" w:rsidTr="006F44F5">
        <w:tc>
          <w:tcPr>
            <w:tcW w:w="871" w:type="dxa"/>
          </w:tcPr>
          <w:p w14:paraId="1532FF89" w14:textId="77777777" w:rsidR="00C44135" w:rsidRPr="008F030A" w:rsidRDefault="00C44135" w:rsidP="006F44F5">
            <w:pPr>
              <w:rPr>
                <w:rFonts w:asciiTheme="minorHAnsi" w:hAnsiTheme="minorHAnsi" w:cstheme="minorHAnsi"/>
              </w:rPr>
            </w:pPr>
            <w:r w:rsidRPr="008F030A">
              <w:rPr>
                <w:rFonts w:asciiTheme="minorHAnsi" w:hAnsiTheme="minorHAnsi" w:cstheme="minorHAnsi"/>
              </w:rPr>
              <w:t>1</w:t>
            </w:r>
            <w:r>
              <w:rPr>
                <w:rFonts w:asciiTheme="minorHAnsi" w:hAnsiTheme="minorHAnsi" w:cstheme="minorHAnsi"/>
              </w:rPr>
              <w:t>5</w:t>
            </w:r>
          </w:p>
        </w:tc>
        <w:tc>
          <w:tcPr>
            <w:tcW w:w="3637" w:type="dxa"/>
          </w:tcPr>
          <w:p w14:paraId="6081F000" w14:textId="77777777" w:rsidR="00C44135" w:rsidRPr="008F030A" w:rsidRDefault="00C44135" w:rsidP="006F44F5">
            <w:pPr>
              <w:rPr>
                <w:rFonts w:asciiTheme="minorHAnsi" w:hAnsiTheme="minorHAnsi" w:cstheme="minorHAnsi"/>
                <w:b/>
              </w:rPr>
            </w:pPr>
            <w:r w:rsidRPr="008F030A">
              <w:rPr>
                <w:rFonts w:asciiTheme="minorHAnsi" w:hAnsiTheme="minorHAnsi" w:cstheme="minorHAnsi"/>
                <w:b/>
              </w:rPr>
              <w:t>Final exam</w:t>
            </w:r>
          </w:p>
        </w:tc>
        <w:tc>
          <w:tcPr>
            <w:tcW w:w="1965" w:type="dxa"/>
          </w:tcPr>
          <w:p w14:paraId="73E129E8" w14:textId="77777777" w:rsidR="00C44135" w:rsidRPr="008F030A" w:rsidRDefault="00C44135" w:rsidP="006F44F5">
            <w:pPr>
              <w:rPr>
                <w:rFonts w:asciiTheme="minorHAnsi" w:hAnsiTheme="minorHAnsi" w:cstheme="minorHAnsi"/>
              </w:rPr>
            </w:pPr>
            <w:r>
              <w:rPr>
                <w:rFonts w:asciiTheme="minorHAnsi" w:hAnsiTheme="minorHAnsi" w:cstheme="minorHAnsi"/>
              </w:rPr>
              <w:t>-</w:t>
            </w:r>
          </w:p>
        </w:tc>
        <w:tc>
          <w:tcPr>
            <w:tcW w:w="1890" w:type="dxa"/>
          </w:tcPr>
          <w:p w14:paraId="2011976E" w14:textId="77777777" w:rsidR="00C44135" w:rsidRPr="008F030A" w:rsidRDefault="00C44135" w:rsidP="006F44F5">
            <w:pPr>
              <w:rPr>
                <w:rFonts w:asciiTheme="minorHAnsi" w:hAnsiTheme="minorHAnsi" w:cstheme="minorHAnsi"/>
              </w:rPr>
            </w:pPr>
            <w:r>
              <w:rPr>
                <w:rFonts w:asciiTheme="minorHAnsi" w:hAnsiTheme="minorHAnsi" w:cstheme="minorHAnsi"/>
              </w:rPr>
              <w:t>-</w:t>
            </w:r>
          </w:p>
        </w:tc>
      </w:tr>
    </w:tbl>
    <w:p w14:paraId="0C403759" w14:textId="77777777" w:rsidR="00D71C0B" w:rsidRPr="00D71C0B" w:rsidRDefault="00D71C0B" w:rsidP="00D71C0B">
      <w:pPr>
        <w:rPr>
          <w:rFonts w:asciiTheme="minorHAnsi" w:hAnsiTheme="minorHAnsi" w:cstheme="minorHAnsi"/>
          <w:b/>
        </w:rPr>
      </w:pPr>
    </w:p>
    <w:p w14:paraId="16980FFA" w14:textId="77777777" w:rsidR="008D79F2" w:rsidRPr="008D79F2" w:rsidRDefault="008D79F2" w:rsidP="008D79F2">
      <w:pPr>
        <w:pStyle w:val="ListParagraph"/>
        <w:ind w:left="0"/>
        <w:rPr>
          <w:rFonts w:asciiTheme="minorHAnsi" w:hAnsiTheme="minorHAnsi" w:cstheme="minorHAnsi"/>
        </w:rPr>
      </w:pPr>
    </w:p>
    <w:p w14:paraId="62A9979A" w14:textId="77777777" w:rsidR="00CF76CA" w:rsidRDefault="008E60DC" w:rsidP="00CF76CA">
      <w:pPr>
        <w:pStyle w:val="ListParagraph"/>
        <w:numPr>
          <w:ilvl w:val="0"/>
          <w:numId w:val="17"/>
        </w:numPr>
        <w:rPr>
          <w:rFonts w:asciiTheme="minorHAnsi" w:hAnsiTheme="minorHAnsi" w:cstheme="minorHAnsi"/>
          <w:b/>
        </w:rPr>
      </w:pPr>
      <w:r w:rsidRPr="00DA4C88">
        <w:rPr>
          <w:rFonts w:asciiTheme="minorHAnsi" w:hAnsiTheme="minorHAnsi" w:cstheme="minorHAnsi"/>
          <w:b/>
        </w:rPr>
        <w:t>GRADING</w:t>
      </w:r>
    </w:p>
    <w:p w14:paraId="1F29C81D" w14:textId="77777777" w:rsidR="00CF76CA" w:rsidRDefault="00554283" w:rsidP="00201718">
      <w:pPr>
        <w:tabs>
          <w:tab w:val="left" w:pos="3183"/>
        </w:tabs>
        <w:rPr>
          <w:rFonts w:asciiTheme="minorHAnsi" w:hAnsiTheme="minorHAnsi" w:cstheme="minorHAnsi"/>
          <w:b/>
        </w:rPr>
      </w:pPr>
      <w:r>
        <w:rPr>
          <w:rFonts w:asciiTheme="minorHAnsi" w:hAnsiTheme="minorHAnsi" w:cstheme="minorHAnsi"/>
          <w:b/>
        </w:rPr>
        <w:t xml:space="preserve">                                                                                                                                                                                           </w:t>
      </w:r>
    </w:p>
    <w:tbl>
      <w:tblPr>
        <w:tblStyle w:val="TableGrid"/>
        <w:tblW w:w="0" w:type="auto"/>
        <w:tblLook w:val="04A0" w:firstRow="1" w:lastRow="0" w:firstColumn="1" w:lastColumn="0" w:noHBand="0" w:noVBand="1"/>
      </w:tblPr>
      <w:tblGrid>
        <w:gridCol w:w="2718"/>
        <w:gridCol w:w="1260"/>
      </w:tblGrid>
      <w:tr w:rsidR="00284560" w:rsidRPr="00CF76CA" w14:paraId="554FFAAC" w14:textId="77777777" w:rsidTr="00CF76CA">
        <w:tc>
          <w:tcPr>
            <w:tcW w:w="2718" w:type="dxa"/>
          </w:tcPr>
          <w:p w14:paraId="40B82906" w14:textId="41B1A6A7" w:rsidR="00284560" w:rsidRDefault="00284560" w:rsidP="00D16E04">
            <w:pPr>
              <w:rPr>
                <w:rFonts w:asciiTheme="minorHAnsi" w:hAnsiTheme="minorHAnsi" w:cstheme="minorHAnsi"/>
              </w:rPr>
            </w:pPr>
            <w:r>
              <w:rPr>
                <w:rFonts w:asciiTheme="minorHAnsi" w:hAnsiTheme="minorHAnsi" w:cstheme="minorHAnsi"/>
              </w:rPr>
              <w:t>Quizzes (Problem Sets)</w:t>
            </w:r>
          </w:p>
        </w:tc>
        <w:tc>
          <w:tcPr>
            <w:tcW w:w="1260" w:type="dxa"/>
          </w:tcPr>
          <w:p w14:paraId="740A9701" w14:textId="575322D1" w:rsidR="00284560" w:rsidRDefault="00284560" w:rsidP="00D16E04">
            <w:pPr>
              <w:rPr>
                <w:rFonts w:asciiTheme="minorHAnsi" w:hAnsiTheme="minorHAnsi" w:cstheme="minorHAnsi"/>
              </w:rPr>
            </w:pPr>
            <w:r>
              <w:rPr>
                <w:rFonts w:asciiTheme="minorHAnsi" w:hAnsiTheme="minorHAnsi" w:cstheme="minorHAnsi"/>
              </w:rPr>
              <w:t>15%</w:t>
            </w:r>
          </w:p>
        </w:tc>
      </w:tr>
      <w:tr w:rsidR="00CF76CA" w:rsidRPr="00CF76CA" w14:paraId="62D75DB3" w14:textId="77777777" w:rsidTr="00CF76CA">
        <w:tc>
          <w:tcPr>
            <w:tcW w:w="2718" w:type="dxa"/>
          </w:tcPr>
          <w:p w14:paraId="20EEB9DC" w14:textId="77777777" w:rsidR="00CF76CA" w:rsidRPr="00CF76CA" w:rsidRDefault="00D71C0B" w:rsidP="00D16E04">
            <w:pPr>
              <w:rPr>
                <w:rFonts w:asciiTheme="minorHAnsi" w:hAnsiTheme="minorHAnsi" w:cstheme="minorHAnsi"/>
              </w:rPr>
            </w:pPr>
            <w:r>
              <w:rPr>
                <w:rFonts w:asciiTheme="minorHAnsi" w:hAnsiTheme="minorHAnsi" w:cstheme="minorHAnsi"/>
              </w:rPr>
              <w:t>Final</w:t>
            </w:r>
            <w:r w:rsidR="003455A4">
              <w:rPr>
                <w:rFonts w:asciiTheme="minorHAnsi" w:hAnsiTheme="minorHAnsi" w:cstheme="minorHAnsi"/>
              </w:rPr>
              <w:t xml:space="preserve"> exam</w:t>
            </w:r>
          </w:p>
        </w:tc>
        <w:tc>
          <w:tcPr>
            <w:tcW w:w="1260" w:type="dxa"/>
          </w:tcPr>
          <w:p w14:paraId="015CDEAE" w14:textId="72D625F4" w:rsidR="00CF76CA" w:rsidRPr="00CF76CA" w:rsidRDefault="00284560" w:rsidP="00D16E04">
            <w:pPr>
              <w:rPr>
                <w:rFonts w:asciiTheme="minorHAnsi" w:hAnsiTheme="minorHAnsi" w:cstheme="minorHAnsi"/>
              </w:rPr>
            </w:pPr>
            <w:r>
              <w:rPr>
                <w:rFonts w:asciiTheme="minorHAnsi" w:hAnsiTheme="minorHAnsi" w:cstheme="minorHAnsi"/>
              </w:rPr>
              <w:t>3</w:t>
            </w:r>
            <w:r w:rsidR="00CF76CA" w:rsidRPr="00CF76CA">
              <w:rPr>
                <w:rFonts w:asciiTheme="minorHAnsi" w:hAnsiTheme="minorHAnsi" w:cstheme="minorHAnsi"/>
              </w:rPr>
              <w:t>0%</w:t>
            </w:r>
          </w:p>
        </w:tc>
      </w:tr>
      <w:tr w:rsidR="00CF76CA" w:rsidRPr="00CF76CA" w14:paraId="5474FED9" w14:textId="77777777" w:rsidTr="00CF76CA">
        <w:tc>
          <w:tcPr>
            <w:tcW w:w="2718" w:type="dxa"/>
          </w:tcPr>
          <w:p w14:paraId="7B328779" w14:textId="77777777" w:rsidR="00CF76CA" w:rsidRPr="00CF76CA" w:rsidRDefault="00D71C0B" w:rsidP="00D16E04">
            <w:pPr>
              <w:rPr>
                <w:rFonts w:asciiTheme="minorHAnsi" w:hAnsiTheme="minorHAnsi" w:cstheme="minorHAnsi"/>
              </w:rPr>
            </w:pPr>
            <w:r>
              <w:rPr>
                <w:rFonts w:asciiTheme="minorHAnsi" w:hAnsiTheme="minorHAnsi" w:cstheme="minorHAnsi"/>
              </w:rPr>
              <w:t>Midterm</w:t>
            </w:r>
            <w:r w:rsidR="003455A4">
              <w:rPr>
                <w:rFonts w:asciiTheme="minorHAnsi" w:hAnsiTheme="minorHAnsi" w:cstheme="minorHAnsi"/>
              </w:rPr>
              <w:t xml:space="preserve"> exam</w:t>
            </w:r>
          </w:p>
        </w:tc>
        <w:tc>
          <w:tcPr>
            <w:tcW w:w="1260" w:type="dxa"/>
          </w:tcPr>
          <w:p w14:paraId="5C842464" w14:textId="4B90B607" w:rsidR="00CF76CA" w:rsidRPr="00CF76CA" w:rsidRDefault="00284560" w:rsidP="00D16E04">
            <w:pPr>
              <w:rPr>
                <w:rFonts w:asciiTheme="minorHAnsi" w:hAnsiTheme="minorHAnsi" w:cstheme="minorHAnsi"/>
              </w:rPr>
            </w:pPr>
            <w:r>
              <w:rPr>
                <w:rFonts w:asciiTheme="minorHAnsi" w:hAnsiTheme="minorHAnsi" w:cstheme="minorHAnsi"/>
              </w:rPr>
              <w:t>25</w:t>
            </w:r>
            <w:r w:rsidR="00CF76CA" w:rsidRPr="00CF76CA">
              <w:rPr>
                <w:rFonts w:asciiTheme="minorHAnsi" w:hAnsiTheme="minorHAnsi" w:cstheme="minorHAnsi"/>
              </w:rPr>
              <w:t>%</w:t>
            </w:r>
          </w:p>
        </w:tc>
      </w:tr>
      <w:tr w:rsidR="00CF76CA" w:rsidRPr="00CF76CA" w14:paraId="671EDE67" w14:textId="77777777" w:rsidTr="00CF76CA">
        <w:tc>
          <w:tcPr>
            <w:tcW w:w="2718" w:type="dxa"/>
          </w:tcPr>
          <w:p w14:paraId="2761A19A" w14:textId="77777777" w:rsidR="00CF76CA" w:rsidRPr="00CF76CA" w:rsidRDefault="00CF76CA" w:rsidP="00D16E04">
            <w:pPr>
              <w:rPr>
                <w:rFonts w:asciiTheme="minorHAnsi" w:hAnsiTheme="minorHAnsi" w:cstheme="minorHAnsi"/>
              </w:rPr>
            </w:pPr>
            <w:r w:rsidRPr="00CF76CA">
              <w:rPr>
                <w:rFonts w:asciiTheme="minorHAnsi" w:hAnsiTheme="minorHAnsi" w:cstheme="minorHAnsi"/>
              </w:rPr>
              <w:t>Labs</w:t>
            </w:r>
          </w:p>
        </w:tc>
        <w:tc>
          <w:tcPr>
            <w:tcW w:w="1260" w:type="dxa"/>
          </w:tcPr>
          <w:p w14:paraId="67815175" w14:textId="598F8400" w:rsidR="00CF76CA" w:rsidRPr="00CF76CA" w:rsidRDefault="00284560" w:rsidP="00D16E04">
            <w:pPr>
              <w:rPr>
                <w:rFonts w:asciiTheme="minorHAnsi" w:hAnsiTheme="minorHAnsi" w:cstheme="minorHAnsi"/>
              </w:rPr>
            </w:pPr>
            <w:r>
              <w:rPr>
                <w:rFonts w:asciiTheme="minorHAnsi" w:hAnsiTheme="minorHAnsi" w:cstheme="minorHAnsi"/>
              </w:rPr>
              <w:t>25</w:t>
            </w:r>
            <w:r w:rsidR="00CF76CA" w:rsidRPr="00CF76CA">
              <w:rPr>
                <w:rFonts w:asciiTheme="minorHAnsi" w:hAnsiTheme="minorHAnsi" w:cstheme="minorHAnsi"/>
              </w:rPr>
              <w:t>%</w:t>
            </w:r>
          </w:p>
        </w:tc>
      </w:tr>
      <w:tr w:rsidR="00CF76CA" w:rsidRPr="00CF76CA" w14:paraId="08370114" w14:textId="77777777" w:rsidTr="00CF76CA">
        <w:tc>
          <w:tcPr>
            <w:tcW w:w="2718" w:type="dxa"/>
          </w:tcPr>
          <w:p w14:paraId="2646FAA6" w14:textId="77777777" w:rsidR="00CF76CA" w:rsidRPr="00CF76CA" w:rsidRDefault="00CF76CA" w:rsidP="00D16E04">
            <w:pPr>
              <w:rPr>
                <w:rFonts w:asciiTheme="minorHAnsi" w:hAnsiTheme="minorHAnsi" w:cstheme="minorHAnsi"/>
              </w:rPr>
            </w:pPr>
            <w:r w:rsidRPr="00CF76CA">
              <w:rPr>
                <w:rFonts w:asciiTheme="minorHAnsi" w:hAnsiTheme="minorHAnsi" w:cstheme="minorHAnsi"/>
              </w:rPr>
              <w:t>Attendance/Participation</w:t>
            </w:r>
          </w:p>
        </w:tc>
        <w:tc>
          <w:tcPr>
            <w:tcW w:w="1260" w:type="dxa"/>
          </w:tcPr>
          <w:p w14:paraId="0C0A74FF" w14:textId="351F775C" w:rsidR="00CF76CA" w:rsidRPr="00CF76CA" w:rsidRDefault="00284560" w:rsidP="00D16E04">
            <w:pPr>
              <w:rPr>
                <w:rFonts w:asciiTheme="minorHAnsi" w:hAnsiTheme="minorHAnsi" w:cstheme="minorHAnsi"/>
              </w:rPr>
            </w:pPr>
            <w:r>
              <w:rPr>
                <w:rFonts w:asciiTheme="minorHAnsi" w:hAnsiTheme="minorHAnsi" w:cstheme="minorHAnsi"/>
              </w:rPr>
              <w:t>5</w:t>
            </w:r>
            <w:r w:rsidR="00CF76CA" w:rsidRPr="00CF76CA">
              <w:rPr>
                <w:rFonts w:asciiTheme="minorHAnsi" w:hAnsiTheme="minorHAnsi" w:cstheme="minorHAnsi"/>
              </w:rPr>
              <w:t>%</w:t>
            </w:r>
          </w:p>
        </w:tc>
      </w:tr>
    </w:tbl>
    <w:p w14:paraId="1332CA1C" w14:textId="77777777" w:rsidR="00284560" w:rsidRDefault="00554283" w:rsidP="00201718">
      <w:pPr>
        <w:tabs>
          <w:tab w:val="left" w:pos="3183"/>
        </w:tabs>
        <w:rPr>
          <w:rFonts w:asciiTheme="minorHAnsi" w:hAnsiTheme="minorHAnsi" w:cstheme="minorHAnsi"/>
          <w:b/>
        </w:rPr>
      </w:pPr>
      <w:r>
        <w:rPr>
          <w:rFonts w:asciiTheme="minorHAnsi" w:hAnsiTheme="minorHAnsi" w:cstheme="minorHAnsi"/>
          <w:b/>
        </w:rPr>
        <w:t xml:space="preserve">                                                                                   </w:t>
      </w:r>
    </w:p>
    <w:p w14:paraId="413116B6" w14:textId="1E8044CD" w:rsidR="00C778B2" w:rsidRPr="00CF76CA" w:rsidRDefault="00554283" w:rsidP="00201718">
      <w:pPr>
        <w:tabs>
          <w:tab w:val="left" w:pos="3183"/>
        </w:tabs>
        <w:rPr>
          <w:rFonts w:asciiTheme="minorHAnsi" w:hAnsiTheme="minorHAnsi" w:cstheme="minorHAnsi"/>
          <w:b/>
        </w:rPr>
      </w:pPr>
      <w:r>
        <w:rPr>
          <w:rFonts w:asciiTheme="minorHAnsi" w:hAnsiTheme="minorHAnsi" w:cstheme="minorHAnsi"/>
          <w:b/>
        </w:rPr>
        <w:t xml:space="preserve">                                                                                                                                                                                                              </w:t>
      </w:r>
    </w:p>
    <w:p w14:paraId="134111AC" w14:textId="77777777" w:rsidR="00D36AA7" w:rsidRPr="00D36AA7" w:rsidRDefault="00D36AA7" w:rsidP="00D36AA7">
      <w:pPr>
        <w:pStyle w:val="ListParagraph"/>
        <w:numPr>
          <w:ilvl w:val="0"/>
          <w:numId w:val="17"/>
        </w:numPr>
        <w:rPr>
          <w:rFonts w:asciiTheme="minorHAnsi" w:hAnsiTheme="minorHAnsi" w:cstheme="minorHAnsi"/>
          <w:b/>
        </w:rPr>
      </w:pPr>
      <w:r w:rsidRPr="00D36AA7">
        <w:rPr>
          <w:rFonts w:asciiTheme="minorHAnsi" w:hAnsiTheme="minorHAnsi" w:cstheme="minorHAnsi"/>
          <w:b/>
        </w:rPr>
        <w:lastRenderedPageBreak/>
        <w:t>CLASS ATTENDANCE</w:t>
      </w:r>
    </w:p>
    <w:p w14:paraId="424FA6E3" w14:textId="77777777" w:rsidR="00A62695" w:rsidRPr="00E85A44" w:rsidRDefault="00A62695" w:rsidP="00A62695">
      <w:pPr>
        <w:rPr>
          <w:rFonts w:asciiTheme="minorHAnsi" w:hAnsiTheme="minorHAnsi" w:cstheme="minorHAnsi"/>
        </w:rPr>
      </w:pPr>
      <w:r w:rsidRPr="00E85A44">
        <w:rPr>
          <w:rFonts w:asciiTheme="minorHAnsi" w:hAnsiTheme="minorHAnsi" w:cstheme="minorHAnsi"/>
        </w:rPr>
        <w:t>Students are expected to attend all sessions of each class.</w:t>
      </w:r>
    </w:p>
    <w:p w14:paraId="04C21D2C" w14:textId="77777777" w:rsidR="00D36AA7" w:rsidRDefault="00A62695" w:rsidP="00A62695">
      <w:pPr>
        <w:rPr>
          <w:rFonts w:asciiTheme="minorHAnsi" w:hAnsiTheme="minorHAnsi" w:cstheme="minorHAnsi"/>
        </w:rPr>
      </w:pPr>
      <w:r w:rsidRPr="00E85A44">
        <w:rPr>
          <w:rFonts w:asciiTheme="minorHAnsi" w:hAnsiTheme="minorHAnsi" w:cstheme="minorHAnsi"/>
        </w:rPr>
        <w:t>Instructors may drop students from class if they fail to attend the first class meeting, or when accumulated unexcused hours of absence exceed ten percent of the total</w:t>
      </w:r>
      <w:r>
        <w:rPr>
          <w:rFonts w:asciiTheme="minorHAnsi" w:hAnsiTheme="minorHAnsi" w:cstheme="minorHAnsi"/>
        </w:rPr>
        <w:t xml:space="preserve"> </w:t>
      </w:r>
      <w:r w:rsidRPr="00E85A44">
        <w:rPr>
          <w:rFonts w:asciiTheme="minorHAnsi" w:hAnsiTheme="minorHAnsi" w:cstheme="minorHAnsi"/>
        </w:rPr>
        <w:t>number of hours the class meets during the semester. Moreover, an instructor may</w:t>
      </w:r>
      <w:r>
        <w:rPr>
          <w:rFonts w:asciiTheme="minorHAnsi" w:hAnsiTheme="minorHAnsi" w:cstheme="minorHAnsi"/>
        </w:rPr>
        <w:t xml:space="preserve"> </w:t>
      </w:r>
      <w:r w:rsidRPr="00E85A44">
        <w:rPr>
          <w:rFonts w:asciiTheme="minorHAnsi" w:hAnsiTheme="minorHAnsi" w:cstheme="minorHAnsi"/>
        </w:rPr>
        <w:t>drop from the class any student who fails to attend at least one class session during</w:t>
      </w:r>
      <w:r>
        <w:rPr>
          <w:rFonts w:asciiTheme="minorHAnsi" w:hAnsiTheme="minorHAnsi" w:cstheme="minorHAnsi"/>
        </w:rPr>
        <w:t xml:space="preserve"> </w:t>
      </w:r>
      <w:r w:rsidRPr="00E85A44">
        <w:rPr>
          <w:rFonts w:asciiTheme="minorHAnsi" w:hAnsiTheme="minorHAnsi" w:cstheme="minorHAnsi"/>
        </w:rPr>
        <w:t>the first three weeks of instruction.</w:t>
      </w:r>
    </w:p>
    <w:p w14:paraId="25E5D822" w14:textId="77777777" w:rsidR="00070BA4" w:rsidRPr="002010CF" w:rsidRDefault="00070BA4" w:rsidP="00A62695">
      <w:pPr>
        <w:rPr>
          <w:rFonts w:asciiTheme="minorHAnsi" w:hAnsiTheme="minorHAnsi" w:cstheme="minorHAnsi"/>
          <w:b/>
        </w:rPr>
      </w:pPr>
      <w:r w:rsidRPr="002010CF">
        <w:rPr>
          <w:rFonts w:asciiTheme="minorHAnsi" w:hAnsiTheme="minorHAnsi" w:cstheme="minorHAnsi"/>
          <w:b/>
        </w:rPr>
        <w:t>FACULTY ABSENCE</w:t>
      </w:r>
    </w:p>
    <w:p w14:paraId="7DA15E33" w14:textId="77777777" w:rsidR="00A62695" w:rsidRDefault="00070BA4" w:rsidP="00A62695">
      <w:pPr>
        <w:rPr>
          <w:rFonts w:asciiTheme="minorHAnsi" w:hAnsiTheme="minorHAnsi" w:cstheme="minorHAnsi"/>
        </w:rPr>
      </w:pPr>
      <w:r>
        <w:rPr>
          <w:rFonts w:asciiTheme="minorHAnsi" w:hAnsiTheme="minorHAnsi" w:cstheme="minorHAnsi"/>
        </w:rPr>
        <w:t>If the instructor is not in attendance</w:t>
      </w:r>
      <w:r w:rsidR="00E931AB">
        <w:rPr>
          <w:rFonts w:asciiTheme="minorHAnsi" w:hAnsiTheme="minorHAnsi" w:cstheme="minorHAnsi"/>
        </w:rPr>
        <w:t xml:space="preserve"> </w:t>
      </w:r>
      <w:r>
        <w:rPr>
          <w:rFonts w:asciiTheme="minorHAnsi" w:hAnsiTheme="minorHAnsi" w:cstheme="minorHAnsi"/>
        </w:rPr>
        <w:t xml:space="preserve">after 20 minutes from the scheduled start </w:t>
      </w:r>
      <w:r w:rsidR="00E931AB">
        <w:rPr>
          <w:rFonts w:asciiTheme="minorHAnsi" w:hAnsiTheme="minorHAnsi" w:cstheme="minorHAnsi"/>
        </w:rPr>
        <w:t xml:space="preserve">time </w:t>
      </w:r>
      <w:r>
        <w:rPr>
          <w:rFonts w:asciiTheme="minorHAnsi" w:hAnsiTheme="minorHAnsi" w:cstheme="minorHAnsi"/>
        </w:rPr>
        <w:t>of class</w:t>
      </w:r>
      <w:r w:rsidR="00E931AB">
        <w:rPr>
          <w:rFonts w:asciiTheme="minorHAnsi" w:hAnsiTheme="minorHAnsi" w:cstheme="minorHAnsi"/>
        </w:rPr>
        <w:t>, the class is cancelled and the</w:t>
      </w:r>
      <w:r>
        <w:rPr>
          <w:rFonts w:asciiTheme="minorHAnsi" w:hAnsiTheme="minorHAnsi" w:cstheme="minorHAnsi"/>
        </w:rPr>
        <w:t xml:space="preserve"> students may leave</w:t>
      </w:r>
      <w:r w:rsidR="00277397">
        <w:rPr>
          <w:rFonts w:asciiTheme="minorHAnsi" w:hAnsiTheme="minorHAnsi" w:cstheme="minorHAnsi"/>
        </w:rPr>
        <w:t>.</w:t>
      </w:r>
      <w:r>
        <w:rPr>
          <w:rFonts w:asciiTheme="minorHAnsi" w:hAnsiTheme="minorHAnsi" w:cstheme="minorHAnsi"/>
        </w:rPr>
        <w:t xml:space="preserve"> </w:t>
      </w:r>
    </w:p>
    <w:p w14:paraId="517BF071" w14:textId="77777777" w:rsidR="00A62695" w:rsidRDefault="00A62695" w:rsidP="00F40317">
      <w:pPr>
        <w:rPr>
          <w:rFonts w:asciiTheme="minorHAnsi" w:hAnsiTheme="minorHAnsi" w:cstheme="minorHAnsi"/>
          <w:b/>
          <w:caps/>
        </w:rPr>
      </w:pPr>
    </w:p>
    <w:p w14:paraId="1AC40FBF" w14:textId="77777777" w:rsidR="00F40317" w:rsidRPr="00D36AA7" w:rsidRDefault="00F40317" w:rsidP="00D36AA7">
      <w:pPr>
        <w:pStyle w:val="ListParagraph"/>
        <w:numPr>
          <w:ilvl w:val="0"/>
          <w:numId w:val="17"/>
        </w:numPr>
        <w:rPr>
          <w:rFonts w:asciiTheme="minorHAnsi" w:hAnsiTheme="minorHAnsi" w:cstheme="minorHAnsi"/>
          <w:b/>
          <w:caps/>
        </w:rPr>
      </w:pPr>
      <w:r w:rsidRPr="00D36AA7">
        <w:rPr>
          <w:rFonts w:asciiTheme="minorHAnsi" w:hAnsiTheme="minorHAnsi" w:cstheme="minorHAnsi"/>
          <w:b/>
          <w:caps/>
        </w:rPr>
        <w:t>CHEATING POLICY</w:t>
      </w:r>
    </w:p>
    <w:p w14:paraId="6E9CCD0E" w14:textId="77777777" w:rsidR="00F40317" w:rsidRPr="00F40317" w:rsidRDefault="00F40317" w:rsidP="00F40317">
      <w:pPr>
        <w:rPr>
          <w:rFonts w:asciiTheme="minorHAnsi" w:hAnsiTheme="minorHAnsi" w:cstheme="minorHAnsi"/>
        </w:rPr>
      </w:pPr>
      <w:r w:rsidRPr="00F40317">
        <w:rPr>
          <w:rFonts w:asciiTheme="minorHAnsi" w:hAnsiTheme="minorHAnsi" w:cstheme="minorHAnsi"/>
        </w:rPr>
        <w:t>Dishonesty includes but is not limited to in-class cheating, out-of-class cheating, plagiarism, knowingly assisting another student in cheating or plagiarism, or knowingly furnishing false information to college staff, faculty, administrators or other officials. Following are definitions of in-class cheating, out-of-class cheating, plagiarism, and furnishing false information. These are not all-inclusive and the list itself is not meant to limit definition of cheating to just those  mentioned.</w:t>
      </w:r>
    </w:p>
    <w:p w14:paraId="1073748C" w14:textId="77777777" w:rsidR="00F40317" w:rsidRPr="00F40317" w:rsidRDefault="00F40317" w:rsidP="00F40317">
      <w:pPr>
        <w:rPr>
          <w:rFonts w:asciiTheme="minorHAnsi" w:hAnsiTheme="minorHAnsi" w:cstheme="minorHAnsi"/>
        </w:rPr>
      </w:pPr>
      <w:r w:rsidRPr="00F40317">
        <w:rPr>
          <w:rFonts w:asciiTheme="minorHAnsi" w:hAnsiTheme="minorHAnsi" w:cstheme="minorHAnsi"/>
        </w:rPr>
        <w:t>a. In-class cheating: during an examination or on any work for which the student  will receive a grade or points, unauthorized looking at or procuring information  from any unauthorized sources, or any other student's work.</w:t>
      </w:r>
    </w:p>
    <w:p w14:paraId="384AC60C" w14:textId="77777777" w:rsidR="00F40317" w:rsidRPr="00F40317" w:rsidRDefault="00F40317" w:rsidP="00F40317">
      <w:pPr>
        <w:rPr>
          <w:rFonts w:asciiTheme="minorHAnsi" w:hAnsiTheme="minorHAnsi" w:cstheme="minorHAnsi"/>
        </w:rPr>
      </w:pPr>
      <w:r w:rsidRPr="00F40317">
        <w:rPr>
          <w:rFonts w:asciiTheme="minorHAnsi" w:hAnsiTheme="minorHAnsi" w:cstheme="minorHAnsi"/>
        </w:rPr>
        <w:t>b. Out-of-class cheating: unauthorized acquisition, reading or knowledge of test  questions prior to the testing date and time; changing any portion of a returned  graded test or report and resubmitting as original work to be regraded; or  presenting the work of another as one's own for a grade or points.</w:t>
      </w:r>
    </w:p>
    <w:p w14:paraId="279C9420" w14:textId="77777777" w:rsidR="00F40317" w:rsidRPr="00F40317" w:rsidRDefault="00F40317" w:rsidP="00F40317">
      <w:pPr>
        <w:rPr>
          <w:rFonts w:asciiTheme="minorHAnsi" w:hAnsiTheme="minorHAnsi" w:cstheme="minorHAnsi"/>
        </w:rPr>
      </w:pPr>
      <w:r w:rsidRPr="00F40317">
        <w:rPr>
          <w:rFonts w:asciiTheme="minorHAnsi" w:hAnsiTheme="minorHAnsi" w:cstheme="minorHAnsi"/>
        </w:rPr>
        <w:t>c. Plagiarism: unauthorized use of expression of ideas from either published</w:t>
      </w:r>
      <w:r>
        <w:rPr>
          <w:rFonts w:asciiTheme="minorHAnsi" w:hAnsiTheme="minorHAnsi" w:cstheme="minorHAnsi"/>
        </w:rPr>
        <w:t xml:space="preserve"> </w:t>
      </w:r>
      <w:r w:rsidRPr="00F40317">
        <w:rPr>
          <w:rFonts w:asciiTheme="minorHAnsi" w:hAnsiTheme="minorHAnsi" w:cstheme="minorHAnsi"/>
        </w:rPr>
        <w:t>or unpublished work(s) as a student's own work for a grade in a class. This</w:t>
      </w:r>
      <w:r>
        <w:rPr>
          <w:rFonts w:asciiTheme="minorHAnsi" w:hAnsiTheme="minorHAnsi" w:cstheme="minorHAnsi"/>
        </w:rPr>
        <w:t xml:space="preserve"> </w:t>
      </w:r>
      <w:r w:rsidRPr="00F40317">
        <w:rPr>
          <w:rFonts w:asciiTheme="minorHAnsi" w:hAnsiTheme="minorHAnsi" w:cstheme="minorHAnsi"/>
        </w:rPr>
        <w:t>also includes the violation of copyright laws, including copying of software packages.</w:t>
      </w:r>
    </w:p>
    <w:p w14:paraId="3CEB5A54" w14:textId="77777777" w:rsidR="00F40317" w:rsidRPr="00F40317" w:rsidRDefault="00F40317" w:rsidP="00F40317">
      <w:pPr>
        <w:rPr>
          <w:rFonts w:asciiTheme="minorHAnsi" w:hAnsiTheme="minorHAnsi" w:cstheme="minorHAnsi"/>
        </w:rPr>
      </w:pPr>
      <w:r w:rsidRPr="00F40317">
        <w:rPr>
          <w:rFonts w:asciiTheme="minorHAnsi" w:hAnsiTheme="minorHAnsi" w:cstheme="minorHAnsi"/>
        </w:rPr>
        <w:t>d. Furnishing false information: forgery, falsification, alteration or misuse of college</w:t>
      </w:r>
      <w:r>
        <w:rPr>
          <w:rFonts w:asciiTheme="minorHAnsi" w:hAnsiTheme="minorHAnsi" w:cstheme="minorHAnsi"/>
        </w:rPr>
        <w:t xml:space="preserve"> </w:t>
      </w:r>
      <w:r w:rsidRPr="00F40317">
        <w:rPr>
          <w:rFonts w:asciiTheme="minorHAnsi" w:hAnsiTheme="minorHAnsi" w:cstheme="minorHAnsi"/>
        </w:rPr>
        <w:t>documents, records, or identification in class or in laboratory situations.</w:t>
      </w:r>
    </w:p>
    <w:p w14:paraId="2BF52607" w14:textId="77777777" w:rsidR="00F40317" w:rsidRDefault="00F40317" w:rsidP="00F40317">
      <w:pPr>
        <w:rPr>
          <w:rFonts w:asciiTheme="minorHAnsi" w:hAnsiTheme="minorHAnsi" w:cstheme="minorHAnsi"/>
          <w:b/>
          <w:caps/>
        </w:rPr>
      </w:pPr>
    </w:p>
    <w:p w14:paraId="76C0A864" w14:textId="77777777" w:rsidR="002271D2" w:rsidRDefault="002271D2" w:rsidP="00D36AA7">
      <w:pPr>
        <w:pStyle w:val="ListParagraph"/>
        <w:numPr>
          <w:ilvl w:val="0"/>
          <w:numId w:val="17"/>
        </w:numPr>
        <w:rPr>
          <w:rFonts w:asciiTheme="minorHAnsi" w:hAnsiTheme="minorHAnsi" w:cstheme="minorHAnsi"/>
          <w:b/>
          <w:caps/>
        </w:rPr>
      </w:pPr>
      <w:r w:rsidRPr="00D36AA7">
        <w:rPr>
          <w:rFonts w:asciiTheme="minorHAnsi" w:hAnsiTheme="minorHAnsi" w:cstheme="minorHAnsi"/>
          <w:b/>
          <w:caps/>
        </w:rPr>
        <w:t>cODE OF STUDENT CONDUCT</w:t>
      </w:r>
    </w:p>
    <w:p w14:paraId="5808F9F7" w14:textId="77777777" w:rsidR="00D36AA7" w:rsidRPr="00D36AA7" w:rsidRDefault="00D36AA7" w:rsidP="00D36AA7">
      <w:pPr>
        <w:rPr>
          <w:rFonts w:asciiTheme="minorHAnsi" w:hAnsiTheme="minorHAnsi" w:cstheme="minorHAnsi"/>
          <w:b/>
          <w:caps/>
        </w:rPr>
      </w:pPr>
      <w:r w:rsidRPr="00201718">
        <w:rPr>
          <w:rFonts w:asciiTheme="minorHAnsi" w:hAnsiTheme="minorHAnsi" w:cstheme="minorHAnsi"/>
        </w:rPr>
        <w:t xml:space="preserve">It shall be the policy of the District to enforce a student code of conduct the purpose of which is to promote and maintain orderly conduct of a responsible student body in a manner compatible with the District and College function as an educational institution (Education Code 76030). </w:t>
      </w:r>
      <w:hyperlink r:id="rId10" w:history="1">
        <w:r w:rsidRPr="00201718">
          <w:t>http://www.missioncollege.org/student_services/student_code.html</w:t>
        </w:r>
      </w:hyperlink>
    </w:p>
    <w:p w14:paraId="6B6A5976" w14:textId="77777777" w:rsidR="002271D2" w:rsidRDefault="002271D2" w:rsidP="009816CB">
      <w:pPr>
        <w:rPr>
          <w:rFonts w:asciiTheme="minorHAnsi" w:hAnsiTheme="minorHAnsi" w:cstheme="minorHAnsi"/>
          <w:b/>
          <w:caps/>
        </w:rPr>
      </w:pPr>
    </w:p>
    <w:p w14:paraId="69F6F0D0" w14:textId="77777777" w:rsidR="005C73D9" w:rsidRPr="00D36AA7" w:rsidRDefault="008E60DC" w:rsidP="00D36AA7">
      <w:pPr>
        <w:pStyle w:val="ListParagraph"/>
        <w:numPr>
          <w:ilvl w:val="0"/>
          <w:numId w:val="17"/>
        </w:numPr>
        <w:rPr>
          <w:rFonts w:asciiTheme="minorHAnsi" w:hAnsiTheme="minorHAnsi" w:cstheme="minorHAnsi"/>
          <w:b/>
          <w:caps/>
        </w:rPr>
      </w:pPr>
      <w:r w:rsidRPr="00D36AA7">
        <w:rPr>
          <w:rFonts w:asciiTheme="minorHAnsi" w:hAnsiTheme="minorHAnsi" w:cstheme="minorHAnsi"/>
          <w:b/>
          <w:caps/>
        </w:rPr>
        <w:t>DISABILITY STATEMENT</w:t>
      </w:r>
      <w:r w:rsidR="00D04F95" w:rsidRPr="00D36AA7">
        <w:rPr>
          <w:rFonts w:asciiTheme="minorHAnsi" w:hAnsiTheme="minorHAnsi" w:cstheme="minorHAnsi"/>
          <w:b/>
          <w:caps/>
        </w:rPr>
        <w:t xml:space="preserve"> </w:t>
      </w:r>
    </w:p>
    <w:p w14:paraId="41813999" w14:textId="77777777" w:rsidR="00D36AA7" w:rsidRPr="00D36AA7" w:rsidRDefault="00D36AA7" w:rsidP="00D36AA7">
      <w:pPr>
        <w:rPr>
          <w:rFonts w:asciiTheme="minorHAnsi" w:hAnsiTheme="minorHAnsi"/>
        </w:rPr>
      </w:pPr>
      <w:r w:rsidRPr="00D36AA7">
        <w:rPr>
          <w:rFonts w:asciiTheme="minorHAnsi" w:hAnsiTheme="minorHAnsi"/>
        </w:rPr>
        <w:t>Any student who feels s/he may need an accommodation based on the impact of a disability should contact me privately to discuss your specific needs.  Please contact DISC (Disability Instructional Support Center) located in S2-201 (408-855-5085 or 408-727-9243 TTY) to coordinate reasonable accommodations for students with verifiable documentation.</w:t>
      </w:r>
    </w:p>
    <w:p w14:paraId="158B7ADA" w14:textId="77777777" w:rsidR="00D36AA7" w:rsidRPr="00D36AA7" w:rsidRDefault="00D36AA7" w:rsidP="00D36AA7">
      <w:pPr>
        <w:rPr>
          <w:rFonts w:asciiTheme="minorHAnsi" w:hAnsiTheme="minorHAnsi"/>
          <w:b/>
          <w:color w:val="000000" w:themeColor="text1"/>
        </w:rPr>
      </w:pPr>
    </w:p>
    <w:p w14:paraId="22F4AFA0" w14:textId="77777777" w:rsidR="00D36AA7" w:rsidRPr="00D36AA7" w:rsidRDefault="00D36AA7" w:rsidP="00D36AA7">
      <w:pPr>
        <w:rPr>
          <w:rFonts w:asciiTheme="minorHAnsi" w:hAnsiTheme="minorHAnsi"/>
        </w:rPr>
      </w:pPr>
      <w:r w:rsidRPr="00D36AA7">
        <w:rPr>
          <w:rFonts w:asciiTheme="minorHAnsi" w:hAnsiTheme="minorHAnsi"/>
        </w:rPr>
        <w:lastRenderedPageBreak/>
        <w:t>ADA Statement:  The American with Disabilities Act (ADA) is a federal anti-discrimination statute that provides comprehensive civil rights protection for persons with disabilities.  Among other things, this legislation required that all students with disabilities be guaranteed a learning environment that provides for reasonable accommodation of their disabilities.  If you believe you have a disability requiring an accommodation, please contact DISC (Disability Instructional Support Center) located in S2-201 (408-855-5085 or 408-727-9243 TTY).</w:t>
      </w:r>
    </w:p>
    <w:p w14:paraId="200249F8" w14:textId="77777777" w:rsidR="00D36AA7" w:rsidRPr="00D36AA7" w:rsidRDefault="006F44F5" w:rsidP="00D36AA7">
      <w:pPr>
        <w:rPr>
          <w:rFonts w:asciiTheme="minorHAnsi" w:hAnsiTheme="minorHAnsi" w:cstheme="minorHAnsi"/>
          <w:b/>
          <w:caps/>
        </w:rPr>
      </w:pPr>
      <w:hyperlink r:id="rId11" w:history="1">
        <w:r w:rsidR="00D36AA7" w:rsidRPr="00D36AA7">
          <w:rPr>
            <w:rStyle w:val="Hyperlink"/>
            <w:rFonts w:asciiTheme="minorHAnsi" w:hAnsiTheme="minorHAnsi"/>
            <w:color w:val="auto"/>
            <w:u w:val="none"/>
          </w:rPr>
          <w:t>http://www.missioncollege.org/depts/disc/index.html</w:t>
        </w:r>
      </w:hyperlink>
    </w:p>
    <w:p w14:paraId="12DC7574" w14:textId="77777777" w:rsidR="00A900CA" w:rsidRPr="00F17357" w:rsidRDefault="00A900CA" w:rsidP="00A6706F">
      <w:pPr>
        <w:rPr>
          <w:rFonts w:asciiTheme="minorHAnsi" w:hAnsiTheme="minorHAnsi" w:cstheme="minorHAnsi"/>
          <w:b/>
        </w:rPr>
      </w:pPr>
    </w:p>
    <w:p w14:paraId="2E92AC1F" w14:textId="77777777" w:rsidR="002375FE" w:rsidRPr="00A62695" w:rsidRDefault="008E60DC" w:rsidP="00A62695">
      <w:pPr>
        <w:pStyle w:val="ListParagraph"/>
        <w:numPr>
          <w:ilvl w:val="0"/>
          <w:numId w:val="17"/>
        </w:numPr>
        <w:rPr>
          <w:rFonts w:asciiTheme="minorHAnsi" w:hAnsiTheme="minorHAnsi" w:cstheme="minorHAnsi"/>
          <w:b/>
          <w:bCs/>
          <w:caps/>
        </w:rPr>
      </w:pPr>
      <w:r w:rsidRPr="00A62695">
        <w:rPr>
          <w:rFonts w:asciiTheme="minorHAnsi" w:hAnsiTheme="minorHAnsi" w:cstheme="minorHAnsi"/>
          <w:b/>
          <w:bCs/>
          <w:caps/>
        </w:rPr>
        <w:t>SAFETY/EMERGENCY</w:t>
      </w:r>
    </w:p>
    <w:p w14:paraId="4BE1F7F4" w14:textId="77777777" w:rsidR="00A62695" w:rsidRPr="00BA7E83" w:rsidRDefault="00A62695" w:rsidP="00A62695">
      <w:pPr>
        <w:rPr>
          <w:rFonts w:asciiTheme="minorHAnsi" w:hAnsiTheme="minorHAnsi" w:cstheme="minorHAnsi"/>
        </w:rPr>
      </w:pPr>
      <w:r w:rsidRPr="00BA7E83">
        <w:rPr>
          <w:rFonts w:asciiTheme="minorHAnsi" w:hAnsiTheme="minorHAnsi" w:cstheme="minorHAnsi"/>
        </w:rPr>
        <w:t>According to Mission College guidelines, you have certain responsibilities when emergency procedures are initiated:</w:t>
      </w:r>
    </w:p>
    <w:p w14:paraId="36F22B8D" w14:textId="77777777" w:rsidR="00A62695" w:rsidRPr="00BA7E83" w:rsidRDefault="00A62695" w:rsidP="00A62695">
      <w:pPr>
        <w:rPr>
          <w:rFonts w:asciiTheme="minorHAnsi" w:hAnsiTheme="minorHAnsi" w:cstheme="minorHAnsi"/>
        </w:rPr>
      </w:pPr>
      <w:r w:rsidRPr="00BA7E83">
        <w:rPr>
          <w:rFonts w:asciiTheme="minorHAnsi" w:hAnsiTheme="minorHAnsi" w:cstheme="minorHAnsi"/>
        </w:rPr>
        <w:t xml:space="preserve">“It is the student’s responsibility to know the evacuation procedures, evacuation route, and assembly area for this classroom. In case of an emergency, you are to follow the directions of your instructor. When directed to evacuate the classroom, </w:t>
      </w:r>
      <w:r w:rsidRPr="00BA7E83">
        <w:rPr>
          <w:rFonts w:asciiTheme="minorHAnsi" w:hAnsiTheme="minorHAnsi" w:cstheme="minorHAnsi"/>
          <w:i/>
          <w:iCs/>
        </w:rPr>
        <w:t>be sure to take all of your belongings when you leave</w:t>
      </w:r>
      <w:r w:rsidRPr="00BA7E83">
        <w:rPr>
          <w:rFonts w:asciiTheme="minorHAnsi" w:hAnsiTheme="minorHAnsi" w:cstheme="minorHAnsi"/>
        </w:rPr>
        <w:t xml:space="preserve"> and remain with your class in the assembly area until you receive further directions.”</w:t>
      </w:r>
    </w:p>
    <w:p w14:paraId="037D86E2" w14:textId="77777777" w:rsidR="00310519" w:rsidRDefault="00310519" w:rsidP="00A62695">
      <w:pPr>
        <w:rPr>
          <w:rFonts w:asciiTheme="minorHAnsi" w:hAnsiTheme="minorHAnsi" w:cstheme="minorHAnsi"/>
        </w:rPr>
      </w:pPr>
    </w:p>
    <w:p w14:paraId="01AC4A99" w14:textId="77777777" w:rsidR="00A62695" w:rsidRPr="00BA7E83" w:rsidRDefault="00A62695" w:rsidP="00A62695">
      <w:pPr>
        <w:rPr>
          <w:rFonts w:asciiTheme="minorHAnsi" w:hAnsiTheme="minorHAnsi" w:cstheme="minorHAnsi"/>
        </w:rPr>
      </w:pPr>
      <w:r w:rsidRPr="00BA7E83">
        <w:rPr>
          <w:rFonts w:asciiTheme="minorHAnsi" w:hAnsiTheme="minorHAnsi" w:cstheme="minorHAnsi"/>
        </w:rPr>
        <w:t>Additionally</w:t>
      </w:r>
      <w:r w:rsidR="002010CF">
        <w:rPr>
          <w:rFonts w:asciiTheme="minorHAnsi" w:hAnsiTheme="minorHAnsi" w:cstheme="minorHAnsi"/>
        </w:rPr>
        <w:t>,</w:t>
      </w:r>
      <w:r w:rsidR="002010CF" w:rsidRPr="00BA7E83">
        <w:rPr>
          <w:rFonts w:asciiTheme="minorHAnsi" w:hAnsiTheme="minorHAnsi" w:cstheme="minorHAnsi"/>
        </w:rPr>
        <w:t> the</w:t>
      </w:r>
      <w:r w:rsidRPr="00BA7E83">
        <w:rPr>
          <w:rFonts w:asciiTheme="minorHAnsi" w:hAnsiTheme="minorHAnsi" w:cstheme="minorHAnsi"/>
        </w:rPr>
        <w:t xml:space="preserve"> Mission College Facilities and Safety Committee offers the following advice:</w:t>
      </w:r>
    </w:p>
    <w:p w14:paraId="49B66F6D" w14:textId="77777777" w:rsidR="00A62695" w:rsidRPr="00BA7E83" w:rsidRDefault="00A62695" w:rsidP="00A62695">
      <w:pPr>
        <w:rPr>
          <w:rFonts w:asciiTheme="minorHAnsi" w:hAnsiTheme="minorHAnsi" w:cstheme="minorHAnsi"/>
        </w:rPr>
      </w:pPr>
      <w:r w:rsidRPr="00BA7E83">
        <w:rPr>
          <w:rFonts w:asciiTheme="minorHAnsi" w:hAnsiTheme="minorHAnsi" w:cstheme="minorHAnsi"/>
        </w:rPr>
        <w:t xml:space="preserve">"Mission College is serious about safety and we urge you to increase your awareness of some basic emergency preparedness procedures while on campus.   Here are </w:t>
      </w:r>
      <w:r w:rsidR="00BF1277">
        <w:rPr>
          <w:rFonts w:asciiTheme="minorHAnsi" w:hAnsiTheme="minorHAnsi" w:cstheme="minorHAnsi"/>
        </w:rPr>
        <w:t>some key things you should know:</w:t>
      </w:r>
      <w:r w:rsidRPr="00BA7E83">
        <w:rPr>
          <w:rFonts w:asciiTheme="minorHAnsi" w:hAnsiTheme="minorHAnsi" w:cstheme="minorHAnsi"/>
        </w:rPr>
        <w:br/>
        <w:t xml:space="preserve">Locate (in every classroom):  </w:t>
      </w:r>
    </w:p>
    <w:p w14:paraId="76DD8A01" w14:textId="77777777" w:rsidR="00A62695" w:rsidRPr="00BA7E83" w:rsidRDefault="00A62695" w:rsidP="00A62695">
      <w:pPr>
        <w:numPr>
          <w:ilvl w:val="0"/>
          <w:numId w:val="19"/>
        </w:numPr>
        <w:rPr>
          <w:rFonts w:asciiTheme="minorHAnsi" w:hAnsiTheme="minorHAnsi" w:cstheme="minorHAnsi"/>
        </w:rPr>
      </w:pPr>
      <w:r w:rsidRPr="00BA7E83">
        <w:rPr>
          <w:rFonts w:asciiTheme="minorHAnsi" w:hAnsiTheme="minorHAnsi" w:cstheme="minorHAnsi"/>
        </w:rPr>
        <w:t xml:space="preserve">Classroom emergency phone </w:t>
      </w:r>
    </w:p>
    <w:p w14:paraId="2C043E4D" w14:textId="77777777" w:rsidR="00A62695" w:rsidRPr="00BA7E83" w:rsidRDefault="00A62695" w:rsidP="00A62695">
      <w:pPr>
        <w:numPr>
          <w:ilvl w:val="0"/>
          <w:numId w:val="19"/>
        </w:numPr>
        <w:rPr>
          <w:rFonts w:asciiTheme="minorHAnsi" w:hAnsiTheme="minorHAnsi" w:cstheme="minorHAnsi"/>
        </w:rPr>
      </w:pPr>
      <w:r w:rsidRPr="00BA7E83">
        <w:rPr>
          <w:rFonts w:asciiTheme="minorHAnsi" w:hAnsiTheme="minorHAnsi" w:cstheme="minorHAnsi"/>
        </w:rPr>
        <w:t xml:space="preserve">All evacuation exits from your classroom and the fastest way out of the building without using ANY elevators - Also know an alternate route in case your first choice is blocked. </w:t>
      </w:r>
    </w:p>
    <w:p w14:paraId="39D6E637" w14:textId="77777777" w:rsidR="00A62695" w:rsidRPr="00BA7E83" w:rsidRDefault="00A62695" w:rsidP="00A62695">
      <w:pPr>
        <w:numPr>
          <w:ilvl w:val="0"/>
          <w:numId w:val="19"/>
        </w:numPr>
        <w:rPr>
          <w:rFonts w:asciiTheme="minorHAnsi" w:hAnsiTheme="minorHAnsi" w:cstheme="minorHAnsi"/>
        </w:rPr>
      </w:pPr>
      <w:r w:rsidRPr="00BA7E83">
        <w:rPr>
          <w:rFonts w:asciiTheme="minorHAnsi" w:hAnsiTheme="minorHAnsi" w:cstheme="minorHAnsi"/>
        </w:rPr>
        <w:t xml:space="preserve">Designated assembly area for your building (map on classroom wall) </w:t>
      </w:r>
    </w:p>
    <w:p w14:paraId="044AA872" w14:textId="77777777" w:rsidR="00A62695" w:rsidRPr="00BA7E83" w:rsidRDefault="00A62695" w:rsidP="00A62695">
      <w:pPr>
        <w:numPr>
          <w:ilvl w:val="0"/>
          <w:numId w:val="19"/>
        </w:numPr>
        <w:rPr>
          <w:rFonts w:asciiTheme="minorHAnsi" w:hAnsiTheme="minorHAnsi" w:cstheme="minorHAnsi"/>
        </w:rPr>
      </w:pPr>
      <w:r w:rsidRPr="00BA7E83">
        <w:rPr>
          <w:rFonts w:asciiTheme="minorHAnsi" w:hAnsiTheme="minorHAnsi" w:cstheme="minorHAnsi"/>
        </w:rPr>
        <w:t>Emergen</w:t>
      </w:r>
      <w:r>
        <w:rPr>
          <w:rFonts w:asciiTheme="minorHAnsi" w:hAnsiTheme="minorHAnsi" w:cstheme="minorHAnsi"/>
        </w:rPr>
        <w:t>cy Procedures for Campus Safety</w:t>
      </w:r>
      <w:r w:rsidRPr="00BA7E83">
        <w:rPr>
          <w:rFonts w:asciiTheme="minorHAnsi" w:hAnsiTheme="minorHAnsi" w:cstheme="minorHAnsi"/>
        </w:rPr>
        <w:t xml:space="preserve"> chart (on classroom wall) </w:t>
      </w:r>
    </w:p>
    <w:p w14:paraId="3F2CD66F" w14:textId="77777777" w:rsidR="00A62695" w:rsidRPr="00BA7E83" w:rsidRDefault="00A62695" w:rsidP="00A62695">
      <w:pPr>
        <w:numPr>
          <w:ilvl w:val="0"/>
          <w:numId w:val="19"/>
        </w:numPr>
        <w:rPr>
          <w:rFonts w:asciiTheme="minorHAnsi" w:hAnsiTheme="minorHAnsi" w:cstheme="minorHAnsi"/>
        </w:rPr>
      </w:pPr>
      <w:r w:rsidRPr="00BA7E83">
        <w:rPr>
          <w:rFonts w:asciiTheme="minorHAnsi" w:hAnsiTheme="minorHAnsi" w:cstheme="minorHAnsi"/>
        </w:rPr>
        <w:t>Nearest fire extinguisher and first aid kit</w:t>
      </w:r>
    </w:p>
    <w:p w14:paraId="362B42EE" w14:textId="77777777" w:rsidR="00A62695" w:rsidRPr="00A62695" w:rsidRDefault="00A62695" w:rsidP="00A62695">
      <w:pPr>
        <w:rPr>
          <w:rFonts w:asciiTheme="minorHAnsi" w:hAnsiTheme="minorHAnsi" w:cstheme="minorHAnsi"/>
          <w:b/>
          <w:bCs/>
          <w:caps/>
        </w:rPr>
      </w:pPr>
      <w:r w:rsidRPr="00BA7E83">
        <w:rPr>
          <w:rFonts w:asciiTheme="minorHAnsi" w:hAnsiTheme="minorHAnsi" w:cstheme="minorHAnsi"/>
          <w:bCs/>
          <w:i/>
          <w:iCs/>
        </w:rPr>
        <w:t>WVM-Alert</w:t>
      </w:r>
      <w:r w:rsidRPr="00BA7E83">
        <w:rPr>
          <w:rFonts w:asciiTheme="minorHAnsi" w:hAnsiTheme="minorHAnsi" w:cstheme="minorHAnsi"/>
        </w:rPr>
        <w:t xml:space="preserve">  - Emergency Notification </w:t>
      </w:r>
      <w:r w:rsidRPr="00BA7E83">
        <w:rPr>
          <w:rFonts w:asciiTheme="minorHAnsi" w:hAnsiTheme="minorHAnsi" w:cstheme="minorHAnsi"/>
        </w:rPr>
        <w:br/>
      </w:r>
      <w:r w:rsidRPr="00BA7E83">
        <w:rPr>
          <w:rFonts w:asciiTheme="minorHAnsi" w:hAnsiTheme="minorHAnsi" w:cstheme="minorHAnsi"/>
          <w:bCs/>
          <w:i/>
          <w:iCs/>
        </w:rPr>
        <w:t>Free</w:t>
      </w:r>
      <w:r w:rsidRPr="00BA7E83">
        <w:rPr>
          <w:rFonts w:asciiTheme="minorHAnsi" w:hAnsiTheme="minorHAnsi" w:cstheme="minorHAnsi"/>
        </w:rPr>
        <w:t xml:space="preserve"> WVM-Alert will text, email and call you to alert you to campus emergency situations. Sign in to </w:t>
      </w:r>
      <w:r w:rsidR="006F44F5">
        <w:fldChar w:fldCharType="begin"/>
      </w:r>
      <w:r w:rsidR="006F44F5">
        <w:instrText xml:space="preserve"> HYPERLINK "http://salsa.missioncollege.org/malchow/stories/redir.aspx?C=76d387f5595d4c67b1d54d53002cf169&amp;URL=http%3a%2f%2fwww.wvm.edu%2femergency" \t "_blank" </w:instrText>
      </w:r>
      <w:r w:rsidR="006F44F5">
        <w:fldChar w:fldCharType="separate"/>
      </w:r>
      <w:r w:rsidRPr="00BA7E83">
        <w:rPr>
          <w:rStyle w:val="Hyperlink"/>
          <w:rFonts w:asciiTheme="minorHAnsi" w:hAnsiTheme="minorHAnsi" w:cstheme="minorHAnsi"/>
          <w:bCs/>
        </w:rPr>
        <w:t>www.wvm.edu/emergency</w:t>
      </w:r>
      <w:r w:rsidR="006F44F5">
        <w:rPr>
          <w:rStyle w:val="Hyperlink"/>
          <w:rFonts w:asciiTheme="minorHAnsi" w:hAnsiTheme="minorHAnsi" w:cstheme="minorHAnsi"/>
          <w:bCs/>
        </w:rPr>
        <w:fldChar w:fldCharType="end"/>
      </w:r>
      <w:r w:rsidRPr="00BA7E83">
        <w:rPr>
          <w:rFonts w:asciiTheme="minorHAnsi" w:hAnsiTheme="minorHAnsi" w:cstheme="minorHAnsi"/>
          <w:bCs/>
        </w:rPr>
        <w:t xml:space="preserve"> </w:t>
      </w:r>
      <w:r w:rsidRPr="00BA7E83">
        <w:rPr>
          <w:rFonts w:asciiTheme="minorHAnsi" w:hAnsiTheme="minorHAnsi" w:cstheme="minorHAnsi"/>
        </w:rPr>
        <w:t>and give us your contact information ASAP!  If you don't sign up, you won't be notified!</w:t>
      </w:r>
    </w:p>
    <w:p w14:paraId="34B37FCD" w14:textId="77777777" w:rsidR="007D73D6" w:rsidRDefault="007D73D6" w:rsidP="00D04F95">
      <w:pPr>
        <w:rPr>
          <w:rFonts w:asciiTheme="minorHAnsi" w:hAnsiTheme="minorHAnsi" w:cstheme="minorHAnsi"/>
          <w:b/>
        </w:rPr>
      </w:pPr>
    </w:p>
    <w:p w14:paraId="653A9F0E" w14:textId="77777777" w:rsidR="00E70DC0" w:rsidRPr="00A62695" w:rsidRDefault="007D73D6" w:rsidP="00A62695">
      <w:pPr>
        <w:pStyle w:val="ListParagraph"/>
        <w:numPr>
          <w:ilvl w:val="0"/>
          <w:numId w:val="17"/>
        </w:numPr>
        <w:rPr>
          <w:rFonts w:asciiTheme="minorHAnsi" w:hAnsiTheme="minorHAnsi" w:cstheme="minorHAnsi"/>
          <w:b/>
          <w:bCs/>
          <w:caps/>
        </w:rPr>
      </w:pPr>
      <w:r w:rsidRPr="00A62695">
        <w:rPr>
          <w:rFonts w:asciiTheme="minorHAnsi" w:hAnsiTheme="minorHAnsi" w:cstheme="minorHAnsi"/>
          <w:b/>
          <w:bCs/>
          <w:caps/>
        </w:rPr>
        <w:t>FEES</w:t>
      </w:r>
    </w:p>
    <w:p w14:paraId="14F4D626" w14:textId="77777777" w:rsidR="00D36AA7" w:rsidRDefault="00D36AA7" w:rsidP="00D36AA7">
      <w:pPr>
        <w:rPr>
          <w:rFonts w:asciiTheme="minorHAnsi" w:hAnsiTheme="minorHAnsi" w:cstheme="minorHAnsi"/>
        </w:rPr>
      </w:pPr>
      <w:r w:rsidRPr="00201718">
        <w:rPr>
          <w:rFonts w:asciiTheme="minorHAnsi" w:hAnsiTheme="minorHAnsi" w:cstheme="minorHAnsi"/>
        </w:rPr>
        <w:t>All fees are due and payable at the time of registration.</w:t>
      </w:r>
      <w:r>
        <w:rPr>
          <w:rFonts w:asciiTheme="minorHAnsi" w:hAnsiTheme="minorHAnsi" w:cstheme="minorHAnsi"/>
        </w:rPr>
        <w:t xml:space="preserve"> </w:t>
      </w:r>
      <w:r w:rsidRPr="00B631BD">
        <w:rPr>
          <w:rFonts w:asciiTheme="minorHAnsi" w:hAnsiTheme="minorHAnsi" w:cstheme="minorHAnsi"/>
        </w:rPr>
        <w:t xml:space="preserve">Mission College will be enforcing the Pay-to–Stay registration payment policy effective Fall Semester 2011. This is the policy that allows Admission and Records to drop students for non-payment of fees. </w:t>
      </w:r>
      <w:r w:rsidRPr="009D61F7">
        <w:rPr>
          <w:rFonts w:asciiTheme="minorHAnsi" w:hAnsiTheme="minorHAnsi" w:cstheme="minorHAnsi"/>
        </w:rPr>
        <w:t>If the payment is not made at the due date, the student will be dropped from all classes for which they are currently registered.</w:t>
      </w:r>
    </w:p>
    <w:p w14:paraId="0FC81F2A" w14:textId="77777777" w:rsidR="00D36AA7" w:rsidRDefault="00D36AA7" w:rsidP="00D36AA7">
      <w:pPr>
        <w:rPr>
          <w:rFonts w:asciiTheme="minorHAnsi" w:hAnsiTheme="minorHAnsi" w:cstheme="minorHAnsi"/>
        </w:rPr>
      </w:pPr>
    </w:p>
    <w:p w14:paraId="0B6039F2" w14:textId="77777777" w:rsidR="00D36AA7" w:rsidRDefault="00D36AA7" w:rsidP="00D36AA7">
      <w:pPr>
        <w:rPr>
          <w:rFonts w:asciiTheme="minorHAnsi" w:hAnsiTheme="minorHAnsi" w:cstheme="minorHAnsi"/>
        </w:rPr>
      </w:pPr>
      <w:r w:rsidRPr="009B499A">
        <w:rPr>
          <w:rFonts w:asciiTheme="minorHAnsi" w:hAnsiTheme="minorHAnsi" w:cstheme="minorHAnsi"/>
        </w:rPr>
        <w:t>Holds will be placed on students’ records for fees and any other financial obligations</w:t>
      </w:r>
      <w:r>
        <w:rPr>
          <w:rFonts w:asciiTheme="minorHAnsi" w:hAnsiTheme="minorHAnsi" w:cstheme="minorHAnsi"/>
        </w:rPr>
        <w:t xml:space="preserve"> </w:t>
      </w:r>
      <w:r w:rsidRPr="009B499A">
        <w:rPr>
          <w:rFonts w:asciiTheme="minorHAnsi" w:hAnsiTheme="minorHAnsi" w:cstheme="minorHAnsi"/>
        </w:rPr>
        <w:t>owed to the college. Mission College will not allow a student to re-register in the</w:t>
      </w:r>
      <w:r>
        <w:rPr>
          <w:rFonts w:asciiTheme="minorHAnsi" w:hAnsiTheme="minorHAnsi" w:cstheme="minorHAnsi"/>
        </w:rPr>
        <w:t xml:space="preserve"> </w:t>
      </w:r>
      <w:r w:rsidRPr="009B499A">
        <w:rPr>
          <w:rFonts w:asciiTheme="minorHAnsi" w:hAnsiTheme="minorHAnsi" w:cstheme="minorHAnsi"/>
        </w:rPr>
        <w:t xml:space="preserve">college nor will the </w:t>
      </w:r>
      <w:r w:rsidRPr="009B499A">
        <w:rPr>
          <w:rFonts w:asciiTheme="minorHAnsi" w:hAnsiTheme="minorHAnsi" w:cstheme="minorHAnsi"/>
        </w:rPr>
        <w:lastRenderedPageBreak/>
        <w:t>college forward transcripts or any other records to other institutions</w:t>
      </w:r>
      <w:r>
        <w:rPr>
          <w:rFonts w:asciiTheme="minorHAnsi" w:hAnsiTheme="minorHAnsi" w:cstheme="minorHAnsi"/>
        </w:rPr>
        <w:t xml:space="preserve"> </w:t>
      </w:r>
      <w:r w:rsidRPr="009B499A">
        <w:rPr>
          <w:rFonts w:asciiTheme="minorHAnsi" w:hAnsiTheme="minorHAnsi" w:cstheme="minorHAnsi"/>
        </w:rPr>
        <w:t>when those students have holds on their records. Degrees and certificates will also</w:t>
      </w:r>
      <w:r>
        <w:rPr>
          <w:rFonts w:asciiTheme="minorHAnsi" w:hAnsiTheme="minorHAnsi" w:cstheme="minorHAnsi"/>
        </w:rPr>
        <w:t xml:space="preserve"> </w:t>
      </w:r>
      <w:r w:rsidRPr="009B499A">
        <w:rPr>
          <w:rFonts w:asciiTheme="minorHAnsi" w:hAnsiTheme="minorHAnsi" w:cstheme="minorHAnsi"/>
        </w:rPr>
        <w:t>be held until all outstanding fees have been paid or cleared.</w:t>
      </w:r>
    </w:p>
    <w:p w14:paraId="059BA86C" w14:textId="77777777" w:rsidR="00D36AA7" w:rsidRDefault="00D36AA7" w:rsidP="00A62695">
      <w:pPr>
        <w:ind w:left="360"/>
        <w:rPr>
          <w:rFonts w:asciiTheme="minorHAnsi" w:hAnsiTheme="minorHAnsi" w:cstheme="minorHAnsi"/>
        </w:rPr>
      </w:pPr>
    </w:p>
    <w:p w14:paraId="3F98F0DB" w14:textId="77777777" w:rsidR="00D36AA7" w:rsidRPr="00A62695" w:rsidRDefault="00E82F52" w:rsidP="00A62695">
      <w:pPr>
        <w:rPr>
          <w:rFonts w:asciiTheme="minorHAnsi" w:hAnsiTheme="minorHAnsi" w:cstheme="minorHAnsi"/>
          <w:b/>
        </w:rPr>
      </w:pPr>
      <w:r w:rsidRPr="00A62695">
        <w:rPr>
          <w:rFonts w:asciiTheme="minorHAnsi" w:hAnsiTheme="minorHAnsi" w:cstheme="minorHAnsi"/>
          <w:b/>
        </w:rPr>
        <w:t>Instructional Material Fee</w:t>
      </w:r>
    </w:p>
    <w:p w14:paraId="695CCF2F" w14:textId="77777777" w:rsidR="00D36AA7" w:rsidRPr="00D36AA7" w:rsidRDefault="00D36AA7" w:rsidP="00D36AA7">
      <w:pPr>
        <w:rPr>
          <w:rFonts w:asciiTheme="minorHAnsi" w:hAnsiTheme="minorHAnsi" w:cstheme="minorHAnsi"/>
          <w:b/>
          <w:bCs/>
          <w:caps/>
        </w:rPr>
      </w:pPr>
      <w:r w:rsidRPr="0095361B">
        <w:rPr>
          <w:rFonts w:asciiTheme="minorHAnsi" w:hAnsiTheme="minorHAnsi" w:cstheme="minorHAnsi"/>
        </w:rPr>
        <w:t>It is the policy of the West Valley-Mission Community College District that the Governing</w:t>
      </w:r>
      <w:r>
        <w:rPr>
          <w:rFonts w:asciiTheme="minorHAnsi" w:hAnsiTheme="minorHAnsi" w:cstheme="minorHAnsi"/>
        </w:rPr>
        <w:t xml:space="preserve"> </w:t>
      </w:r>
      <w:r w:rsidRPr="0095361B">
        <w:rPr>
          <w:rFonts w:asciiTheme="minorHAnsi" w:hAnsiTheme="minorHAnsi" w:cstheme="minorHAnsi"/>
        </w:rPr>
        <w:t>Board may require students to provide instructional and other materials required for</w:t>
      </w:r>
      <w:r>
        <w:rPr>
          <w:rFonts w:asciiTheme="minorHAnsi" w:hAnsiTheme="minorHAnsi" w:cstheme="minorHAnsi"/>
        </w:rPr>
        <w:t xml:space="preserve"> </w:t>
      </w:r>
      <w:r w:rsidRPr="0095361B">
        <w:rPr>
          <w:rFonts w:asciiTheme="minorHAnsi" w:hAnsiTheme="minorHAnsi" w:cstheme="minorHAnsi"/>
        </w:rPr>
        <w:t>credit and non-credit courses, provided that such materials are of continual value</w:t>
      </w:r>
      <w:r>
        <w:rPr>
          <w:rFonts w:asciiTheme="minorHAnsi" w:hAnsiTheme="minorHAnsi" w:cstheme="minorHAnsi"/>
        </w:rPr>
        <w:t xml:space="preserve"> </w:t>
      </w:r>
      <w:r w:rsidRPr="0095361B">
        <w:rPr>
          <w:rFonts w:asciiTheme="minorHAnsi" w:hAnsiTheme="minorHAnsi" w:cstheme="minorHAnsi"/>
        </w:rPr>
        <w:t>to a student outside of the classroom setting and provided that such materials are</w:t>
      </w:r>
      <w:r>
        <w:rPr>
          <w:rFonts w:asciiTheme="minorHAnsi" w:hAnsiTheme="minorHAnsi" w:cstheme="minorHAnsi"/>
        </w:rPr>
        <w:t xml:space="preserve"> </w:t>
      </w:r>
      <w:r w:rsidRPr="0095361B">
        <w:rPr>
          <w:rFonts w:asciiTheme="minorHAnsi" w:hAnsiTheme="minorHAnsi" w:cstheme="minorHAnsi"/>
        </w:rPr>
        <w:t>not solely or exclusively available from the District.</w:t>
      </w:r>
    </w:p>
    <w:p w14:paraId="28851ECF" w14:textId="77777777" w:rsidR="0028394E" w:rsidRDefault="0028394E" w:rsidP="00E85A44">
      <w:pPr>
        <w:rPr>
          <w:rFonts w:asciiTheme="minorHAnsi" w:hAnsiTheme="minorHAnsi" w:cstheme="minorHAnsi"/>
        </w:rPr>
      </w:pPr>
    </w:p>
    <w:p w14:paraId="15FBB1C9" w14:textId="77777777" w:rsidR="009B499A" w:rsidRPr="00A62695" w:rsidRDefault="00307555" w:rsidP="00A62695">
      <w:pPr>
        <w:pStyle w:val="ListParagraph"/>
        <w:numPr>
          <w:ilvl w:val="0"/>
          <w:numId w:val="17"/>
        </w:numPr>
        <w:rPr>
          <w:rFonts w:asciiTheme="minorHAnsi" w:hAnsiTheme="minorHAnsi" w:cstheme="minorHAnsi"/>
          <w:b/>
        </w:rPr>
      </w:pPr>
      <w:r w:rsidRPr="00A62695">
        <w:rPr>
          <w:rFonts w:asciiTheme="minorHAnsi" w:hAnsiTheme="minorHAnsi" w:cstheme="minorHAnsi"/>
          <w:b/>
        </w:rPr>
        <w:t>TUTORING INFORMATION</w:t>
      </w:r>
    </w:p>
    <w:p w14:paraId="73E0238A" w14:textId="77777777" w:rsidR="000267E9" w:rsidRPr="000267E9" w:rsidRDefault="00B631BD" w:rsidP="000267E9">
      <w:pPr>
        <w:rPr>
          <w:rFonts w:asciiTheme="minorHAnsi" w:hAnsiTheme="minorHAnsi" w:cstheme="minorHAnsi"/>
        </w:rPr>
      </w:pPr>
      <w:r w:rsidRPr="00B631BD">
        <w:rPr>
          <w:rFonts w:asciiTheme="minorHAnsi" w:hAnsiTheme="minorHAnsi" w:cstheme="minorHAnsi"/>
          <w:b/>
        </w:rPr>
        <w:t>General Tutorial Center</w:t>
      </w:r>
      <w:r>
        <w:rPr>
          <w:rFonts w:asciiTheme="minorHAnsi" w:hAnsiTheme="minorHAnsi" w:cstheme="minorHAnsi"/>
        </w:rPr>
        <w:t>:</w:t>
      </w:r>
      <w:r w:rsidR="000267E9" w:rsidRPr="000267E9">
        <w:rPr>
          <w:rFonts w:asciiTheme="minorHAnsi" w:hAnsiTheme="minorHAnsi" w:cstheme="minorHAnsi"/>
        </w:rPr>
        <w:t xml:space="preserve"> Upon referral by an instructor or a counselor, students can</w:t>
      </w:r>
      <w:r w:rsidR="0028394E">
        <w:rPr>
          <w:rFonts w:asciiTheme="minorHAnsi" w:hAnsiTheme="minorHAnsi" w:cstheme="minorHAnsi"/>
        </w:rPr>
        <w:t xml:space="preserve"> </w:t>
      </w:r>
      <w:r w:rsidR="000267E9" w:rsidRPr="000267E9">
        <w:rPr>
          <w:rFonts w:asciiTheme="minorHAnsi" w:hAnsiTheme="minorHAnsi" w:cstheme="minorHAnsi"/>
        </w:rPr>
        <w:t>enroll in the Supervised Tutoring course, IS 947, where they can receive assistance</w:t>
      </w:r>
      <w:r w:rsidR="0028394E">
        <w:rPr>
          <w:rFonts w:asciiTheme="minorHAnsi" w:hAnsiTheme="minorHAnsi" w:cstheme="minorHAnsi"/>
        </w:rPr>
        <w:t xml:space="preserve"> </w:t>
      </w:r>
      <w:r w:rsidR="000267E9" w:rsidRPr="000267E9">
        <w:rPr>
          <w:rFonts w:asciiTheme="minorHAnsi" w:hAnsiTheme="minorHAnsi" w:cstheme="minorHAnsi"/>
        </w:rPr>
        <w:t>on the basis of a learning need. The tutoring is available for all subjects (for Math</w:t>
      </w:r>
      <w:r w:rsidR="0028394E">
        <w:rPr>
          <w:rFonts w:asciiTheme="minorHAnsi" w:hAnsiTheme="minorHAnsi" w:cstheme="minorHAnsi"/>
        </w:rPr>
        <w:t xml:space="preserve"> </w:t>
      </w:r>
      <w:r w:rsidR="000267E9" w:rsidRPr="000267E9">
        <w:rPr>
          <w:rFonts w:asciiTheme="minorHAnsi" w:hAnsiTheme="minorHAnsi" w:cstheme="minorHAnsi"/>
        </w:rPr>
        <w:t>tutoring please visit the Math lab, S2-401). Tutoring is provided at no charge by</w:t>
      </w:r>
      <w:r w:rsidR="0028394E">
        <w:rPr>
          <w:rFonts w:asciiTheme="minorHAnsi" w:hAnsiTheme="minorHAnsi" w:cstheme="minorHAnsi"/>
        </w:rPr>
        <w:t xml:space="preserve"> </w:t>
      </w:r>
      <w:r w:rsidR="000267E9" w:rsidRPr="000267E9">
        <w:rPr>
          <w:rFonts w:asciiTheme="minorHAnsi" w:hAnsiTheme="minorHAnsi" w:cstheme="minorHAnsi"/>
        </w:rPr>
        <w:t>qualified, trained tutors. Tutors can give students feedback on their course work,</w:t>
      </w:r>
      <w:r w:rsidR="0028394E">
        <w:rPr>
          <w:rFonts w:asciiTheme="minorHAnsi" w:hAnsiTheme="minorHAnsi" w:cstheme="minorHAnsi"/>
        </w:rPr>
        <w:t xml:space="preserve"> </w:t>
      </w:r>
      <w:r w:rsidR="0028394E" w:rsidRPr="000267E9">
        <w:rPr>
          <w:rFonts w:asciiTheme="minorHAnsi" w:hAnsiTheme="minorHAnsi" w:cstheme="minorHAnsi"/>
        </w:rPr>
        <w:t xml:space="preserve"> </w:t>
      </w:r>
      <w:r w:rsidR="000267E9" w:rsidRPr="000267E9">
        <w:rPr>
          <w:rFonts w:asciiTheme="minorHAnsi" w:hAnsiTheme="minorHAnsi" w:cstheme="minorHAnsi"/>
        </w:rPr>
        <w:t>help them understand assignments and provide students strategies for improving</w:t>
      </w:r>
      <w:r w:rsidR="0028394E">
        <w:rPr>
          <w:rFonts w:asciiTheme="minorHAnsi" w:hAnsiTheme="minorHAnsi" w:cstheme="minorHAnsi"/>
        </w:rPr>
        <w:t xml:space="preserve"> </w:t>
      </w:r>
      <w:r w:rsidR="000267E9" w:rsidRPr="000267E9">
        <w:rPr>
          <w:rFonts w:asciiTheme="minorHAnsi" w:hAnsiTheme="minorHAnsi" w:cstheme="minorHAnsi"/>
        </w:rPr>
        <w:t>their learning skills.</w:t>
      </w:r>
    </w:p>
    <w:p w14:paraId="78C055D2" w14:textId="77777777" w:rsidR="000267E9" w:rsidRPr="000267E9" w:rsidRDefault="000267E9" w:rsidP="000267E9">
      <w:pPr>
        <w:rPr>
          <w:rFonts w:asciiTheme="minorHAnsi" w:hAnsiTheme="minorHAnsi" w:cstheme="minorHAnsi"/>
        </w:rPr>
      </w:pPr>
      <w:r w:rsidRPr="00B631BD">
        <w:rPr>
          <w:rFonts w:asciiTheme="minorHAnsi" w:hAnsiTheme="minorHAnsi" w:cstheme="minorHAnsi"/>
          <w:b/>
        </w:rPr>
        <w:t>English-as-a-Second Language Lab:</w:t>
      </w:r>
      <w:r w:rsidRPr="000267E9">
        <w:rPr>
          <w:rFonts w:asciiTheme="minorHAnsi" w:hAnsiTheme="minorHAnsi" w:cstheme="minorHAnsi"/>
        </w:rPr>
        <w:t xml:space="preserve"> Multi-level computer, video and audio</w:t>
      </w:r>
      <w:r w:rsidR="0028394E">
        <w:rPr>
          <w:rFonts w:asciiTheme="minorHAnsi" w:hAnsiTheme="minorHAnsi" w:cstheme="minorHAnsi"/>
        </w:rPr>
        <w:t xml:space="preserve"> </w:t>
      </w:r>
      <w:r w:rsidRPr="000267E9">
        <w:rPr>
          <w:rFonts w:asciiTheme="minorHAnsi" w:hAnsiTheme="minorHAnsi" w:cstheme="minorHAnsi"/>
        </w:rPr>
        <w:t>tape, or print materials for ESL students are available in the center. These learning</w:t>
      </w:r>
      <w:r w:rsidR="0028394E">
        <w:rPr>
          <w:rFonts w:asciiTheme="minorHAnsi" w:hAnsiTheme="minorHAnsi" w:cstheme="minorHAnsi"/>
        </w:rPr>
        <w:t xml:space="preserve"> </w:t>
      </w:r>
      <w:r w:rsidRPr="000267E9">
        <w:rPr>
          <w:rFonts w:asciiTheme="minorHAnsi" w:hAnsiTheme="minorHAnsi" w:cstheme="minorHAnsi"/>
        </w:rPr>
        <w:t>materials help non-native speaking students increase skills in writing, grammar,</w:t>
      </w:r>
      <w:r w:rsidR="0028394E">
        <w:rPr>
          <w:rFonts w:asciiTheme="minorHAnsi" w:hAnsiTheme="minorHAnsi" w:cstheme="minorHAnsi"/>
        </w:rPr>
        <w:t xml:space="preserve"> </w:t>
      </w:r>
      <w:r w:rsidRPr="000267E9">
        <w:rPr>
          <w:rFonts w:asciiTheme="minorHAnsi" w:hAnsiTheme="minorHAnsi" w:cstheme="minorHAnsi"/>
        </w:rPr>
        <w:t>listening, reading vocabulary and pronunciation of standard American English in</w:t>
      </w:r>
      <w:r w:rsidR="0028394E">
        <w:rPr>
          <w:rFonts w:asciiTheme="minorHAnsi" w:hAnsiTheme="minorHAnsi" w:cstheme="minorHAnsi"/>
        </w:rPr>
        <w:t xml:space="preserve"> </w:t>
      </w:r>
      <w:r w:rsidRPr="000267E9">
        <w:rPr>
          <w:rFonts w:asciiTheme="minorHAnsi" w:hAnsiTheme="minorHAnsi" w:cstheme="minorHAnsi"/>
        </w:rPr>
        <w:t>preparation for the workplace or college study. Students in the ESL laboratory can</w:t>
      </w:r>
      <w:r w:rsidR="0028394E">
        <w:rPr>
          <w:rFonts w:asciiTheme="minorHAnsi" w:hAnsiTheme="minorHAnsi" w:cstheme="minorHAnsi"/>
        </w:rPr>
        <w:t xml:space="preserve"> </w:t>
      </w:r>
      <w:r w:rsidRPr="000267E9">
        <w:rPr>
          <w:rFonts w:asciiTheme="minorHAnsi" w:hAnsiTheme="minorHAnsi" w:cstheme="minorHAnsi"/>
        </w:rPr>
        <w:t>also participate in workshops and conversation groups.</w:t>
      </w:r>
    </w:p>
    <w:p w14:paraId="05A960B0" w14:textId="77777777" w:rsidR="00C0779A" w:rsidRDefault="000267E9" w:rsidP="000267E9">
      <w:pPr>
        <w:rPr>
          <w:rFonts w:asciiTheme="minorHAnsi" w:hAnsiTheme="minorHAnsi" w:cstheme="minorHAnsi"/>
        </w:rPr>
      </w:pPr>
      <w:r w:rsidRPr="00B631BD">
        <w:rPr>
          <w:rFonts w:asciiTheme="minorHAnsi" w:hAnsiTheme="minorHAnsi" w:cstheme="minorHAnsi"/>
          <w:b/>
        </w:rPr>
        <w:t>Reading Lab:</w:t>
      </w:r>
      <w:r w:rsidRPr="000267E9">
        <w:rPr>
          <w:rFonts w:asciiTheme="minorHAnsi" w:hAnsiTheme="minorHAnsi" w:cstheme="minorHAnsi"/>
        </w:rPr>
        <w:t xml:space="preserve"> Reading and study skills are developed in the Reading Center with</w:t>
      </w:r>
      <w:r w:rsidR="0028394E">
        <w:rPr>
          <w:rFonts w:asciiTheme="minorHAnsi" w:hAnsiTheme="minorHAnsi" w:cstheme="minorHAnsi"/>
        </w:rPr>
        <w:t xml:space="preserve"> </w:t>
      </w:r>
      <w:r w:rsidRPr="000267E9">
        <w:rPr>
          <w:rFonts w:asciiTheme="minorHAnsi" w:hAnsiTheme="minorHAnsi" w:cstheme="minorHAnsi"/>
        </w:rPr>
        <w:t>the creation of individualized, self-paced and multilevel programs for students.</w:t>
      </w:r>
      <w:r w:rsidR="0028394E" w:rsidRPr="000267E9">
        <w:rPr>
          <w:rFonts w:asciiTheme="minorHAnsi" w:hAnsiTheme="minorHAnsi" w:cstheme="minorHAnsi"/>
        </w:rPr>
        <w:t xml:space="preserve"> </w:t>
      </w:r>
      <w:r w:rsidRPr="000267E9">
        <w:rPr>
          <w:rFonts w:asciiTheme="minorHAnsi" w:hAnsiTheme="minorHAnsi" w:cstheme="minorHAnsi"/>
        </w:rPr>
        <w:t>Multimedia computer software and high interest instructional materials are available</w:t>
      </w:r>
      <w:r w:rsidR="0028394E">
        <w:rPr>
          <w:rFonts w:asciiTheme="minorHAnsi" w:hAnsiTheme="minorHAnsi" w:cstheme="minorHAnsi"/>
        </w:rPr>
        <w:t xml:space="preserve"> </w:t>
      </w:r>
      <w:r w:rsidRPr="000267E9">
        <w:rPr>
          <w:rFonts w:asciiTheme="minorHAnsi" w:hAnsiTheme="minorHAnsi" w:cstheme="minorHAnsi"/>
        </w:rPr>
        <w:t>to address students’ needs. With the help of specially trained instructors, students</w:t>
      </w:r>
      <w:r w:rsidR="0028394E">
        <w:rPr>
          <w:rFonts w:asciiTheme="minorHAnsi" w:hAnsiTheme="minorHAnsi" w:cstheme="minorHAnsi"/>
        </w:rPr>
        <w:t xml:space="preserve"> </w:t>
      </w:r>
      <w:r w:rsidRPr="000267E9">
        <w:rPr>
          <w:rFonts w:asciiTheme="minorHAnsi" w:hAnsiTheme="minorHAnsi" w:cstheme="minorHAnsi"/>
        </w:rPr>
        <w:t>can increase their skills in many areas, including: reading comprehension, speed</w:t>
      </w:r>
      <w:r w:rsidR="0028394E">
        <w:rPr>
          <w:rFonts w:asciiTheme="minorHAnsi" w:hAnsiTheme="minorHAnsi" w:cstheme="minorHAnsi"/>
        </w:rPr>
        <w:t xml:space="preserve"> </w:t>
      </w:r>
      <w:r w:rsidRPr="000267E9">
        <w:rPr>
          <w:rFonts w:asciiTheme="minorHAnsi" w:hAnsiTheme="minorHAnsi" w:cstheme="minorHAnsi"/>
        </w:rPr>
        <w:t>reading, study skills, vocabulary, phonics, and spelling.</w:t>
      </w:r>
    </w:p>
    <w:p w14:paraId="4DEEFC1B" w14:textId="77777777" w:rsidR="00D16E04" w:rsidRPr="00BF1277" w:rsidRDefault="00BF1277" w:rsidP="00D0300D">
      <w:pPr>
        <w:rPr>
          <w:rFonts w:asciiTheme="minorHAnsi" w:hAnsiTheme="minorHAnsi" w:cstheme="minorHAnsi"/>
          <w:b/>
        </w:rPr>
      </w:pPr>
      <w:r w:rsidRPr="00BF1277">
        <w:rPr>
          <w:rFonts w:asciiTheme="minorHAnsi" w:hAnsiTheme="minorHAnsi" w:cstheme="minorHAnsi"/>
          <w:b/>
        </w:rPr>
        <w:t>Mathematics Learning Center (MLC)</w:t>
      </w:r>
    </w:p>
    <w:p w14:paraId="644A6C2D" w14:textId="77777777" w:rsidR="00D16E04" w:rsidRPr="00D0300D" w:rsidRDefault="005A795D" w:rsidP="00D0300D">
      <w:pPr>
        <w:rPr>
          <w:rFonts w:asciiTheme="minorHAnsi" w:hAnsiTheme="minorHAnsi" w:cstheme="minorHAnsi"/>
        </w:rPr>
      </w:pPr>
      <w:r w:rsidRPr="00D0300D">
        <w:rPr>
          <w:rFonts w:asciiTheme="minorHAnsi" w:hAnsiTheme="minorHAnsi" w:cstheme="minorHAnsi"/>
        </w:rPr>
        <w:t>The Mission College Mathematics Department and the Mathematics Learning Center</w:t>
      </w:r>
      <w:r w:rsidR="00D0300D" w:rsidRPr="00D0300D">
        <w:rPr>
          <w:rFonts w:asciiTheme="minorHAnsi" w:hAnsiTheme="minorHAnsi" w:cstheme="minorHAnsi"/>
        </w:rPr>
        <w:t xml:space="preserve"> </w:t>
      </w:r>
      <w:r w:rsidRPr="00D0300D">
        <w:rPr>
          <w:rFonts w:asciiTheme="minorHAnsi" w:hAnsiTheme="minorHAnsi" w:cstheme="minorHAnsi"/>
        </w:rPr>
        <w:t>are committed to student success. In particular, the MLC offers educational support</w:t>
      </w:r>
      <w:r w:rsidR="00D0300D" w:rsidRPr="00D0300D">
        <w:rPr>
          <w:rFonts w:asciiTheme="minorHAnsi" w:hAnsiTheme="minorHAnsi" w:cstheme="minorHAnsi"/>
        </w:rPr>
        <w:t xml:space="preserve"> </w:t>
      </w:r>
      <w:r w:rsidRPr="00D0300D">
        <w:rPr>
          <w:rFonts w:asciiTheme="minorHAnsi" w:hAnsiTheme="minorHAnsi" w:cstheme="minorHAnsi"/>
        </w:rPr>
        <w:t>by offering numerous resources and services to all Mission College students with</w:t>
      </w:r>
      <w:r w:rsidR="00D0300D" w:rsidRPr="00D0300D">
        <w:rPr>
          <w:rFonts w:asciiTheme="minorHAnsi" w:hAnsiTheme="minorHAnsi" w:cstheme="minorHAnsi"/>
        </w:rPr>
        <w:t xml:space="preserve"> </w:t>
      </w:r>
      <w:r w:rsidRPr="00D0300D">
        <w:rPr>
          <w:rFonts w:asciiTheme="minorHAnsi" w:hAnsiTheme="minorHAnsi" w:cstheme="minorHAnsi"/>
        </w:rPr>
        <w:t>specific needs in the subject of mathematics. The MLC is a learning community where</w:t>
      </w:r>
      <w:r w:rsidR="00D0300D" w:rsidRPr="00D0300D">
        <w:rPr>
          <w:rFonts w:asciiTheme="minorHAnsi" w:hAnsiTheme="minorHAnsi" w:cstheme="minorHAnsi"/>
        </w:rPr>
        <w:t xml:space="preserve"> </w:t>
      </w:r>
      <w:r w:rsidRPr="00D0300D">
        <w:rPr>
          <w:rFonts w:asciiTheme="minorHAnsi" w:hAnsiTheme="minorHAnsi" w:cstheme="minorHAnsi"/>
        </w:rPr>
        <w:t>students come together to help and support each other in their mathematics course(s).</w:t>
      </w:r>
    </w:p>
    <w:p w14:paraId="1624E86C" w14:textId="77777777" w:rsidR="00D16E04" w:rsidRPr="00D0300D" w:rsidRDefault="005A795D" w:rsidP="00D0300D">
      <w:pPr>
        <w:rPr>
          <w:rFonts w:asciiTheme="minorHAnsi" w:hAnsiTheme="minorHAnsi" w:cstheme="minorHAnsi"/>
        </w:rPr>
      </w:pPr>
      <w:r w:rsidRPr="00D0300D">
        <w:rPr>
          <w:rFonts w:asciiTheme="minorHAnsi" w:hAnsiTheme="minorHAnsi" w:cstheme="minorHAnsi"/>
        </w:rPr>
        <w:t>MLC services are free and available to registered Mission College students either</w:t>
      </w:r>
      <w:r w:rsidR="00D0300D" w:rsidRPr="00D0300D">
        <w:rPr>
          <w:rFonts w:asciiTheme="minorHAnsi" w:hAnsiTheme="minorHAnsi" w:cstheme="minorHAnsi"/>
        </w:rPr>
        <w:t xml:space="preserve"> </w:t>
      </w:r>
      <w:r w:rsidRPr="00D0300D">
        <w:rPr>
          <w:rFonts w:asciiTheme="minorHAnsi" w:hAnsiTheme="minorHAnsi" w:cstheme="minorHAnsi"/>
        </w:rPr>
        <w:t>currently enrolled in mathematics course(s) or with a desire to review previously</w:t>
      </w:r>
      <w:r w:rsidR="00D0300D" w:rsidRPr="00D0300D">
        <w:rPr>
          <w:rFonts w:asciiTheme="minorHAnsi" w:hAnsiTheme="minorHAnsi" w:cstheme="minorHAnsi"/>
        </w:rPr>
        <w:t xml:space="preserve"> </w:t>
      </w:r>
      <w:r w:rsidRPr="00D0300D">
        <w:rPr>
          <w:rFonts w:asciiTheme="minorHAnsi" w:hAnsiTheme="minorHAnsi" w:cstheme="minorHAnsi"/>
        </w:rPr>
        <w:t>studied material. Tutoring is conducted in several languages by faculty, staff, and</w:t>
      </w:r>
      <w:r w:rsidR="00D0300D" w:rsidRPr="00D0300D">
        <w:rPr>
          <w:rFonts w:asciiTheme="minorHAnsi" w:hAnsiTheme="minorHAnsi" w:cstheme="minorHAnsi"/>
        </w:rPr>
        <w:t xml:space="preserve"> </w:t>
      </w:r>
      <w:r w:rsidRPr="00D0300D">
        <w:rPr>
          <w:rFonts w:asciiTheme="minorHAnsi" w:hAnsiTheme="minorHAnsi" w:cstheme="minorHAnsi"/>
        </w:rPr>
        <w:t>trained peers who have excelled in the subject of mathematics.</w:t>
      </w:r>
      <w:r w:rsidR="00BF1277">
        <w:rPr>
          <w:rFonts w:asciiTheme="minorHAnsi" w:hAnsiTheme="minorHAnsi" w:cstheme="minorHAnsi"/>
        </w:rPr>
        <w:t xml:space="preserve"> </w:t>
      </w:r>
      <w:r w:rsidRPr="00D0300D">
        <w:rPr>
          <w:rFonts w:asciiTheme="minorHAnsi" w:hAnsiTheme="minorHAnsi" w:cstheme="minorHAnsi"/>
        </w:rPr>
        <w:t>The Mathematics Learning Center is conveniently located on the 2nd floor of</w:t>
      </w:r>
      <w:r w:rsidR="00D0300D" w:rsidRPr="00D0300D">
        <w:rPr>
          <w:rFonts w:asciiTheme="minorHAnsi" w:hAnsiTheme="minorHAnsi" w:cstheme="minorHAnsi"/>
        </w:rPr>
        <w:t xml:space="preserve"> </w:t>
      </w:r>
      <w:r w:rsidRPr="00D0300D">
        <w:rPr>
          <w:rFonts w:asciiTheme="minorHAnsi" w:hAnsiTheme="minorHAnsi" w:cstheme="minorHAnsi"/>
        </w:rPr>
        <w:t>the main building in room S2-401. Students who are interested in receiving</w:t>
      </w:r>
      <w:r w:rsidR="00D0300D" w:rsidRPr="00D0300D">
        <w:rPr>
          <w:rFonts w:asciiTheme="minorHAnsi" w:hAnsiTheme="minorHAnsi" w:cstheme="minorHAnsi"/>
        </w:rPr>
        <w:t xml:space="preserve"> </w:t>
      </w:r>
      <w:r w:rsidRPr="00D0300D">
        <w:rPr>
          <w:rFonts w:asciiTheme="minorHAnsi" w:hAnsiTheme="minorHAnsi" w:cstheme="minorHAnsi"/>
        </w:rPr>
        <w:t>services, becoming a tutor, or having additional questions should stop at the</w:t>
      </w:r>
      <w:r w:rsidR="00D0300D" w:rsidRPr="00D0300D">
        <w:rPr>
          <w:rFonts w:asciiTheme="minorHAnsi" w:hAnsiTheme="minorHAnsi" w:cstheme="minorHAnsi"/>
        </w:rPr>
        <w:t xml:space="preserve"> </w:t>
      </w:r>
      <w:r w:rsidRPr="00D0300D">
        <w:rPr>
          <w:rFonts w:asciiTheme="minorHAnsi" w:hAnsiTheme="minorHAnsi" w:cstheme="minorHAnsi"/>
        </w:rPr>
        <w:t>center, visit our website at www.missioncollege.org/depts/math/mathhelp.asp,</w:t>
      </w:r>
      <w:r w:rsidR="00D0300D" w:rsidRPr="00D0300D">
        <w:rPr>
          <w:rFonts w:asciiTheme="minorHAnsi" w:hAnsiTheme="minorHAnsi" w:cstheme="minorHAnsi"/>
        </w:rPr>
        <w:t xml:space="preserve"> </w:t>
      </w:r>
      <w:r w:rsidRPr="00D0300D">
        <w:rPr>
          <w:rFonts w:asciiTheme="minorHAnsi" w:hAnsiTheme="minorHAnsi" w:cstheme="minorHAnsi"/>
        </w:rPr>
        <w:t>or call us at (408) 855-5320.</w:t>
      </w:r>
    </w:p>
    <w:p w14:paraId="20F52432" w14:textId="77777777" w:rsidR="0028394E" w:rsidRDefault="0028394E" w:rsidP="000267E9">
      <w:pPr>
        <w:rPr>
          <w:rFonts w:asciiTheme="minorHAnsi" w:hAnsiTheme="minorHAnsi" w:cstheme="minorHAnsi"/>
        </w:rPr>
      </w:pPr>
    </w:p>
    <w:p w14:paraId="777A450A" w14:textId="77777777" w:rsidR="001909F8" w:rsidRPr="00A62695" w:rsidRDefault="00C0779A" w:rsidP="00A62695">
      <w:pPr>
        <w:pStyle w:val="ListParagraph"/>
        <w:numPr>
          <w:ilvl w:val="0"/>
          <w:numId w:val="17"/>
        </w:numPr>
        <w:rPr>
          <w:rFonts w:asciiTheme="minorHAnsi" w:hAnsiTheme="minorHAnsi" w:cstheme="minorHAnsi"/>
        </w:rPr>
      </w:pPr>
      <w:r w:rsidRPr="00A62695">
        <w:rPr>
          <w:rFonts w:asciiTheme="minorHAnsi" w:hAnsiTheme="minorHAnsi" w:cstheme="minorHAnsi"/>
          <w:b/>
        </w:rPr>
        <w:t xml:space="preserve">THE FAMILY EDUCATIONAL RIGHTS AND PRIVACY ACT </w:t>
      </w:r>
      <w:r w:rsidR="00E03BD3" w:rsidRPr="00A62695">
        <w:rPr>
          <w:rFonts w:asciiTheme="minorHAnsi" w:hAnsiTheme="minorHAnsi" w:cstheme="minorHAnsi"/>
          <w:b/>
        </w:rPr>
        <w:t>(FERPA)</w:t>
      </w:r>
    </w:p>
    <w:p w14:paraId="28B77749" w14:textId="77777777" w:rsidR="00E03BD3" w:rsidRPr="00AF39B2" w:rsidRDefault="00E03BD3" w:rsidP="000267E9">
      <w:r w:rsidRPr="00075245">
        <w:rPr>
          <w:rFonts w:asciiTheme="minorHAnsi" w:hAnsiTheme="minorHAnsi" w:cstheme="minorHAnsi"/>
        </w:rPr>
        <w:t xml:space="preserve"> (20 U.S.C. § 1232g; 34 CFR Part 99) is a Federal law that protects the privacy of student education records. The law applies to all schools that receive funds under an applicable program of the U.S. Department of Education. For additional information, you may call 1-800-USA-LEARN (1-800-872-5327) (voice). Individuals who use TDD may call 1-800-437-0833</w:t>
      </w:r>
      <w:r w:rsidRPr="00AF39B2">
        <w:t>.</w:t>
      </w:r>
    </w:p>
    <w:p w14:paraId="2167FFAB" w14:textId="77777777" w:rsidR="009B499A" w:rsidRDefault="009B499A" w:rsidP="009B499A">
      <w:pPr>
        <w:rPr>
          <w:rFonts w:asciiTheme="minorHAnsi" w:hAnsiTheme="minorHAnsi" w:cstheme="minorHAnsi"/>
        </w:rPr>
      </w:pPr>
    </w:p>
    <w:p w14:paraId="2DC7F5ED" w14:textId="77777777" w:rsidR="00AF39B2" w:rsidRPr="00A62695" w:rsidRDefault="00AF39B2" w:rsidP="00A62695">
      <w:pPr>
        <w:pStyle w:val="ListParagraph"/>
        <w:numPr>
          <w:ilvl w:val="0"/>
          <w:numId w:val="17"/>
        </w:numPr>
        <w:rPr>
          <w:rFonts w:asciiTheme="minorHAnsi" w:hAnsiTheme="minorHAnsi" w:cstheme="minorHAnsi"/>
        </w:rPr>
      </w:pPr>
      <w:r w:rsidRPr="00A62695">
        <w:rPr>
          <w:rFonts w:asciiTheme="minorHAnsi" w:hAnsiTheme="minorHAnsi" w:cstheme="minorHAnsi"/>
          <w:b/>
        </w:rPr>
        <w:t>SEXUAL HARASSMENT AND SEX DISCRIMINATIO</w:t>
      </w:r>
      <w:r w:rsidRPr="00A62695">
        <w:rPr>
          <w:rFonts w:asciiTheme="minorHAnsi" w:hAnsiTheme="minorHAnsi" w:cstheme="minorHAnsi"/>
        </w:rPr>
        <w:t>N</w:t>
      </w:r>
    </w:p>
    <w:p w14:paraId="6B323E6A" w14:textId="77777777" w:rsidR="007D73D6" w:rsidRDefault="00AF39B2" w:rsidP="00075245">
      <w:pPr>
        <w:rPr>
          <w:rFonts w:asciiTheme="minorHAnsi" w:hAnsiTheme="minorHAnsi" w:cstheme="minorHAnsi"/>
        </w:rPr>
      </w:pPr>
      <w:r w:rsidRPr="00AF39B2">
        <w:rPr>
          <w:rFonts w:asciiTheme="minorHAnsi" w:hAnsiTheme="minorHAnsi" w:cstheme="minorHAnsi"/>
        </w:rPr>
        <w:t>In accordance with Title VII Section 1604, and Title IX of the 1972 Education</w:t>
      </w:r>
      <w:r w:rsidR="00F77A2B">
        <w:rPr>
          <w:rFonts w:asciiTheme="minorHAnsi" w:hAnsiTheme="minorHAnsi" w:cstheme="minorHAnsi"/>
        </w:rPr>
        <w:t xml:space="preserve"> </w:t>
      </w:r>
      <w:r w:rsidRPr="00AF39B2">
        <w:rPr>
          <w:rFonts w:asciiTheme="minorHAnsi" w:hAnsiTheme="minorHAnsi" w:cstheme="minorHAnsi"/>
        </w:rPr>
        <w:t>Amendments, it is the policy of the West Valley-Mission Community College District</w:t>
      </w:r>
      <w:r w:rsidR="00F77A2B">
        <w:rPr>
          <w:rFonts w:asciiTheme="minorHAnsi" w:hAnsiTheme="minorHAnsi" w:cstheme="minorHAnsi"/>
        </w:rPr>
        <w:t xml:space="preserve"> </w:t>
      </w:r>
      <w:r w:rsidRPr="00AF39B2">
        <w:rPr>
          <w:rFonts w:asciiTheme="minorHAnsi" w:hAnsiTheme="minorHAnsi" w:cstheme="minorHAnsi"/>
        </w:rPr>
        <w:t>to provide an educational, employment and business environment free of unwelcomed</w:t>
      </w:r>
      <w:r w:rsidR="00F77A2B">
        <w:rPr>
          <w:rFonts w:asciiTheme="minorHAnsi" w:hAnsiTheme="minorHAnsi" w:cstheme="minorHAnsi"/>
        </w:rPr>
        <w:t xml:space="preserve"> </w:t>
      </w:r>
      <w:r w:rsidRPr="00AF39B2">
        <w:rPr>
          <w:rFonts w:asciiTheme="minorHAnsi" w:hAnsiTheme="minorHAnsi" w:cstheme="minorHAnsi"/>
        </w:rPr>
        <w:t>sexual advances, requests for sexual favors, and other verbal or physical conduct</w:t>
      </w:r>
      <w:r w:rsidR="00F77A2B">
        <w:rPr>
          <w:rFonts w:asciiTheme="minorHAnsi" w:hAnsiTheme="minorHAnsi" w:cstheme="minorHAnsi"/>
        </w:rPr>
        <w:t xml:space="preserve"> </w:t>
      </w:r>
      <w:r w:rsidRPr="00AF39B2">
        <w:rPr>
          <w:rFonts w:asciiTheme="minorHAnsi" w:hAnsiTheme="minorHAnsi" w:cstheme="minorHAnsi"/>
        </w:rPr>
        <w:t>or communications constituting sexual harassment and/or sex discrimination as</w:t>
      </w:r>
      <w:r w:rsidR="00F77A2B">
        <w:rPr>
          <w:rFonts w:asciiTheme="minorHAnsi" w:hAnsiTheme="minorHAnsi" w:cstheme="minorHAnsi"/>
        </w:rPr>
        <w:t xml:space="preserve"> </w:t>
      </w:r>
      <w:r w:rsidRPr="00AF39B2">
        <w:rPr>
          <w:rFonts w:asciiTheme="minorHAnsi" w:hAnsiTheme="minorHAnsi" w:cstheme="minorHAnsi"/>
        </w:rPr>
        <w:t>defined and otherwise prohibited by Federal and State law.</w:t>
      </w:r>
      <w:r w:rsidR="00075245">
        <w:rPr>
          <w:rFonts w:asciiTheme="minorHAnsi" w:hAnsiTheme="minorHAnsi" w:cstheme="minorHAnsi"/>
        </w:rPr>
        <w:t xml:space="preserve"> </w:t>
      </w:r>
      <w:r w:rsidR="00075245" w:rsidRPr="00075245">
        <w:rPr>
          <w:rFonts w:asciiTheme="minorHAnsi" w:hAnsiTheme="minorHAnsi" w:cstheme="minorHAnsi"/>
        </w:rPr>
        <w:t>Complaints by students or employees should be directed to Associate Vice Chancellor</w:t>
      </w:r>
      <w:r w:rsidR="00075245">
        <w:rPr>
          <w:rFonts w:asciiTheme="minorHAnsi" w:hAnsiTheme="minorHAnsi" w:cstheme="minorHAnsi"/>
        </w:rPr>
        <w:t xml:space="preserve"> </w:t>
      </w:r>
      <w:r w:rsidR="00075245" w:rsidRPr="00075245">
        <w:rPr>
          <w:rFonts w:asciiTheme="minorHAnsi" w:hAnsiTheme="minorHAnsi" w:cstheme="minorHAnsi"/>
        </w:rPr>
        <w:t>of Human Resources. The telephone number is (408) 741-2131.</w:t>
      </w:r>
    </w:p>
    <w:p w14:paraId="019166FE" w14:textId="77777777" w:rsidR="00075245" w:rsidRDefault="00075245" w:rsidP="00075245">
      <w:pPr>
        <w:rPr>
          <w:rFonts w:asciiTheme="minorHAnsi" w:hAnsiTheme="minorHAnsi" w:cstheme="minorHAnsi"/>
        </w:rPr>
      </w:pPr>
    </w:p>
    <w:p w14:paraId="4228C2C4" w14:textId="77777777" w:rsidR="00075245" w:rsidRPr="00A62695" w:rsidRDefault="00075245" w:rsidP="00A62695">
      <w:pPr>
        <w:pStyle w:val="ListParagraph"/>
        <w:numPr>
          <w:ilvl w:val="0"/>
          <w:numId w:val="17"/>
        </w:numPr>
        <w:rPr>
          <w:rFonts w:asciiTheme="minorHAnsi" w:hAnsiTheme="minorHAnsi" w:cstheme="minorHAnsi"/>
          <w:b/>
        </w:rPr>
      </w:pPr>
      <w:r w:rsidRPr="00A62695">
        <w:rPr>
          <w:rFonts w:asciiTheme="minorHAnsi" w:hAnsiTheme="minorHAnsi" w:cstheme="minorHAnsi"/>
          <w:b/>
        </w:rPr>
        <w:t>MISSION COLLEGE IS A NO-SMOKING AND DRUG-FREE CAMPUS</w:t>
      </w:r>
    </w:p>
    <w:p w14:paraId="30C49E4A" w14:textId="77777777" w:rsidR="00075245" w:rsidRDefault="00075245" w:rsidP="00075245">
      <w:pPr>
        <w:rPr>
          <w:rFonts w:asciiTheme="minorHAnsi" w:hAnsiTheme="minorHAnsi" w:cstheme="minorHAnsi"/>
        </w:rPr>
      </w:pPr>
      <w:r w:rsidRPr="00075245">
        <w:rPr>
          <w:rFonts w:asciiTheme="minorHAnsi" w:hAnsiTheme="minorHAnsi" w:cstheme="minorHAnsi"/>
        </w:rPr>
        <w:t>The West</w:t>
      </w:r>
      <w:r>
        <w:rPr>
          <w:rFonts w:asciiTheme="minorHAnsi" w:hAnsiTheme="minorHAnsi" w:cstheme="minorHAnsi"/>
        </w:rPr>
        <w:t xml:space="preserve"> </w:t>
      </w:r>
      <w:r w:rsidRPr="00075245">
        <w:rPr>
          <w:rFonts w:asciiTheme="minorHAnsi" w:hAnsiTheme="minorHAnsi" w:cstheme="minorHAnsi"/>
        </w:rPr>
        <w:t>Valley-Mission Community College District policy 5.18.1 prohibits “the unlawful use,</w:t>
      </w:r>
      <w:r w:rsidR="00F77A2B" w:rsidRPr="00075245">
        <w:rPr>
          <w:rFonts w:asciiTheme="minorHAnsi" w:hAnsiTheme="minorHAnsi" w:cstheme="minorHAnsi"/>
        </w:rPr>
        <w:t xml:space="preserve"> </w:t>
      </w:r>
      <w:r w:rsidRPr="00075245">
        <w:rPr>
          <w:rFonts w:asciiTheme="minorHAnsi" w:hAnsiTheme="minorHAnsi" w:cstheme="minorHAnsi"/>
        </w:rPr>
        <w:t>distribution, sale, or possession of alcohol, narcotics, dangerous or illegal drugs, or</w:t>
      </w:r>
      <w:r w:rsidR="00F77A2B">
        <w:rPr>
          <w:rFonts w:asciiTheme="minorHAnsi" w:hAnsiTheme="minorHAnsi" w:cstheme="minorHAnsi"/>
        </w:rPr>
        <w:t xml:space="preserve"> </w:t>
      </w:r>
      <w:r w:rsidRPr="00075245">
        <w:rPr>
          <w:rFonts w:asciiTheme="minorHAnsi" w:hAnsiTheme="minorHAnsi" w:cstheme="minorHAnsi"/>
        </w:rPr>
        <w:t>other controlled substances, as defined in California statues, on District property or</w:t>
      </w:r>
      <w:r w:rsidR="00F77A2B">
        <w:rPr>
          <w:rFonts w:asciiTheme="minorHAnsi" w:hAnsiTheme="minorHAnsi" w:cstheme="minorHAnsi"/>
        </w:rPr>
        <w:t xml:space="preserve"> </w:t>
      </w:r>
      <w:r w:rsidRPr="00075245">
        <w:rPr>
          <w:rFonts w:asciiTheme="minorHAnsi" w:hAnsiTheme="minorHAnsi" w:cstheme="minorHAnsi"/>
        </w:rPr>
        <w:t>at any function sponsored by the District or colleges.” Also, the campus community</w:t>
      </w:r>
      <w:r w:rsidR="00F77A2B">
        <w:rPr>
          <w:rFonts w:asciiTheme="minorHAnsi" w:hAnsiTheme="minorHAnsi" w:cstheme="minorHAnsi"/>
        </w:rPr>
        <w:t xml:space="preserve"> </w:t>
      </w:r>
      <w:r w:rsidRPr="00075245">
        <w:rPr>
          <w:rFonts w:asciiTheme="minorHAnsi" w:hAnsiTheme="minorHAnsi" w:cstheme="minorHAnsi"/>
        </w:rPr>
        <w:t xml:space="preserve">voted it’s preference for a non-smoking </w:t>
      </w:r>
      <w:r w:rsidR="00154082" w:rsidRPr="00075245">
        <w:rPr>
          <w:rFonts w:asciiTheme="minorHAnsi" w:hAnsiTheme="minorHAnsi" w:cstheme="minorHAnsi"/>
        </w:rPr>
        <w:t>environment</w:t>
      </w:r>
      <w:r w:rsidRPr="00075245">
        <w:rPr>
          <w:rFonts w:asciiTheme="minorHAnsi" w:hAnsiTheme="minorHAnsi" w:cstheme="minorHAnsi"/>
        </w:rPr>
        <w:t>, and the decision is reflected</w:t>
      </w:r>
      <w:r w:rsidR="00F77A2B">
        <w:rPr>
          <w:rFonts w:asciiTheme="minorHAnsi" w:hAnsiTheme="minorHAnsi" w:cstheme="minorHAnsi"/>
        </w:rPr>
        <w:t xml:space="preserve"> </w:t>
      </w:r>
      <w:r w:rsidRPr="00075245">
        <w:rPr>
          <w:rFonts w:asciiTheme="minorHAnsi" w:hAnsiTheme="minorHAnsi" w:cstheme="minorHAnsi"/>
        </w:rPr>
        <w:t>in District policy: The College’s non-smoking policy is enforced in all areas except</w:t>
      </w:r>
      <w:r w:rsidR="00F77A2B">
        <w:rPr>
          <w:rFonts w:asciiTheme="minorHAnsi" w:hAnsiTheme="minorHAnsi" w:cstheme="minorHAnsi"/>
        </w:rPr>
        <w:t xml:space="preserve"> </w:t>
      </w:r>
      <w:r w:rsidRPr="00075245">
        <w:rPr>
          <w:rFonts w:asciiTheme="minorHAnsi" w:hAnsiTheme="minorHAnsi" w:cstheme="minorHAnsi"/>
        </w:rPr>
        <w:t>for campus parking lots.</w:t>
      </w:r>
    </w:p>
    <w:p w14:paraId="01F94DF6" w14:textId="77777777" w:rsidR="004C607B" w:rsidRDefault="004C607B" w:rsidP="00075245">
      <w:pPr>
        <w:rPr>
          <w:rFonts w:asciiTheme="minorHAnsi" w:hAnsiTheme="minorHAnsi" w:cstheme="minorHAnsi"/>
        </w:rPr>
      </w:pPr>
    </w:p>
    <w:p w14:paraId="54307802" w14:textId="77777777" w:rsidR="00154082" w:rsidRPr="00A62695" w:rsidRDefault="00154082" w:rsidP="00A62695">
      <w:pPr>
        <w:pStyle w:val="ListParagraph"/>
        <w:numPr>
          <w:ilvl w:val="0"/>
          <w:numId w:val="17"/>
        </w:numPr>
        <w:rPr>
          <w:rFonts w:asciiTheme="minorHAnsi" w:hAnsiTheme="minorHAnsi" w:cstheme="minorHAnsi"/>
          <w:b/>
        </w:rPr>
      </w:pPr>
      <w:r w:rsidRPr="00A62695">
        <w:rPr>
          <w:rFonts w:asciiTheme="minorHAnsi" w:hAnsiTheme="minorHAnsi" w:cstheme="minorHAnsi"/>
          <w:b/>
        </w:rPr>
        <w:t>CODE OF STUDENT CONDUCT</w:t>
      </w:r>
    </w:p>
    <w:p w14:paraId="6278D3EC" w14:textId="77777777" w:rsidR="004C607B" w:rsidRDefault="004C607B" w:rsidP="004C607B">
      <w:pPr>
        <w:rPr>
          <w:rFonts w:asciiTheme="minorHAnsi" w:hAnsiTheme="minorHAnsi" w:cstheme="minorHAnsi"/>
        </w:rPr>
      </w:pPr>
      <w:r w:rsidRPr="004C607B">
        <w:rPr>
          <w:rFonts w:asciiTheme="minorHAnsi" w:hAnsiTheme="minorHAnsi" w:cstheme="minorHAnsi"/>
        </w:rPr>
        <w:t>The college has an obligation to specify those standards of behavior essential to its</w:t>
      </w:r>
      <w:r w:rsidR="0028394E">
        <w:rPr>
          <w:rFonts w:asciiTheme="minorHAnsi" w:hAnsiTheme="minorHAnsi" w:cstheme="minorHAnsi"/>
        </w:rPr>
        <w:t xml:space="preserve"> </w:t>
      </w:r>
      <w:r w:rsidRPr="004C607B">
        <w:rPr>
          <w:rFonts w:asciiTheme="minorHAnsi" w:hAnsiTheme="minorHAnsi" w:cstheme="minorHAnsi"/>
        </w:rPr>
        <w:t>educational mission and campus life. T</w:t>
      </w:r>
      <w:r>
        <w:rPr>
          <w:rFonts w:asciiTheme="minorHAnsi" w:hAnsiTheme="minorHAnsi" w:cstheme="minorHAnsi"/>
        </w:rPr>
        <w:t xml:space="preserve">he </w:t>
      </w:r>
      <w:r w:rsidRPr="004C607B">
        <w:rPr>
          <w:rFonts w:asciiTheme="minorHAnsi" w:hAnsiTheme="minorHAnsi" w:cstheme="minorHAnsi"/>
        </w:rPr>
        <w:t xml:space="preserve">students </w:t>
      </w:r>
      <w:r>
        <w:rPr>
          <w:rFonts w:asciiTheme="minorHAnsi" w:hAnsiTheme="minorHAnsi" w:cstheme="minorHAnsi"/>
        </w:rPr>
        <w:t xml:space="preserve">who are in violation of the Code of Student Conduct </w:t>
      </w:r>
      <w:r w:rsidRPr="004C607B">
        <w:rPr>
          <w:rFonts w:asciiTheme="minorHAnsi" w:hAnsiTheme="minorHAnsi" w:cstheme="minorHAnsi"/>
        </w:rPr>
        <w:t>are subject to disciplinary sanction</w:t>
      </w:r>
      <w:r>
        <w:rPr>
          <w:rFonts w:asciiTheme="minorHAnsi" w:hAnsiTheme="minorHAnsi" w:cstheme="minorHAnsi"/>
        </w:rPr>
        <w:t>s which</w:t>
      </w:r>
      <w:r w:rsidRPr="004C607B">
        <w:rPr>
          <w:rFonts w:asciiTheme="minorHAnsi" w:hAnsiTheme="minorHAnsi" w:cstheme="minorHAnsi"/>
        </w:rPr>
        <w:t xml:space="preserve"> apply at all times on campus as well as</w:t>
      </w:r>
      <w:r>
        <w:rPr>
          <w:rFonts w:asciiTheme="minorHAnsi" w:hAnsiTheme="minorHAnsi" w:cstheme="minorHAnsi"/>
        </w:rPr>
        <w:t xml:space="preserve"> </w:t>
      </w:r>
      <w:r w:rsidRPr="004C607B">
        <w:rPr>
          <w:rFonts w:asciiTheme="minorHAnsi" w:hAnsiTheme="minorHAnsi" w:cstheme="minorHAnsi"/>
        </w:rPr>
        <w:t>to any off-campus functions sponsor</w:t>
      </w:r>
      <w:r>
        <w:rPr>
          <w:rFonts w:asciiTheme="minorHAnsi" w:hAnsiTheme="minorHAnsi" w:cstheme="minorHAnsi"/>
        </w:rPr>
        <w:t>ed or supervised by the college</w:t>
      </w:r>
      <w:r w:rsidR="004D4962">
        <w:rPr>
          <w:rFonts w:asciiTheme="minorHAnsi" w:hAnsiTheme="minorHAnsi" w:cstheme="minorHAnsi"/>
        </w:rPr>
        <w:t>.</w:t>
      </w:r>
    </w:p>
    <w:p w14:paraId="5066E47E" w14:textId="77777777" w:rsidR="00CD3B6C" w:rsidRDefault="00CD3B6C" w:rsidP="00CD3B6C">
      <w:pPr>
        <w:rPr>
          <w:rFonts w:asciiTheme="minorHAnsi" w:hAnsiTheme="minorHAnsi" w:cstheme="minorHAnsi"/>
        </w:rPr>
      </w:pPr>
    </w:p>
    <w:p w14:paraId="165894DC" w14:textId="77777777" w:rsidR="000267E9" w:rsidRPr="00A62695" w:rsidRDefault="000267E9" w:rsidP="00A62695">
      <w:pPr>
        <w:pStyle w:val="ListParagraph"/>
        <w:numPr>
          <w:ilvl w:val="0"/>
          <w:numId w:val="17"/>
        </w:numPr>
        <w:rPr>
          <w:rFonts w:asciiTheme="minorHAnsi" w:hAnsiTheme="minorHAnsi" w:cstheme="minorHAnsi"/>
          <w:b/>
        </w:rPr>
      </w:pPr>
      <w:r w:rsidRPr="00A62695">
        <w:rPr>
          <w:rFonts w:asciiTheme="minorHAnsi" w:hAnsiTheme="minorHAnsi" w:cstheme="minorHAnsi"/>
          <w:b/>
        </w:rPr>
        <w:t xml:space="preserve">GRIEVANCE PROCESS </w:t>
      </w:r>
    </w:p>
    <w:p w14:paraId="5F5382A7" w14:textId="77777777" w:rsidR="00CD3B6C" w:rsidRDefault="00CD3B6C" w:rsidP="00CD3B6C">
      <w:pPr>
        <w:rPr>
          <w:rFonts w:asciiTheme="minorHAnsi" w:hAnsiTheme="minorHAnsi" w:cstheme="minorHAnsi"/>
        </w:rPr>
      </w:pPr>
      <w:r w:rsidRPr="00CD3B6C">
        <w:rPr>
          <w:rFonts w:asciiTheme="minorHAnsi" w:hAnsiTheme="minorHAnsi" w:cstheme="minorHAnsi"/>
        </w:rPr>
        <w:t>The grievance process is a formalized process to ensure the</w:t>
      </w:r>
      <w:r w:rsidR="009F544D">
        <w:rPr>
          <w:rFonts w:asciiTheme="minorHAnsi" w:hAnsiTheme="minorHAnsi" w:cstheme="minorHAnsi"/>
        </w:rPr>
        <w:t xml:space="preserve"> </w:t>
      </w:r>
      <w:r w:rsidRPr="00CD3B6C">
        <w:rPr>
          <w:rFonts w:asciiTheme="minorHAnsi" w:hAnsiTheme="minorHAnsi" w:cstheme="minorHAnsi"/>
        </w:rPr>
        <w:t>timely resolution of conflict at the lowest possible level. The first step is the informal</w:t>
      </w:r>
      <w:r w:rsidR="009F544D">
        <w:rPr>
          <w:rFonts w:asciiTheme="minorHAnsi" w:hAnsiTheme="minorHAnsi" w:cstheme="minorHAnsi"/>
        </w:rPr>
        <w:t xml:space="preserve"> </w:t>
      </w:r>
      <w:r w:rsidRPr="00CD3B6C">
        <w:rPr>
          <w:rFonts w:asciiTheme="minorHAnsi" w:hAnsiTheme="minorHAnsi" w:cstheme="minorHAnsi"/>
        </w:rPr>
        <w:t>resolution stage which involves the student who has a complaint and the staff member</w:t>
      </w:r>
      <w:r w:rsidR="009F544D">
        <w:rPr>
          <w:rFonts w:asciiTheme="minorHAnsi" w:hAnsiTheme="minorHAnsi" w:cstheme="minorHAnsi"/>
        </w:rPr>
        <w:t xml:space="preserve"> </w:t>
      </w:r>
      <w:r w:rsidRPr="00CD3B6C">
        <w:rPr>
          <w:rFonts w:asciiTheme="minorHAnsi" w:hAnsiTheme="minorHAnsi" w:cstheme="minorHAnsi"/>
        </w:rPr>
        <w:t>or specific group who is the other party in the grievance. The student must notify the</w:t>
      </w:r>
      <w:r w:rsidR="009F544D">
        <w:rPr>
          <w:rFonts w:asciiTheme="minorHAnsi" w:hAnsiTheme="minorHAnsi" w:cstheme="minorHAnsi"/>
        </w:rPr>
        <w:t xml:space="preserve"> </w:t>
      </w:r>
      <w:r w:rsidRPr="00CD3B6C">
        <w:rPr>
          <w:rFonts w:asciiTheme="minorHAnsi" w:hAnsiTheme="minorHAnsi" w:cstheme="minorHAnsi"/>
        </w:rPr>
        <w:t>staff person or representative of a group that she/he wishes to make an appointment</w:t>
      </w:r>
      <w:r w:rsidR="009F544D">
        <w:rPr>
          <w:rFonts w:asciiTheme="minorHAnsi" w:hAnsiTheme="minorHAnsi" w:cstheme="minorHAnsi"/>
        </w:rPr>
        <w:t xml:space="preserve"> </w:t>
      </w:r>
      <w:r w:rsidRPr="00CD3B6C">
        <w:rPr>
          <w:rFonts w:asciiTheme="minorHAnsi" w:hAnsiTheme="minorHAnsi" w:cstheme="minorHAnsi"/>
        </w:rPr>
        <w:t>for an informal meeting to review an action within ten (10) days of its occurrence.</w:t>
      </w:r>
      <w:r w:rsidR="009F544D" w:rsidRPr="00CD3B6C">
        <w:rPr>
          <w:rFonts w:asciiTheme="minorHAnsi" w:hAnsiTheme="minorHAnsi" w:cstheme="minorHAnsi"/>
        </w:rPr>
        <w:t xml:space="preserve"> </w:t>
      </w:r>
      <w:r w:rsidRPr="00CD3B6C">
        <w:rPr>
          <w:rFonts w:asciiTheme="minorHAnsi" w:hAnsiTheme="minorHAnsi" w:cstheme="minorHAnsi"/>
        </w:rPr>
        <w:t>In the absence of the instructor or staff person and after a good faith effort to make</w:t>
      </w:r>
      <w:r w:rsidR="009F544D">
        <w:rPr>
          <w:rFonts w:asciiTheme="minorHAnsi" w:hAnsiTheme="minorHAnsi" w:cstheme="minorHAnsi"/>
        </w:rPr>
        <w:t xml:space="preserve"> </w:t>
      </w:r>
      <w:r w:rsidRPr="00CD3B6C">
        <w:rPr>
          <w:rFonts w:asciiTheme="minorHAnsi" w:hAnsiTheme="minorHAnsi" w:cstheme="minorHAnsi"/>
        </w:rPr>
        <w:t>contact, the grievant may directly contact the department chair. Additional information</w:t>
      </w:r>
      <w:r w:rsidR="009F544D">
        <w:rPr>
          <w:rFonts w:asciiTheme="minorHAnsi" w:hAnsiTheme="minorHAnsi" w:cstheme="minorHAnsi"/>
        </w:rPr>
        <w:t xml:space="preserve"> </w:t>
      </w:r>
      <w:r w:rsidRPr="00CD3B6C">
        <w:rPr>
          <w:rFonts w:asciiTheme="minorHAnsi" w:hAnsiTheme="minorHAnsi" w:cstheme="minorHAnsi"/>
        </w:rPr>
        <w:t>is available from the Vice President of Student Services.</w:t>
      </w:r>
    </w:p>
    <w:p w14:paraId="21C82C7E" w14:textId="77777777" w:rsidR="00A40DD0" w:rsidRDefault="00A40DD0" w:rsidP="00CD3B6C">
      <w:pPr>
        <w:rPr>
          <w:rFonts w:asciiTheme="minorHAnsi" w:hAnsiTheme="minorHAnsi" w:cstheme="minorHAnsi"/>
        </w:rPr>
      </w:pPr>
    </w:p>
    <w:p w14:paraId="175F9FDD" w14:textId="77777777" w:rsidR="00A40DD0" w:rsidRDefault="00A40DD0" w:rsidP="00A40DD0">
      <w:pPr>
        <w:pStyle w:val="ListParagraph"/>
        <w:numPr>
          <w:ilvl w:val="0"/>
          <w:numId w:val="17"/>
        </w:numPr>
        <w:rPr>
          <w:rFonts w:asciiTheme="minorHAnsi" w:hAnsiTheme="minorHAnsi" w:cstheme="minorHAnsi"/>
          <w:b/>
        </w:rPr>
      </w:pPr>
      <w:r w:rsidRPr="00A40DD0">
        <w:rPr>
          <w:rFonts w:asciiTheme="minorHAnsi" w:hAnsiTheme="minorHAnsi" w:cstheme="minorHAnsi"/>
          <w:b/>
        </w:rPr>
        <w:t>POLICY FOR COURSE REPETITION</w:t>
      </w:r>
    </w:p>
    <w:p w14:paraId="4A849CB4" w14:textId="77777777" w:rsidR="00A40DD0" w:rsidRPr="00A40DD0" w:rsidRDefault="00A40DD0" w:rsidP="00A40DD0">
      <w:pPr>
        <w:rPr>
          <w:rFonts w:asciiTheme="minorHAnsi" w:hAnsiTheme="minorHAnsi" w:cstheme="minorHAnsi"/>
        </w:rPr>
      </w:pPr>
      <w:r w:rsidRPr="00A40DD0">
        <w:rPr>
          <w:rFonts w:asciiTheme="minorHAnsi" w:hAnsiTheme="minorHAnsi" w:cstheme="minorHAnsi"/>
        </w:rPr>
        <w:lastRenderedPageBreak/>
        <w:t>Title 5 code 55040: District Policy for Course Repetition.</w:t>
      </w:r>
      <w:r>
        <w:rPr>
          <w:rFonts w:asciiTheme="minorHAnsi" w:hAnsiTheme="minorHAnsi" w:cstheme="minorHAnsi"/>
        </w:rPr>
        <w:t xml:space="preserve"> A student may repeat any course in which a substandard final grade (D F, NP, or W) was earned. A course may be repeated only once under this policy for a total of two attempts. A student wishing to repeat a course for a 3</w:t>
      </w:r>
      <w:r w:rsidRPr="00A40DD0">
        <w:rPr>
          <w:rFonts w:asciiTheme="minorHAnsi" w:hAnsiTheme="minorHAnsi" w:cstheme="minorHAnsi"/>
          <w:vertAlign w:val="superscript"/>
        </w:rPr>
        <w:t>rd</w:t>
      </w:r>
      <w:r>
        <w:rPr>
          <w:rFonts w:asciiTheme="minorHAnsi" w:hAnsiTheme="minorHAnsi" w:cstheme="minorHAnsi"/>
        </w:rPr>
        <w:t xml:space="preserve"> attempt will be required to submit a Student Petition Form.</w:t>
      </w:r>
    </w:p>
    <w:sectPr w:rsidR="00A40DD0" w:rsidRPr="00A40DD0" w:rsidSect="005766C7">
      <w:headerReference w:type="default" r:id="rId12"/>
      <w:footerReference w:type="even" r:id="rId13"/>
      <w:footerReference w:type="default" r:id="rId14"/>
      <w:type w:val="continuous"/>
      <w:pgSz w:w="12240" w:h="15840"/>
      <w:pgMar w:top="1872"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4B8C8C" w14:textId="77777777" w:rsidR="006F44F5" w:rsidRDefault="006F44F5">
      <w:r>
        <w:separator/>
      </w:r>
    </w:p>
  </w:endnote>
  <w:endnote w:type="continuationSeparator" w:id="0">
    <w:p w14:paraId="1FE6630A" w14:textId="77777777" w:rsidR="006F44F5" w:rsidRDefault="006F4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85C1A" w14:textId="77777777" w:rsidR="006F44F5" w:rsidRDefault="006F44F5" w:rsidP="002523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D220DF" w14:textId="77777777" w:rsidR="006F44F5" w:rsidRDefault="006F44F5" w:rsidP="002523D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B67AF" w14:textId="77777777" w:rsidR="006F44F5" w:rsidRPr="004D7EC8" w:rsidRDefault="006F44F5" w:rsidP="002523D4">
    <w:pPr>
      <w:pStyle w:val="Footer"/>
      <w:ind w:right="360"/>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0FAF45" w14:textId="77777777" w:rsidR="006F44F5" w:rsidRDefault="006F44F5">
      <w:r>
        <w:separator/>
      </w:r>
    </w:p>
  </w:footnote>
  <w:footnote w:type="continuationSeparator" w:id="0">
    <w:p w14:paraId="5504403D" w14:textId="77777777" w:rsidR="006F44F5" w:rsidRDefault="006F44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341CE" w14:textId="77777777" w:rsidR="006F44F5" w:rsidRDefault="006F44F5">
    <w:pPr>
      <w:pStyle w:val="Header"/>
    </w:pPr>
    <w:r>
      <w:rPr>
        <w:b/>
        <w:noProof/>
        <w:sz w:val="96"/>
        <w:szCs w:val="96"/>
      </w:rPr>
      <w:drawing>
        <wp:anchor distT="0" distB="0" distL="114300" distR="114300" simplePos="0" relativeHeight="251659264" behindDoc="0" locked="0" layoutInCell="1" allowOverlap="1" wp14:anchorId="2EB195E0" wp14:editId="6DCF792E">
          <wp:simplePos x="0" y="0"/>
          <wp:positionH relativeFrom="margin">
            <wp:posOffset>2599055</wp:posOffset>
          </wp:positionH>
          <wp:positionV relativeFrom="margin">
            <wp:posOffset>-1033145</wp:posOffset>
          </wp:positionV>
          <wp:extent cx="731520" cy="900430"/>
          <wp:effectExtent l="0" t="0" r="0" b="0"/>
          <wp:wrapTopAndBottom/>
          <wp:docPr id="7" name="Picture 0" descr="LOGO_Mission College_cmy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ission College_cmyk[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1520" cy="900430"/>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68C"/>
    <w:multiLevelType w:val="hybridMultilevel"/>
    <w:tmpl w:val="17160A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901140"/>
    <w:multiLevelType w:val="hybridMultilevel"/>
    <w:tmpl w:val="E1147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586EBC"/>
    <w:multiLevelType w:val="hybridMultilevel"/>
    <w:tmpl w:val="862495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C17039"/>
    <w:multiLevelType w:val="hybridMultilevel"/>
    <w:tmpl w:val="0F2C8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E36991"/>
    <w:multiLevelType w:val="hybridMultilevel"/>
    <w:tmpl w:val="EDBE1E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6733993"/>
    <w:multiLevelType w:val="hybridMultilevel"/>
    <w:tmpl w:val="14D6D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9462228"/>
    <w:multiLevelType w:val="hybridMultilevel"/>
    <w:tmpl w:val="B9A45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53253E"/>
    <w:multiLevelType w:val="multilevel"/>
    <w:tmpl w:val="D2FE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75134F"/>
    <w:multiLevelType w:val="hybridMultilevel"/>
    <w:tmpl w:val="C0307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38B2A0A"/>
    <w:multiLevelType w:val="hybridMultilevel"/>
    <w:tmpl w:val="0B028674"/>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DF7B95"/>
    <w:multiLevelType w:val="hybridMultilevel"/>
    <w:tmpl w:val="8802435C"/>
    <w:lvl w:ilvl="0" w:tplc="04090001">
      <w:start w:val="1"/>
      <w:numFmt w:val="bullet"/>
      <w:lvlText w:val=""/>
      <w:lvlJc w:val="left"/>
      <w:pPr>
        <w:tabs>
          <w:tab w:val="num" w:pos="-28"/>
        </w:tabs>
        <w:ind w:left="-28" w:hanging="360"/>
      </w:pPr>
      <w:rPr>
        <w:rFonts w:ascii="Symbol" w:hAnsi="Symbol" w:hint="default"/>
      </w:rPr>
    </w:lvl>
    <w:lvl w:ilvl="1" w:tplc="04090003" w:tentative="1">
      <w:start w:val="1"/>
      <w:numFmt w:val="bullet"/>
      <w:lvlText w:val="o"/>
      <w:lvlJc w:val="left"/>
      <w:pPr>
        <w:tabs>
          <w:tab w:val="num" w:pos="692"/>
        </w:tabs>
        <w:ind w:left="692" w:hanging="360"/>
      </w:pPr>
      <w:rPr>
        <w:rFonts w:ascii="Courier New" w:hAnsi="Courier New" w:cs="Courier New" w:hint="default"/>
      </w:rPr>
    </w:lvl>
    <w:lvl w:ilvl="2" w:tplc="04090005" w:tentative="1">
      <w:start w:val="1"/>
      <w:numFmt w:val="bullet"/>
      <w:lvlText w:val=""/>
      <w:lvlJc w:val="left"/>
      <w:pPr>
        <w:tabs>
          <w:tab w:val="num" w:pos="1412"/>
        </w:tabs>
        <w:ind w:left="1412" w:hanging="360"/>
      </w:pPr>
      <w:rPr>
        <w:rFonts w:ascii="Wingdings" w:hAnsi="Wingdings" w:hint="default"/>
      </w:rPr>
    </w:lvl>
    <w:lvl w:ilvl="3" w:tplc="04090001" w:tentative="1">
      <w:start w:val="1"/>
      <w:numFmt w:val="bullet"/>
      <w:lvlText w:val=""/>
      <w:lvlJc w:val="left"/>
      <w:pPr>
        <w:tabs>
          <w:tab w:val="num" w:pos="2132"/>
        </w:tabs>
        <w:ind w:left="2132" w:hanging="360"/>
      </w:pPr>
      <w:rPr>
        <w:rFonts w:ascii="Symbol" w:hAnsi="Symbol" w:hint="default"/>
      </w:rPr>
    </w:lvl>
    <w:lvl w:ilvl="4" w:tplc="04090003" w:tentative="1">
      <w:start w:val="1"/>
      <w:numFmt w:val="bullet"/>
      <w:lvlText w:val="o"/>
      <w:lvlJc w:val="left"/>
      <w:pPr>
        <w:tabs>
          <w:tab w:val="num" w:pos="2852"/>
        </w:tabs>
        <w:ind w:left="2852" w:hanging="360"/>
      </w:pPr>
      <w:rPr>
        <w:rFonts w:ascii="Courier New" w:hAnsi="Courier New" w:cs="Courier New" w:hint="default"/>
      </w:rPr>
    </w:lvl>
    <w:lvl w:ilvl="5" w:tplc="04090005" w:tentative="1">
      <w:start w:val="1"/>
      <w:numFmt w:val="bullet"/>
      <w:lvlText w:val=""/>
      <w:lvlJc w:val="left"/>
      <w:pPr>
        <w:tabs>
          <w:tab w:val="num" w:pos="3572"/>
        </w:tabs>
        <w:ind w:left="3572" w:hanging="360"/>
      </w:pPr>
      <w:rPr>
        <w:rFonts w:ascii="Wingdings" w:hAnsi="Wingdings" w:hint="default"/>
      </w:rPr>
    </w:lvl>
    <w:lvl w:ilvl="6" w:tplc="04090001" w:tentative="1">
      <w:start w:val="1"/>
      <w:numFmt w:val="bullet"/>
      <w:lvlText w:val=""/>
      <w:lvlJc w:val="left"/>
      <w:pPr>
        <w:tabs>
          <w:tab w:val="num" w:pos="4292"/>
        </w:tabs>
        <w:ind w:left="4292" w:hanging="360"/>
      </w:pPr>
      <w:rPr>
        <w:rFonts w:ascii="Symbol" w:hAnsi="Symbol" w:hint="default"/>
      </w:rPr>
    </w:lvl>
    <w:lvl w:ilvl="7" w:tplc="04090003" w:tentative="1">
      <w:start w:val="1"/>
      <w:numFmt w:val="bullet"/>
      <w:lvlText w:val="o"/>
      <w:lvlJc w:val="left"/>
      <w:pPr>
        <w:tabs>
          <w:tab w:val="num" w:pos="5012"/>
        </w:tabs>
        <w:ind w:left="5012" w:hanging="360"/>
      </w:pPr>
      <w:rPr>
        <w:rFonts w:ascii="Courier New" w:hAnsi="Courier New" w:cs="Courier New" w:hint="default"/>
      </w:rPr>
    </w:lvl>
    <w:lvl w:ilvl="8" w:tplc="04090005" w:tentative="1">
      <w:start w:val="1"/>
      <w:numFmt w:val="bullet"/>
      <w:lvlText w:val=""/>
      <w:lvlJc w:val="left"/>
      <w:pPr>
        <w:tabs>
          <w:tab w:val="num" w:pos="5732"/>
        </w:tabs>
        <w:ind w:left="5732" w:hanging="360"/>
      </w:pPr>
      <w:rPr>
        <w:rFonts w:ascii="Wingdings" w:hAnsi="Wingdings" w:hint="default"/>
      </w:rPr>
    </w:lvl>
  </w:abstractNum>
  <w:abstractNum w:abstractNumId="11">
    <w:nsid w:val="3DDF44B7"/>
    <w:multiLevelType w:val="hybridMultilevel"/>
    <w:tmpl w:val="D6C497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57B5284"/>
    <w:multiLevelType w:val="hybridMultilevel"/>
    <w:tmpl w:val="9B08ECB4"/>
    <w:lvl w:ilvl="0" w:tplc="04090001">
      <w:start w:val="1"/>
      <w:numFmt w:val="bullet"/>
      <w:lvlText w:val=""/>
      <w:lvlJc w:val="left"/>
      <w:pPr>
        <w:tabs>
          <w:tab w:val="num" w:pos="332"/>
        </w:tabs>
        <w:ind w:left="332" w:hanging="360"/>
      </w:pPr>
      <w:rPr>
        <w:rFonts w:ascii="Symbol" w:hAnsi="Symbol" w:hint="default"/>
      </w:rPr>
    </w:lvl>
    <w:lvl w:ilvl="1" w:tplc="04090003" w:tentative="1">
      <w:start w:val="1"/>
      <w:numFmt w:val="bullet"/>
      <w:lvlText w:val="o"/>
      <w:lvlJc w:val="left"/>
      <w:pPr>
        <w:tabs>
          <w:tab w:val="num" w:pos="1052"/>
        </w:tabs>
        <w:ind w:left="1052" w:hanging="360"/>
      </w:pPr>
      <w:rPr>
        <w:rFonts w:ascii="Courier New" w:hAnsi="Courier New" w:cs="Courier New" w:hint="default"/>
      </w:rPr>
    </w:lvl>
    <w:lvl w:ilvl="2" w:tplc="04090005" w:tentative="1">
      <w:start w:val="1"/>
      <w:numFmt w:val="bullet"/>
      <w:lvlText w:val=""/>
      <w:lvlJc w:val="left"/>
      <w:pPr>
        <w:tabs>
          <w:tab w:val="num" w:pos="1772"/>
        </w:tabs>
        <w:ind w:left="1772" w:hanging="360"/>
      </w:pPr>
      <w:rPr>
        <w:rFonts w:ascii="Wingdings" w:hAnsi="Wingdings" w:hint="default"/>
      </w:rPr>
    </w:lvl>
    <w:lvl w:ilvl="3" w:tplc="04090001" w:tentative="1">
      <w:start w:val="1"/>
      <w:numFmt w:val="bullet"/>
      <w:lvlText w:val=""/>
      <w:lvlJc w:val="left"/>
      <w:pPr>
        <w:tabs>
          <w:tab w:val="num" w:pos="2492"/>
        </w:tabs>
        <w:ind w:left="2492" w:hanging="360"/>
      </w:pPr>
      <w:rPr>
        <w:rFonts w:ascii="Symbol" w:hAnsi="Symbol" w:hint="default"/>
      </w:rPr>
    </w:lvl>
    <w:lvl w:ilvl="4" w:tplc="04090003" w:tentative="1">
      <w:start w:val="1"/>
      <w:numFmt w:val="bullet"/>
      <w:lvlText w:val="o"/>
      <w:lvlJc w:val="left"/>
      <w:pPr>
        <w:tabs>
          <w:tab w:val="num" w:pos="3212"/>
        </w:tabs>
        <w:ind w:left="3212" w:hanging="360"/>
      </w:pPr>
      <w:rPr>
        <w:rFonts w:ascii="Courier New" w:hAnsi="Courier New" w:cs="Courier New" w:hint="default"/>
      </w:rPr>
    </w:lvl>
    <w:lvl w:ilvl="5" w:tplc="04090005" w:tentative="1">
      <w:start w:val="1"/>
      <w:numFmt w:val="bullet"/>
      <w:lvlText w:val=""/>
      <w:lvlJc w:val="left"/>
      <w:pPr>
        <w:tabs>
          <w:tab w:val="num" w:pos="3932"/>
        </w:tabs>
        <w:ind w:left="3932" w:hanging="360"/>
      </w:pPr>
      <w:rPr>
        <w:rFonts w:ascii="Wingdings" w:hAnsi="Wingdings" w:hint="default"/>
      </w:rPr>
    </w:lvl>
    <w:lvl w:ilvl="6" w:tplc="04090001" w:tentative="1">
      <w:start w:val="1"/>
      <w:numFmt w:val="bullet"/>
      <w:lvlText w:val=""/>
      <w:lvlJc w:val="left"/>
      <w:pPr>
        <w:tabs>
          <w:tab w:val="num" w:pos="4652"/>
        </w:tabs>
        <w:ind w:left="4652" w:hanging="360"/>
      </w:pPr>
      <w:rPr>
        <w:rFonts w:ascii="Symbol" w:hAnsi="Symbol" w:hint="default"/>
      </w:rPr>
    </w:lvl>
    <w:lvl w:ilvl="7" w:tplc="04090003" w:tentative="1">
      <w:start w:val="1"/>
      <w:numFmt w:val="bullet"/>
      <w:lvlText w:val="o"/>
      <w:lvlJc w:val="left"/>
      <w:pPr>
        <w:tabs>
          <w:tab w:val="num" w:pos="5372"/>
        </w:tabs>
        <w:ind w:left="5372" w:hanging="360"/>
      </w:pPr>
      <w:rPr>
        <w:rFonts w:ascii="Courier New" w:hAnsi="Courier New" w:cs="Courier New" w:hint="default"/>
      </w:rPr>
    </w:lvl>
    <w:lvl w:ilvl="8" w:tplc="04090005" w:tentative="1">
      <w:start w:val="1"/>
      <w:numFmt w:val="bullet"/>
      <w:lvlText w:val=""/>
      <w:lvlJc w:val="left"/>
      <w:pPr>
        <w:tabs>
          <w:tab w:val="num" w:pos="6092"/>
        </w:tabs>
        <w:ind w:left="6092" w:hanging="360"/>
      </w:pPr>
      <w:rPr>
        <w:rFonts w:ascii="Wingdings" w:hAnsi="Wingdings" w:hint="default"/>
      </w:rPr>
    </w:lvl>
  </w:abstractNum>
  <w:abstractNum w:abstractNumId="13">
    <w:nsid w:val="4CF17ADC"/>
    <w:multiLevelType w:val="hybridMultilevel"/>
    <w:tmpl w:val="2F32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A91A0A"/>
    <w:multiLevelType w:val="hybridMultilevel"/>
    <w:tmpl w:val="65DE8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B3835F2"/>
    <w:multiLevelType w:val="hybridMultilevel"/>
    <w:tmpl w:val="DB5864E6"/>
    <w:lvl w:ilvl="0" w:tplc="A7C01B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557A24"/>
    <w:multiLevelType w:val="hybridMultilevel"/>
    <w:tmpl w:val="7982DD00"/>
    <w:lvl w:ilvl="0" w:tplc="C136B7D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D81B77"/>
    <w:multiLevelType w:val="hybridMultilevel"/>
    <w:tmpl w:val="A7E0B1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1BA312F"/>
    <w:multiLevelType w:val="hybridMultilevel"/>
    <w:tmpl w:val="94BECF22"/>
    <w:lvl w:ilvl="0" w:tplc="0409000F">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3554D8F"/>
    <w:multiLevelType w:val="hybridMultilevel"/>
    <w:tmpl w:val="721043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68B7BFB"/>
    <w:multiLevelType w:val="hybridMultilevel"/>
    <w:tmpl w:val="2F509BAE"/>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EA3F12"/>
    <w:multiLevelType w:val="hybridMultilevel"/>
    <w:tmpl w:val="B6C2AF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17"/>
  </w:num>
  <w:num w:numId="4">
    <w:abstractNumId w:val="11"/>
  </w:num>
  <w:num w:numId="5">
    <w:abstractNumId w:val="0"/>
  </w:num>
  <w:num w:numId="6">
    <w:abstractNumId w:val="3"/>
  </w:num>
  <w:num w:numId="7">
    <w:abstractNumId w:val="10"/>
  </w:num>
  <w:num w:numId="8">
    <w:abstractNumId w:val="12"/>
  </w:num>
  <w:num w:numId="9">
    <w:abstractNumId w:val="6"/>
  </w:num>
  <w:num w:numId="10">
    <w:abstractNumId w:val="21"/>
  </w:num>
  <w:num w:numId="11">
    <w:abstractNumId w:val="14"/>
  </w:num>
  <w:num w:numId="12">
    <w:abstractNumId w:val="4"/>
  </w:num>
  <w:num w:numId="13">
    <w:abstractNumId w:val="8"/>
  </w:num>
  <w:num w:numId="14">
    <w:abstractNumId w:val="19"/>
  </w:num>
  <w:num w:numId="15">
    <w:abstractNumId w:val="16"/>
  </w:num>
  <w:num w:numId="16">
    <w:abstractNumId w:val="13"/>
  </w:num>
  <w:num w:numId="17">
    <w:abstractNumId w:val="18"/>
  </w:num>
  <w:num w:numId="18">
    <w:abstractNumId w:val="15"/>
  </w:num>
  <w:num w:numId="19">
    <w:abstractNumId w:val="7"/>
  </w:num>
  <w:num w:numId="20">
    <w:abstractNumId w:val="20"/>
  </w:num>
  <w:num w:numId="21">
    <w:abstractNumId w:val="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51C"/>
    <w:rsid w:val="0000439D"/>
    <w:rsid w:val="000062FF"/>
    <w:rsid w:val="00011F82"/>
    <w:rsid w:val="0001231D"/>
    <w:rsid w:val="00023C51"/>
    <w:rsid w:val="000267E9"/>
    <w:rsid w:val="000314EF"/>
    <w:rsid w:val="00031C53"/>
    <w:rsid w:val="000334AB"/>
    <w:rsid w:val="00041992"/>
    <w:rsid w:val="00043FA8"/>
    <w:rsid w:val="00045FC6"/>
    <w:rsid w:val="00050D1F"/>
    <w:rsid w:val="00051E40"/>
    <w:rsid w:val="000652C6"/>
    <w:rsid w:val="00070BA4"/>
    <w:rsid w:val="00075245"/>
    <w:rsid w:val="00077893"/>
    <w:rsid w:val="0008081C"/>
    <w:rsid w:val="0008369B"/>
    <w:rsid w:val="00091891"/>
    <w:rsid w:val="000940FB"/>
    <w:rsid w:val="000A0244"/>
    <w:rsid w:val="000A5FC5"/>
    <w:rsid w:val="000B1048"/>
    <w:rsid w:val="000B3E24"/>
    <w:rsid w:val="000B5D8C"/>
    <w:rsid w:val="000B6816"/>
    <w:rsid w:val="000B6D49"/>
    <w:rsid w:val="000C21DA"/>
    <w:rsid w:val="000C3566"/>
    <w:rsid w:val="000C4CC0"/>
    <w:rsid w:val="000E19A0"/>
    <w:rsid w:val="00112C08"/>
    <w:rsid w:val="00113584"/>
    <w:rsid w:val="00116F59"/>
    <w:rsid w:val="00123B52"/>
    <w:rsid w:val="00126DF1"/>
    <w:rsid w:val="00135EAF"/>
    <w:rsid w:val="00150FA0"/>
    <w:rsid w:val="00154082"/>
    <w:rsid w:val="001740A0"/>
    <w:rsid w:val="0018177E"/>
    <w:rsid w:val="00190924"/>
    <w:rsid w:val="001909F8"/>
    <w:rsid w:val="00192A36"/>
    <w:rsid w:val="00197CD9"/>
    <w:rsid w:val="001A3BAA"/>
    <w:rsid w:val="001A71DA"/>
    <w:rsid w:val="001B50B9"/>
    <w:rsid w:val="001B7016"/>
    <w:rsid w:val="001C5D53"/>
    <w:rsid w:val="001C7595"/>
    <w:rsid w:val="001F0ED2"/>
    <w:rsid w:val="001F5344"/>
    <w:rsid w:val="002010CF"/>
    <w:rsid w:val="00201718"/>
    <w:rsid w:val="00201DDB"/>
    <w:rsid w:val="00211EDF"/>
    <w:rsid w:val="00221BB2"/>
    <w:rsid w:val="00224E40"/>
    <w:rsid w:val="002271D2"/>
    <w:rsid w:val="0023194F"/>
    <w:rsid w:val="002375FE"/>
    <w:rsid w:val="0024656F"/>
    <w:rsid w:val="00246B6C"/>
    <w:rsid w:val="00250F84"/>
    <w:rsid w:val="002523D4"/>
    <w:rsid w:val="002577A8"/>
    <w:rsid w:val="002746F2"/>
    <w:rsid w:val="002747AC"/>
    <w:rsid w:val="00276206"/>
    <w:rsid w:val="00277105"/>
    <w:rsid w:val="00277397"/>
    <w:rsid w:val="0028394E"/>
    <w:rsid w:val="00284560"/>
    <w:rsid w:val="002850B4"/>
    <w:rsid w:val="0029052F"/>
    <w:rsid w:val="002B0079"/>
    <w:rsid w:val="002B3032"/>
    <w:rsid w:val="002B6ADE"/>
    <w:rsid w:val="002B7C1B"/>
    <w:rsid w:val="002C3CAB"/>
    <w:rsid w:val="002D07C6"/>
    <w:rsid w:val="002D2AD8"/>
    <w:rsid w:val="002E04C9"/>
    <w:rsid w:val="002F2A26"/>
    <w:rsid w:val="002F748F"/>
    <w:rsid w:val="003006F0"/>
    <w:rsid w:val="00305949"/>
    <w:rsid w:val="00307555"/>
    <w:rsid w:val="00310519"/>
    <w:rsid w:val="003117A4"/>
    <w:rsid w:val="00316FCB"/>
    <w:rsid w:val="0032220C"/>
    <w:rsid w:val="0032452D"/>
    <w:rsid w:val="00333670"/>
    <w:rsid w:val="00335D8C"/>
    <w:rsid w:val="003455A4"/>
    <w:rsid w:val="00364BF8"/>
    <w:rsid w:val="00367A97"/>
    <w:rsid w:val="00367D48"/>
    <w:rsid w:val="00376DFD"/>
    <w:rsid w:val="00377312"/>
    <w:rsid w:val="00384C79"/>
    <w:rsid w:val="00394662"/>
    <w:rsid w:val="00395527"/>
    <w:rsid w:val="003A3A3D"/>
    <w:rsid w:val="003A44C2"/>
    <w:rsid w:val="003A60BF"/>
    <w:rsid w:val="003B117D"/>
    <w:rsid w:val="003D2A03"/>
    <w:rsid w:val="003F4737"/>
    <w:rsid w:val="003F5372"/>
    <w:rsid w:val="00407A05"/>
    <w:rsid w:val="0041175D"/>
    <w:rsid w:val="00415F84"/>
    <w:rsid w:val="00425DE2"/>
    <w:rsid w:val="004263C8"/>
    <w:rsid w:val="00432A4E"/>
    <w:rsid w:val="00435350"/>
    <w:rsid w:val="004355C2"/>
    <w:rsid w:val="0045623F"/>
    <w:rsid w:val="00460FAF"/>
    <w:rsid w:val="00465A79"/>
    <w:rsid w:val="00472E58"/>
    <w:rsid w:val="0047786E"/>
    <w:rsid w:val="0048133C"/>
    <w:rsid w:val="0048297A"/>
    <w:rsid w:val="00495249"/>
    <w:rsid w:val="004A3C4A"/>
    <w:rsid w:val="004B16E3"/>
    <w:rsid w:val="004B3716"/>
    <w:rsid w:val="004B5142"/>
    <w:rsid w:val="004B5284"/>
    <w:rsid w:val="004B7771"/>
    <w:rsid w:val="004C607B"/>
    <w:rsid w:val="004C684E"/>
    <w:rsid w:val="004D237E"/>
    <w:rsid w:val="004D4962"/>
    <w:rsid w:val="004D67D6"/>
    <w:rsid w:val="004D7EC8"/>
    <w:rsid w:val="005040CC"/>
    <w:rsid w:val="005266AC"/>
    <w:rsid w:val="00527B22"/>
    <w:rsid w:val="0053046B"/>
    <w:rsid w:val="0053081A"/>
    <w:rsid w:val="00533168"/>
    <w:rsid w:val="00535041"/>
    <w:rsid w:val="005373F2"/>
    <w:rsid w:val="005434B7"/>
    <w:rsid w:val="00554283"/>
    <w:rsid w:val="005574D1"/>
    <w:rsid w:val="0056665C"/>
    <w:rsid w:val="00570605"/>
    <w:rsid w:val="00572B17"/>
    <w:rsid w:val="005743B1"/>
    <w:rsid w:val="005766C7"/>
    <w:rsid w:val="00591A4D"/>
    <w:rsid w:val="00592278"/>
    <w:rsid w:val="00594D67"/>
    <w:rsid w:val="0059571C"/>
    <w:rsid w:val="005A795D"/>
    <w:rsid w:val="005B79EF"/>
    <w:rsid w:val="005C73D9"/>
    <w:rsid w:val="005D273B"/>
    <w:rsid w:val="005D6929"/>
    <w:rsid w:val="005D7940"/>
    <w:rsid w:val="005E2F36"/>
    <w:rsid w:val="005F1C37"/>
    <w:rsid w:val="005F2153"/>
    <w:rsid w:val="0060211B"/>
    <w:rsid w:val="00612A79"/>
    <w:rsid w:val="0061781D"/>
    <w:rsid w:val="00617DC9"/>
    <w:rsid w:val="006203E9"/>
    <w:rsid w:val="006209A5"/>
    <w:rsid w:val="00623AB2"/>
    <w:rsid w:val="00637291"/>
    <w:rsid w:val="00641500"/>
    <w:rsid w:val="00642825"/>
    <w:rsid w:val="00661289"/>
    <w:rsid w:val="00662595"/>
    <w:rsid w:val="00667B43"/>
    <w:rsid w:val="006721AD"/>
    <w:rsid w:val="00680A28"/>
    <w:rsid w:val="0068112A"/>
    <w:rsid w:val="006A7FD3"/>
    <w:rsid w:val="006B3533"/>
    <w:rsid w:val="006B6FDA"/>
    <w:rsid w:val="006C0A74"/>
    <w:rsid w:val="006C5418"/>
    <w:rsid w:val="006C6ADF"/>
    <w:rsid w:val="006E01DC"/>
    <w:rsid w:val="006E4B92"/>
    <w:rsid w:val="006E5014"/>
    <w:rsid w:val="006E5BBA"/>
    <w:rsid w:val="006E6FEB"/>
    <w:rsid w:val="006F44F5"/>
    <w:rsid w:val="00705409"/>
    <w:rsid w:val="00706705"/>
    <w:rsid w:val="007167F5"/>
    <w:rsid w:val="00716FFC"/>
    <w:rsid w:val="0074134E"/>
    <w:rsid w:val="007440CC"/>
    <w:rsid w:val="00744123"/>
    <w:rsid w:val="00751F50"/>
    <w:rsid w:val="00755199"/>
    <w:rsid w:val="00757F37"/>
    <w:rsid w:val="00761016"/>
    <w:rsid w:val="00766CEE"/>
    <w:rsid w:val="007770C4"/>
    <w:rsid w:val="00780BF6"/>
    <w:rsid w:val="00785CEE"/>
    <w:rsid w:val="007867EF"/>
    <w:rsid w:val="00792AB3"/>
    <w:rsid w:val="007A0090"/>
    <w:rsid w:val="007A0E33"/>
    <w:rsid w:val="007A451A"/>
    <w:rsid w:val="007A47FB"/>
    <w:rsid w:val="007A5678"/>
    <w:rsid w:val="007A66D1"/>
    <w:rsid w:val="007D5AC9"/>
    <w:rsid w:val="007D73D6"/>
    <w:rsid w:val="007E297B"/>
    <w:rsid w:val="007E6AF3"/>
    <w:rsid w:val="007F6532"/>
    <w:rsid w:val="00800BED"/>
    <w:rsid w:val="00807AC2"/>
    <w:rsid w:val="00815985"/>
    <w:rsid w:val="00837E06"/>
    <w:rsid w:val="00844C46"/>
    <w:rsid w:val="00845A02"/>
    <w:rsid w:val="00845CC0"/>
    <w:rsid w:val="008527CA"/>
    <w:rsid w:val="00856050"/>
    <w:rsid w:val="008561A7"/>
    <w:rsid w:val="00861123"/>
    <w:rsid w:val="00862A45"/>
    <w:rsid w:val="00862BFF"/>
    <w:rsid w:val="00863983"/>
    <w:rsid w:val="00874DF4"/>
    <w:rsid w:val="00886950"/>
    <w:rsid w:val="008910E9"/>
    <w:rsid w:val="008A0489"/>
    <w:rsid w:val="008A10FA"/>
    <w:rsid w:val="008A4730"/>
    <w:rsid w:val="008A4888"/>
    <w:rsid w:val="008A5ECD"/>
    <w:rsid w:val="008B0E18"/>
    <w:rsid w:val="008B71FB"/>
    <w:rsid w:val="008C5D34"/>
    <w:rsid w:val="008D1522"/>
    <w:rsid w:val="008D6C56"/>
    <w:rsid w:val="008D79F2"/>
    <w:rsid w:val="008E551F"/>
    <w:rsid w:val="008E60DC"/>
    <w:rsid w:val="008F030A"/>
    <w:rsid w:val="008F0FE7"/>
    <w:rsid w:val="008F1E89"/>
    <w:rsid w:val="009004F2"/>
    <w:rsid w:val="00903E55"/>
    <w:rsid w:val="00907601"/>
    <w:rsid w:val="00912EB4"/>
    <w:rsid w:val="00915B41"/>
    <w:rsid w:val="00915D93"/>
    <w:rsid w:val="00923D83"/>
    <w:rsid w:val="00924EF8"/>
    <w:rsid w:val="00927643"/>
    <w:rsid w:val="00930D90"/>
    <w:rsid w:val="009409BE"/>
    <w:rsid w:val="0094534C"/>
    <w:rsid w:val="00953461"/>
    <w:rsid w:val="0095361B"/>
    <w:rsid w:val="009816CB"/>
    <w:rsid w:val="009A0283"/>
    <w:rsid w:val="009A1488"/>
    <w:rsid w:val="009A4215"/>
    <w:rsid w:val="009A42FF"/>
    <w:rsid w:val="009A689F"/>
    <w:rsid w:val="009B39EE"/>
    <w:rsid w:val="009B499A"/>
    <w:rsid w:val="009B680B"/>
    <w:rsid w:val="009C3D57"/>
    <w:rsid w:val="009C4229"/>
    <w:rsid w:val="009D4741"/>
    <w:rsid w:val="009D61F7"/>
    <w:rsid w:val="009E57AE"/>
    <w:rsid w:val="009F4641"/>
    <w:rsid w:val="009F544D"/>
    <w:rsid w:val="009F623F"/>
    <w:rsid w:val="00A00B6A"/>
    <w:rsid w:val="00A0403F"/>
    <w:rsid w:val="00A05357"/>
    <w:rsid w:val="00A13C7A"/>
    <w:rsid w:val="00A25599"/>
    <w:rsid w:val="00A3006D"/>
    <w:rsid w:val="00A40DD0"/>
    <w:rsid w:val="00A4113E"/>
    <w:rsid w:val="00A44017"/>
    <w:rsid w:val="00A51F30"/>
    <w:rsid w:val="00A602B2"/>
    <w:rsid w:val="00A62695"/>
    <w:rsid w:val="00A653AB"/>
    <w:rsid w:val="00A6706F"/>
    <w:rsid w:val="00A71B46"/>
    <w:rsid w:val="00A74BDD"/>
    <w:rsid w:val="00A77FB7"/>
    <w:rsid w:val="00A8509A"/>
    <w:rsid w:val="00A900CA"/>
    <w:rsid w:val="00A936D4"/>
    <w:rsid w:val="00AB0806"/>
    <w:rsid w:val="00AB22E6"/>
    <w:rsid w:val="00AB65A7"/>
    <w:rsid w:val="00AC79A8"/>
    <w:rsid w:val="00AD13C4"/>
    <w:rsid w:val="00AE0C12"/>
    <w:rsid w:val="00AE120F"/>
    <w:rsid w:val="00AE2643"/>
    <w:rsid w:val="00AE5FC9"/>
    <w:rsid w:val="00AE6591"/>
    <w:rsid w:val="00AF39B2"/>
    <w:rsid w:val="00AF48F4"/>
    <w:rsid w:val="00B12CA4"/>
    <w:rsid w:val="00B13F2D"/>
    <w:rsid w:val="00B3016E"/>
    <w:rsid w:val="00B30509"/>
    <w:rsid w:val="00B359D2"/>
    <w:rsid w:val="00B43737"/>
    <w:rsid w:val="00B57A94"/>
    <w:rsid w:val="00B6052F"/>
    <w:rsid w:val="00B631BD"/>
    <w:rsid w:val="00B7072B"/>
    <w:rsid w:val="00B72770"/>
    <w:rsid w:val="00B77050"/>
    <w:rsid w:val="00B85E53"/>
    <w:rsid w:val="00B97614"/>
    <w:rsid w:val="00BA7E83"/>
    <w:rsid w:val="00BB3A81"/>
    <w:rsid w:val="00BE27A4"/>
    <w:rsid w:val="00BE4EA1"/>
    <w:rsid w:val="00BF1277"/>
    <w:rsid w:val="00C0779A"/>
    <w:rsid w:val="00C1103E"/>
    <w:rsid w:val="00C11059"/>
    <w:rsid w:val="00C24BE3"/>
    <w:rsid w:val="00C25085"/>
    <w:rsid w:val="00C31DB4"/>
    <w:rsid w:val="00C44135"/>
    <w:rsid w:val="00C44D80"/>
    <w:rsid w:val="00C456E2"/>
    <w:rsid w:val="00C51790"/>
    <w:rsid w:val="00C61424"/>
    <w:rsid w:val="00C6263C"/>
    <w:rsid w:val="00C64448"/>
    <w:rsid w:val="00C6546D"/>
    <w:rsid w:val="00C778B2"/>
    <w:rsid w:val="00C954B4"/>
    <w:rsid w:val="00C974A0"/>
    <w:rsid w:val="00CB077D"/>
    <w:rsid w:val="00CB6653"/>
    <w:rsid w:val="00CC12E5"/>
    <w:rsid w:val="00CD06DC"/>
    <w:rsid w:val="00CD3B6C"/>
    <w:rsid w:val="00CD4AEB"/>
    <w:rsid w:val="00CE11DC"/>
    <w:rsid w:val="00CE26A7"/>
    <w:rsid w:val="00CF322C"/>
    <w:rsid w:val="00CF728F"/>
    <w:rsid w:val="00CF76CA"/>
    <w:rsid w:val="00CF7B16"/>
    <w:rsid w:val="00D00EE3"/>
    <w:rsid w:val="00D0103C"/>
    <w:rsid w:val="00D0247F"/>
    <w:rsid w:val="00D0300D"/>
    <w:rsid w:val="00D03203"/>
    <w:rsid w:val="00D04F95"/>
    <w:rsid w:val="00D056A8"/>
    <w:rsid w:val="00D16E04"/>
    <w:rsid w:val="00D1751C"/>
    <w:rsid w:val="00D23F3E"/>
    <w:rsid w:val="00D266D7"/>
    <w:rsid w:val="00D36AA7"/>
    <w:rsid w:val="00D53BC3"/>
    <w:rsid w:val="00D71C0B"/>
    <w:rsid w:val="00D75199"/>
    <w:rsid w:val="00D85B8A"/>
    <w:rsid w:val="00D90B7E"/>
    <w:rsid w:val="00DA4C88"/>
    <w:rsid w:val="00DA56DC"/>
    <w:rsid w:val="00DB1F01"/>
    <w:rsid w:val="00DB23B6"/>
    <w:rsid w:val="00DC1B49"/>
    <w:rsid w:val="00DC447F"/>
    <w:rsid w:val="00DD12A8"/>
    <w:rsid w:val="00DD4178"/>
    <w:rsid w:val="00DE3D9A"/>
    <w:rsid w:val="00E0145A"/>
    <w:rsid w:val="00E02C29"/>
    <w:rsid w:val="00E03BD3"/>
    <w:rsid w:val="00E04A44"/>
    <w:rsid w:val="00E05ECA"/>
    <w:rsid w:val="00E0626B"/>
    <w:rsid w:val="00E07379"/>
    <w:rsid w:val="00E1090F"/>
    <w:rsid w:val="00E15E74"/>
    <w:rsid w:val="00E40EC2"/>
    <w:rsid w:val="00E55E3D"/>
    <w:rsid w:val="00E61CBF"/>
    <w:rsid w:val="00E620A5"/>
    <w:rsid w:val="00E64500"/>
    <w:rsid w:val="00E66608"/>
    <w:rsid w:val="00E70DC0"/>
    <w:rsid w:val="00E82F52"/>
    <w:rsid w:val="00E84C69"/>
    <w:rsid w:val="00E85A44"/>
    <w:rsid w:val="00E90AED"/>
    <w:rsid w:val="00E931AB"/>
    <w:rsid w:val="00EA16C6"/>
    <w:rsid w:val="00EA5279"/>
    <w:rsid w:val="00EB49A7"/>
    <w:rsid w:val="00EB5DD5"/>
    <w:rsid w:val="00EC3CEC"/>
    <w:rsid w:val="00ED4381"/>
    <w:rsid w:val="00ED7201"/>
    <w:rsid w:val="00EF0F50"/>
    <w:rsid w:val="00EF66E8"/>
    <w:rsid w:val="00EF7533"/>
    <w:rsid w:val="00F00312"/>
    <w:rsid w:val="00F0250A"/>
    <w:rsid w:val="00F030C2"/>
    <w:rsid w:val="00F074CC"/>
    <w:rsid w:val="00F17357"/>
    <w:rsid w:val="00F365A0"/>
    <w:rsid w:val="00F40317"/>
    <w:rsid w:val="00F447F8"/>
    <w:rsid w:val="00F7551A"/>
    <w:rsid w:val="00F77A2B"/>
    <w:rsid w:val="00F82066"/>
    <w:rsid w:val="00F83BA3"/>
    <w:rsid w:val="00F84240"/>
    <w:rsid w:val="00F975A8"/>
    <w:rsid w:val="00FA0CD5"/>
    <w:rsid w:val="00FA7523"/>
    <w:rsid w:val="00FB03D5"/>
    <w:rsid w:val="00FC1126"/>
    <w:rsid w:val="00FC3968"/>
    <w:rsid w:val="00FC4C87"/>
    <w:rsid w:val="00FC5A48"/>
    <w:rsid w:val="00FD693E"/>
    <w:rsid w:val="00FE3D2C"/>
    <w:rsid w:val="00FE7E57"/>
    <w:rsid w:val="00FF130F"/>
    <w:rsid w:val="00FF7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E7A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E7E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D5AC9"/>
    <w:rPr>
      <w:color w:val="0000FF"/>
      <w:u w:val="single"/>
    </w:rPr>
  </w:style>
  <w:style w:type="paragraph" w:styleId="Footer">
    <w:name w:val="footer"/>
    <w:basedOn w:val="Normal"/>
    <w:rsid w:val="00246B6C"/>
    <w:pPr>
      <w:tabs>
        <w:tab w:val="center" w:pos="4320"/>
        <w:tab w:val="right" w:pos="8640"/>
      </w:tabs>
    </w:pPr>
  </w:style>
  <w:style w:type="character" w:styleId="PageNumber">
    <w:name w:val="page number"/>
    <w:basedOn w:val="DefaultParagraphFont"/>
    <w:rsid w:val="00246B6C"/>
  </w:style>
  <w:style w:type="character" w:styleId="FollowedHyperlink">
    <w:name w:val="FollowedHyperlink"/>
    <w:basedOn w:val="DefaultParagraphFont"/>
    <w:rsid w:val="002F748F"/>
    <w:rPr>
      <w:color w:val="800080"/>
      <w:u w:val="single"/>
    </w:rPr>
  </w:style>
  <w:style w:type="paragraph" w:styleId="NormalWeb">
    <w:name w:val="Normal (Web)"/>
    <w:basedOn w:val="Normal"/>
    <w:uiPriority w:val="99"/>
    <w:rsid w:val="007E297B"/>
    <w:pPr>
      <w:spacing w:before="100" w:beforeAutospacing="1" w:after="100" w:afterAutospacing="1"/>
    </w:pPr>
    <w:rPr>
      <w:color w:val="000000"/>
    </w:rPr>
  </w:style>
  <w:style w:type="paragraph" w:styleId="Header">
    <w:name w:val="header"/>
    <w:basedOn w:val="Normal"/>
    <w:rsid w:val="008E551F"/>
    <w:pPr>
      <w:tabs>
        <w:tab w:val="center" w:pos="4320"/>
        <w:tab w:val="right" w:pos="8640"/>
      </w:tabs>
    </w:pPr>
  </w:style>
  <w:style w:type="paragraph" w:styleId="BalloonText">
    <w:name w:val="Balloon Text"/>
    <w:basedOn w:val="Normal"/>
    <w:link w:val="BalloonTextChar"/>
    <w:rsid w:val="00903E55"/>
    <w:rPr>
      <w:rFonts w:ascii="Tahoma" w:hAnsi="Tahoma" w:cs="Tahoma"/>
      <w:sz w:val="16"/>
      <w:szCs w:val="16"/>
    </w:rPr>
  </w:style>
  <w:style w:type="character" w:customStyle="1" w:styleId="BalloonTextChar">
    <w:name w:val="Balloon Text Char"/>
    <w:basedOn w:val="DefaultParagraphFont"/>
    <w:link w:val="BalloonText"/>
    <w:rsid w:val="00903E55"/>
    <w:rPr>
      <w:rFonts w:ascii="Tahoma" w:hAnsi="Tahoma" w:cs="Tahoma"/>
      <w:sz w:val="16"/>
      <w:szCs w:val="16"/>
    </w:rPr>
  </w:style>
  <w:style w:type="paragraph" w:styleId="ListParagraph">
    <w:name w:val="List Paragraph"/>
    <w:basedOn w:val="Normal"/>
    <w:uiPriority w:val="34"/>
    <w:qFormat/>
    <w:rsid w:val="00A6706F"/>
    <w:pPr>
      <w:ind w:left="720"/>
      <w:contextualSpacing/>
    </w:pPr>
  </w:style>
  <w:style w:type="paragraph" w:styleId="BodyTextIndent2">
    <w:name w:val="Body Text Indent 2"/>
    <w:basedOn w:val="Normal"/>
    <w:link w:val="BodyTextIndent2Char"/>
    <w:rsid w:val="00C954B4"/>
    <w:pPr>
      <w:ind w:left="540"/>
      <w:jc w:val="both"/>
    </w:pPr>
    <w:rPr>
      <w:szCs w:val="20"/>
    </w:rPr>
  </w:style>
  <w:style w:type="character" w:customStyle="1" w:styleId="BodyTextIndent2Char">
    <w:name w:val="Body Text Indent 2 Char"/>
    <w:basedOn w:val="DefaultParagraphFont"/>
    <w:link w:val="BodyTextIndent2"/>
    <w:rsid w:val="00C954B4"/>
    <w:rPr>
      <w:sz w:val="24"/>
    </w:rPr>
  </w:style>
  <w:style w:type="character" w:customStyle="1" w:styleId="boldred">
    <w:name w:val="boldred"/>
    <w:basedOn w:val="DefaultParagraphFont"/>
    <w:rsid w:val="00F365A0"/>
  </w:style>
  <w:style w:type="character" w:customStyle="1" w:styleId="UnresolvedMention">
    <w:name w:val="Unresolved Mention"/>
    <w:basedOn w:val="DefaultParagraphFont"/>
    <w:uiPriority w:val="99"/>
    <w:semiHidden/>
    <w:unhideWhenUsed/>
    <w:rsid w:val="00CE26A7"/>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E7E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D5AC9"/>
    <w:rPr>
      <w:color w:val="0000FF"/>
      <w:u w:val="single"/>
    </w:rPr>
  </w:style>
  <w:style w:type="paragraph" w:styleId="Footer">
    <w:name w:val="footer"/>
    <w:basedOn w:val="Normal"/>
    <w:rsid w:val="00246B6C"/>
    <w:pPr>
      <w:tabs>
        <w:tab w:val="center" w:pos="4320"/>
        <w:tab w:val="right" w:pos="8640"/>
      </w:tabs>
    </w:pPr>
  </w:style>
  <w:style w:type="character" w:styleId="PageNumber">
    <w:name w:val="page number"/>
    <w:basedOn w:val="DefaultParagraphFont"/>
    <w:rsid w:val="00246B6C"/>
  </w:style>
  <w:style w:type="character" w:styleId="FollowedHyperlink">
    <w:name w:val="FollowedHyperlink"/>
    <w:basedOn w:val="DefaultParagraphFont"/>
    <w:rsid w:val="002F748F"/>
    <w:rPr>
      <w:color w:val="800080"/>
      <w:u w:val="single"/>
    </w:rPr>
  </w:style>
  <w:style w:type="paragraph" w:styleId="NormalWeb">
    <w:name w:val="Normal (Web)"/>
    <w:basedOn w:val="Normal"/>
    <w:uiPriority w:val="99"/>
    <w:rsid w:val="007E297B"/>
    <w:pPr>
      <w:spacing w:before="100" w:beforeAutospacing="1" w:after="100" w:afterAutospacing="1"/>
    </w:pPr>
    <w:rPr>
      <w:color w:val="000000"/>
    </w:rPr>
  </w:style>
  <w:style w:type="paragraph" w:styleId="Header">
    <w:name w:val="header"/>
    <w:basedOn w:val="Normal"/>
    <w:rsid w:val="008E551F"/>
    <w:pPr>
      <w:tabs>
        <w:tab w:val="center" w:pos="4320"/>
        <w:tab w:val="right" w:pos="8640"/>
      </w:tabs>
    </w:pPr>
  </w:style>
  <w:style w:type="paragraph" w:styleId="BalloonText">
    <w:name w:val="Balloon Text"/>
    <w:basedOn w:val="Normal"/>
    <w:link w:val="BalloonTextChar"/>
    <w:rsid w:val="00903E55"/>
    <w:rPr>
      <w:rFonts w:ascii="Tahoma" w:hAnsi="Tahoma" w:cs="Tahoma"/>
      <w:sz w:val="16"/>
      <w:szCs w:val="16"/>
    </w:rPr>
  </w:style>
  <w:style w:type="character" w:customStyle="1" w:styleId="BalloonTextChar">
    <w:name w:val="Balloon Text Char"/>
    <w:basedOn w:val="DefaultParagraphFont"/>
    <w:link w:val="BalloonText"/>
    <w:rsid w:val="00903E55"/>
    <w:rPr>
      <w:rFonts w:ascii="Tahoma" w:hAnsi="Tahoma" w:cs="Tahoma"/>
      <w:sz w:val="16"/>
      <w:szCs w:val="16"/>
    </w:rPr>
  </w:style>
  <w:style w:type="paragraph" w:styleId="ListParagraph">
    <w:name w:val="List Paragraph"/>
    <w:basedOn w:val="Normal"/>
    <w:uiPriority w:val="34"/>
    <w:qFormat/>
    <w:rsid w:val="00A6706F"/>
    <w:pPr>
      <w:ind w:left="720"/>
      <w:contextualSpacing/>
    </w:pPr>
  </w:style>
  <w:style w:type="paragraph" w:styleId="BodyTextIndent2">
    <w:name w:val="Body Text Indent 2"/>
    <w:basedOn w:val="Normal"/>
    <w:link w:val="BodyTextIndent2Char"/>
    <w:rsid w:val="00C954B4"/>
    <w:pPr>
      <w:ind w:left="540"/>
      <w:jc w:val="both"/>
    </w:pPr>
    <w:rPr>
      <w:szCs w:val="20"/>
    </w:rPr>
  </w:style>
  <w:style w:type="character" w:customStyle="1" w:styleId="BodyTextIndent2Char">
    <w:name w:val="Body Text Indent 2 Char"/>
    <w:basedOn w:val="DefaultParagraphFont"/>
    <w:link w:val="BodyTextIndent2"/>
    <w:rsid w:val="00C954B4"/>
    <w:rPr>
      <w:sz w:val="24"/>
    </w:rPr>
  </w:style>
  <w:style w:type="character" w:customStyle="1" w:styleId="boldred">
    <w:name w:val="boldred"/>
    <w:basedOn w:val="DefaultParagraphFont"/>
    <w:rsid w:val="00F365A0"/>
  </w:style>
  <w:style w:type="character" w:customStyle="1" w:styleId="UnresolvedMention">
    <w:name w:val="Unresolved Mention"/>
    <w:basedOn w:val="DefaultParagraphFont"/>
    <w:uiPriority w:val="99"/>
    <w:semiHidden/>
    <w:unhideWhenUsed/>
    <w:rsid w:val="00CE2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312513">
      <w:bodyDiv w:val="1"/>
      <w:marLeft w:val="0"/>
      <w:marRight w:val="0"/>
      <w:marTop w:val="0"/>
      <w:marBottom w:val="0"/>
      <w:divBdr>
        <w:top w:val="none" w:sz="0" w:space="0" w:color="auto"/>
        <w:left w:val="none" w:sz="0" w:space="0" w:color="auto"/>
        <w:bottom w:val="none" w:sz="0" w:space="0" w:color="auto"/>
        <w:right w:val="none" w:sz="0" w:space="0" w:color="auto"/>
      </w:divBdr>
      <w:divsChild>
        <w:div w:id="941573069">
          <w:marLeft w:val="1200"/>
          <w:marRight w:val="0"/>
          <w:marTop w:val="0"/>
          <w:marBottom w:val="0"/>
          <w:divBdr>
            <w:top w:val="none" w:sz="0" w:space="0" w:color="auto"/>
            <w:left w:val="none" w:sz="0" w:space="0" w:color="auto"/>
            <w:bottom w:val="none" w:sz="0" w:space="0" w:color="auto"/>
            <w:right w:val="none" w:sz="0" w:space="0" w:color="auto"/>
          </w:divBdr>
        </w:div>
        <w:div w:id="1352561215">
          <w:marLeft w:val="1200"/>
          <w:marRight w:val="0"/>
          <w:marTop w:val="0"/>
          <w:marBottom w:val="0"/>
          <w:divBdr>
            <w:top w:val="none" w:sz="0" w:space="0" w:color="auto"/>
            <w:left w:val="none" w:sz="0" w:space="0" w:color="auto"/>
            <w:bottom w:val="none" w:sz="0" w:space="0" w:color="auto"/>
            <w:right w:val="none" w:sz="0" w:space="0" w:color="auto"/>
          </w:divBdr>
        </w:div>
      </w:divsChild>
    </w:div>
    <w:div w:id="283970070">
      <w:bodyDiv w:val="1"/>
      <w:marLeft w:val="0"/>
      <w:marRight w:val="0"/>
      <w:marTop w:val="0"/>
      <w:marBottom w:val="0"/>
      <w:divBdr>
        <w:top w:val="none" w:sz="0" w:space="0" w:color="auto"/>
        <w:left w:val="none" w:sz="0" w:space="0" w:color="auto"/>
        <w:bottom w:val="none" w:sz="0" w:space="0" w:color="auto"/>
        <w:right w:val="none" w:sz="0" w:space="0" w:color="auto"/>
      </w:divBdr>
    </w:div>
    <w:div w:id="541020244">
      <w:bodyDiv w:val="1"/>
      <w:marLeft w:val="0"/>
      <w:marRight w:val="0"/>
      <w:marTop w:val="0"/>
      <w:marBottom w:val="0"/>
      <w:divBdr>
        <w:top w:val="none" w:sz="0" w:space="0" w:color="auto"/>
        <w:left w:val="none" w:sz="0" w:space="0" w:color="auto"/>
        <w:bottom w:val="none" w:sz="0" w:space="0" w:color="auto"/>
        <w:right w:val="none" w:sz="0" w:space="0" w:color="auto"/>
      </w:divBdr>
      <w:divsChild>
        <w:div w:id="692728139">
          <w:marLeft w:val="0"/>
          <w:marRight w:val="0"/>
          <w:marTop w:val="0"/>
          <w:marBottom w:val="0"/>
          <w:divBdr>
            <w:top w:val="none" w:sz="0" w:space="0" w:color="auto"/>
            <w:left w:val="none" w:sz="0" w:space="0" w:color="auto"/>
            <w:bottom w:val="none" w:sz="0" w:space="0" w:color="auto"/>
            <w:right w:val="none" w:sz="0" w:space="0" w:color="auto"/>
          </w:divBdr>
          <w:divsChild>
            <w:div w:id="2102942654">
              <w:marLeft w:val="0"/>
              <w:marRight w:val="0"/>
              <w:marTop w:val="0"/>
              <w:marBottom w:val="0"/>
              <w:divBdr>
                <w:top w:val="none" w:sz="0" w:space="0" w:color="auto"/>
                <w:left w:val="none" w:sz="0" w:space="0" w:color="auto"/>
                <w:bottom w:val="none" w:sz="0" w:space="0" w:color="auto"/>
                <w:right w:val="none" w:sz="0" w:space="0" w:color="auto"/>
              </w:divBdr>
              <w:divsChild>
                <w:div w:id="415857936">
                  <w:marLeft w:val="0"/>
                  <w:marRight w:val="0"/>
                  <w:marTop w:val="0"/>
                  <w:marBottom w:val="0"/>
                  <w:divBdr>
                    <w:top w:val="none" w:sz="0" w:space="0" w:color="auto"/>
                    <w:left w:val="none" w:sz="0" w:space="0" w:color="auto"/>
                    <w:bottom w:val="none" w:sz="0" w:space="0" w:color="auto"/>
                    <w:right w:val="none" w:sz="0" w:space="0" w:color="auto"/>
                  </w:divBdr>
                  <w:divsChild>
                    <w:div w:id="841821091">
                      <w:marLeft w:val="0"/>
                      <w:marRight w:val="0"/>
                      <w:marTop w:val="0"/>
                      <w:marBottom w:val="0"/>
                      <w:divBdr>
                        <w:top w:val="none" w:sz="0" w:space="0" w:color="auto"/>
                        <w:left w:val="none" w:sz="0" w:space="0" w:color="auto"/>
                        <w:bottom w:val="none" w:sz="0" w:space="0" w:color="auto"/>
                        <w:right w:val="none" w:sz="0" w:space="0" w:color="auto"/>
                      </w:divBdr>
                      <w:divsChild>
                        <w:div w:id="1424642815">
                          <w:marLeft w:val="0"/>
                          <w:marRight w:val="0"/>
                          <w:marTop w:val="0"/>
                          <w:marBottom w:val="0"/>
                          <w:divBdr>
                            <w:top w:val="none" w:sz="0" w:space="0" w:color="auto"/>
                            <w:left w:val="none" w:sz="0" w:space="0" w:color="auto"/>
                            <w:bottom w:val="none" w:sz="0" w:space="0" w:color="auto"/>
                            <w:right w:val="none" w:sz="0" w:space="0" w:color="auto"/>
                          </w:divBdr>
                          <w:divsChild>
                            <w:div w:id="982391515">
                              <w:marLeft w:val="0"/>
                              <w:marRight w:val="0"/>
                              <w:marTop w:val="0"/>
                              <w:marBottom w:val="0"/>
                              <w:divBdr>
                                <w:top w:val="none" w:sz="0" w:space="0" w:color="auto"/>
                                <w:left w:val="none" w:sz="0" w:space="0" w:color="auto"/>
                                <w:bottom w:val="none" w:sz="0" w:space="0" w:color="auto"/>
                                <w:right w:val="none" w:sz="0" w:space="0" w:color="auto"/>
                              </w:divBdr>
                              <w:divsChild>
                                <w:div w:id="707951743">
                                  <w:marLeft w:val="0"/>
                                  <w:marRight w:val="0"/>
                                  <w:marTop w:val="0"/>
                                  <w:marBottom w:val="0"/>
                                  <w:divBdr>
                                    <w:top w:val="none" w:sz="0" w:space="0" w:color="auto"/>
                                    <w:left w:val="none" w:sz="0" w:space="0" w:color="auto"/>
                                    <w:bottom w:val="none" w:sz="0" w:space="0" w:color="auto"/>
                                    <w:right w:val="none" w:sz="0" w:space="0" w:color="auto"/>
                                  </w:divBdr>
                                  <w:divsChild>
                                    <w:div w:id="566964549">
                                      <w:marLeft w:val="0"/>
                                      <w:marRight w:val="0"/>
                                      <w:marTop w:val="0"/>
                                      <w:marBottom w:val="0"/>
                                      <w:divBdr>
                                        <w:top w:val="none" w:sz="0" w:space="0" w:color="auto"/>
                                        <w:left w:val="none" w:sz="0" w:space="0" w:color="auto"/>
                                        <w:bottom w:val="none" w:sz="0" w:space="0" w:color="auto"/>
                                        <w:right w:val="none" w:sz="0" w:space="0" w:color="auto"/>
                                      </w:divBdr>
                                      <w:divsChild>
                                        <w:div w:id="2075464696">
                                          <w:marLeft w:val="0"/>
                                          <w:marRight w:val="0"/>
                                          <w:marTop w:val="0"/>
                                          <w:marBottom w:val="0"/>
                                          <w:divBdr>
                                            <w:top w:val="none" w:sz="0" w:space="0" w:color="auto"/>
                                            <w:left w:val="none" w:sz="0" w:space="0" w:color="auto"/>
                                            <w:bottom w:val="none" w:sz="0" w:space="0" w:color="auto"/>
                                            <w:right w:val="none" w:sz="0" w:space="0" w:color="auto"/>
                                          </w:divBdr>
                                          <w:divsChild>
                                            <w:div w:id="805010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3245550">
      <w:bodyDiv w:val="1"/>
      <w:marLeft w:val="0"/>
      <w:marRight w:val="0"/>
      <w:marTop w:val="0"/>
      <w:marBottom w:val="0"/>
      <w:divBdr>
        <w:top w:val="none" w:sz="0" w:space="0" w:color="auto"/>
        <w:left w:val="none" w:sz="0" w:space="0" w:color="auto"/>
        <w:bottom w:val="none" w:sz="0" w:space="0" w:color="auto"/>
        <w:right w:val="none" w:sz="0" w:space="0" w:color="auto"/>
      </w:divBdr>
      <w:divsChild>
        <w:div w:id="1923294478">
          <w:marLeft w:val="0"/>
          <w:marRight w:val="0"/>
          <w:marTop w:val="100"/>
          <w:marBottom w:val="100"/>
          <w:divBdr>
            <w:top w:val="none" w:sz="0" w:space="0" w:color="auto"/>
            <w:left w:val="none" w:sz="0" w:space="0" w:color="auto"/>
            <w:bottom w:val="none" w:sz="0" w:space="0" w:color="auto"/>
            <w:right w:val="none" w:sz="0" w:space="0" w:color="auto"/>
          </w:divBdr>
          <w:divsChild>
            <w:div w:id="1353266299">
              <w:marLeft w:val="0"/>
              <w:marRight w:val="0"/>
              <w:marTop w:val="0"/>
              <w:marBottom w:val="0"/>
              <w:divBdr>
                <w:top w:val="none" w:sz="0" w:space="0" w:color="auto"/>
                <w:left w:val="none" w:sz="0" w:space="0" w:color="auto"/>
                <w:bottom w:val="none" w:sz="0" w:space="0" w:color="auto"/>
                <w:right w:val="none" w:sz="0" w:space="0" w:color="auto"/>
              </w:divBdr>
              <w:divsChild>
                <w:div w:id="1666468458">
                  <w:marLeft w:val="0"/>
                  <w:marRight w:val="0"/>
                  <w:marTop w:val="0"/>
                  <w:marBottom w:val="0"/>
                  <w:divBdr>
                    <w:top w:val="none" w:sz="0" w:space="0" w:color="auto"/>
                    <w:left w:val="none" w:sz="0" w:space="0" w:color="auto"/>
                    <w:bottom w:val="none" w:sz="0" w:space="0" w:color="auto"/>
                    <w:right w:val="none" w:sz="0" w:space="0" w:color="auto"/>
                  </w:divBdr>
                  <w:divsChild>
                    <w:div w:id="433088875">
                      <w:marLeft w:val="0"/>
                      <w:marRight w:val="0"/>
                      <w:marTop w:val="100"/>
                      <w:marBottom w:val="225"/>
                      <w:divBdr>
                        <w:top w:val="none" w:sz="0" w:space="0" w:color="auto"/>
                        <w:left w:val="none" w:sz="0" w:space="0" w:color="auto"/>
                        <w:bottom w:val="none" w:sz="0" w:space="0" w:color="auto"/>
                        <w:right w:val="none" w:sz="0" w:space="0" w:color="auto"/>
                      </w:divBdr>
                      <w:divsChild>
                        <w:div w:id="9040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334957">
      <w:bodyDiv w:val="1"/>
      <w:marLeft w:val="0"/>
      <w:marRight w:val="0"/>
      <w:marTop w:val="0"/>
      <w:marBottom w:val="0"/>
      <w:divBdr>
        <w:top w:val="none" w:sz="0" w:space="0" w:color="auto"/>
        <w:left w:val="none" w:sz="0" w:space="0" w:color="auto"/>
        <w:bottom w:val="none" w:sz="0" w:space="0" w:color="auto"/>
        <w:right w:val="none" w:sz="0" w:space="0" w:color="auto"/>
      </w:divBdr>
      <w:divsChild>
        <w:div w:id="693386532">
          <w:marLeft w:val="0"/>
          <w:marRight w:val="0"/>
          <w:marTop w:val="0"/>
          <w:marBottom w:val="0"/>
          <w:divBdr>
            <w:top w:val="none" w:sz="0" w:space="0" w:color="auto"/>
            <w:left w:val="none" w:sz="0" w:space="0" w:color="auto"/>
            <w:bottom w:val="none" w:sz="0" w:space="0" w:color="auto"/>
            <w:right w:val="none" w:sz="0" w:space="0" w:color="auto"/>
          </w:divBdr>
          <w:divsChild>
            <w:div w:id="1987932019">
              <w:marLeft w:val="0"/>
              <w:marRight w:val="0"/>
              <w:marTop w:val="0"/>
              <w:marBottom w:val="0"/>
              <w:divBdr>
                <w:top w:val="none" w:sz="0" w:space="0" w:color="auto"/>
                <w:left w:val="none" w:sz="0" w:space="0" w:color="auto"/>
                <w:bottom w:val="none" w:sz="0" w:space="0" w:color="auto"/>
                <w:right w:val="none" w:sz="0" w:space="0" w:color="auto"/>
              </w:divBdr>
              <w:divsChild>
                <w:div w:id="582491938">
                  <w:marLeft w:val="0"/>
                  <w:marRight w:val="0"/>
                  <w:marTop w:val="0"/>
                  <w:marBottom w:val="0"/>
                  <w:divBdr>
                    <w:top w:val="none" w:sz="0" w:space="0" w:color="auto"/>
                    <w:left w:val="none" w:sz="0" w:space="0" w:color="auto"/>
                    <w:bottom w:val="none" w:sz="0" w:space="0" w:color="auto"/>
                    <w:right w:val="none" w:sz="0" w:space="0" w:color="auto"/>
                  </w:divBdr>
                  <w:divsChild>
                    <w:div w:id="18776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98340">
      <w:bodyDiv w:val="1"/>
      <w:marLeft w:val="0"/>
      <w:marRight w:val="0"/>
      <w:marTop w:val="0"/>
      <w:marBottom w:val="0"/>
      <w:divBdr>
        <w:top w:val="none" w:sz="0" w:space="0" w:color="auto"/>
        <w:left w:val="none" w:sz="0" w:space="0" w:color="auto"/>
        <w:bottom w:val="none" w:sz="0" w:space="0" w:color="auto"/>
        <w:right w:val="none" w:sz="0" w:space="0" w:color="auto"/>
      </w:divBdr>
      <w:divsChild>
        <w:div w:id="1267498021">
          <w:marLeft w:val="0"/>
          <w:marRight w:val="0"/>
          <w:marTop w:val="100"/>
          <w:marBottom w:val="100"/>
          <w:divBdr>
            <w:top w:val="none" w:sz="0" w:space="0" w:color="auto"/>
            <w:left w:val="none" w:sz="0" w:space="0" w:color="auto"/>
            <w:bottom w:val="none" w:sz="0" w:space="0" w:color="auto"/>
            <w:right w:val="none" w:sz="0" w:space="0" w:color="auto"/>
          </w:divBdr>
          <w:divsChild>
            <w:div w:id="740517160">
              <w:marLeft w:val="0"/>
              <w:marRight w:val="0"/>
              <w:marTop w:val="0"/>
              <w:marBottom w:val="0"/>
              <w:divBdr>
                <w:top w:val="none" w:sz="0" w:space="0" w:color="auto"/>
                <w:left w:val="none" w:sz="0" w:space="0" w:color="auto"/>
                <w:bottom w:val="none" w:sz="0" w:space="0" w:color="auto"/>
                <w:right w:val="none" w:sz="0" w:space="0" w:color="auto"/>
              </w:divBdr>
              <w:divsChild>
                <w:div w:id="86508725">
                  <w:marLeft w:val="0"/>
                  <w:marRight w:val="0"/>
                  <w:marTop w:val="0"/>
                  <w:marBottom w:val="0"/>
                  <w:divBdr>
                    <w:top w:val="none" w:sz="0" w:space="0" w:color="auto"/>
                    <w:left w:val="none" w:sz="0" w:space="0" w:color="auto"/>
                    <w:bottom w:val="none" w:sz="0" w:space="0" w:color="auto"/>
                    <w:right w:val="none" w:sz="0" w:space="0" w:color="auto"/>
                  </w:divBdr>
                  <w:divsChild>
                    <w:div w:id="546836201">
                      <w:marLeft w:val="0"/>
                      <w:marRight w:val="0"/>
                      <w:marTop w:val="100"/>
                      <w:marBottom w:val="225"/>
                      <w:divBdr>
                        <w:top w:val="none" w:sz="0" w:space="0" w:color="auto"/>
                        <w:left w:val="none" w:sz="0" w:space="0" w:color="auto"/>
                        <w:bottom w:val="none" w:sz="0" w:space="0" w:color="auto"/>
                        <w:right w:val="none" w:sz="0" w:space="0" w:color="auto"/>
                      </w:divBdr>
                      <w:divsChild>
                        <w:div w:id="4874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864237">
      <w:bodyDiv w:val="1"/>
      <w:marLeft w:val="0"/>
      <w:marRight w:val="0"/>
      <w:marTop w:val="0"/>
      <w:marBottom w:val="0"/>
      <w:divBdr>
        <w:top w:val="none" w:sz="0" w:space="0" w:color="auto"/>
        <w:left w:val="none" w:sz="0" w:space="0" w:color="auto"/>
        <w:bottom w:val="none" w:sz="0" w:space="0" w:color="auto"/>
        <w:right w:val="none" w:sz="0" w:space="0" w:color="auto"/>
      </w:divBdr>
      <w:divsChild>
        <w:div w:id="1274241830">
          <w:marLeft w:val="0"/>
          <w:marRight w:val="0"/>
          <w:marTop w:val="0"/>
          <w:marBottom w:val="330"/>
          <w:divBdr>
            <w:top w:val="none" w:sz="0" w:space="0" w:color="auto"/>
            <w:left w:val="none" w:sz="0" w:space="0" w:color="auto"/>
            <w:bottom w:val="none" w:sz="0" w:space="0" w:color="auto"/>
            <w:right w:val="none" w:sz="0" w:space="0" w:color="auto"/>
          </w:divBdr>
        </w:div>
        <w:div w:id="1283802813">
          <w:marLeft w:val="0"/>
          <w:marRight w:val="0"/>
          <w:marTop w:val="90"/>
          <w:marBottom w:val="330"/>
          <w:divBdr>
            <w:top w:val="none" w:sz="0" w:space="0" w:color="auto"/>
            <w:left w:val="none" w:sz="0" w:space="0" w:color="auto"/>
            <w:bottom w:val="none" w:sz="0" w:space="0" w:color="auto"/>
            <w:right w:val="none" w:sz="0" w:space="0" w:color="auto"/>
          </w:divBdr>
        </w:div>
      </w:divsChild>
    </w:div>
    <w:div w:id="1704163915">
      <w:bodyDiv w:val="1"/>
      <w:marLeft w:val="0"/>
      <w:marRight w:val="0"/>
      <w:marTop w:val="0"/>
      <w:marBottom w:val="0"/>
      <w:divBdr>
        <w:top w:val="none" w:sz="0" w:space="0" w:color="auto"/>
        <w:left w:val="none" w:sz="0" w:space="0" w:color="auto"/>
        <w:bottom w:val="none" w:sz="0" w:space="0" w:color="auto"/>
        <w:right w:val="none" w:sz="0" w:space="0" w:color="auto"/>
      </w:divBdr>
      <w:divsChild>
        <w:div w:id="1023701066">
          <w:marLeft w:val="0"/>
          <w:marRight w:val="0"/>
          <w:marTop w:val="0"/>
          <w:marBottom w:val="0"/>
          <w:divBdr>
            <w:top w:val="none" w:sz="0" w:space="0" w:color="auto"/>
            <w:left w:val="none" w:sz="0" w:space="0" w:color="auto"/>
            <w:bottom w:val="none" w:sz="0" w:space="0" w:color="auto"/>
            <w:right w:val="none" w:sz="0" w:space="0" w:color="auto"/>
          </w:divBdr>
          <w:divsChild>
            <w:div w:id="1658074954">
              <w:marLeft w:val="0"/>
              <w:marRight w:val="0"/>
              <w:marTop w:val="0"/>
              <w:marBottom w:val="0"/>
              <w:divBdr>
                <w:top w:val="none" w:sz="0" w:space="0" w:color="auto"/>
                <w:left w:val="none" w:sz="0" w:space="0" w:color="auto"/>
                <w:bottom w:val="none" w:sz="0" w:space="0" w:color="auto"/>
                <w:right w:val="none" w:sz="0" w:space="0" w:color="auto"/>
              </w:divBdr>
              <w:divsChild>
                <w:div w:id="388382877">
                  <w:marLeft w:val="0"/>
                  <w:marRight w:val="0"/>
                  <w:marTop w:val="0"/>
                  <w:marBottom w:val="0"/>
                  <w:divBdr>
                    <w:top w:val="none" w:sz="0" w:space="0" w:color="auto"/>
                    <w:left w:val="none" w:sz="0" w:space="0" w:color="auto"/>
                    <w:bottom w:val="none" w:sz="0" w:space="0" w:color="auto"/>
                    <w:right w:val="none" w:sz="0" w:space="0" w:color="auto"/>
                  </w:divBdr>
                  <w:divsChild>
                    <w:div w:id="1834639394">
                      <w:marLeft w:val="0"/>
                      <w:marRight w:val="0"/>
                      <w:marTop w:val="0"/>
                      <w:marBottom w:val="0"/>
                      <w:divBdr>
                        <w:top w:val="none" w:sz="0" w:space="0" w:color="auto"/>
                        <w:left w:val="none" w:sz="0" w:space="0" w:color="auto"/>
                        <w:bottom w:val="none" w:sz="0" w:space="0" w:color="auto"/>
                        <w:right w:val="none" w:sz="0" w:space="0" w:color="auto"/>
                      </w:divBdr>
                      <w:divsChild>
                        <w:div w:id="5454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659595">
      <w:bodyDiv w:val="1"/>
      <w:marLeft w:val="0"/>
      <w:marRight w:val="0"/>
      <w:marTop w:val="0"/>
      <w:marBottom w:val="0"/>
      <w:divBdr>
        <w:top w:val="none" w:sz="0" w:space="0" w:color="auto"/>
        <w:left w:val="none" w:sz="0" w:space="0" w:color="auto"/>
        <w:bottom w:val="none" w:sz="0" w:space="0" w:color="auto"/>
        <w:right w:val="none" w:sz="0" w:space="0" w:color="auto"/>
      </w:divBdr>
      <w:divsChild>
        <w:div w:id="1216308430">
          <w:marLeft w:val="1200"/>
          <w:marRight w:val="0"/>
          <w:marTop w:val="0"/>
          <w:marBottom w:val="0"/>
          <w:divBdr>
            <w:top w:val="none" w:sz="0" w:space="0" w:color="auto"/>
            <w:left w:val="none" w:sz="0" w:space="0" w:color="auto"/>
            <w:bottom w:val="none" w:sz="0" w:space="0" w:color="auto"/>
            <w:right w:val="none" w:sz="0" w:space="0" w:color="auto"/>
          </w:divBdr>
        </w:div>
        <w:div w:id="2028409347">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ssioncollege.org/depts/disc/index.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ahernm@gmail.com" TargetMode="External"/><Relationship Id="rId10" Type="http://schemas.openxmlformats.org/officeDocument/2006/relationships/hyperlink" Target="http://www.missioncollege.org/student_services/student_cod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mc.instruction.asst1\Documents\Lynn's%20Projects\Faculty%20Handbook\Syllabus\syllabus%20Math%20Example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AFAF4-D25E-3B49-8FE2-FB482D24C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\Users\mc.instruction.asst1\Documents\Lynn's Projects\Faculty Handbook\Syllabus\syllabus Math Example_1.dotx</Template>
  <TotalTime>5</TotalTime>
  <Pages>7</Pages>
  <Words>2308</Words>
  <Characters>13158</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SCC</Company>
  <LinksUpToDate>false</LinksUpToDate>
  <CharactersWithSpaces>15436</CharactersWithSpaces>
  <SharedDoc>false</SharedDoc>
  <HLinks>
    <vt:vector size="84" baseType="variant">
      <vt:variant>
        <vt:i4>983150</vt:i4>
      </vt:variant>
      <vt:variant>
        <vt:i4>39</vt:i4>
      </vt:variant>
      <vt:variant>
        <vt:i4>0</vt:i4>
      </vt:variant>
      <vt:variant>
        <vt:i4>5</vt:i4>
      </vt:variant>
      <vt:variant>
        <vt:lpwstr>http://www.scottsdalecc.edu/catalog/2006-2007_catalog.html</vt:lpwstr>
      </vt:variant>
      <vt:variant>
        <vt:lpwstr/>
      </vt:variant>
      <vt:variant>
        <vt:i4>2621475</vt:i4>
      </vt:variant>
      <vt:variant>
        <vt:i4>36</vt:i4>
      </vt:variant>
      <vt:variant>
        <vt:i4>0</vt:i4>
      </vt:variant>
      <vt:variant>
        <vt:i4>5</vt:i4>
      </vt:variant>
      <vt:variant>
        <vt:lpwstr>http://www.sc.maricopa.edu/advisement/</vt:lpwstr>
      </vt:variant>
      <vt:variant>
        <vt:lpwstr/>
      </vt:variant>
      <vt:variant>
        <vt:i4>2621488</vt:i4>
      </vt:variant>
      <vt:variant>
        <vt:i4>33</vt:i4>
      </vt:variant>
      <vt:variant>
        <vt:i4>0</vt:i4>
      </vt:variant>
      <vt:variant>
        <vt:i4>5</vt:i4>
      </vt:variant>
      <vt:variant>
        <vt:lpwstr>http://www.sc.maricopa.edu/counseling/</vt:lpwstr>
      </vt:variant>
      <vt:variant>
        <vt:lpwstr/>
      </vt:variant>
      <vt:variant>
        <vt:i4>5177430</vt:i4>
      </vt:variant>
      <vt:variant>
        <vt:i4>30</vt:i4>
      </vt:variant>
      <vt:variant>
        <vt:i4>0</vt:i4>
      </vt:variant>
      <vt:variant>
        <vt:i4>5</vt:i4>
      </vt:variant>
      <vt:variant>
        <vt:lpwstr>http://www.sc.maricopa.edu/its/Services/Labs.html</vt:lpwstr>
      </vt:variant>
      <vt:variant>
        <vt:lpwstr/>
      </vt:variant>
      <vt:variant>
        <vt:i4>1245274</vt:i4>
      </vt:variant>
      <vt:variant>
        <vt:i4>27</vt:i4>
      </vt:variant>
      <vt:variant>
        <vt:i4>0</vt:i4>
      </vt:variant>
      <vt:variant>
        <vt:i4>5</vt:i4>
      </vt:variant>
      <vt:variant>
        <vt:lpwstr>http://www.sc.maricopa.edu/writingcenter/</vt:lpwstr>
      </vt:variant>
      <vt:variant>
        <vt:lpwstr/>
      </vt:variant>
      <vt:variant>
        <vt:i4>6750321</vt:i4>
      </vt:variant>
      <vt:variant>
        <vt:i4>24</vt:i4>
      </vt:variant>
      <vt:variant>
        <vt:i4>0</vt:i4>
      </vt:variant>
      <vt:variant>
        <vt:i4>5</vt:i4>
      </vt:variant>
      <vt:variant>
        <vt:lpwstr>http://www.sc.maricopa.edu/sbscience/sb_pages/sb_isl.html</vt:lpwstr>
      </vt:variant>
      <vt:variant>
        <vt:lpwstr/>
      </vt:variant>
      <vt:variant>
        <vt:i4>3538989</vt:i4>
      </vt:variant>
      <vt:variant>
        <vt:i4>21</vt:i4>
      </vt:variant>
      <vt:variant>
        <vt:i4>0</vt:i4>
      </vt:variant>
      <vt:variant>
        <vt:i4>5</vt:i4>
      </vt:variant>
      <vt:variant>
        <vt:lpwstr>http://www.netlibrary.com/</vt:lpwstr>
      </vt:variant>
      <vt:variant>
        <vt:lpwstr/>
      </vt:variant>
      <vt:variant>
        <vt:i4>5767255</vt:i4>
      </vt:variant>
      <vt:variant>
        <vt:i4>18</vt:i4>
      </vt:variant>
      <vt:variant>
        <vt:i4>0</vt:i4>
      </vt:variant>
      <vt:variant>
        <vt:i4>5</vt:i4>
      </vt:variant>
      <vt:variant>
        <vt:lpwstr>http://www.sc.maricopa.edu/students/</vt:lpwstr>
      </vt:variant>
      <vt:variant>
        <vt:lpwstr/>
      </vt:variant>
      <vt:variant>
        <vt:i4>8126517</vt:i4>
      </vt:variant>
      <vt:variant>
        <vt:i4>15</vt:i4>
      </vt:variant>
      <vt:variant>
        <vt:i4>0</vt:i4>
      </vt:variant>
      <vt:variant>
        <vt:i4>5</vt:i4>
      </vt:variant>
      <vt:variant>
        <vt:lpwstr>http://www.sc.maricopa.edu/catalog/</vt:lpwstr>
      </vt:variant>
      <vt:variant>
        <vt:lpwstr/>
      </vt:variant>
      <vt:variant>
        <vt:i4>4587595</vt:i4>
      </vt:variant>
      <vt:variant>
        <vt:i4>12</vt:i4>
      </vt:variant>
      <vt:variant>
        <vt:i4>0</vt:i4>
      </vt:variant>
      <vt:variant>
        <vt:i4>5</vt:i4>
      </vt:variant>
      <vt:variant>
        <vt:lpwstr>http://www.sc.maricopa.edu/its/Services/HelpDesk.html</vt:lpwstr>
      </vt:variant>
      <vt:variant>
        <vt:lpwstr/>
      </vt:variant>
      <vt:variant>
        <vt:i4>2752563</vt:i4>
      </vt:variant>
      <vt:variant>
        <vt:i4>9</vt:i4>
      </vt:variant>
      <vt:variant>
        <vt:i4>0</vt:i4>
      </vt:variant>
      <vt:variant>
        <vt:i4>5</vt:i4>
      </vt:variant>
      <vt:variant>
        <vt:lpwstr>http://www.maricopa.edu/blackboard/</vt:lpwstr>
      </vt:variant>
      <vt:variant>
        <vt:lpwstr/>
      </vt:variant>
      <vt:variant>
        <vt:i4>2490466</vt:i4>
      </vt:variant>
      <vt:variant>
        <vt:i4>6</vt:i4>
      </vt:variant>
      <vt:variant>
        <vt:i4>0</vt:i4>
      </vt:variant>
      <vt:variant>
        <vt:i4>5</vt:i4>
      </vt:variant>
      <vt:variant>
        <vt:lpwstr>http://www.msn.com/</vt:lpwstr>
      </vt:variant>
      <vt:variant>
        <vt:lpwstr/>
      </vt:variant>
      <vt:variant>
        <vt:i4>5963807</vt:i4>
      </vt:variant>
      <vt:variant>
        <vt:i4>3</vt:i4>
      </vt:variant>
      <vt:variant>
        <vt:i4>0</vt:i4>
      </vt:variant>
      <vt:variant>
        <vt:i4>5</vt:i4>
      </vt:variant>
      <vt:variant>
        <vt:lpwstr>http://www.yahoo.com/</vt:lpwstr>
      </vt:variant>
      <vt:variant>
        <vt:lpwstr/>
      </vt:variant>
      <vt:variant>
        <vt:i4>5701701</vt:i4>
      </vt:variant>
      <vt:variant>
        <vt:i4>0</vt:i4>
      </vt:variant>
      <vt:variant>
        <vt:i4>0</vt:i4>
      </vt:variant>
      <vt:variant>
        <vt:i4>5</vt:i4>
      </vt:variant>
      <vt:variant>
        <vt:lpwstr>http://www.efollett.com/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Rouba</cp:lastModifiedBy>
  <cp:revision>5</cp:revision>
  <cp:lastPrinted>2011-10-06T21:23:00Z</cp:lastPrinted>
  <dcterms:created xsi:type="dcterms:W3CDTF">2019-08-23T20:00:00Z</dcterms:created>
  <dcterms:modified xsi:type="dcterms:W3CDTF">2019-08-23T20:14:00Z</dcterms:modified>
</cp:coreProperties>
</file>