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FF0000"/>
          <w:sz w:val="32"/>
        </w:rPr>
        <w:t>5. Công nghệ sử dụng</w:t>
      </w:r>
    </w:p>
    <w:p>
      <w:pPr>
        <w:pStyle w:val="Heading2"/>
      </w:pPr>
      <w:r>
        <w:rPr>
          <w:rFonts w:ascii="Times New Roman" w:hAnsi="Times New Roman" w:eastAsia="Times New Roman"/>
          <w:color w:val="FF0000"/>
          <w:sz w:val="28"/>
        </w:rPr>
        <w:t>5.1. Ngôn ngữ Python</w:t>
      </w:r>
    </w:p>
    <w:p>
      <w:pPr>
        <w:spacing w:line="360" w:lineRule="auto"/>
        <w:ind w:firstLine="720"/>
      </w:pPr>
      <w:r>
        <w:rPr>
          <w:rFonts w:ascii="Times New Roman" w:hAnsi="Times New Roman" w:eastAsia="Times New Roman"/>
          <w:sz w:val="26"/>
        </w:rPr>
        <w:t>Python là ngôn ngữ lập trình bậc cao, mã nguồn mở, được sử dụng rộng rãi trong phát triển web, khoa học dữ liệu và trí tuệ nhân tạo. Trong dự án này, Python (phiên bản 3.10 trở lên) được sử dụng để xây dựng toàn bộ phần Backend với các ưu điểm:</w:t>
      </w:r>
    </w:p>
    <w:p>
      <w:pPr>
        <w:pStyle w:val="ListBullet"/>
        <w:spacing w:line="360" w:lineRule="auto"/>
      </w:pPr>
      <w:r>
        <w:rPr>
          <w:rFonts w:ascii="Times New Roman" w:hAnsi="Times New Roman" w:eastAsia="Times New Roman"/>
          <w:b/>
          <w:sz w:val="26"/>
        </w:rPr>
        <w:t>Cú pháp đơn giản, dễ đọc</w:t>
      </w:r>
      <w:r>
        <w:rPr>
          <w:rFonts w:ascii="Times New Roman" w:hAnsi="Times New Roman" w:eastAsia="Times New Roman"/>
          <w:sz w:val="26"/>
        </w:rPr>
        <w:t>: Python có cú pháp rõ ràng, giúp việc phát triển và bảo trì mã nguồn trở nên thuận tiện hơn so với các ngôn ngữ khác.</w:t>
      </w:r>
    </w:p>
    <w:p>
      <w:pPr>
        <w:pStyle w:val="ListBullet"/>
        <w:spacing w:line="360" w:lineRule="auto"/>
      </w:pPr>
      <w:r>
        <w:rPr>
          <w:rFonts w:ascii="Times New Roman" w:hAnsi="Times New Roman" w:eastAsia="Times New Roman"/>
          <w:b/>
          <w:sz w:val="26"/>
        </w:rPr>
        <w:t>Hệ sinh thái thư viện phong phú</w:t>
      </w:r>
      <w:r>
        <w:rPr>
          <w:rFonts w:ascii="Times New Roman" w:hAnsi="Times New Roman" w:eastAsia="Times New Roman"/>
          <w:sz w:val="26"/>
        </w:rPr>
        <w:t>: Python sở hữu kho thư viện đa dạng hỗ trợ nhiều lĩnh vực, đặc biệt trong xử lý tính toán ma trận (NumPy) và phát triển API (FastAPI).</w:t>
      </w:r>
    </w:p>
    <w:p>
      <w:pPr>
        <w:pStyle w:val="ListBullet"/>
        <w:spacing w:line="360" w:lineRule="auto"/>
      </w:pPr>
      <w:r>
        <w:rPr>
          <w:rFonts w:ascii="Times New Roman" w:hAnsi="Times New Roman" w:eastAsia="Times New Roman"/>
          <w:b/>
          <w:sz w:val="26"/>
        </w:rPr>
        <w:t>Hỗ trợ lập trình bất đồng bộ (async/await)</w:t>
      </w:r>
      <w:r>
        <w:rPr>
          <w:rFonts w:ascii="Times New Roman" w:hAnsi="Times New Roman" w:eastAsia="Times New Roman"/>
          <w:sz w:val="26"/>
        </w:rPr>
        <w:t>: Python hỗ trợ xử lý bất đồng bộ hiệu quả, phù hợp cho việc xây dựng các API có hiệu năng cao.</w:t>
      </w:r>
    </w:p>
    <w:p>
      <w:pPr>
        <w:spacing w:line="360" w:lineRule="auto"/>
        <w:ind w:firstLine="720"/>
      </w:pPr>
      <w:r>
        <w:rPr>
          <w:rFonts w:ascii="Times New Roman" w:hAnsi="Times New Roman" w:eastAsia="Times New Roman"/>
          <w:sz w:val="26"/>
        </w:rPr>
        <w:t>Các framework và thư viện Python chính được sử dụng trong dự án:</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D9E2F3"/>
          </w:tcPr>
          <w:p>
            <w:pPr>
              <w:jc w:val="center"/>
            </w:pPr>
            <w:r>
              <w:rPr>
                <w:rFonts w:ascii="Times New Roman" w:hAnsi="Times New Roman" w:eastAsia="Times New Roman"/>
                <w:b/>
                <w:sz w:val="22"/>
              </w:rPr>
              <w:t>Thư viện</w:t>
            </w:r>
          </w:p>
        </w:tc>
        <w:tc>
          <w:tcPr>
            <w:tcW w:type="dxa" w:w="1417"/>
            <w:shd w:val="clear" w:color="auto" w:fill="D9E2F3"/>
          </w:tcPr>
          <w:p>
            <w:pPr>
              <w:jc w:val="center"/>
            </w:pPr>
            <w:r>
              <w:rPr>
                <w:rFonts w:ascii="Times New Roman" w:hAnsi="Times New Roman" w:eastAsia="Times New Roman"/>
                <w:b/>
                <w:sz w:val="22"/>
              </w:rPr>
              <w:t>Phiên bản</w:t>
            </w:r>
          </w:p>
        </w:tc>
        <w:tc>
          <w:tcPr>
            <w:tcW w:type="dxa" w:w="5669"/>
            <w:shd w:val="clear" w:color="auto" w:fill="D9E2F3"/>
          </w:tcPr>
          <w:p>
            <w:pPr>
              <w:jc w:val="center"/>
            </w:pPr>
            <w:r>
              <w:rPr>
                <w:rFonts w:ascii="Times New Roman" w:hAnsi="Times New Roman" w:eastAsia="Times New Roman"/>
                <w:b/>
                <w:sz w:val="22"/>
              </w:rPr>
              <w:t>Vai trò</w:t>
            </w:r>
          </w:p>
        </w:tc>
      </w:tr>
      <w:tr>
        <w:tc>
          <w:tcPr>
            <w:tcW w:type="dxa" w:w="1984"/>
          </w:tcPr>
          <w:p>
            <w:r>
              <w:rPr>
                <w:rFonts w:ascii="Times New Roman" w:hAnsi="Times New Roman" w:eastAsia="Times New Roman"/>
                <w:sz w:val="22"/>
              </w:rPr>
              <w:t>FastAPI</w:t>
            </w:r>
          </w:p>
        </w:tc>
        <w:tc>
          <w:tcPr>
            <w:tcW w:type="dxa" w:w="1417"/>
          </w:tcPr>
          <w:p>
            <w:r>
              <w:rPr>
                <w:rFonts w:ascii="Times New Roman" w:hAnsi="Times New Roman" w:eastAsia="Times New Roman"/>
                <w:sz w:val="22"/>
              </w:rPr>
              <w:t>0.109.0</w:t>
            </w:r>
          </w:p>
        </w:tc>
        <w:tc>
          <w:tcPr>
            <w:tcW w:type="dxa" w:w="5669"/>
          </w:tcPr>
          <w:p>
            <w:r>
              <w:rPr>
                <w:rFonts w:ascii="Times New Roman" w:hAnsi="Times New Roman" w:eastAsia="Times New Roman"/>
                <w:sz w:val="22"/>
              </w:rPr>
              <w:t>Framework xây dựng RESTful API hiệu năng cao, hỗ trợ tự động tạo tài liệu API (Swagger UI)</w:t>
            </w:r>
          </w:p>
        </w:tc>
      </w:tr>
      <w:tr>
        <w:tc>
          <w:tcPr>
            <w:tcW w:type="dxa" w:w="1984"/>
          </w:tcPr>
          <w:p>
            <w:r>
              <w:rPr>
                <w:rFonts w:ascii="Times New Roman" w:hAnsi="Times New Roman" w:eastAsia="Times New Roman"/>
                <w:sz w:val="22"/>
              </w:rPr>
              <w:t>Uvicorn</w:t>
            </w:r>
          </w:p>
        </w:tc>
        <w:tc>
          <w:tcPr>
            <w:tcW w:type="dxa" w:w="1417"/>
          </w:tcPr>
          <w:p>
            <w:r>
              <w:rPr>
                <w:rFonts w:ascii="Times New Roman" w:hAnsi="Times New Roman" w:eastAsia="Times New Roman"/>
                <w:sz w:val="22"/>
              </w:rPr>
              <w:t>0.27.0</w:t>
            </w:r>
          </w:p>
        </w:tc>
        <w:tc>
          <w:tcPr>
            <w:tcW w:type="dxa" w:w="5669"/>
          </w:tcPr>
          <w:p>
            <w:r>
              <w:rPr>
                <w:rFonts w:ascii="Times New Roman" w:hAnsi="Times New Roman" w:eastAsia="Times New Roman"/>
                <w:sz w:val="22"/>
              </w:rPr>
              <w:t>ASGI server để chạy ứng dụng FastAPI</w:t>
            </w:r>
          </w:p>
        </w:tc>
      </w:tr>
      <w:tr>
        <w:tc>
          <w:tcPr>
            <w:tcW w:type="dxa" w:w="1984"/>
          </w:tcPr>
          <w:p>
            <w:r>
              <w:rPr>
                <w:rFonts w:ascii="Times New Roman" w:hAnsi="Times New Roman" w:eastAsia="Times New Roman"/>
                <w:sz w:val="22"/>
              </w:rPr>
              <w:t>SQLAlchemy</w:t>
            </w:r>
          </w:p>
        </w:tc>
        <w:tc>
          <w:tcPr>
            <w:tcW w:type="dxa" w:w="1417"/>
          </w:tcPr>
          <w:p>
            <w:r>
              <w:rPr>
                <w:rFonts w:ascii="Times New Roman" w:hAnsi="Times New Roman" w:eastAsia="Times New Roman"/>
                <w:sz w:val="22"/>
              </w:rPr>
              <w:t>2.0.25</w:t>
            </w:r>
          </w:p>
        </w:tc>
        <w:tc>
          <w:tcPr>
            <w:tcW w:type="dxa" w:w="5669"/>
          </w:tcPr>
          <w:p>
            <w:r>
              <w:rPr>
                <w:rFonts w:ascii="Times New Roman" w:hAnsi="Times New Roman" w:eastAsia="Times New Roman"/>
                <w:sz w:val="22"/>
              </w:rPr>
              <w:t>ORM (Object-Relational Mapping) ánh xạ các bảng cơ sở dữ liệu thành các đối tượng Python</w:t>
            </w:r>
          </w:p>
        </w:tc>
      </w:tr>
      <w:tr>
        <w:tc>
          <w:tcPr>
            <w:tcW w:type="dxa" w:w="1984"/>
          </w:tcPr>
          <w:p>
            <w:r>
              <w:rPr>
                <w:rFonts w:ascii="Times New Roman" w:hAnsi="Times New Roman" w:eastAsia="Times New Roman"/>
                <w:sz w:val="22"/>
              </w:rPr>
              <w:t>Pydantic</w:t>
            </w:r>
          </w:p>
        </w:tc>
        <w:tc>
          <w:tcPr>
            <w:tcW w:type="dxa" w:w="1417"/>
          </w:tcPr>
          <w:p>
            <w:r>
              <w:rPr>
                <w:rFonts w:ascii="Times New Roman" w:hAnsi="Times New Roman" w:eastAsia="Times New Roman"/>
                <w:sz w:val="22"/>
              </w:rPr>
              <w:t>2.5.3</w:t>
            </w:r>
          </w:p>
        </w:tc>
        <w:tc>
          <w:tcPr>
            <w:tcW w:type="dxa" w:w="5669"/>
          </w:tcPr>
          <w:p>
            <w:r>
              <w:rPr>
                <w:rFonts w:ascii="Times New Roman" w:hAnsi="Times New Roman" w:eastAsia="Times New Roman"/>
                <w:sz w:val="22"/>
              </w:rPr>
              <w:t>Thư viện kiểm tra và xác thực dữ liệu đầu vào/đầu ra (data validation)</w:t>
            </w:r>
          </w:p>
        </w:tc>
      </w:tr>
      <w:tr>
        <w:tc>
          <w:tcPr>
            <w:tcW w:type="dxa" w:w="1984"/>
          </w:tcPr>
          <w:p>
            <w:r>
              <w:rPr>
                <w:rFonts w:ascii="Times New Roman" w:hAnsi="Times New Roman" w:eastAsia="Times New Roman"/>
                <w:sz w:val="22"/>
              </w:rPr>
              <w:t>NumPy</w:t>
            </w:r>
          </w:p>
        </w:tc>
        <w:tc>
          <w:tcPr>
            <w:tcW w:type="dxa" w:w="1417"/>
          </w:tcPr>
          <w:p>
            <w:r>
              <w:rPr>
                <w:rFonts w:ascii="Times New Roman" w:hAnsi="Times New Roman" w:eastAsia="Times New Roman"/>
                <w:sz w:val="22"/>
              </w:rPr>
              <w:t>1.26.4</w:t>
            </w:r>
          </w:p>
        </w:tc>
        <w:tc>
          <w:tcPr>
            <w:tcW w:type="dxa" w:w="5669"/>
          </w:tcPr>
          <w:p>
            <w:r>
              <w:rPr>
                <w:rFonts w:ascii="Times New Roman" w:hAnsi="Times New Roman" w:eastAsia="Times New Roman"/>
                <w:sz w:val="22"/>
              </w:rPr>
              <w:t>Thư viện tính toán khoa học, phục vụ cho các phép tính ma trận trong thuật toán AHP</w:t>
            </w:r>
          </w:p>
        </w:tc>
      </w:tr>
      <w:tr>
        <w:tc>
          <w:tcPr>
            <w:tcW w:type="dxa" w:w="1984"/>
          </w:tcPr>
          <w:p>
            <w:r>
              <w:rPr>
                <w:rFonts w:ascii="Times New Roman" w:hAnsi="Times New Roman" w:eastAsia="Times New Roman"/>
                <w:sz w:val="22"/>
              </w:rPr>
              <w:t>python-jose</w:t>
            </w:r>
          </w:p>
        </w:tc>
        <w:tc>
          <w:tcPr>
            <w:tcW w:type="dxa" w:w="1417"/>
          </w:tcPr>
          <w:p>
            <w:r>
              <w:rPr>
                <w:rFonts w:ascii="Times New Roman" w:hAnsi="Times New Roman" w:eastAsia="Times New Roman"/>
                <w:sz w:val="22"/>
              </w:rPr>
              <w:t>3.3.0</w:t>
            </w:r>
          </w:p>
        </w:tc>
        <w:tc>
          <w:tcPr>
            <w:tcW w:type="dxa" w:w="5669"/>
          </w:tcPr>
          <w:p>
            <w:r>
              <w:rPr>
                <w:rFonts w:ascii="Times New Roman" w:hAnsi="Times New Roman" w:eastAsia="Times New Roman"/>
                <w:sz w:val="22"/>
              </w:rPr>
              <w:t>Thư viện xử lý JSON Web Token (JWT) cho xác thực người dùng</w:t>
            </w:r>
          </w:p>
        </w:tc>
      </w:tr>
      <w:tr>
        <w:tc>
          <w:tcPr>
            <w:tcW w:type="dxa" w:w="1984"/>
          </w:tcPr>
          <w:p>
            <w:r>
              <w:rPr>
                <w:rFonts w:ascii="Times New Roman" w:hAnsi="Times New Roman" w:eastAsia="Times New Roman"/>
                <w:sz w:val="22"/>
              </w:rPr>
              <w:t>passlib + bcrypt</w:t>
            </w:r>
          </w:p>
        </w:tc>
        <w:tc>
          <w:tcPr>
            <w:tcW w:type="dxa" w:w="1417"/>
          </w:tcPr>
          <w:p>
            <w:r>
              <w:rPr>
                <w:rFonts w:ascii="Times New Roman" w:hAnsi="Times New Roman" w:eastAsia="Times New Roman"/>
                <w:sz w:val="22"/>
              </w:rPr>
              <w:t>1.7.4</w:t>
            </w:r>
          </w:p>
        </w:tc>
        <w:tc>
          <w:tcPr>
            <w:tcW w:type="dxa" w:w="5669"/>
          </w:tcPr>
          <w:p>
            <w:r>
              <w:rPr>
                <w:rFonts w:ascii="Times New Roman" w:hAnsi="Times New Roman" w:eastAsia="Times New Roman"/>
                <w:sz w:val="22"/>
              </w:rPr>
              <w:t>Thư viện mã hóa mật khẩu một chiều (hashing) đảm bảo an toàn bảo mật</w:t>
            </w:r>
          </w:p>
        </w:tc>
      </w:tr>
    </w:tbl>
    <w:p/>
    <w:p>
      <w:pPr>
        <w:pStyle w:val="Heading2"/>
      </w:pPr>
      <w:r>
        <w:rPr>
          <w:rFonts w:ascii="Times New Roman" w:hAnsi="Times New Roman" w:eastAsia="Times New Roman"/>
          <w:color w:val="FF0000"/>
          <w:sz w:val="28"/>
        </w:rPr>
        <w:t>5.2. Hệ quản trị cơ sở dữ liệu PostgreSQL</w:t>
      </w:r>
    </w:p>
    <w:p>
      <w:pPr>
        <w:spacing w:line="360" w:lineRule="auto"/>
        <w:ind w:firstLine="720"/>
      </w:pPr>
      <w:r>
        <w:rPr>
          <w:rFonts w:ascii="Times New Roman" w:hAnsi="Times New Roman" w:eastAsia="Times New Roman"/>
          <w:sz w:val="26"/>
        </w:rPr>
        <w:t>PostgreSQL (phiên bản 15 trở lên) là hệ quản trị cơ sở dữ liệu quan hệ mã nguồn mở, được đánh giá là một trong những hệ quản trị cơ sở dữ liệu mạnh mẽ và tin cậy nhất hiện nay. PostgreSQL được lựa chọn trong dự án vì các lý do sau:</w:t>
      </w:r>
    </w:p>
    <w:p>
      <w:pPr>
        <w:pStyle w:val="ListBullet"/>
        <w:spacing w:line="360" w:lineRule="auto"/>
      </w:pPr>
      <w:r>
        <w:rPr>
          <w:rFonts w:ascii="Times New Roman" w:hAnsi="Times New Roman" w:eastAsia="Times New Roman"/>
          <w:b/>
          <w:sz w:val="26"/>
        </w:rPr>
        <w:t>Tuân thủ chuẩn ACID</w:t>
      </w:r>
      <w:r>
        <w:rPr>
          <w:rFonts w:ascii="Times New Roman" w:hAnsi="Times New Roman" w:eastAsia="Times New Roman"/>
          <w:sz w:val="26"/>
        </w:rPr>
        <w:t>: PostgreSQL đảm bảo tính toàn vẹn dữ liệu thông qua các thuộc tính Atomicity (tính nguyên tử), Consistency (tính nhất quán), Isolation (tính cô lập), và Durability (tính bền vững), đặc biệt quan trọng trong xử lý giao dịch đơn hàng và quản lý tồn kho.</w:t>
      </w:r>
    </w:p>
    <w:p>
      <w:pPr>
        <w:pStyle w:val="ListBullet"/>
        <w:spacing w:line="360" w:lineRule="auto"/>
      </w:pPr>
      <w:r>
        <w:rPr>
          <w:rFonts w:ascii="Times New Roman" w:hAnsi="Times New Roman" w:eastAsia="Times New Roman"/>
          <w:b/>
          <w:sz w:val="26"/>
        </w:rPr>
        <w:t>Hỗ trợ kiểu dữ liệu đa dạng</w:t>
      </w:r>
      <w:r>
        <w:rPr>
          <w:rFonts w:ascii="Times New Roman" w:hAnsi="Times New Roman" w:eastAsia="Times New Roman"/>
          <w:sz w:val="26"/>
        </w:rPr>
        <w:t>: PostgreSQL hỗ trợ nhiều kiểu dữ liệu như NUMERIC, VARCHAR, TIMESTAMP, DOUBLE PRECISION, phù hợp cho việc lưu trữ thông tin sản phẩm, đơn hàng và các giá trị ma trận AHP.</w:t>
      </w:r>
    </w:p>
    <w:p>
      <w:pPr>
        <w:pStyle w:val="ListBullet"/>
        <w:spacing w:line="360" w:lineRule="auto"/>
      </w:pPr>
      <w:r>
        <w:rPr>
          <w:rFonts w:ascii="Times New Roman" w:hAnsi="Times New Roman" w:eastAsia="Times New Roman"/>
          <w:b/>
          <w:sz w:val="26"/>
        </w:rPr>
        <w:t>Hiệu năng cao với dữ liệu lớn</w:t>
      </w:r>
      <w:r>
        <w:rPr>
          <w:rFonts w:ascii="Times New Roman" w:hAnsi="Times New Roman" w:eastAsia="Times New Roman"/>
          <w:sz w:val="26"/>
        </w:rPr>
        <w:t>: PostgreSQL xử lý hiệu quả các truy vấn phức tạp liên quan đến nhiều bảng (JOIN), phục vụ cho việc tính toán trọng số AHP và thống kê doanh thu.</w:t>
      </w:r>
    </w:p>
    <w:p>
      <w:pPr>
        <w:pStyle w:val="ListBullet"/>
        <w:spacing w:line="360" w:lineRule="auto"/>
      </w:pPr>
      <w:r>
        <w:rPr>
          <w:rFonts w:ascii="Times New Roman" w:hAnsi="Times New Roman" w:eastAsia="Times New Roman"/>
          <w:b/>
          <w:sz w:val="26"/>
        </w:rPr>
        <w:t>Tích hợp tốt với Docker</w:t>
      </w:r>
      <w:r>
        <w:rPr>
          <w:rFonts w:ascii="Times New Roman" w:hAnsi="Times New Roman" w:eastAsia="Times New Roman"/>
          <w:sz w:val="26"/>
        </w:rPr>
        <w:t>: PostgreSQL có image Docker chính thức (postgres:15-alpine), dễ dàng triển khai và khởi tạo cơ sở dữ liệu tự động thông qua Docker Compose.</w:t>
      </w:r>
    </w:p>
    <w:p>
      <w:pPr>
        <w:spacing w:line="360" w:lineRule="auto"/>
        <w:ind w:firstLine="720"/>
      </w:pPr>
      <w:r>
        <w:rPr>
          <w:rFonts w:ascii="Times New Roman" w:hAnsi="Times New Roman" w:eastAsia="Times New Roman"/>
          <w:sz w:val="26"/>
        </w:rPr>
        <w:t>Cơ sở dữ liệu của hệ thống gồm hơn 20 bảng, được tổ chức thành các nhóm chính:</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D9E2F3"/>
          </w:tcPr>
          <w:p>
            <w:pPr>
              <w:jc w:val="center"/>
            </w:pPr>
            <w:r>
              <w:rPr>
                <w:rFonts w:ascii="Times New Roman" w:hAnsi="Times New Roman" w:eastAsia="Times New Roman"/>
                <w:b/>
                <w:sz w:val="22"/>
              </w:rPr>
              <w:t>Nhóm</w:t>
            </w:r>
          </w:p>
        </w:tc>
        <w:tc>
          <w:tcPr>
            <w:tcW w:type="dxa" w:w="3118"/>
            <w:shd w:val="clear" w:color="auto" w:fill="D9E2F3"/>
          </w:tcPr>
          <w:p>
            <w:pPr>
              <w:jc w:val="center"/>
            </w:pPr>
            <w:r>
              <w:rPr>
                <w:rFonts w:ascii="Times New Roman" w:hAnsi="Times New Roman" w:eastAsia="Times New Roman"/>
                <w:b/>
                <w:sz w:val="22"/>
              </w:rPr>
              <w:t>Các bảng</w:t>
            </w:r>
          </w:p>
        </w:tc>
        <w:tc>
          <w:tcPr>
            <w:tcW w:type="dxa" w:w="3969"/>
            <w:shd w:val="clear" w:color="auto" w:fill="D9E2F3"/>
          </w:tcPr>
          <w:p>
            <w:pPr>
              <w:jc w:val="center"/>
            </w:pPr>
            <w:r>
              <w:rPr>
                <w:rFonts w:ascii="Times New Roman" w:hAnsi="Times New Roman" w:eastAsia="Times New Roman"/>
                <w:b/>
                <w:sz w:val="22"/>
              </w:rPr>
              <w:t>Mô tả</w:t>
            </w:r>
          </w:p>
        </w:tc>
      </w:tr>
      <w:tr>
        <w:tc>
          <w:tcPr>
            <w:tcW w:type="dxa" w:w="1984"/>
          </w:tcPr>
          <w:p>
            <w:r>
              <w:rPr>
                <w:rFonts w:ascii="Times New Roman" w:hAnsi="Times New Roman" w:eastAsia="Times New Roman"/>
                <w:sz w:val="22"/>
              </w:rPr>
              <w:t>Quản lý người dùng</w:t>
            </w:r>
          </w:p>
        </w:tc>
        <w:tc>
          <w:tcPr>
            <w:tcW w:type="dxa" w:w="3118"/>
          </w:tcPr>
          <w:p>
            <w:r>
              <w:rPr>
                <w:rFonts w:ascii="Times New Roman" w:hAnsi="Times New Roman" w:eastAsia="Times New Roman"/>
                <w:sz w:val="22"/>
              </w:rPr>
              <w:t>VaiTro, TaiKhoan, KhachHang, NhanVien, ChucVu</w:t>
            </w:r>
          </w:p>
        </w:tc>
        <w:tc>
          <w:tcPr>
            <w:tcW w:type="dxa" w:w="3969"/>
          </w:tcPr>
          <w:p>
            <w:r>
              <w:rPr>
                <w:rFonts w:ascii="Times New Roman" w:hAnsi="Times New Roman" w:eastAsia="Times New Roman"/>
                <w:sz w:val="22"/>
              </w:rPr>
              <w:t>Lưu trữ thông tin tài khoản, phân quyền Admin/Khách hàng</w:t>
            </w:r>
          </w:p>
        </w:tc>
      </w:tr>
      <w:tr>
        <w:tc>
          <w:tcPr>
            <w:tcW w:type="dxa" w:w="1984"/>
          </w:tcPr>
          <w:p>
            <w:r>
              <w:rPr>
                <w:rFonts w:ascii="Times New Roman" w:hAnsi="Times New Roman" w:eastAsia="Times New Roman"/>
                <w:sz w:val="22"/>
              </w:rPr>
              <w:t>Quản lý sản phẩm</w:t>
            </w:r>
          </w:p>
        </w:tc>
        <w:tc>
          <w:tcPr>
            <w:tcW w:type="dxa" w:w="3118"/>
          </w:tcPr>
          <w:p>
            <w:r>
              <w:rPr>
                <w:rFonts w:ascii="Times New Roman" w:hAnsi="Times New Roman" w:eastAsia="Times New Roman"/>
                <w:sz w:val="22"/>
              </w:rPr>
              <w:t>CayCanh, LoaiCay, TonKho, MoTaChiTiet, CachChamSoc, DacDiemNoiBat, ThongTinKhoaHoc</w:t>
            </w:r>
          </w:p>
        </w:tc>
        <w:tc>
          <w:tcPr>
            <w:tcW w:type="dxa" w:w="3969"/>
          </w:tcPr>
          <w:p>
            <w:r>
              <w:rPr>
                <w:rFonts w:ascii="Times New Roman" w:hAnsi="Times New Roman" w:eastAsia="Times New Roman"/>
                <w:sz w:val="22"/>
              </w:rPr>
              <w:t>Lưu trữ thông tin cây cảnh, phân loại, tồn kho và nội dung chi tiết</w:t>
            </w:r>
          </w:p>
        </w:tc>
      </w:tr>
      <w:tr>
        <w:tc>
          <w:tcPr>
            <w:tcW w:type="dxa" w:w="1984"/>
          </w:tcPr>
          <w:p>
            <w:r>
              <w:rPr>
                <w:rFonts w:ascii="Times New Roman" w:hAnsi="Times New Roman" w:eastAsia="Times New Roman"/>
                <w:sz w:val="22"/>
              </w:rPr>
              <w:t>Quản lý đơn hàng</w:t>
            </w:r>
          </w:p>
        </w:tc>
        <w:tc>
          <w:tcPr>
            <w:tcW w:type="dxa" w:w="3118"/>
          </w:tcPr>
          <w:p>
            <w:r>
              <w:rPr>
                <w:rFonts w:ascii="Times New Roman" w:hAnsi="Times New Roman" w:eastAsia="Times New Roman"/>
                <w:sz w:val="22"/>
              </w:rPr>
              <w:t>DonHang, CT_DonHang, GioHang, GioHangChiTiet</w:t>
            </w:r>
          </w:p>
        </w:tc>
        <w:tc>
          <w:tcPr>
            <w:tcW w:type="dxa" w:w="3969"/>
          </w:tcPr>
          <w:p>
            <w:r>
              <w:rPr>
                <w:rFonts w:ascii="Times New Roman" w:hAnsi="Times New Roman" w:eastAsia="Times New Roman"/>
                <w:sz w:val="22"/>
              </w:rPr>
              <w:t>Lưu trữ giỏ hàng, đơn hàng và chi tiết đơn hàng</w:t>
            </w:r>
          </w:p>
        </w:tc>
      </w:tr>
      <w:tr>
        <w:tc>
          <w:tcPr>
            <w:tcW w:type="dxa" w:w="1984"/>
          </w:tcPr>
          <w:p>
            <w:r>
              <w:rPr>
                <w:rFonts w:ascii="Times New Roman" w:hAnsi="Times New Roman" w:eastAsia="Times New Roman"/>
                <w:sz w:val="22"/>
              </w:rPr>
              <w:t>Tương tác</w:t>
            </w:r>
          </w:p>
        </w:tc>
        <w:tc>
          <w:tcPr>
            <w:tcW w:type="dxa" w:w="3118"/>
          </w:tcPr>
          <w:p>
            <w:r>
              <w:rPr>
                <w:rFonts w:ascii="Times New Roman" w:hAnsi="Times New Roman" w:eastAsia="Times New Roman"/>
                <w:sz w:val="22"/>
              </w:rPr>
              <w:t>BinhLuan</w:t>
            </w:r>
          </w:p>
        </w:tc>
        <w:tc>
          <w:tcPr>
            <w:tcW w:type="dxa" w:w="3969"/>
          </w:tcPr>
          <w:p>
            <w:r>
              <w:rPr>
                <w:rFonts w:ascii="Times New Roman" w:hAnsi="Times New Roman" w:eastAsia="Times New Roman"/>
                <w:sz w:val="22"/>
              </w:rPr>
              <w:t>Lưu trữ bình luận, đánh giá sản phẩm (1-5 sao)</w:t>
            </w:r>
          </w:p>
        </w:tc>
      </w:tr>
      <w:tr>
        <w:tc>
          <w:tcPr>
            <w:tcW w:type="dxa" w:w="1984"/>
          </w:tcPr>
          <w:p>
            <w:r>
              <w:rPr>
                <w:rFonts w:ascii="Times New Roman" w:hAnsi="Times New Roman" w:eastAsia="Times New Roman"/>
                <w:sz w:val="22"/>
              </w:rPr>
              <w:t>Hệ thống AHP</w:t>
            </w:r>
          </w:p>
        </w:tc>
        <w:tc>
          <w:tcPr>
            <w:tcW w:type="dxa" w:w="3118"/>
          </w:tcPr>
          <w:p>
            <w:r>
              <w:rPr>
                <w:rFonts w:ascii="Times New Roman" w:hAnsi="Times New Roman" w:eastAsia="Times New Roman"/>
                <w:sz w:val="22"/>
              </w:rPr>
              <w:t>TieuChi, MaTranSoSanh, MaTranPhuongAn, TrongSoPhuongAn, AHP_ThongSoTieuChi, DacDiem, CayCanh_DacDiem, LichSuAHP</w:t>
            </w:r>
          </w:p>
        </w:tc>
        <w:tc>
          <w:tcPr>
            <w:tcW w:type="dxa" w:w="3969"/>
          </w:tcPr>
          <w:p>
            <w:r>
              <w:rPr>
                <w:rFonts w:ascii="Times New Roman" w:hAnsi="Times New Roman" w:eastAsia="Times New Roman"/>
                <w:sz w:val="22"/>
              </w:rPr>
              <w:t>Lưu trữ ma trận so sánh, trọng số, kết quả tính toán AHP</w:t>
            </w:r>
          </w:p>
        </w:tc>
      </w:tr>
    </w:tbl>
    <w:p/>
    <w:p>
      <w:pPr>
        <w:pStyle w:val="Heading2"/>
      </w:pPr>
      <w:r>
        <w:rPr>
          <w:rFonts w:ascii="Times New Roman" w:hAnsi="Times New Roman" w:eastAsia="Times New Roman"/>
          <w:color w:val="FF0000"/>
          <w:sz w:val="28"/>
        </w:rPr>
        <w:t>5.3. Công nghệ AI</w:t>
      </w:r>
    </w:p>
    <w:p>
      <w:pPr>
        <w:spacing w:line="360" w:lineRule="auto"/>
        <w:ind w:firstLine="720"/>
      </w:pPr>
      <w:r>
        <w:rPr>
          <w:rFonts w:ascii="Times New Roman" w:hAnsi="Times New Roman" w:eastAsia="Times New Roman"/>
          <w:sz w:val="26"/>
        </w:rPr>
        <w:t>Hệ thống tích hợp công nghệ trí tuệ nhân tạo (AI) vào chức năng tư vấn cây cảnh thông qua hai phương pháp:</w:t>
      </w:r>
    </w:p>
    <w:p>
      <w:pPr>
        <w:pStyle w:val="Heading3"/>
      </w:pPr>
      <w:r>
        <w:rPr>
          <w:rFonts w:ascii="Times New Roman" w:hAnsi="Times New Roman" w:eastAsia="Times New Roman"/>
          <w:color w:val="FF0000"/>
          <w:sz w:val="26"/>
        </w:rPr>
        <w:t>a) Thuật toán AHP (Analytic Hierarchy Process)</w:t>
      </w:r>
    </w:p>
    <w:p>
      <w:pPr>
        <w:spacing w:line="360" w:lineRule="auto"/>
        <w:ind w:firstLine="720"/>
      </w:pPr>
      <w:r>
        <w:rPr>
          <w:rFonts w:ascii="Times New Roman" w:hAnsi="Times New Roman" w:eastAsia="Times New Roman"/>
          <w:sz w:val="26"/>
        </w:rPr>
        <w:t>AHP là phương pháp ra quyết định đa tiêu chí do Thomas L. Saaty phát triển, được ứng dụng trong hệ thống để xếp hạng và gợi ý cây cảnh phù hợp nhất cho khách hàng. Quy trình hoạt động gồm các bước:</w:t>
      </w:r>
    </w:p>
    <w:p>
      <w:pPr>
        <w:pStyle w:val="ListBullet"/>
        <w:spacing w:line="360" w:lineRule="auto"/>
      </w:pPr>
      <w:r>
        <w:rPr>
          <w:rFonts w:ascii="Times New Roman" w:hAnsi="Times New Roman" w:eastAsia="Times New Roman"/>
          <w:b/>
          <w:sz w:val="26"/>
        </w:rPr>
        <w:t>Bước 1 – Xây dựng ma trận so sánh cặp</w:t>
      </w:r>
      <w:r>
        <w:rPr>
          <w:rFonts w:ascii="Times New Roman" w:hAnsi="Times New Roman" w:eastAsia="Times New Roman"/>
          <w:sz w:val="26"/>
        </w:rPr>
        <w:t>: Admin nhập giá trị so sánh giữa từng cặp tiêu chí trên thang đo Saaty (1-9), trong đó 1 nghĩa là hai tiêu chí bằng nhau và 9 nghĩa là tiêu chí A quan trọng hơn B tuyệt đối.</w:t>
      </w:r>
    </w:p>
    <w:p>
      <w:pPr>
        <w:pStyle w:val="ListBullet"/>
        <w:spacing w:line="360" w:lineRule="auto"/>
      </w:pPr>
      <w:r>
        <w:rPr>
          <w:rFonts w:ascii="Times New Roman" w:hAnsi="Times New Roman" w:eastAsia="Times New Roman"/>
          <w:b/>
          <w:sz w:val="26"/>
        </w:rPr>
        <w:t>Bước 2 – Tính trọng số tiêu chí</w:t>
      </w:r>
      <w:r>
        <w:rPr>
          <w:rFonts w:ascii="Times New Roman" w:hAnsi="Times New Roman" w:eastAsia="Times New Roman"/>
          <w:sz w:val="26"/>
        </w:rPr>
        <w:t>: Hệ thống sử dụng phương pháp Chuẩn hóa cột (Column Sum Normalization) để tính trọng số cho mỗi tiêu chí. Phương pháp này gồm: tính tổng mỗi cột, chuẩn hóa (chia mỗi ô cho tổng cột), và lấy trung bình mỗi dòng.</w:t>
      </w:r>
    </w:p>
    <w:p>
      <w:pPr>
        <w:pStyle w:val="ListBullet"/>
        <w:spacing w:line="360" w:lineRule="auto"/>
      </w:pPr>
      <w:r>
        <w:rPr>
          <w:rFonts w:ascii="Times New Roman" w:hAnsi="Times New Roman" w:eastAsia="Times New Roman"/>
          <w:b/>
          <w:sz w:val="26"/>
        </w:rPr>
        <w:t>Bước 3 – Kiểm tra tính nhất quán (CR)</w:t>
      </w:r>
      <w:r>
        <w:rPr>
          <w:rFonts w:ascii="Times New Roman" w:hAnsi="Times New Roman" w:eastAsia="Times New Roman"/>
          <w:sz w:val="26"/>
        </w:rPr>
        <w:t>: Hệ thống tính chỉ số nhất quán CR (Consistency Ratio). Nếu CR &lt; 0.1 thì dữ liệu được chấp nhận; nếu CR ≥ 0.1 thì cần sửa lại ma trận.</w:t>
      </w:r>
    </w:p>
    <w:p>
      <w:pPr>
        <w:pStyle w:val="ListBullet"/>
        <w:spacing w:line="360" w:lineRule="auto"/>
      </w:pPr>
      <w:r>
        <w:rPr>
          <w:rFonts w:ascii="Times New Roman" w:hAnsi="Times New Roman" w:eastAsia="Times New Roman"/>
          <w:b/>
          <w:sz w:val="26"/>
        </w:rPr>
        <w:t>Bước 4 – Chuẩn hóa trọng số theo lựa chọn khách hàng</w:t>
      </w:r>
      <w:r>
        <w:rPr>
          <w:rFonts w:ascii="Times New Roman" w:hAnsi="Times New Roman" w:eastAsia="Times New Roman"/>
          <w:sz w:val="26"/>
        </w:rPr>
        <w:t>: Khi khách hàng chỉ chọn một số tiêu chí, hệ thống chuẩn hóa lại trọng số sao cho tổng bằng 100%.</w:t>
      </w:r>
    </w:p>
    <w:p>
      <w:pPr>
        <w:pStyle w:val="ListBullet"/>
        <w:spacing w:line="360" w:lineRule="auto"/>
      </w:pPr>
      <w:r>
        <w:rPr>
          <w:rFonts w:ascii="Times New Roman" w:hAnsi="Times New Roman" w:eastAsia="Times New Roman"/>
          <w:b/>
          <w:sz w:val="26"/>
        </w:rPr>
        <w:t>Bước 5 – Tính điểm phù hợp</w:t>
      </w:r>
      <w:r>
        <w:rPr>
          <w:rFonts w:ascii="Times New Roman" w:hAnsi="Times New Roman" w:eastAsia="Times New Roman"/>
          <w:sz w:val="26"/>
        </w:rPr>
        <w:t>: Áp dụng công thức S_i = Σ(W'_j × r_ij) × 100% để tính điểm phù hợp cho mỗi cây, sau đó sắp xếp giảm dần và hiển thị kết quả gợi ý.</w:t>
      </w:r>
    </w:p>
    <w:p>
      <w:pPr>
        <w:spacing w:line="360" w:lineRule="auto"/>
        <w:ind w:firstLine="720"/>
      </w:pPr>
      <w:r>
        <w:rPr>
          <w:rFonts w:ascii="Times New Roman" w:hAnsi="Times New Roman" w:eastAsia="Times New Roman"/>
          <w:sz w:val="26"/>
        </w:rPr>
        <w:t>Hệ thống hiện áp dụng 4 tiêu chí đánh giá: Nhiệt độ, Ánh sáng, Độ ẩm và Khả năng lọc khí.</w:t>
      </w:r>
    </w:p>
    <w:p>
      <w:pPr>
        <w:pStyle w:val="Heading3"/>
      </w:pPr>
      <w:r>
        <w:rPr>
          <w:rFonts w:ascii="Times New Roman" w:hAnsi="Times New Roman" w:eastAsia="Times New Roman"/>
          <w:color w:val="FF0000"/>
          <w:sz w:val="26"/>
        </w:rPr>
        <w:t>b) Hệ thống gợi ý thông minh (Local Heuristic AI)</w:t>
      </w:r>
    </w:p>
    <w:p>
      <w:pPr>
        <w:spacing w:line="360" w:lineRule="auto"/>
        <w:ind w:firstLine="720"/>
      </w:pPr>
      <w:r>
        <w:rPr>
          <w:rFonts w:ascii="Times New Roman" w:hAnsi="Times New Roman" w:eastAsia="Times New Roman"/>
          <w:sz w:val="26"/>
        </w:rPr>
        <w:t>Bên cạnh thuật toán AHP, hệ thống còn tích hợp module AI nội bộ (Local Heuristic) để tự động gợi ý điểm so sánh cặp giữa các cây cảnh theo từng tiêu chí. Module này hoạt động bằng cách:</w:t>
      </w:r>
    </w:p>
    <w:p>
      <w:pPr>
        <w:pStyle w:val="ListBullet"/>
        <w:spacing w:line="360" w:lineRule="auto"/>
      </w:pPr>
      <w:r>
        <w:rPr>
          <w:rFonts w:ascii="Times New Roman" w:hAnsi="Times New Roman" w:eastAsia="Times New Roman"/>
          <w:b/>
          <w:sz w:val="26"/>
        </w:rPr>
        <w:t>Phân tích đặc điểm cây</w:t>
      </w:r>
      <w:r>
        <w:rPr>
          <w:rFonts w:ascii="Times New Roman" w:hAnsi="Times New Roman" w:eastAsia="Times New Roman"/>
          <w:sz w:val="26"/>
        </w:rPr>
        <w:t>: Hệ thống phân tích mô tả sản phẩm và các đặc điểm (đặc điểm lọc khí, có hoa, chịu bóng, dễ chăm sóc,...) của từng cây cảnh.</w:t>
      </w:r>
    </w:p>
    <w:p>
      <w:pPr>
        <w:pStyle w:val="ListBullet"/>
        <w:spacing w:line="360" w:lineRule="auto"/>
      </w:pPr>
      <w:r>
        <w:rPr>
          <w:rFonts w:ascii="Times New Roman" w:hAnsi="Times New Roman" w:eastAsia="Times New Roman"/>
          <w:b/>
          <w:sz w:val="26"/>
        </w:rPr>
        <w:t>Chấm điểm theo ngữ cảnh tiêu chí</w:t>
      </w:r>
      <w:r>
        <w:rPr>
          <w:rFonts w:ascii="Times New Roman" w:hAnsi="Times New Roman" w:eastAsia="Times New Roman"/>
          <w:sz w:val="26"/>
        </w:rPr>
        <w:t>: Dựa trên tên tiêu chí (ví dụ: "Ánh sáng yếu", "Chịu hạn", "Giá rẻ"), hệ thống tự động chấm điểm cho mỗi cây bằng cách so khớp từ khóa trong mô tả và đặc điểm.</w:t>
      </w:r>
    </w:p>
    <w:p>
      <w:pPr>
        <w:pStyle w:val="ListBullet"/>
        <w:spacing w:line="360" w:lineRule="auto"/>
      </w:pPr>
      <w:r>
        <w:rPr>
          <w:rFonts w:ascii="Times New Roman" w:hAnsi="Times New Roman" w:eastAsia="Times New Roman"/>
          <w:b/>
          <w:sz w:val="26"/>
        </w:rPr>
        <w:t>Sinh giải thích tự động (NLG)</w:t>
      </w:r>
      <w:r>
        <w:rPr>
          <w:rFonts w:ascii="Times New Roman" w:hAnsi="Times New Roman" w:eastAsia="Times New Roman"/>
          <w:sz w:val="26"/>
        </w:rPr>
        <w:t>: Hệ thống tự động sinh ra câu giải thích bằng tiếng Việt tự nhiên cho mỗi cặp so sánh, giúp Admin hiểu rõ lý do đề xuất.</w:t>
      </w:r>
    </w:p>
    <w:p>
      <w:pPr>
        <w:pStyle w:val="ListBullet"/>
        <w:spacing w:line="360" w:lineRule="auto"/>
      </w:pPr>
      <w:r>
        <w:rPr>
          <w:rFonts w:ascii="Times New Roman" w:hAnsi="Times New Roman" w:eastAsia="Times New Roman"/>
          <w:b/>
          <w:sz w:val="26"/>
        </w:rPr>
        <w:t>Snap về thang AHP</w:t>
      </w:r>
      <w:r>
        <w:rPr>
          <w:rFonts w:ascii="Times New Roman" w:hAnsi="Times New Roman" w:eastAsia="Times New Roman"/>
          <w:sz w:val="26"/>
        </w:rPr>
        <w:t>: Kết quả tỷ lệ so sánh được làm tròn về các giá trị Saaty chuẩn (1, 2, 3, ..., 9 và nghịch đảo) để đảm bảo tính hợp lệ của ma trận AHP.</w:t>
      </w:r>
    </w:p>
    <w:p>
      <w:pPr>
        <w:spacing w:line="360" w:lineRule="auto"/>
        <w:ind w:firstLine="720"/>
      </w:pPr>
      <w:r>
        <w:rPr>
          <w:rFonts w:ascii="Times New Roman" w:hAnsi="Times New Roman" w:eastAsia="Times New Roman"/>
          <w:sz w:val="26"/>
        </w:rPr>
        <w:t>Ưu điểm của phương pháp này là không phụ thuộc vào dịch vụ AI bên ngoài (Google Gemini, ChatGPT), đảm bảo hệ thống hoạt động ổn định và không phát sinh chi phí API.</w:t>
      </w:r>
    </w:p>
    <w:p>
      <w:pPr>
        <w:pStyle w:val="Heading2"/>
      </w:pPr>
      <w:r>
        <w:rPr>
          <w:rFonts w:ascii="Times New Roman" w:hAnsi="Times New Roman" w:eastAsia="Times New Roman"/>
          <w:color w:val="FF0000"/>
          <w:sz w:val="28"/>
        </w:rPr>
        <w:t>5.4. Các công nghệ Frontend</w:t>
      </w:r>
    </w:p>
    <w:p>
      <w:pPr>
        <w:spacing w:line="360" w:lineRule="auto"/>
        <w:ind w:firstLine="720"/>
      </w:pPr>
      <w:r>
        <w:rPr>
          <w:rFonts w:ascii="Times New Roman" w:hAnsi="Times New Roman" w:eastAsia="Times New Roman"/>
          <w:sz w:val="26"/>
        </w:rPr>
        <w:t>Giao diện người dùng được xây dựng bằng các công nghệ hiện đại:</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D9E2F3"/>
          </w:tcPr>
          <w:p>
            <w:pPr>
              <w:jc w:val="center"/>
            </w:pPr>
            <w:r>
              <w:rPr>
                <w:rFonts w:ascii="Times New Roman" w:hAnsi="Times New Roman" w:eastAsia="Times New Roman"/>
                <w:b/>
                <w:sz w:val="22"/>
              </w:rPr>
              <w:t>Công nghệ</w:t>
            </w:r>
          </w:p>
        </w:tc>
        <w:tc>
          <w:tcPr>
            <w:tcW w:type="dxa" w:w="6803"/>
            <w:shd w:val="clear" w:color="auto" w:fill="D9E2F3"/>
          </w:tcPr>
          <w:p>
            <w:pPr>
              <w:jc w:val="center"/>
            </w:pPr>
            <w:r>
              <w:rPr>
                <w:rFonts w:ascii="Times New Roman" w:hAnsi="Times New Roman" w:eastAsia="Times New Roman"/>
                <w:b/>
                <w:sz w:val="22"/>
              </w:rPr>
              <w:t>Vai trò</w:t>
            </w:r>
          </w:p>
        </w:tc>
      </w:tr>
      <w:tr>
        <w:tc>
          <w:tcPr>
            <w:tcW w:type="dxa" w:w="2268"/>
          </w:tcPr>
          <w:p>
            <w:r>
              <w:rPr>
                <w:rFonts w:ascii="Times New Roman" w:hAnsi="Times New Roman" w:eastAsia="Times New Roman"/>
                <w:sz w:val="22"/>
              </w:rPr>
              <w:t>React 18</w:t>
            </w:r>
          </w:p>
        </w:tc>
        <w:tc>
          <w:tcPr>
            <w:tcW w:type="dxa" w:w="6803"/>
          </w:tcPr>
          <w:p>
            <w:r>
              <w:rPr>
                <w:rFonts w:ascii="Times New Roman" w:hAnsi="Times New Roman" w:eastAsia="Times New Roman"/>
                <w:sz w:val="22"/>
              </w:rPr>
              <w:t>Thư viện JavaScript xây dựng giao diện người dùng theo mô hình Component</w:t>
            </w:r>
          </w:p>
        </w:tc>
      </w:tr>
      <w:tr>
        <w:tc>
          <w:tcPr>
            <w:tcW w:type="dxa" w:w="2268"/>
          </w:tcPr>
          <w:p>
            <w:r>
              <w:rPr>
                <w:rFonts w:ascii="Times New Roman" w:hAnsi="Times New Roman" w:eastAsia="Times New Roman"/>
                <w:sz w:val="22"/>
              </w:rPr>
              <w:t>Vite 5</w:t>
            </w:r>
          </w:p>
        </w:tc>
        <w:tc>
          <w:tcPr>
            <w:tcW w:type="dxa" w:w="6803"/>
          </w:tcPr>
          <w:p>
            <w:r>
              <w:rPr>
                <w:rFonts w:ascii="Times New Roman" w:hAnsi="Times New Roman" w:eastAsia="Times New Roman"/>
                <w:sz w:val="22"/>
              </w:rPr>
              <w:t>Công cụ build nhanh, hỗ trợ Hot Module Replacement (HMR) trong quá trình phát triển</w:t>
            </w:r>
          </w:p>
        </w:tc>
      </w:tr>
      <w:tr>
        <w:tc>
          <w:tcPr>
            <w:tcW w:type="dxa" w:w="2268"/>
          </w:tcPr>
          <w:p>
            <w:r>
              <w:rPr>
                <w:rFonts w:ascii="Times New Roman" w:hAnsi="Times New Roman" w:eastAsia="Times New Roman"/>
                <w:sz w:val="22"/>
              </w:rPr>
              <w:t>TailwindCSS 3.4</w:t>
            </w:r>
          </w:p>
        </w:tc>
        <w:tc>
          <w:tcPr>
            <w:tcW w:type="dxa" w:w="6803"/>
          </w:tcPr>
          <w:p>
            <w:r>
              <w:rPr>
                <w:rFonts w:ascii="Times New Roman" w:hAnsi="Times New Roman" w:eastAsia="Times New Roman"/>
                <w:sz w:val="22"/>
              </w:rPr>
              <w:t>Framework CSS tiện ích (utility-first), giúp xây dựng giao diện nhanh chóng và nhất quán</w:t>
            </w:r>
          </w:p>
        </w:tc>
      </w:tr>
      <w:tr>
        <w:tc>
          <w:tcPr>
            <w:tcW w:type="dxa" w:w="2268"/>
          </w:tcPr>
          <w:p>
            <w:r>
              <w:rPr>
                <w:rFonts w:ascii="Times New Roman" w:hAnsi="Times New Roman" w:eastAsia="Times New Roman"/>
                <w:sz w:val="22"/>
              </w:rPr>
              <w:t>React Router DOM 6</w:t>
            </w:r>
          </w:p>
        </w:tc>
        <w:tc>
          <w:tcPr>
            <w:tcW w:type="dxa" w:w="6803"/>
          </w:tcPr>
          <w:p>
            <w:r>
              <w:rPr>
                <w:rFonts w:ascii="Times New Roman" w:hAnsi="Times New Roman" w:eastAsia="Times New Roman"/>
                <w:sz w:val="22"/>
              </w:rPr>
              <w:t>Thư viện điều hướng trang (client-side routing) cho ứng dụng Single Page Application</w:t>
            </w:r>
          </w:p>
        </w:tc>
      </w:tr>
      <w:tr>
        <w:tc>
          <w:tcPr>
            <w:tcW w:type="dxa" w:w="2268"/>
          </w:tcPr>
          <w:p>
            <w:r>
              <w:rPr>
                <w:rFonts w:ascii="Times New Roman" w:hAnsi="Times New Roman" w:eastAsia="Times New Roman"/>
                <w:sz w:val="22"/>
              </w:rPr>
              <w:t>TanStack Query 5</w:t>
            </w:r>
          </w:p>
        </w:tc>
        <w:tc>
          <w:tcPr>
            <w:tcW w:type="dxa" w:w="6803"/>
          </w:tcPr>
          <w:p>
            <w:r>
              <w:rPr>
                <w:rFonts w:ascii="Times New Roman" w:hAnsi="Times New Roman" w:eastAsia="Times New Roman"/>
                <w:sz w:val="22"/>
              </w:rPr>
              <w:t>Thư viện quản lý trạng thái server (caching, refetching, invalidation)</w:t>
            </w:r>
          </w:p>
        </w:tc>
      </w:tr>
      <w:tr>
        <w:tc>
          <w:tcPr>
            <w:tcW w:type="dxa" w:w="2268"/>
          </w:tcPr>
          <w:p>
            <w:r>
              <w:rPr>
                <w:rFonts w:ascii="Times New Roman" w:hAnsi="Times New Roman" w:eastAsia="Times New Roman"/>
                <w:sz w:val="22"/>
              </w:rPr>
              <w:t>Axios</w:t>
            </w:r>
          </w:p>
        </w:tc>
        <w:tc>
          <w:tcPr>
            <w:tcW w:type="dxa" w:w="6803"/>
          </w:tcPr>
          <w:p>
            <w:r>
              <w:rPr>
                <w:rFonts w:ascii="Times New Roman" w:hAnsi="Times New Roman" w:eastAsia="Times New Roman"/>
                <w:sz w:val="22"/>
              </w:rPr>
              <w:t>Thư viện HTTP client gọi API từ Backend</w:t>
            </w:r>
          </w:p>
        </w:tc>
      </w:tr>
      <w:tr>
        <w:tc>
          <w:tcPr>
            <w:tcW w:type="dxa" w:w="2268"/>
          </w:tcPr>
          <w:p>
            <w:r>
              <w:rPr>
                <w:rFonts w:ascii="Times New Roman" w:hAnsi="Times New Roman" w:eastAsia="Times New Roman"/>
                <w:sz w:val="22"/>
              </w:rPr>
              <w:t>Recharts</w:t>
            </w:r>
          </w:p>
        </w:tc>
        <w:tc>
          <w:tcPr>
            <w:tcW w:type="dxa" w:w="6803"/>
          </w:tcPr>
          <w:p>
            <w:r>
              <w:rPr>
                <w:rFonts w:ascii="Times New Roman" w:hAnsi="Times New Roman" w:eastAsia="Times New Roman"/>
                <w:sz w:val="22"/>
              </w:rPr>
              <w:t>Thư viện vẽ biểu đồ thống kê cho trang Dashboard Admin</w:t>
            </w:r>
          </w:p>
        </w:tc>
      </w:tr>
      <w:tr>
        <w:tc>
          <w:tcPr>
            <w:tcW w:type="dxa" w:w="2268"/>
          </w:tcPr>
          <w:p>
            <w:r>
              <w:rPr>
                <w:rFonts w:ascii="Times New Roman" w:hAnsi="Times New Roman" w:eastAsia="Times New Roman"/>
                <w:sz w:val="22"/>
              </w:rPr>
              <w:t>React Toastify</w:t>
            </w:r>
          </w:p>
        </w:tc>
        <w:tc>
          <w:tcPr>
            <w:tcW w:type="dxa" w:w="6803"/>
          </w:tcPr>
          <w:p>
            <w:r>
              <w:rPr>
                <w:rFonts w:ascii="Times New Roman" w:hAnsi="Times New Roman" w:eastAsia="Times New Roman"/>
                <w:sz w:val="22"/>
              </w:rPr>
              <w:t>Thư viện hiển thị thông báo (toast notification)</w:t>
            </w:r>
          </w:p>
        </w:tc>
      </w:tr>
    </w:tbl>
    <w:p/>
    <w:p>
      <w:pPr>
        <w:pStyle w:val="Heading2"/>
      </w:pPr>
      <w:r>
        <w:rPr>
          <w:rFonts w:ascii="Times New Roman" w:hAnsi="Times New Roman" w:eastAsia="Times New Roman"/>
          <w:color w:val="FF0000"/>
          <w:sz w:val="28"/>
        </w:rPr>
        <w:t>5.5. Công nghệ triển khai (Deployment)</w:t>
      </w:r>
    </w:p>
    <w:p>
      <w:pPr>
        <w:spacing w:line="360" w:lineRule="auto"/>
        <w:ind w:firstLine="720"/>
      </w:pPr>
      <w:r>
        <w:rPr>
          <w:rFonts w:ascii="Times New Roman" w:hAnsi="Times New Roman" w:eastAsia="Times New Roman"/>
          <w:sz w:val="26"/>
        </w:rPr>
        <w:t>Hệ thống được triển khai bằng các công nghệ container hóa và dịch vụ cloud hiện đại, đảm bảo tính ổn định và dễ dàng mở rộng:</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D9E2F3"/>
          </w:tcPr>
          <w:p>
            <w:pPr>
              <w:jc w:val="center"/>
            </w:pPr>
            <w:r>
              <w:rPr>
                <w:rFonts w:ascii="Times New Roman" w:hAnsi="Times New Roman" w:eastAsia="Times New Roman"/>
                <w:b/>
                <w:sz w:val="22"/>
              </w:rPr>
              <w:t>Công nghệ</w:t>
            </w:r>
          </w:p>
        </w:tc>
        <w:tc>
          <w:tcPr>
            <w:tcW w:type="dxa" w:w="6803"/>
            <w:shd w:val="clear" w:color="auto" w:fill="D9E2F3"/>
          </w:tcPr>
          <w:p>
            <w:pPr>
              <w:jc w:val="center"/>
            </w:pPr>
            <w:r>
              <w:rPr>
                <w:rFonts w:ascii="Times New Roman" w:hAnsi="Times New Roman" w:eastAsia="Times New Roman"/>
                <w:b/>
                <w:sz w:val="22"/>
              </w:rPr>
              <w:t>Vai trò</w:t>
            </w:r>
          </w:p>
        </w:tc>
      </w:tr>
      <w:tr>
        <w:tc>
          <w:tcPr>
            <w:tcW w:type="dxa" w:w="2268"/>
          </w:tcPr>
          <w:p>
            <w:r>
              <w:rPr>
                <w:rFonts w:ascii="Times New Roman" w:hAnsi="Times New Roman" w:eastAsia="Times New Roman"/>
                <w:sz w:val="22"/>
              </w:rPr>
              <w:t>Docker</w:t>
            </w:r>
          </w:p>
        </w:tc>
        <w:tc>
          <w:tcPr>
            <w:tcW w:type="dxa" w:w="6803"/>
          </w:tcPr>
          <w:p>
            <w:r>
              <w:rPr>
                <w:rFonts w:ascii="Times New Roman" w:hAnsi="Times New Roman" w:eastAsia="Times New Roman"/>
                <w:sz w:val="22"/>
              </w:rPr>
              <w:t>Container hóa ứng dụng, đảm bảo môi trường nhất quán giữa development và production</w:t>
            </w:r>
          </w:p>
        </w:tc>
      </w:tr>
      <w:tr>
        <w:tc>
          <w:tcPr>
            <w:tcW w:type="dxa" w:w="2268"/>
          </w:tcPr>
          <w:p>
            <w:r>
              <w:rPr>
                <w:rFonts w:ascii="Times New Roman" w:hAnsi="Times New Roman" w:eastAsia="Times New Roman"/>
                <w:sz w:val="22"/>
              </w:rPr>
              <w:t>Docker Compose</w:t>
            </w:r>
          </w:p>
        </w:tc>
        <w:tc>
          <w:tcPr>
            <w:tcW w:type="dxa" w:w="6803"/>
          </w:tcPr>
          <w:p>
            <w:r>
              <w:rPr>
                <w:rFonts w:ascii="Times New Roman" w:hAnsi="Times New Roman" w:eastAsia="Times New Roman"/>
                <w:sz w:val="22"/>
              </w:rPr>
              <w:t>Quản lý đồng thời 3 service: PostgreSQL, Backend (FastAPI), Frontend (Nginx)</w:t>
            </w:r>
          </w:p>
        </w:tc>
      </w:tr>
      <w:tr>
        <w:tc>
          <w:tcPr>
            <w:tcW w:type="dxa" w:w="2268"/>
          </w:tcPr>
          <w:p>
            <w:r>
              <w:rPr>
                <w:rFonts w:ascii="Times New Roman" w:hAnsi="Times New Roman" w:eastAsia="Times New Roman"/>
                <w:sz w:val="22"/>
              </w:rPr>
              <w:t>Nginx</w:t>
            </w:r>
          </w:p>
        </w:tc>
        <w:tc>
          <w:tcPr>
            <w:tcW w:type="dxa" w:w="6803"/>
          </w:tcPr>
          <w:p>
            <w:r>
              <w:rPr>
                <w:rFonts w:ascii="Times New Roman" w:hAnsi="Times New Roman" w:eastAsia="Times New Roman"/>
                <w:sz w:val="22"/>
              </w:rPr>
              <w:t>Web server phục vụ file tĩnh (React build) trong môi trường production</w:t>
            </w:r>
          </w:p>
        </w:tc>
      </w:tr>
      <w:tr>
        <w:tc>
          <w:tcPr>
            <w:tcW w:type="dxa" w:w="2268"/>
          </w:tcPr>
          <w:p>
            <w:r>
              <w:rPr>
                <w:rFonts w:ascii="Times New Roman" w:hAnsi="Times New Roman" w:eastAsia="Times New Roman"/>
                <w:sz w:val="22"/>
              </w:rPr>
              <w:t>Render</w:t>
            </w:r>
          </w:p>
        </w:tc>
        <w:tc>
          <w:tcPr>
            <w:tcW w:type="dxa" w:w="6803"/>
          </w:tcPr>
          <w:p>
            <w:r>
              <w:rPr>
                <w:rFonts w:ascii="Times New Roman" w:hAnsi="Times New Roman" w:eastAsia="Times New Roman"/>
                <w:sz w:val="22"/>
              </w:rPr>
              <w:t>Nền tảng cloud để triển khai ứng dụng lên internet, hỗ trợ auto-deploy từ GitHub</w:t>
            </w:r>
          </w:p>
        </w:tc>
      </w:tr>
    </w:tbl>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