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3BD39" w14:textId="77777777" w:rsidR="000E27E2" w:rsidRDefault="000E27E2" w:rsidP="000E27E2">
      <w:r>
        <w:t>zip伪加密</w:t>
      </w:r>
    </w:p>
    <w:p w14:paraId="28DF1BDC" w14:textId="77777777" w:rsidR="000E27E2" w:rsidRDefault="000E27E2" w:rsidP="000E27E2">
      <w:r>
        <w:t>1. 原理</w:t>
      </w:r>
    </w:p>
    <w:p w14:paraId="123C8CD5" w14:textId="77777777" w:rsidR="000E27E2" w:rsidRDefault="000E27E2" w:rsidP="000E27E2"/>
    <w:p w14:paraId="37F38CEA" w14:textId="77777777" w:rsidR="000E27E2" w:rsidRDefault="000E27E2" w:rsidP="000E27E2">
      <w:r>
        <w:rPr>
          <w:rFonts w:hint="eastAsia"/>
        </w:rPr>
        <w:t>就是修改了</w:t>
      </w:r>
      <w:r>
        <w:t>zip的文件头的加密标位（全局方式标记位），使文件打开显示需要密码，实际没有密码。</w:t>
      </w:r>
    </w:p>
    <w:p w14:paraId="1571B611" w14:textId="77777777" w:rsidR="000E27E2" w:rsidRDefault="000E27E2" w:rsidP="000E27E2">
      <w:r>
        <w:t>2. zip文件的格式</w:t>
      </w:r>
    </w:p>
    <w:p w14:paraId="46626179" w14:textId="77777777" w:rsidR="000E27E2" w:rsidRDefault="000E27E2" w:rsidP="000E27E2"/>
    <w:p w14:paraId="47423ABE" w14:textId="77777777" w:rsidR="000E27E2" w:rsidRDefault="000E27E2" w:rsidP="000E27E2">
      <w:r>
        <w:rPr>
          <w:rFonts w:hint="eastAsia"/>
        </w:rPr>
        <w:t>简单说一个</w:t>
      </w:r>
      <w:r>
        <w:t xml:space="preserve"> ZIP 文件由三个部分组成：</w:t>
      </w:r>
    </w:p>
    <w:p w14:paraId="52D4786B" w14:textId="77777777" w:rsidR="000E27E2" w:rsidRDefault="000E27E2" w:rsidP="000E27E2">
      <w:r>
        <w:rPr>
          <w:rFonts w:hint="eastAsia"/>
        </w:rPr>
        <w:t>压缩源文件数据区</w:t>
      </w:r>
      <w:r>
        <w:t>+压缩源文件目录区+压缩源文件目录结束标志</w:t>
      </w:r>
    </w:p>
    <w:p w14:paraId="3C1C8234" w14:textId="77777777" w:rsidR="000E27E2" w:rsidRDefault="000E27E2" w:rsidP="000E27E2"/>
    <w:p w14:paraId="2CBBDCDC" w14:textId="77777777" w:rsidR="000E27E2" w:rsidRDefault="000E27E2" w:rsidP="000E27E2">
      <w:r>
        <w:rPr>
          <w:rFonts w:hint="eastAsia"/>
        </w:rPr>
        <w:t>压缩源文件</w:t>
      </w:r>
      <w:r>
        <w:t xml:space="preserve"> 数据区：</w:t>
      </w:r>
    </w:p>
    <w:p w14:paraId="3E14A0D7" w14:textId="77777777" w:rsidR="000E27E2" w:rsidRDefault="000E27E2" w:rsidP="000E27E2">
      <w:r>
        <w:t>50 4B 03 04 头文件标记</w:t>
      </w:r>
    </w:p>
    <w:p w14:paraId="386B256F" w14:textId="77777777" w:rsidR="000E27E2" w:rsidRDefault="000E27E2" w:rsidP="000E27E2"/>
    <w:p w14:paraId="0187D830" w14:textId="77777777" w:rsidR="000E27E2" w:rsidRDefault="000E27E2" w:rsidP="000E27E2">
      <w:r>
        <w:rPr>
          <w:rFonts w:hint="eastAsia"/>
        </w:rPr>
        <w:t>压缩源文件</w:t>
      </w:r>
      <w:r>
        <w:t xml:space="preserve"> 目录区：</w:t>
      </w:r>
    </w:p>
    <w:p w14:paraId="537D5A24" w14:textId="77777777" w:rsidR="000E27E2" w:rsidRDefault="000E27E2" w:rsidP="000E27E2">
      <w:r>
        <w:t>50 4B 01 02：目录区文件头标记</w:t>
      </w:r>
    </w:p>
    <w:p w14:paraId="0AF7F378" w14:textId="77777777" w:rsidR="000E27E2" w:rsidRDefault="000E27E2" w:rsidP="000E27E2">
      <w:r>
        <w:t xml:space="preserve">1F 00：压缩使用的 </w:t>
      </w:r>
      <w:proofErr w:type="spellStart"/>
      <w:r>
        <w:t>pkware</w:t>
      </w:r>
      <w:proofErr w:type="spellEnd"/>
      <w:r>
        <w:t xml:space="preserve"> 版本 或3F 00</w:t>
      </w:r>
    </w:p>
    <w:p w14:paraId="6544001C" w14:textId="77777777" w:rsidR="000E27E2" w:rsidRDefault="000E27E2" w:rsidP="000E27E2">
      <w:r>
        <w:t xml:space="preserve">14 00：解压文件所需 </w:t>
      </w:r>
      <w:proofErr w:type="spellStart"/>
      <w:r>
        <w:t>pkware</w:t>
      </w:r>
      <w:proofErr w:type="spellEnd"/>
      <w:r>
        <w:t xml:space="preserve"> 版本</w:t>
      </w:r>
    </w:p>
    <w:p w14:paraId="7CC510E1" w14:textId="77777777" w:rsidR="000E27E2" w:rsidRDefault="000E27E2" w:rsidP="000E27E2">
      <w:r>
        <w:t>00 00：全局</w:t>
      </w:r>
      <w:proofErr w:type="gramStart"/>
      <w:r>
        <w:t>方式位</w:t>
      </w:r>
      <w:proofErr w:type="gramEnd"/>
      <w:r>
        <w:t>标记（伪加密，改为 09 00 就提示有密码了）</w:t>
      </w:r>
    </w:p>
    <w:p w14:paraId="2F25785B" w14:textId="77777777" w:rsidR="000E27E2" w:rsidRDefault="000E27E2" w:rsidP="000E27E2"/>
    <w:p w14:paraId="4B871532" w14:textId="77777777" w:rsidR="000E27E2" w:rsidRDefault="000E27E2" w:rsidP="000E27E2">
      <w:r>
        <w:rPr>
          <w:rFonts w:hint="eastAsia"/>
        </w:rPr>
        <w:t>压缩源文件</w:t>
      </w:r>
      <w:r>
        <w:t xml:space="preserve"> 目录结束：</w:t>
      </w:r>
    </w:p>
    <w:p w14:paraId="18450CB6" w14:textId="77777777" w:rsidR="000E27E2" w:rsidRDefault="000E27E2" w:rsidP="000E27E2"/>
    <w:p w14:paraId="2C056B06" w14:textId="77777777" w:rsidR="000E27E2" w:rsidRDefault="000E27E2" w:rsidP="000E27E2">
      <w:r>
        <w:rPr>
          <w:rFonts w:hint="eastAsia"/>
        </w:rPr>
        <w:t>可以参考这篇博客</w:t>
      </w:r>
    </w:p>
    <w:p w14:paraId="66E794E7" w14:textId="77777777" w:rsidR="000E27E2" w:rsidRDefault="000E27E2" w:rsidP="000E27E2">
      <w:r>
        <w:rPr>
          <w:rFonts w:hint="eastAsia"/>
        </w:rPr>
        <w:t>如</w:t>
      </w:r>
    </w:p>
    <w:p w14:paraId="5D4845F2" w14:textId="77777777" w:rsidR="000E27E2" w:rsidRDefault="000E27E2" w:rsidP="000E27E2">
      <w:r>
        <w:rPr>
          <w:rFonts w:hint="eastAsia"/>
        </w:rPr>
        <w:t>压缩文件数据区域</w:t>
      </w:r>
    </w:p>
    <w:p w14:paraId="366CE57D" w14:textId="77777777" w:rsidR="000E27E2" w:rsidRDefault="000E27E2" w:rsidP="000E27E2">
      <w:r>
        <w:rPr>
          <w:noProof/>
        </w:rPr>
        <w:drawing>
          <wp:inline distT="0" distB="0" distL="0" distR="0" wp14:anchorId="3AD184EE" wp14:editId="26BBE983">
            <wp:extent cx="5274310" cy="2365843"/>
            <wp:effectExtent l="0" t="0" r="254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D12D" w14:textId="77777777" w:rsidR="000E27E2" w:rsidRDefault="000E27E2" w:rsidP="000E27E2"/>
    <w:p w14:paraId="4FAB81B0" w14:textId="77777777" w:rsidR="000E27E2" w:rsidRDefault="000E27E2" w:rsidP="000E27E2"/>
    <w:p w14:paraId="3752501E" w14:textId="77777777" w:rsidR="000E27E2" w:rsidRDefault="000E27E2" w:rsidP="000E27E2"/>
    <w:p w14:paraId="69286CEE" w14:textId="77777777" w:rsidR="000E27E2" w:rsidRDefault="000E27E2" w:rsidP="000E27E2"/>
    <w:p w14:paraId="30246978" w14:textId="77777777" w:rsidR="000E27E2" w:rsidRDefault="000E27E2" w:rsidP="000E27E2"/>
    <w:p w14:paraId="0A10B3C8" w14:textId="77777777" w:rsidR="000E27E2" w:rsidRDefault="000E27E2" w:rsidP="000E27E2"/>
    <w:p w14:paraId="1774EFFE" w14:textId="77777777" w:rsidR="000E27E2" w:rsidRDefault="000E27E2" w:rsidP="000E27E2"/>
    <w:p w14:paraId="168CCCE4" w14:textId="77777777" w:rsidR="000E27E2" w:rsidRDefault="000E27E2" w:rsidP="000E27E2"/>
    <w:p w14:paraId="5CCFF353" w14:textId="7C279BB1" w:rsidR="000E27E2" w:rsidRDefault="000E27E2" w:rsidP="000E27E2">
      <w:r>
        <w:lastRenderedPageBreak/>
        <w:t>3.识别真假加密</w:t>
      </w:r>
    </w:p>
    <w:p w14:paraId="30B691F7" w14:textId="77777777" w:rsidR="000E27E2" w:rsidRDefault="000E27E2" w:rsidP="000E27E2"/>
    <w:p w14:paraId="670A9043" w14:textId="77777777" w:rsidR="000E27E2" w:rsidRDefault="000E27E2" w:rsidP="000E27E2">
      <w:r>
        <w:rPr>
          <w:rFonts w:hint="eastAsia"/>
        </w:rPr>
        <w:t>无加密</w:t>
      </w:r>
    </w:p>
    <w:p w14:paraId="1B4D4AE2" w14:textId="77777777" w:rsidR="000E27E2" w:rsidRDefault="000E27E2" w:rsidP="000E27E2">
      <w:r>
        <w:rPr>
          <w:rFonts w:hint="eastAsia"/>
        </w:rPr>
        <w:t>数据区</w:t>
      </w:r>
      <w:r>
        <w:t xml:space="preserve"> 的全局加密应当为</w:t>
      </w:r>
      <w:proofErr w:type="gramStart"/>
      <w:r>
        <w:t xml:space="preserve"> 00 00</w:t>
      </w:r>
      <w:proofErr w:type="gramEnd"/>
    </w:p>
    <w:p w14:paraId="7F3E9332" w14:textId="77777777" w:rsidR="000E27E2" w:rsidRDefault="000E27E2" w:rsidP="000E27E2">
      <w:r>
        <w:rPr>
          <w:rFonts w:hint="eastAsia"/>
        </w:rPr>
        <w:t>目录区</w:t>
      </w:r>
      <w:r>
        <w:t xml:space="preserve"> 的全局</w:t>
      </w:r>
      <w:proofErr w:type="gramStart"/>
      <w:r>
        <w:t>方式位</w:t>
      </w:r>
      <w:proofErr w:type="gramEnd"/>
      <w:r>
        <w:t>标记应当为</w:t>
      </w:r>
      <w:proofErr w:type="gramStart"/>
      <w:r>
        <w:t xml:space="preserve"> 00 00</w:t>
      </w:r>
      <w:proofErr w:type="gramEnd"/>
    </w:p>
    <w:p w14:paraId="1EA1CFDD" w14:textId="77777777" w:rsidR="000E27E2" w:rsidRDefault="000E27E2" w:rsidP="000E27E2"/>
    <w:p w14:paraId="40B01DF0" w14:textId="77777777" w:rsidR="000E27E2" w:rsidRDefault="000E27E2" w:rsidP="000E27E2">
      <w:r>
        <w:rPr>
          <w:rFonts w:hint="eastAsia"/>
        </w:rPr>
        <w:t>假加密</w:t>
      </w:r>
    </w:p>
    <w:p w14:paraId="3F79530F" w14:textId="77777777" w:rsidR="000E27E2" w:rsidRDefault="000E27E2" w:rsidP="000E27E2">
      <w:r>
        <w:rPr>
          <w:rFonts w:hint="eastAsia"/>
        </w:rPr>
        <w:t>数据区</w:t>
      </w:r>
      <w:r>
        <w:t xml:space="preserve"> 的全局加密应当为</w:t>
      </w:r>
      <w:proofErr w:type="gramStart"/>
      <w:r>
        <w:t xml:space="preserve"> 00 00</w:t>
      </w:r>
      <w:proofErr w:type="gramEnd"/>
    </w:p>
    <w:p w14:paraId="2C743C3E" w14:textId="77777777" w:rsidR="000E27E2" w:rsidRDefault="000E27E2" w:rsidP="000E27E2">
      <w:r>
        <w:rPr>
          <w:rFonts w:hint="eastAsia"/>
        </w:rPr>
        <w:t>目录区</w:t>
      </w:r>
      <w:r>
        <w:t xml:space="preserve"> 的全局</w:t>
      </w:r>
      <w:proofErr w:type="gramStart"/>
      <w:r>
        <w:t>方式位</w:t>
      </w:r>
      <w:proofErr w:type="gramEnd"/>
      <w:r>
        <w:t>标记应当为 09 00</w:t>
      </w:r>
    </w:p>
    <w:p w14:paraId="0237EF8B" w14:textId="77777777" w:rsidR="000E27E2" w:rsidRDefault="000E27E2" w:rsidP="000E27E2"/>
    <w:p w14:paraId="36ED52E1" w14:textId="77777777" w:rsidR="000E27E2" w:rsidRDefault="000E27E2" w:rsidP="000E27E2">
      <w:r>
        <w:rPr>
          <w:rFonts w:hint="eastAsia"/>
        </w:rPr>
        <w:t>真加密</w:t>
      </w:r>
    </w:p>
    <w:p w14:paraId="49916219" w14:textId="77777777" w:rsidR="000E27E2" w:rsidRDefault="000E27E2" w:rsidP="000E27E2">
      <w:r>
        <w:rPr>
          <w:rFonts w:hint="eastAsia"/>
        </w:rPr>
        <w:t>数据区</w:t>
      </w:r>
      <w:r>
        <w:t xml:space="preserve"> 的全局加密应当为 09 00</w:t>
      </w:r>
    </w:p>
    <w:p w14:paraId="696D3A30" w14:textId="77777777" w:rsidR="000E27E2" w:rsidRDefault="000E27E2" w:rsidP="000E27E2">
      <w:r>
        <w:rPr>
          <w:rFonts w:hint="eastAsia"/>
        </w:rPr>
        <w:t>目录区</w:t>
      </w:r>
      <w:r>
        <w:t xml:space="preserve"> 的全局</w:t>
      </w:r>
      <w:proofErr w:type="gramStart"/>
      <w:r>
        <w:t>方式位</w:t>
      </w:r>
      <w:proofErr w:type="gramEnd"/>
      <w:r>
        <w:t>标记应当为 09 00</w:t>
      </w:r>
    </w:p>
    <w:p w14:paraId="1E5E2CDD" w14:textId="77777777" w:rsidR="000E27E2" w:rsidRDefault="000E27E2" w:rsidP="000E27E2"/>
    <w:p w14:paraId="1DEBE391" w14:textId="77777777" w:rsidR="000E27E2" w:rsidRDefault="000E27E2" w:rsidP="000E27E2">
      <w:r>
        <w:rPr>
          <w:rFonts w:hint="eastAsia"/>
        </w:rPr>
        <w:t>如</w:t>
      </w:r>
    </w:p>
    <w:p w14:paraId="7D85FDE0" w14:textId="4F9F4366" w:rsidR="000E27E2" w:rsidRDefault="000E27E2" w:rsidP="000E27E2">
      <w:r>
        <w:rPr>
          <w:rFonts w:hint="eastAsia"/>
        </w:rPr>
        <w:t>压缩文件目录区域</w:t>
      </w:r>
    </w:p>
    <w:p w14:paraId="2000C36B" w14:textId="188DA2B2" w:rsidR="000E27E2" w:rsidRDefault="000E27E2" w:rsidP="000E27E2">
      <w:r>
        <w:rPr>
          <w:noProof/>
        </w:rPr>
        <w:drawing>
          <wp:inline distT="0" distB="0" distL="0" distR="0" wp14:anchorId="76805B39" wp14:editId="08375431">
            <wp:extent cx="5274310" cy="1451948"/>
            <wp:effectExtent l="0" t="0" r="254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D3CD78" w14:textId="0CA7460F" w:rsidR="00096D1B" w:rsidRDefault="000E27E2" w:rsidP="000E27E2">
      <w:r>
        <w:rPr>
          <w:noProof/>
        </w:rPr>
        <w:drawing>
          <wp:anchor distT="0" distB="0" distL="114300" distR="114300" simplePos="0" relativeHeight="251658240" behindDoc="0" locked="0" layoutInCell="1" allowOverlap="1" wp14:anchorId="105A71C4" wp14:editId="7374B327">
            <wp:simplePos x="0" y="0"/>
            <wp:positionH relativeFrom="column">
              <wp:posOffset>45720</wp:posOffset>
            </wp:positionH>
            <wp:positionV relativeFrom="paragraph">
              <wp:posOffset>457200</wp:posOffset>
            </wp:positionV>
            <wp:extent cx="5274310" cy="2305977"/>
            <wp:effectExtent l="0" t="0" r="2540" b="0"/>
            <wp:wrapThrough wrapText="bothSides">
              <wp:wrapPolygon edited="0">
                <wp:start x="0" y="0"/>
                <wp:lineTo x="0" y="21416"/>
                <wp:lineTo x="21532" y="21416"/>
                <wp:lineTo x="21532" y="0"/>
                <wp:lineTo x="0" y="0"/>
              </wp:wrapPolygon>
            </wp:wrapThrough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9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14"/>
    <w:rsid w:val="00096D1B"/>
    <w:rsid w:val="000E27E2"/>
    <w:rsid w:val="007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180A"/>
  <w15:chartTrackingRefBased/>
  <w15:docId w15:val="{92760105-ABCE-4FBF-93F8-FB646B00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2019-10-31T14:42:00Z</dcterms:created>
  <dcterms:modified xsi:type="dcterms:W3CDTF">2019-10-31T14:44:00Z</dcterms:modified>
</cp:coreProperties>
</file>