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黑体" w:hAnsi="黑体" w:eastAsia="黑体"/>
          <w:b/>
          <w:color w:val="FF0000"/>
          <w:sz w:val="52"/>
        </w:rPr>
        <w:t>北塘区人民政府办公室文件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4"/>
        </w:rPr>
        <w:t>北政办发[2026]26号</w:t>
      </w:r>
    </w:p>
    <w:p>
      <w:pPr>
        <w:spacing w:line="360" w:lineRule="auto" w:before="240" w:after="240"/>
        <w:jc w:val="center"/>
      </w:pPr>
      <w:r>
        <w:rPr>
          <w:rFonts w:ascii="方正小标宋简体" w:hAnsi="方正小标宋简体" w:eastAsia="方正小标宋简体"/>
          <w:b w:val="0"/>
          <w:sz w:val="32"/>
        </w:rPr>
        <w:t>北塘区人民政府办公室关于做好2026年度政务公开工作评估的通知</w:t>
      </w:r>
    </w:p>
    <w:p>
      <w:pPr>
        <w:spacing w:line="360" w:lineRule="auto" w:before="0" w:after="0"/>
        <w:ind w:firstLine="560"/>
        <w:jc w:val="left"/>
      </w:pPr>
      <w:r>
        <w:rPr>
          <w:rFonts w:ascii="楷体" w:hAnsi="楷体" w:eastAsia="楷体"/>
          <w:b w:val="0"/>
          <w:sz w:val="28"/>
        </w:rPr>
        <w:t>各街道办事处，区政府各部门，各有关单位：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 w:val="0"/>
          <w:sz w:val="28"/>
        </w:rPr>
        <w:t>为检验全区政务公开工作成效，推动政务公开规范化、标准化，根据全市统一部署，区政府办公室决定组织开展2026年度政务公开工作评估。现将有关事项通知如下。</w:t>
      </w:r>
    </w:p>
    <w:p>
      <w:pPr>
        <w:spacing w:line="360" w:lineRule="auto" w:before="0" w:after="0"/>
        <w:ind w:firstLine="560"/>
        <w:jc w:val="left"/>
      </w:pPr>
      <w:r>
        <w:rPr>
          <w:rFonts w:ascii="黑体" w:hAnsi="黑体" w:eastAsia="黑体"/>
          <w:b w:val="0"/>
          <w:sz w:val="28"/>
        </w:rPr>
        <w:t>一、评估对象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 w:val="0"/>
          <w:sz w:val="28"/>
        </w:rPr>
        <w:t>各街道办事处，区政府各工作部门，以及承担公共服务职能的区属事业单位，共计38个单位。</w:t>
      </w:r>
    </w:p>
    <w:p>
      <w:pPr>
        <w:spacing w:line="360" w:lineRule="auto" w:before="0" w:after="0"/>
        <w:ind w:firstLine="560"/>
        <w:jc w:val="left"/>
      </w:pPr>
      <w:r>
        <w:rPr>
          <w:rFonts w:ascii="黑体" w:hAnsi="黑体" w:eastAsia="黑体"/>
          <w:b w:val="0"/>
          <w:sz w:val="28"/>
        </w:rPr>
        <w:t>二、评估内容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 w:val="0"/>
          <w:sz w:val="28"/>
        </w:rPr>
        <w:t>评估内容包括主动公开、依申请公开、解读回应、平台建设和监督保障五个方面，具体指标详见附件1。评估采取单位自查、材料审核、网站检查和群众测评相结合的方式进行，报送要求详见附件2。</w:t>
      </w:r>
    </w:p>
    <w:p>
      <w:pPr>
        <w:spacing w:line="360" w:lineRule="auto" w:before="0" w:after="0"/>
        <w:jc w:val="left"/>
      </w:pPr>
      <w:r>
        <w:rPr>
          <w:rFonts w:ascii="楷体" w:hAnsi="楷体" w:eastAsia="楷体"/>
          <w:b w:val="0"/>
          <w:sz w:val="28"/>
        </w:rPr>
        <w:t>附件1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28"/>
        </w:rPr>
        <w:t>北塘区2026年度政务公开工作评估指标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1．主动公开（30分）：重点领域信息公开是否及时、完整，政府信息公开目录是否按期更新。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2．依申请公开（20分）：申请办理是否规范，答复是否在法定时限内完成。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3．解读回应（20分）：重大政策是否同步解读，社会关切事项回应是否及时。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4．平台建设（15分）：政府网站和政务新媒体栏目设置是否规范、链接是否有效。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5．监督保障（15分）：制度建设、人员保障和培训情况。</w:t>
      </w:r>
    </w:p>
    <w:p>
      <w:pPr>
        <w:spacing w:line="360" w:lineRule="auto" w:before="0" w:after="0"/>
        <w:jc w:val="left"/>
      </w:pPr>
      <w:r>
        <w:rPr>
          <w:rFonts w:ascii="楷体" w:hAnsi="楷体" w:eastAsia="楷体"/>
          <w:b w:val="0"/>
          <w:sz w:val="28"/>
        </w:rPr>
        <w:t>附件2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28"/>
        </w:rPr>
        <w:t>政务公开工作评估材料报送要求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1．自查报告：不超过3000字，须附相关佐证材料目录。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2．报送形式：纸质材料一式两份，同时报送电子版。</w:t>
      </w:r>
    </w:p>
    <w:p>
      <w:pPr>
        <w:spacing w:line="312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3．报送时限：2026年11月13日17:00前送区政府办公室政务公开科，逾期视为放弃。</w:t>
      </w:r>
    </w:p>
    <w:p>
      <w:pPr>
        <w:spacing w:line="360" w:lineRule="auto" w:before="0" w:after="0"/>
        <w:ind w:firstLine="560"/>
        <w:jc w:val="left"/>
      </w:pPr>
      <w:r>
        <w:rPr>
          <w:rFonts w:ascii="黑体" w:hAnsi="黑体" w:eastAsia="黑体"/>
          <w:b w:val="0"/>
          <w:sz w:val="28"/>
        </w:rPr>
        <w:t>三、时间安排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/>
          <w:sz w:val="28"/>
        </w:rPr>
        <w:t>（一）单位自查（10月26日至11月13日）。各单位对照评估指标，开展自查，形成自查报告，按要求报送。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/>
          <w:sz w:val="28"/>
        </w:rPr>
        <w:t>（二）材料审核和网站检查（11月16日至11月27日）。区政府办公室组织人员审核自查材料，抽查政府网站和政务新媒体。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/>
          <w:sz w:val="28"/>
        </w:rPr>
        <w:t>（三）群众测评和结果通报（12月1日至12月11日）。通过问卷、电话回访等方式开展群众测评，评估结果在全区范围内通报。</w:t>
      </w:r>
    </w:p>
    <w:p>
      <w:pPr>
        <w:spacing w:line="360" w:lineRule="auto" w:before="0" w:after="0"/>
        <w:ind w:firstLine="560"/>
        <w:jc w:val="left"/>
      </w:pPr>
      <w:r>
        <w:rPr>
          <w:rFonts w:ascii="黑体" w:hAnsi="黑体" w:eastAsia="黑体"/>
          <w:b w:val="0"/>
          <w:sz w:val="28"/>
        </w:rPr>
        <w:t>四、有关要求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 w:val="0"/>
          <w:sz w:val="28"/>
        </w:rPr>
        <w:t>各单位要高度重视，主要负责人亲自过问，指定专人负责。评估中发现的问题，要及时整改，并将整改情况在2026年12月25日前报区政府办公室。对评估结果靠后的单位，将约谈主要负责人。</w:t>
      </w:r>
    </w:p>
    <w:p>
      <w:pPr>
        <w:spacing w:line="360" w:lineRule="auto" w:before="0" w:after="0"/>
        <w:ind w:firstLine="560"/>
        <w:jc w:val="both"/>
      </w:pPr>
      <w:r>
        <w:rPr>
          <w:rFonts w:ascii="楷体" w:hAnsi="楷体" w:eastAsia="楷体"/>
          <w:b w:val="0"/>
          <w:sz w:val="28"/>
        </w:rPr>
        <w:t>联系人：区政府办公室政务公开科　沈某某，联系电话：8123456。</w:t>
      </w:r>
    </w:p>
    <w:p>
      <w:pPr>
        <w:spacing w:line="360" w:lineRule="auto" w:before="360" w:after="0"/>
        <w:jc w:val="center"/>
      </w:pPr>
      <w:r>
        <w:rPr>
          <w:rFonts w:ascii="楷体" w:hAnsi="楷体" w:eastAsia="楷体"/>
          <w:b w:val="0"/>
          <w:sz w:val="28"/>
        </w:rPr>
        <w:t>2026年10月22日</w:t>
      </w:r>
    </w:p>
    <w:p>
      <w:pPr>
        <w:spacing w:line="360" w:lineRule="auto" w:before="0" w:after="0"/>
        <w:jc w:val="center"/>
      </w:pPr>
      <w:r>
        <w:rPr>
          <w:rFonts w:ascii="楷体" w:hAnsi="楷体" w:eastAsia="楷体"/>
          <w:b w:val="0"/>
          <w:sz w:val="28"/>
        </w:rPr>
        <w:t>北塘区人民政府办公室</w:t>
      </w:r>
    </w:p>
    <w:p>
      <w:pPr>
        <w:spacing w:line="360" w:lineRule="auto" w:before="240" w:after="0"/>
        <w:jc w:val="left"/>
      </w:pPr>
      <w:r>
        <w:rPr>
          <w:rFonts w:ascii="宋体" w:hAnsi="宋体" w:eastAsia="宋体"/>
          <w:b w:val="0"/>
          <w:sz w:val="24"/>
        </w:rPr>
        <w:t>抄送：区委办公室，区人大常委会办公室，区政协办公室。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北塘区人民政府办公室　　　　　　2026年10月22日印发</w:t>
      </w:r>
    </w:p>
    <w:sectPr w:rsidR="00FC693F" w:rsidRPr="0006063C" w:rsidSect="00034616">
      <w:pgSz w:w="11906" w:h="16838"/>
      <w:pgMar w:top="1814" w:right="198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