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1"/>
        <w:autoSpaceDE w:val="0"/>
        <w:autoSpaceDN w:val="0"/>
        <w:snapToGrid w:val="0"/>
        <w:spacing w:before="1984" w:after="0" w:line="920" w:lineRule="exact"/>
        <w:ind w:firstLine="0" w:firstLineChars="0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72"/>
          <w:szCs w:val="72"/>
          <w:lang w:val="en-US" w:eastAsia="zh-CN" w:bidi="ar-SA"/>
        </w:rPr>
        <w:t>某市应急管理局文件</w:t>
      </w:r>
    </w:p>
    <w:p>
      <w:pPr>
        <w:widowControl w:val="1"/>
        <w:pBdr>
          <w:bottom w:val="single" w:sz="12" w:space="11" w:color="FF0000"/>
        </w:pBdr>
        <w:autoSpaceDE w:val="0"/>
        <w:autoSpaceDN w:val="0"/>
        <w:spacing w:before="1120" w:after="0"/>
        <w:ind w:firstLine="0" w:firstLineChars="0"/>
        <w:jc w:val="center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某应急发〔2026〕21号</w:t>
      </w:r>
    </w:p>
    <w:p>
      <w:pPr>
        <w:pStyle w:val="Title"/>
        <w:widowControl w:val="1"/>
        <w:autoSpaceDE w:val="0"/>
        <w:autoSpaceDN w:val="0"/>
        <w:spacing w:before="1120"/>
      </w:pPr>
      <w:r>
        <w:rPr>
          <w:rFonts w:ascii="方正小标宋简体" w:hAnsi="方正小标宋简体" w:eastAsia="方正小标宋简体" w:cs="方正小标宋简体"/>
          <w:sz w:val="44"/>
          <w:szCs w:val="44"/>
          <w:lang w:val="en-US" w:eastAsia="zh-CN" w:bidi="ar-SA"/>
        </w:rPr>
        <w:t>关于开展2026年冬季安全生产大检查的通知</w:t>
      </w:r>
    </w:p>
    <w:p>
      <w:pPr>
        <w:widowControl w:val="1"/>
        <w:autoSpaceDE w:val="0"/>
        <w:autoSpaceDN w:val="0"/>
        <w:ind w:firstLine="0" w:firstLineChars="0"/>
        <w:jc w:val="lef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各区应急管理局，市直有关单位：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为做好冬季安全生产工作，</w:t>
      </w:r>
      <w:commentRangeStart w:id="0"/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防范遏制各类事故发生</w:t>
      </w:r>
      <w:commentRangeEnd w:id="0"/>
      <w:r>
        <w:rPr>
          <w:rStyle w:val="CommentReference"/>
        </w:rPr>
        <w:commentReference w:id="0"/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，市应急管理局决定于2026年11月至12月开展冬季安全生产大检查。现将有关事项通知如下。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一、检查范围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全市危险化学品、非煤矿山、建筑施工、人员密集场所等重点行业领域生产经营单位。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二、检查内容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（一）安全责任落实情况。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重点检查企业主要负责人安全生产职责履行情况，全员安全生产责任制建立和落实情况。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（二）隐患排查治理情况。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重点检查重大事故隐患排查整治台账，以及整改措施、责任、资金、时限和预案落实情况。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1.危险化学品企业。重点检查装置停车检修、冬季防冻防凝措施落实情况。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2.人员密集场所。重点检查消防通道、应急照明和疏散指示标志。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三、工作要求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（一）加强组织领导。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各区要成立检查工作专班，于11月10日前将工作方案报市应急管理局。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（二）严格执法检查。</w:t>
      </w:r>
      <w:commentRangeStart w:id="1"/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对检查发现的重大事故隐患，要挂牌督办</w:t>
      </w:r>
      <w:commentRangeEnd w:id="1"/>
      <w:r>
        <w:rPr>
          <w:rStyle w:val="CommentReference"/>
        </w:rPr>
        <w:commentReference w:id="1"/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，依法依规处理。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（三）及时报送信息。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各区于每月25日前报送检查进展情况，12月31日前报送总结。</w:t>
      </w:r>
    </w:p>
    <w:p>
      <w:pPr>
        <w:keepNext/>
        <w:widowControl w:val="1"/>
        <w:autoSpaceDE w:val="0"/>
        <w:autoSpaceDN w:val="0"/>
      </w:pPr>
      <w:commentRangeStart w:id="2"/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联系人：张某，联系电话：0000-12345678。</w:t>
      </w:r>
      <w:commentRangeEnd w:id="2"/>
      <w:r>
        <w:rPr>
          <w:rStyle w:val="CommentReference"/>
        </w:rPr>
        <w:commentReference w:id="2"/>
      </w:r>
    </w:p>
    <w:p>
      <w:pPr>
        <w:pStyle w:val="Hanging"/>
        <w:keepNext/>
        <w:widowControl w:val="1"/>
        <w:autoSpaceDE w:val="0"/>
        <w:autoSpaceDN w:val="0"/>
        <w:spacing w:before="560"/>
        <w:ind w:left="1600" w:leftChars="500" w:hanging="960"/>
        <w:jc w:val="lef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附件：1. 冬季安全生产大检查重点内容表</w:t>
      </w:r>
    </w:p>
    <w:p>
      <w:pPr>
        <w:pStyle w:val="Hanging"/>
        <w:keepNext/>
        <w:widowControl w:val="1"/>
        <w:autoSpaceDE w:val="0"/>
        <w:autoSpaceDN w:val="0"/>
        <w:ind w:left="1600" w:leftChars="500"/>
        <w:jc w:val="lef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2. 检查情况统计表</w:t>
      </w:r>
    </w:p>
    <w:p>
      <w:pPr>
        <w:keepNext/>
        <w:widowControl w:val="1"/>
        <w:autoSpaceDE w:val="0"/>
        <w:autoSpaceDN w:val="0"/>
        <w:spacing w:before="1120"/>
        <w:ind w:right="1280" w:rightChars="40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某市应急管理局</w:t>
      </w:r>
    </w:p>
    <w:p>
      <w:pPr>
        <w:keepNext/>
        <w:widowControl w:val="1"/>
        <w:autoSpaceDE w:val="0"/>
        <w:autoSpaceDN w:val="0"/>
        <w:ind w:right="1280" w:rightChars="40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2026年10月28日</w:t>
      </w:r>
    </w:p>
    <w:p>
      <w:pPr>
        <w:widowControl w:val="1"/>
        <w:autoSpaceDE w:val="0"/>
        <w:autoSpaceDN w:val="0"/>
        <w:jc w:val="lef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（此件公开发布）</w:t>
      </w:r>
    </w:p>
    <w:tbl>
      <w:tblPr>
        <w:tblpPr w:leftFromText="0" w:rightFromText="0" w:vertAnchor="margin" w:horzAnchor="margin" w:tblpXSpec="left" w:tblpYSpec="bottom"/>
        <w:tblOverlap w:val="never"/>
        <w:tblW w:w="8844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top w:w="0" w:type="dxa"/>
          <w:left w:w="280" w:type="dxa"/>
          <w:bottom w:w="0" w:type="dxa"/>
          <w:right w:w="280" w:type="dxa"/>
        </w:tblCellMar>
        <w:tblLook w:val="0000"/>
      </w:tblPr>
      <w:tblGrid>
        <w:gridCol w:w="5400"/>
        <w:gridCol w:w="3444"/>
      </w:tblGrid>
      <w:tr>
        <w:trPr>
          <w:cantSplit/>
          <w:trHeight w:val="480" w:hRule="exact"/>
        </w:trPr>
        <w:tc>
          <w:tcPr>
            <w:tcW w:w="8844" w:type="dxa"/>
            <w:gridSpan w:val="2"/>
          </w:tcPr>
          <w:p>
            <w:pPr>
              <w:pStyle w:val="Hanging"/>
              <w:widowControl w:val="1"/>
              <w:autoSpaceDE w:val="0"/>
              <w:autoSpaceDN w:val="0"/>
              <w:spacing w:before="0" w:after="0" w:line="480" w:lineRule="exact"/>
              <w:ind w:left="840" w:hanging="840"/>
              <w:jc w:val="left"/>
            </w:pPr>
            <w:r>
              <w:rPr>
                <w:rFonts w:ascii="仿宋_GB2312" w:hAnsi="仿宋_GB2312" w:eastAsia="仿宋_GB2312" w:cs="仿宋_GB2312"/>
                <w:sz w:val="28"/>
                <w:szCs w:val="28"/>
                <w:lang w:val="en-US" w:eastAsia="zh-CN" w:bidi="ar-SA"/>
              </w:rPr>
              <w:t>抄送：市安全生产委员会办公室。</w:t>
            </w:r>
          </w:p>
        </w:tc>
      </w:tr>
      <w:tr>
        <w:trPr>
          <w:cantSplit/>
          <w:trHeight w:val="480" w:hRule="exact"/>
        </w:trPr>
        <w:tc>
          <w:tcPr>
            <w:tcW w:w="5400" w:type="dxa"/>
          </w:tcPr>
          <w:p>
            <w:pPr>
              <w:pStyle w:val="Hanging"/>
              <w:widowControl w:val="1"/>
              <w:autoSpaceDE w:val="0"/>
              <w:autoSpaceDN w:val="0"/>
              <w:spacing w:before="0" w:after="0" w:line="480" w:lineRule="exact"/>
              <w:jc w:val="left"/>
            </w:pPr>
            <w:r>
              <w:rPr>
                <w:rFonts w:ascii="仿宋_GB2312" w:hAnsi="仿宋_GB2312" w:eastAsia="仿宋_GB2312" w:cs="仿宋_GB2312"/>
                <w:sz w:val="28"/>
                <w:szCs w:val="28"/>
                <w:lang w:val="en-US" w:eastAsia="zh-CN" w:bidi="ar-SA"/>
              </w:rPr>
              <w:t>某市应急管理局办公室</w:t>
            </w:r>
          </w:p>
        </w:tc>
        <w:tc>
          <w:tcPr>
            <w:tcW w:w="3444" w:type="dxa"/>
          </w:tcPr>
          <w:p>
            <w:pPr>
              <w:pStyle w:val="Hanging"/>
              <w:widowControl w:val="1"/>
              <w:autoSpaceDE w:val="0"/>
              <w:autoSpaceDN w:val="0"/>
              <w:spacing w:before="0" w:after="0" w:line="480" w:lineRule="exact"/>
              <w:jc w:val="right"/>
            </w:pPr>
            <w:r>
              <w:rPr>
                <w:rFonts w:ascii="仿宋_GB2312" w:hAnsi="仿宋_GB2312" w:eastAsia="仿宋_GB2312" w:cs="仿宋_GB2312"/>
                <w:sz w:val="28"/>
                <w:szCs w:val="28"/>
                <w:lang w:val="en-US" w:eastAsia="zh-CN" w:bidi="ar-SA"/>
              </w:rPr>
              <w:t>2026年10月28日印发</w:t>
            </w:r>
          </w:p>
        </w:tc>
      </w:tr>
    </w:tbl>
    <w:p>
      <w:pPr>
        <w:widowControl w:val="1"/>
        <w:autoSpaceDE w:val="0"/>
        <w:autoSpaceDN w:val="0"/>
        <w:snapToGrid w:val="0"/>
        <w:spacing w:before="0" w:after="0" w:line="20" w:lineRule="exact"/>
        <w:ind w:left="0" w:leftChars="0" w:firstLine="0" w:firstLineChars="0"/>
        <w:rPr>
          <w:sz w:val="2"/>
          <w:szCs w:val="2"/>
        </w:rPr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76" w:gutter="0"/>
      <w:cols w:space="720"/>
      <w:docGrid w:linePitch="579" w:type="linesAndChars" w:charSpace="-84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核稿" w:initials="核" w:date="2026-10-16T14:24:11Z">
    <w:p>
      <w:pPr>
        <w:pStyle w:val="CommentText"/>
      </w:pPr>
      <w:r>
        <w:rPr>
          <w:rStyle w:val="CommentReference"/>
        </w:rPr>
        <w:annotationRef/>
      </w:r>
      <w:r>
        <w:t>【P1｜文字关｜用语】“遏制”与“防范”并用，可压缩为“防范各类事故”</w:t>
      </w:r>
    </w:p>
    <w:p>
      <w:pPr>
        <w:pStyle w:val="CommentText"/>
      </w:pPr>
      <w:r>
        <w:t>建议：为做好冬季安全生产工作，防范各类事故，市应急管理局决定……</w:t>
      </w:r>
    </w:p>
    <w:p>
      <w:pPr>
        <w:pStyle w:val="CommentText"/>
      </w:pPr>
      <w:r>
        <w:t>依据：文风简洁</w:t>
      </w:r>
    </w:p>
  </w:comment>
  <w:comment w:id="1" w:author="核稿" w:initials="核" w:date="2026-10-16T14:24:11Z">
    <w:p>
      <w:pPr>
        <w:pStyle w:val="CommentText"/>
      </w:pPr>
      <w:r>
        <w:rPr>
          <w:rStyle w:val="CommentReference"/>
        </w:rPr>
        <w:annotationRef/>
      </w:r>
      <w:r>
        <w:t>【P0｜权限关｜行文规则】挂牌督办的权限主体需与本局职责核对</w:t>
      </w:r>
    </w:p>
    <w:p>
      <w:pPr>
        <w:pStyle w:val="CommentText"/>
      </w:pPr>
      <w:r>
        <w:t>建议：核对挂牌督办由哪一级负责，表述为“由市应急管理局挂牌督办”或删去</w:t>
      </w:r>
    </w:p>
    <w:p>
      <w:pPr>
        <w:pStyle w:val="CommentText"/>
      </w:pPr>
      <w:r>
        <w:t>依据：《党政机关公文处理工作条例》第十五条</w:t>
      </w:r>
    </w:p>
  </w:comment>
  <w:comment w:id="2" w:author="核稿" w:initials="核" w:date="2026-10-16T14:24:11Z">
    <w:p>
      <w:pPr>
        <w:pStyle w:val="CommentText"/>
      </w:pPr>
      <w:r>
        <w:rPr>
          <w:rStyle w:val="CommentReference"/>
        </w:rPr>
        <w:annotationRef/>
      </w:r>
      <w:r>
        <w:t>【P2｜格式关｜格式】联系人信息可移至附注</w:t>
      </w:r>
    </w:p>
    <w:p>
      <w:pPr>
        <w:pStyle w:val="CommentText"/>
      </w:pPr>
      <w:r>
        <w:t>建议：（联系人：张某，联系电话：0000-12345678）</w:t>
      </w:r>
    </w:p>
    <w:p>
      <w:pPr>
        <w:pStyle w:val="CommentText"/>
      </w:pPr>
      <w:r>
        <w:t>依据：GB/T 9704-2012 7.3.6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right="280"/>
      <w:jc w:val="righ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left="280"/>
      <w:jc w:val="lef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1"/>
      <w:autoSpaceDE w:val="0"/>
      <w:autoSpaceDN w:val="0"/>
      <w:spacing w:before="0" w:after="0" w:line="560" w:lineRule="exact"/>
      <w:ind w:firstLine="640" w:firstLineChars="200"/>
      <w:jc w:val="both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0"/>
    </w:pPr>
    <w:rPr>
      <w:rFonts w:ascii="黑体" w:hAnsi="黑体" w:eastAsia="黑体" w:cs="黑体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1"/>
    </w:pPr>
    <w:rPr>
      <w:rFonts w:ascii="楷体_GB2312" w:hAnsi="楷体_GB2312" w:eastAsia="楷体_GB2312" w:cs="楷体_GB2312"/>
      <w:sz w:val="32"/>
      <w:szCs w:val="32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widowControl w:val="1"/>
      <w:autoSpaceDE w:val="0"/>
      <w:autoSpaceDN w:val="0"/>
      <w:snapToGrid w:val="0"/>
      <w:spacing w:before="0" w:after="560" w:line="600" w:lineRule="exact"/>
      <w:ind w:left="0" w:leftChars="0" w:firstLine="0" w:firstLineChars="0"/>
      <w:jc w:val="center"/>
    </w:pPr>
    <w:rPr>
      <w:rFonts w:ascii="方正小标宋简体" w:hAnsi="方正小标宋简体" w:eastAsia="方正小标宋简体" w:cs="方正小标宋简体"/>
      <w:sz w:val="44"/>
      <w:szCs w:val="44"/>
      <w:lang w:val="en-US" w:eastAsia="zh-CN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ging">
    <w:name w:val="Hanging"/>
    <w:pPr>
      <w:widowControl w:val="1"/>
      <w:autoSpaceDE w:val="0"/>
      <w:autoSpaceDN w:val="0"/>
      <w:spacing w:before="0" w:after="0" w:line="560" w:lineRule="exact"/>
      <w:jc w:val="left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关于开展2026年冬季安全生产大检查的通知</dc:title>
  <dc:subject/>
  <dc:creator/>
  <cp:keywords/>
  <dc:description/>
  <cp:lastModifiedBy/>
  <cp:revision>1</cp:revision>
  <dcterms:created xsi:type="dcterms:W3CDTF">2026-10-16T23:24:11Z</dcterms:created>
  <dcterms:modified xsi:type="dcterms:W3CDTF">2026-10-16T23:24:11Z</dcterms:modified>
  <cp:category/>
</cp:coreProperties>
</file>