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某镇关于2026年秋季森林防火工作情况的汇报</w:t>
      </w:r>
    </w:p>
    <w:p>
      <w:r>
        <w:t>县应急管理局：</w:t>
      </w:r>
    </w:p>
    <w:p>
      <w:r>
        <w:t>今年秋季以来，在县委、县政府的坚强领导下，我镇高度重视森林防火工作，精心组织、周密部署，累计排查火灾隐患36处，已整改33处，整改率91.7%，各村共配备护林员42名。现将有关情况汇报如下。</w:t>
      </w:r>
    </w:p>
    <w:p>
      <w:r>
        <w:t>一、主要工作</w:t>
      </w:r>
    </w:p>
    <w:p>
      <w:r>
        <w:t>（一）开展隐患排查。9月1日至10月10日，组织镇村干部对辖区林区开展排查，共排查火灾隐患36处，已整改33处，其余3处正在整改。</w:t>
      </w:r>
    </w:p>
    <w:p>
      <w:r>
        <w:t>（二）加强宣传教育。在各村主要路口和林区入口张贴防火标语，利用村村响广播每天播放防火提示，发放宣传资料2600份，开展进校园宣传活动4场。</w:t>
      </w:r>
    </w:p>
    <w:p>
      <w:r>
        <w:t>（三）强化值班值守。实行24小时值班制度，镇领导轮流带班，各村共配备护林员42名，配备风力灭火机15台。</w:t>
      </w:r>
    </w:p>
    <w:p>
      <w:r>
        <w:t>二、存在问题</w:t>
      </w:r>
    </w:p>
    <w:p>
      <w:r>
        <w:t>（一）野外用火习惯尚未根本改变。部分村民对野外用火的危险性认识不足，祭祀用火分散在各家各户、时间又相对集中，现有宣传和巡查难以做到逐户提醒、全程看守，一旦失管极易引燃林地，管控难度较大。</w:t>
      </w:r>
    </w:p>
    <w:p>
      <w:r>
        <w:t>（二）隐患整改尚未清零。36处火灾隐患中，仍有3处未整改到位，在天干物燥的秋冬防火期内，这3处仍是薄弱环节。</w:t>
      </w:r>
    </w:p>
    <w:p>
      <w:r>
        <w:t>三、下一步打算</w:t>
      </w:r>
    </w:p>
    <w:p>
      <w:r>
        <w:t>一是继续加强巡查。由分管副镇长牵头，各村党支部书记为村级责任人，42名护林员每日巡山并登记，祭祀节点前后增派人员到重点路段值守；10月31日前将3处未整改隐患整改到位并销号。</w:t>
      </w:r>
    </w:p>
    <w:p>
      <w:r>
        <w:t>二是持续加强宣传。由各村党支部书记负责，10月25日前对辖区农户完成一轮入户宣传，重点提醒祭祀用火、农事用火的禁止性规定，并在祭祀节点前再次广播提示。</w:t>
      </w:r>
    </w:p>
    <w:p>
      <w:r>
        <w:t>三是做好扑火物资储备。由分管副镇长牵头，10月25日前对现有15台风力灭火机逐台检修，补足油料和配件，确保随时可用。</w:t>
      </w:r>
    </w:p>
    <w:p>
      <w:r>
        <w:t>某镇人民政府</w:t>
      </w:r>
    </w:p>
    <w:p>
      <w:r>
        <w:t>2026年10月15日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