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2F" w:rsidRDefault="001F65D0" w:rsidP="00877CC7">
      <w:pPr>
        <w:pStyle w:val="Heading1"/>
        <w:rPr>
          <w:noProof/>
        </w:rPr>
      </w:pPr>
      <w:r>
        <w:rPr>
          <w:noProof/>
        </w:rPr>
        <w:t>Sơ đồ use case nghiệp vụ</w:t>
      </w:r>
    </w:p>
    <w:p w:rsidR="001F65D0" w:rsidRDefault="001F65D0">
      <w:r w:rsidRPr="001F65D0">
        <w:rPr>
          <w:noProof/>
        </w:rPr>
        <w:drawing>
          <wp:inline distT="0" distB="0" distL="0" distR="0" wp14:anchorId="66E99247" wp14:editId="299D90ED">
            <wp:extent cx="5943600" cy="247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CC7" w:rsidRDefault="00877CC7" w:rsidP="00877CC7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1F65D0" w:rsidRPr="005876FC" w:rsidRDefault="001F65D0">
      <w:pPr>
        <w:rPr>
          <w:b/>
        </w:rPr>
      </w:pPr>
      <w:proofErr w:type="spellStart"/>
      <w:r w:rsidRPr="005876FC">
        <w:rPr>
          <w:b/>
        </w:rPr>
        <w:t>Mô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tả</w:t>
      </w:r>
      <w:proofErr w:type="spellEnd"/>
      <w:r w:rsidRPr="005876FC">
        <w:rPr>
          <w:b/>
        </w:rPr>
        <w:t xml:space="preserve"> use case </w:t>
      </w:r>
      <w:proofErr w:type="spellStart"/>
      <w:r w:rsidRPr="005876FC">
        <w:rPr>
          <w:b/>
        </w:rPr>
        <w:t>nghiệp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vụ</w:t>
      </w:r>
      <w:proofErr w:type="spellEnd"/>
      <w:r w:rsidRPr="005876FC">
        <w:rPr>
          <w:b/>
        </w:rPr>
        <w:t xml:space="preserve"> Lap tai </w:t>
      </w:r>
      <w:proofErr w:type="spellStart"/>
      <w:r w:rsidRPr="005876FC">
        <w:rPr>
          <w:b/>
        </w:rPr>
        <w:t>khoan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65D0" w:rsidTr="001F65D0">
        <w:tc>
          <w:tcPr>
            <w:tcW w:w="4675" w:type="dxa"/>
          </w:tcPr>
          <w:p w:rsidR="001F65D0" w:rsidRDefault="001F65D0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675" w:type="dxa"/>
          </w:tcPr>
          <w:p w:rsidR="001F65D0" w:rsidRDefault="001F65D0">
            <w:r>
              <w:t xml:space="preserve">Use case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use case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</w:t>
            </w:r>
            <w:r w:rsidR="00DB516D">
              <w:t>n</w:t>
            </w:r>
            <w:proofErr w:type="spellEnd"/>
            <w:r w:rsidR="00DB516D">
              <w:t xml:space="preserve"> </w:t>
            </w:r>
            <w:proofErr w:type="spellStart"/>
            <w:r w:rsidR="00DB516D">
              <w:t>ngân</w:t>
            </w:r>
            <w:proofErr w:type="spellEnd"/>
            <w:r w:rsidR="00DB516D">
              <w:t xml:space="preserve"> </w:t>
            </w:r>
            <w:proofErr w:type="spellStart"/>
            <w:r w:rsidR="00DB516D">
              <w:t>hàng</w:t>
            </w:r>
            <w:proofErr w:type="spellEnd"/>
          </w:p>
        </w:tc>
      </w:tr>
      <w:tr w:rsidR="001F65D0" w:rsidTr="001F65D0">
        <w:tc>
          <w:tcPr>
            <w:tcW w:w="4675" w:type="dxa"/>
          </w:tcPr>
          <w:p w:rsidR="001F65D0" w:rsidRDefault="001F65D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4675" w:type="dxa"/>
          </w:tcPr>
          <w:p w:rsidR="001F65D0" w:rsidRDefault="001F65D0" w:rsidP="001F65D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CMND,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Pr="00243FB6">
              <w:rPr>
                <w:b/>
              </w:rPr>
              <w:t>biểu</w:t>
            </w:r>
            <w:proofErr w:type="spellEnd"/>
            <w:r w:rsidRPr="00243FB6">
              <w:rPr>
                <w:b/>
              </w:rPr>
              <w:t xml:space="preserve"> </w:t>
            </w:r>
            <w:proofErr w:type="spellStart"/>
            <w:r w:rsidRPr="00243FB6">
              <w:rPr>
                <w:b/>
              </w:rPr>
              <w:t>mẫu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1F65D0" w:rsidRDefault="001F65D0" w:rsidP="001F65D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 w:rsidR="000D4390">
              <w:t>thông</w:t>
            </w:r>
            <w:proofErr w:type="spellEnd"/>
            <w:r w:rsidR="000D4390">
              <w:t xml:space="preserve"> tin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  <w:p w:rsidR="001F65D0" w:rsidRDefault="001F65D0" w:rsidP="001F65D0">
            <w:pPr>
              <w:pStyle w:val="ListParagraph"/>
              <w:numPr>
                <w:ilvl w:val="0"/>
                <w:numId w:val="1"/>
              </w:numPr>
            </w:pPr>
            <w:r>
              <w:t xml:space="preserve">Sau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  <w:p w:rsidR="001F65D0" w:rsidRDefault="001F65D0" w:rsidP="001F65D0">
            <w:pPr>
              <w:pStyle w:val="ListParagraph"/>
              <w:numPr>
                <w:ilvl w:val="0"/>
                <w:numId w:val="1"/>
              </w:numPr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sợ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</w:tr>
      <w:tr w:rsidR="001F65D0" w:rsidTr="001F65D0">
        <w:tc>
          <w:tcPr>
            <w:tcW w:w="4675" w:type="dxa"/>
          </w:tcPr>
          <w:p w:rsidR="001F65D0" w:rsidRDefault="001F65D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4675" w:type="dxa"/>
          </w:tcPr>
          <w:p w:rsidR="003022AA" w:rsidRDefault="003022AA" w:rsidP="001F65D0">
            <w:r>
              <w:t xml:space="preserve">2.1.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CMND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  <w:p w:rsidR="003022AA" w:rsidRDefault="003022AA" w:rsidP="001F65D0">
            <w:r>
              <w:t xml:space="preserve">4.1.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</w:tbl>
    <w:p w:rsidR="001F65D0" w:rsidRDefault="001F65D0"/>
    <w:p w:rsidR="003022AA" w:rsidRPr="005876FC" w:rsidRDefault="003022AA">
      <w:pPr>
        <w:rPr>
          <w:b/>
        </w:rPr>
      </w:pPr>
      <w:proofErr w:type="spellStart"/>
      <w:r w:rsidRPr="005876FC">
        <w:rPr>
          <w:b/>
        </w:rPr>
        <w:t>Mô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tả</w:t>
      </w:r>
      <w:proofErr w:type="spellEnd"/>
      <w:r w:rsidRPr="005876FC">
        <w:rPr>
          <w:b/>
        </w:rPr>
        <w:t xml:space="preserve"> use case </w:t>
      </w:r>
      <w:proofErr w:type="spellStart"/>
      <w:r w:rsidRPr="005876FC">
        <w:rPr>
          <w:b/>
        </w:rPr>
        <w:t>nghiệp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vụ</w:t>
      </w:r>
      <w:proofErr w:type="spellEnd"/>
      <w:r w:rsidRPr="005876FC">
        <w:rPr>
          <w:b/>
        </w:rPr>
        <w:t xml:space="preserve"> Lap so </w:t>
      </w:r>
      <w:proofErr w:type="spellStart"/>
      <w:r w:rsidRPr="005876FC">
        <w:rPr>
          <w:b/>
        </w:rPr>
        <w:t>tiet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kiem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AA" w:rsidTr="003022AA">
        <w:tc>
          <w:tcPr>
            <w:tcW w:w="4675" w:type="dxa"/>
          </w:tcPr>
          <w:p w:rsidR="003022AA" w:rsidRDefault="003022AA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675" w:type="dxa"/>
          </w:tcPr>
          <w:p w:rsidR="003022AA" w:rsidRDefault="003022AA">
            <w:r>
              <w:t xml:space="preserve">Use case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, use case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</w:p>
        </w:tc>
      </w:tr>
      <w:tr w:rsidR="003022AA" w:rsidTr="003022AA">
        <w:tc>
          <w:tcPr>
            <w:tcW w:w="4675" w:type="dxa"/>
          </w:tcPr>
          <w:p w:rsidR="003022AA" w:rsidRDefault="003022AA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4675" w:type="dxa"/>
          </w:tcPr>
          <w:p w:rsidR="003022AA" w:rsidRDefault="003022AA" w:rsidP="003022A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CMND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3022AA" w:rsidRDefault="003022AA" w:rsidP="003022A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 w:rsidRPr="00243FB6">
              <w:rPr>
                <w:b/>
              </w:rPr>
              <w:t>thông</w:t>
            </w:r>
            <w:proofErr w:type="spellEnd"/>
            <w:r w:rsidRPr="00243FB6">
              <w:rPr>
                <w:b/>
              </w:rPr>
              <w:t xml:space="preserve"> tin</w:t>
            </w:r>
            <w:r>
              <w:t xml:space="preserve"> </w:t>
            </w:r>
          </w:p>
          <w:p w:rsidR="003022AA" w:rsidRDefault="003022AA" w:rsidP="003022A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  <w:p w:rsidR="003022AA" w:rsidRDefault="003022AA" w:rsidP="003022A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3D67A7">
              <w:t xml:space="preserve"> </w:t>
            </w:r>
            <w:proofErr w:type="spellStart"/>
            <w:r w:rsidR="003D67A7">
              <w:t>nhân</w:t>
            </w:r>
            <w:proofErr w:type="spellEnd"/>
            <w:r w:rsidR="003D67A7">
              <w:t xml:space="preserve"> </w:t>
            </w:r>
            <w:proofErr w:type="spellStart"/>
            <w:r w:rsidR="003D67A7">
              <w:t>viên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  <w:p w:rsidR="003022AA" w:rsidRDefault="003022AA" w:rsidP="003022A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</w:p>
          <w:p w:rsidR="003022AA" w:rsidRDefault="003022AA" w:rsidP="003022A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</w:p>
        </w:tc>
      </w:tr>
      <w:tr w:rsidR="003022AA" w:rsidTr="003022AA">
        <w:tc>
          <w:tcPr>
            <w:tcW w:w="4675" w:type="dxa"/>
          </w:tcPr>
          <w:p w:rsidR="003022AA" w:rsidRDefault="003022A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4675" w:type="dxa"/>
          </w:tcPr>
          <w:p w:rsidR="003022AA" w:rsidRDefault="003022AA" w:rsidP="003022AA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  <w:p w:rsidR="003022AA" w:rsidRDefault="003022AA" w:rsidP="003022AA">
            <w:pPr>
              <w:ind w:left="360"/>
            </w:pPr>
            <w:r>
              <w:t xml:space="preserve">5.1.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6</w:t>
            </w:r>
          </w:p>
        </w:tc>
      </w:tr>
    </w:tbl>
    <w:p w:rsidR="003022AA" w:rsidRDefault="003022AA"/>
    <w:p w:rsidR="003022AA" w:rsidRPr="005876FC" w:rsidRDefault="003022AA">
      <w:pPr>
        <w:rPr>
          <w:b/>
        </w:rPr>
      </w:pPr>
      <w:proofErr w:type="spellStart"/>
      <w:r w:rsidRPr="005876FC">
        <w:rPr>
          <w:b/>
        </w:rPr>
        <w:t>Mô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tả</w:t>
      </w:r>
      <w:proofErr w:type="spellEnd"/>
      <w:r w:rsidRPr="005876FC">
        <w:rPr>
          <w:b/>
        </w:rPr>
        <w:t xml:space="preserve"> use case </w:t>
      </w:r>
      <w:proofErr w:type="spellStart"/>
      <w:r w:rsidRPr="005876FC">
        <w:rPr>
          <w:b/>
        </w:rPr>
        <w:t>Chuyen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tien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AA" w:rsidTr="003022AA">
        <w:tc>
          <w:tcPr>
            <w:tcW w:w="4675" w:type="dxa"/>
          </w:tcPr>
          <w:p w:rsidR="003022AA" w:rsidRDefault="003022AA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675" w:type="dxa"/>
          </w:tcPr>
          <w:p w:rsidR="003022AA" w:rsidRDefault="003022AA">
            <w:r>
              <w:t xml:space="preserve">Use case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sang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use case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</w:p>
        </w:tc>
      </w:tr>
      <w:tr w:rsidR="003022AA" w:rsidTr="003022AA">
        <w:tc>
          <w:tcPr>
            <w:tcW w:w="4675" w:type="dxa"/>
          </w:tcPr>
          <w:p w:rsidR="003022AA" w:rsidRDefault="003022A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4675" w:type="dxa"/>
          </w:tcPr>
          <w:p w:rsidR="003022AA" w:rsidRDefault="003022AA" w:rsidP="003022A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 w:rsidRPr="00243FB6">
              <w:rPr>
                <w:b/>
              </w:rPr>
              <w:t>thông</w:t>
            </w:r>
            <w:proofErr w:type="spellEnd"/>
            <w:r w:rsidRPr="00243FB6">
              <w:rPr>
                <w:b/>
              </w:rPr>
              <w:t xml:space="preserve"> tin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3022AA" w:rsidRDefault="003022AA" w:rsidP="003022A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 w:rsidR="00DB516D">
              <w:t xml:space="preserve"> </w:t>
            </w:r>
            <w:proofErr w:type="spellStart"/>
            <w:r w:rsidR="00DB516D">
              <w:t>hàng</w:t>
            </w:r>
            <w:proofErr w:type="spellEnd"/>
            <w:r w:rsidR="00DB516D">
              <w:t xml:space="preserve"> </w:t>
            </w:r>
            <w:proofErr w:type="spellStart"/>
            <w:r w:rsidR="00DB516D">
              <w:t>tiến</w:t>
            </w:r>
            <w:proofErr w:type="spellEnd"/>
            <w:r w:rsidR="00DB516D">
              <w:t xml:space="preserve"> </w:t>
            </w:r>
            <w:proofErr w:type="spellStart"/>
            <w:r w:rsidR="00DB516D">
              <w:t>hành</w:t>
            </w:r>
            <w:proofErr w:type="spellEnd"/>
            <w:r w:rsidR="00DB516D">
              <w:t xml:space="preserve"> </w:t>
            </w:r>
            <w:proofErr w:type="spellStart"/>
            <w:r w:rsidR="00DB516D">
              <w:t>chuyển</w:t>
            </w:r>
            <w:proofErr w:type="spellEnd"/>
            <w:r w:rsidR="00DB516D">
              <w:t xml:space="preserve"> </w:t>
            </w:r>
            <w:proofErr w:type="spellStart"/>
            <w:r w:rsidR="00DB516D">
              <w:t>khoản</w:t>
            </w:r>
            <w:proofErr w:type="spellEnd"/>
          </w:p>
          <w:p w:rsidR="00DB516D" w:rsidRDefault="00DB516D" w:rsidP="003022A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  <w:p w:rsidR="006974D6" w:rsidRDefault="006974D6" w:rsidP="006974D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3022AA" w:rsidTr="003022AA">
        <w:tc>
          <w:tcPr>
            <w:tcW w:w="4675" w:type="dxa"/>
          </w:tcPr>
          <w:p w:rsidR="003022AA" w:rsidRDefault="003022A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4675" w:type="dxa"/>
          </w:tcPr>
          <w:p w:rsidR="003022AA" w:rsidRDefault="00DB516D" w:rsidP="00DB516D">
            <w:pPr>
              <w:pStyle w:val="ListParagraph"/>
              <w:numPr>
                <w:ilvl w:val="1"/>
                <w:numId w:val="5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</w:t>
            </w:r>
            <w:r w:rsidR="00243FB6">
              <w:t>-4</w:t>
            </w:r>
          </w:p>
        </w:tc>
      </w:tr>
    </w:tbl>
    <w:p w:rsidR="003022AA" w:rsidRDefault="003022AA"/>
    <w:p w:rsidR="00DB516D" w:rsidRPr="005876FC" w:rsidRDefault="00DB516D">
      <w:pPr>
        <w:rPr>
          <w:b/>
        </w:rPr>
      </w:pPr>
      <w:proofErr w:type="spellStart"/>
      <w:r w:rsidRPr="005876FC">
        <w:rPr>
          <w:b/>
        </w:rPr>
        <w:t>Mô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tả</w:t>
      </w:r>
      <w:proofErr w:type="spellEnd"/>
      <w:r w:rsidRPr="005876FC">
        <w:rPr>
          <w:b/>
        </w:rPr>
        <w:t xml:space="preserve"> use case </w:t>
      </w:r>
      <w:proofErr w:type="spellStart"/>
      <w:r w:rsidRPr="005876FC">
        <w:rPr>
          <w:b/>
        </w:rPr>
        <w:t>Thay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doi</w:t>
      </w:r>
      <w:proofErr w:type="spellEnd"/>
      <w:r w:rsidRPr="005876FC">
        <w:rPr>
          <w:b/>
        </w:rPr>
        <w:t xml:space="preserve"> thong tin </w:t>
      </w:r>
      <w:proofErr w:type="spellStart"/>
      <w:r w:rsidRPr="005876FC">
        <w:rPr>
          <w:b/>
        </w:rPr>
        <w:t>khach</w:t>
      </w:r>
      <w:proofErr w:type="spellEnd"/>
      <w:r w:rsidRPr="005876FC">
        <w:rPr>
          <w:b/>
        </w:rPr>
        <w:t xml:space="preserve"> 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16D" w:rsidTr="00DB516D">
        <w:tc>
          <w:tcPr>
            <w:tcW w:w="4675" w:type="dxa"/>
          </w:tcPr>
          <w:p w:rsidR="00DB516D" w:rsidRDefault="00DB516D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675" w:type="dxa"/>
          </w:tcPr>
          <w:p w:rsidR="00DB516D" w:rsidRDefault="00DB516D">
            <w:r>
              <w:t xml:space="preserve">Use case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use case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B516D" w:rsidTr="00DB516D">
        <w:tc>
          <w:tcPr>
            <w:tcW w:w="4675" w:type="dxa"/>
          </w:tcPr>
          <w:p w:rsidR="00DB516D" w:rsidRDefault="00DB516D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4675" w:type="dxa"/>
          </w:tcPr>
          <w:p w:rsidR="00DB516D" w:rsidRDefault="00DB516D" w:rsidP="00DB516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DB516D" w:rsidRDefault="00DB516D" w:rsidP="00DB516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D04EB6" w:rsidRDefault="00D04EB6" w:rsidP="00DB516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  <w:p w:rsidR="00DB516D" w:rsidRDefault="00DB516D" w:rsidP="00D04EB6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</w:tr>
      <w:tr w:rsidR="00DB516D" w:rsidTr="00DB516D">
        <w:tc>
          <w:tcPr>
            <w:tcW w:w="4675" w:type="dxa"/>
          </w:tcPr>
          <w:p w:rsidR="00DB516D" w:rsidRDefault="00DB516D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4675" w:type="dxa"/>
          </w:tcPr>
          <w:p w:rsidR="00DB516D" w:rsidRDefault="00243FB6" w:rsidP="00243FB6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ngừng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2-4</w:t>
            </w:r>
          </w:p>
        </w:tc>
      </w:tr>
    </w:tbl>
    <w:p w:rsidR="00DB516D" w:rsidRDefault="00DB516D"/>
    <w:p w:rsidR="001F65D0" w:rsidRPr="005876FC" w:rsidRDefault="00DB516D">
      <w:pPr>
        <w:rPr>
          <w:b/>
        </w:rPr>
      </w:pPr>
      <w:proofErr w:type="spellStart"/>
      <w:r w:rsidRPr="005876FC">
        <w:rPr>
          <w:b/>
        </w:rPr>
        <w:t>Mô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tả</w:t>
      </w:r>
      <w:proofErr w:type="spellEnd"/>
      <w:r w:rsidRPr="005876FC">
        <w:rPr>
          <w:b/>
        </w:rPr>
        <w:t xml:space="preserve"> use case Rut </w:t>
      </w:r>
      <w:proofErr w:type="spellStart"/>
      <w:r w:rsidRPr="005876FC">
        <w:rPr>
          <w:b/>
        </w:rPr>
        <w:t>tien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16D" w:rsidTr="00DB516D">
        <w:tc>
          <w:tcPr>
            <w:tcW w:w="4675" w:type="dxa"/>
          </w:tcPr>
          <w:p w:rsidR="00DB516D" w:rsidRDefault="00DB516D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675" w:type="dxa"/>
          </w:tcPr>
          <w:p w:rsidR="00DB516D" w:rsidRDefault="00DB516D">
            <w:r>
              <w:t xml:space="preserve">Use case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, use case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</w:p>
        </w:tc>
      </w:tr>
      <w:tr w:rsidR="00DB516D" w:rsidTr="00DB516D">
        <w:tc>
          <w:tcPr>
            <w:tcW w:w="4675" w:type="dxa"/>
          </w:tcPr>
          <w:p w:rsidR="00DB516D" w:rsidRDefault="00DB516D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4675" w:type="dxa"/>
          </w:tcPr>
          <w:p w:rsidR="00DB516D" w:rsidRDefault="00243FB6" w:rsidP="00243FB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 w:rsidRPr="00243FB6">
              <w:rPr>
                <w:b/>
              </w:rPr>
              <w:t>biểu</w:t>
            </w:r>
            <w:proofErr w:type="spellEnd"/>
            <w:r w:rsidRPr="00243FB6">
              <w:rPr>
                <w:b/>
              </w:rPr>
              <w:t xml:space="preserve"> </w:t>
            </w:r>
            <w:proofErr w:type="spellStart"/>
            <w:r w:rsidRPr="00243FB6">
              <w:rPr>
                <w:b/>
              </w:rPr>
              <w:t>mẫu</w:t>
            </w:r>
            <w:proofErr w:type="spellEnd"/>
          </w:p>
          <w:p w:rsidR="00243FB6" w:rsidRDefault="00243FB6" w:rsidP="00243FB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tại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  <w:p w:rsidR="00243FB6" w:rsidRDefault="00243FB6" w:rsidP="00243FB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243FB6" w:rsidRDefault="00243FB6" w:rsidP="00243FB6"/>
        </w:tc>
      </w:tr>
      <w:tr w:rsidR="00DB516D" w:rsidTr="00DB516D">
        <w:tc>
          <w:tcPr>
            <w:tcW w:w="4675" w:type="dxa"/>
          </w:tcPr>
          <w:p w:rsidR="00DB516D" w:rsidRDefault="00DB516D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4675" w:type="dxa"/>
          </w:tcPr>
          <w:p w:rsidR="00DB516D" w:rsidRDefault="00243FB6" w:rsidP="00243FB6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sai</w:t>
            </w:r>
            <w:proofErr w:type="spellEnd"/>
            <w:r>
              <w:t xml:space="preserve">, </w:t>
            </w:r>
            <w:proofErr w:type="spellStart"/>
            <w:r>
              <w:t>ngừng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2-3</w:t>
            </w:r>
          </w:p>
        </w:tc>
      </w:tr>
    </w:tbl>
    <w:p w:rsidR="00DB516D" w:rsidRDefault="00DB516D"/>
    <w:p w:rsidR="001F65D0" w:rsidRPr="005876FC" w:rsidRDefault="00243FB6">
      <w:pPr>
        <w:rPr>
          <w:b/>
        </w:rPr>
      </w:pPr>
      <w:proofErr w:type="spellStart"/>
      <w:r w:rsidRPr="005876FC">
        <w:rPr>
          <w:b/>
        </w:rPr>
        <w:t>Mô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tả</w:t>
      </w:r>
      <w:proofErr w:type="spellEnd"/>
      <w:r w:rsidRPr="005876FC">
        <w:rPr>
          <w:b/>
        </w:rPr>
        <w:t xml:space="preserve"> use case Thanh lap chi </w:t>
      </w:r>
      <w:proofErr w:type="spellStart"/>
      <w:r w:rsidRPr="005876FC">
        <w:rPr>
          <w:b/>
        </w:rPr>
        <w:t>nhanh</w:t>
      </w:r>
      <w:proofErr w:type="spellEnd"/>
      <w:r w:rsidRPr="005876FC">
        <w:rPr>
          <w:b/>
        </w:rPr>
        <w:t xml:space="preserve"> </w:t>
      </w:r>
      <w:proofErr w:type="spellStart"/>
      <w:r w:rsidRPr="005876FC">
        <w:rPr>
          <w:b/>
        </w:rPr>
        <w:t>ngan</w:t>
      </w:r>
      <w:proofErr w:type="spellEnd"/>
      <w:r w:rsidRPr="005876FC">
        <w:rPr>
          <w:b/>
        </w:rPr>
        <w:t xml:space="preserve"> 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3FB6" w:rsidTr="00243FB6">
        <w:tc>
          <w:tcPr>
            <w:tcW w:w="4675" w:type="dxa"/>
          </w:tcPr>
          <w:p w:rsidR="00243FB6" w:rsidRDefault="00243FB6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675" w:type="dxa"/>
          </w:tcPr>
          <w:p w:rsidR="00243FB6" w:rsidRDefault="00243FB6">
            <w:r>
              <w:t xml:space="preserve">Use case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606CB0">
              <w:t>có</w:t>
            </w:r>
            <w:proofErr w:type="spellEnd"/>
            <w:r w:rsidR="00606CB0">
              <w:t xml:space="preserve"> </w:t>
            </w:r>
            <w:proofErr w:type="spellStart"/>
            <w:r w:rsidR="00606CB0">
              <w:t>quyết</w:t>
            </w:r>
            <w:proofErr w:type="spellEnd"/>
            <w:r w:rsidR="00606CB0">
              <w:t xml:space="preserve"> </w:t>
            </w:r>
            <w:proofErr w:type="spellStart"/>
            <w:r w:rsidR="00606CB0">
              <w:t>định</w:t>
            </w:r>
            <w:proofErr w:type="spellEnd"/>
            <w:r w:rsidR="00606CB0">
              <w:t xml:space="preserve"> </w:t>
            </w:r>
            <w:proofErr w:type="spellStart"/>
            <w:r w:rsidR="00606CB0">
              <w:t>thành</w:t>
            </w:r>
            <w:proofErr w:type="spellEnd"/>
            <w:r w:rsidR="00606CB0">
              <w:t xml:space="preserve"> </w:t>
            </w:r>
            <w:proofErr w:type="spellStart"/>
            <w:r w:rsidR="00606CB0">
              <w:t>lập</w:t>
            </w:r>
            <w:proofErr w:type="spellEnd"/>
            <w:r w:rsidR="00606CB0">
              <w:t xml:space="preserve"> chi </w:t>
            </w:r>
            <w:proofErr w:type="spellStart"/>
            <w:r w:rsidR="00606CB0">
              <w:t>nhánh</w:t>
            </w:r>
            <w:proofErr w:type="spellEnd"/>
            <w:r w:rsidR="00606CB0">
              <w:t xml:space="preserve"> </w:t>
            </w:r>
            <w:proofErr w:type="spellStart"/>
            <w:r w:rsidR="00606CB0">
              <w:t>ngân</w:t>
            </w:r>
            <w:proofErr w:type="spellEnd"/>
            <w:r w:rsidR="00606CB0">
              <w:t xml:space="preserve"> </w:t>
            </w:r>
            <w:proofErr w:type="spellStart"/>
            <w:r w:rsidR="00606CB0">
              <w:t>hàng</w:t>
            </w:r>
            <w:proofErr w:type="spellEnd"/>
            <w:r w:rsidR="00606CB0">
              <w:t xml:space="preserve">, use case </w:t>
            </w:r>
            <w:proofErr w:type="spellStart"/>
            <w:r w:rsidR="00606CB0">
              <w:t>mô</w:t>
            </w:r>
            <w:proofErr w:type="spellEnd"/>
            <w:r w:rsidR="00606CB0">
              <w:t xml:space="preserve"> </w:t>
            </w:r>
            <w:proofErr w:type="spellStart"/>
            <w:r w:rsidR="00606CB0">
              <w:t>tả</w:t>
            </w:r>
            <w:proofErr w:type="spellEnd"/>
            <w:r w:rsidR="00606CB0">
              <w:t xml:space="preserve"> </w:t>
            </w:r>
            <w:proofErr w:type="spellStart"/>
            <w:r w:rsidR="00606CB0">
              <w:t>quy</w:t>
            </w:r>
            <w:proofErr w:type="spellEnd"/>
            <w:r w:rsidR="00606CB0">
              <w:t xml:space="preserve"> </w:t>
            </w:r>
            <w:proofErr w:type="spellStart"/>
            <w:r w:rsidR="00606CB0">
              <w:t>trình</w:t>
            </w:r>
            <w:proofErr w:type="spellEnd"/>
            <w:r w:rsidR="00606CB0">
              <w:t xml:space="preserve"> </w:t>
            </w:r>
            <w:proofErr w:type="spellStart"/>
            <w:r w:rsidR="00606CB0">
              <w:t>thành</w:t>
            </w:r>
            <w:proofErr w:type="spellEnd"/>
            <w:r w:rsidR="00606CB0">
              <w:t xml:space="preserve"> </w:t>
            </w:r>
            <w:proofErr w:type="spellStart"/>
            <w:r w:rsidR="00606CB0">
              <w:t>lập</w:t>
            </w:r>
            <w:proofErr w:type="spellEnd"/>
            <w:r w:rsidR="00606CB0">
              <w:t xml:space="preserve"> chi </w:t>
            </w:r>
            <w:proofErr w:type="spellStart"/>
            <w:r w:rsidR="00606CB0">
              <w:t>nhánh</w:t>
            </w:r>
            <w:proofErr w:type="spellEnd"/>
            <w:r w:rsidR="00606CB0">
              <w:t xml:space="preserve"> </w:t>
            </w:r>
            <w:proofErr w:type="spellStart"/>
            <w:r w:rsidR="00606CB0">
              <w:t>ngân</w:t>
            </w:r>
            <w:proofErr w:type="spellEnd"/>
            <w:r w:rsidR="00606CB0">
              <w:t xml:space="preserve"> </w:t>
            </w:r>
            <w:proofErr w:type="spellStart"/>
            <w:r w:rsidR="00606CB0">
              <w:t>hàng</w:t>
            </w:r>
            <w:proofErr w:type="spellEnd"/>
            <w:r>
              <w:t xml:space="preserve"> </w:t>
            </w:r>
          </w:p>
        </w:tc>
      </w:tr>
      <w:tr w:rsidR="00243FB6" w:rsidTr="00243FB6">
        <w:tc>
          <w:tcPr>
            <w:tcW w:w="4675" w:type="dxa"/>
          </w:tcPr>
          <w:p w:rsidR="00243FB6" w:rsidRDefault="00606CB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4675" w:type="dxa"/>
          </w:tcPr>
          <w:p w:rsidR="00243FB6" w:rsidRDefault="00606CB0" w:rsidP="00606CB0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, </w:t>
            </w:r>
            <w:proofErr w:type="spellStart"/>
            <w:r>
              <w:t>soạn</w:t>
            </w:r>
            <w:proofErr w:type="spellEnd"/>
            <w:r>
              <w:t xml:space="preserve"> 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</w:p>
          <w:p w:rsidR="00606CB0" w:rsidRDefault="00606CB0" w:rsidP="00606CB0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,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>, v.v.</w:t>
            </w:r>
          </w:p>
          <w:p w:rsidR="00606CB0" w:rsidRDefault="00606CB0" w:rsidP="00606CB0">
            <w:pPr>
              <w:ind w:left="360"/>
            </w:pPr>
          </w:p>
        </w:tc>
      </w:tr>
      <w:tr w:rsidR="00243FB6" w:rsidTr="00243FB6">
        <w:tc>
          <w:tcPr>
            <w:tcW w:w="4675" w:type="dxa"/>
          </w:tcPr>
          <w:p w:rsidR="00243FB6" w:rsidRDefault="00606CB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4675" w:type="dxa"/>
          </w:tcPr>
          <w:p w:rsidR="00243FB6" w:rsidRDefault="00606CB0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:rsidR="00243FB6" w:rsidRDefault="00243FB6"/>
    <w:p w:rsidR="00650970" w:rsidRDefault="00650970">
      <w:pPr>
        <w:rPr>
          <w:b/>
        </w:rPr>
      </w:pPr>
      <w:r>
        <w:rPr>
          <w:b/>
        </w:rPr>
        <w:br w:type="page"/>
      </w:r>
    </w:p>
    <w:p w:rsidR="001F65D0" w:rsidRDefault="00650970" w:rsidP="005876FC">
      <w:pPr>
        <w:pStyle w:val="Heading1"/>
      </w:pPr>
      <w:proofErr w:type="spellStart"/>
      <w:r w:rsidRPr="00650970">
        <w:lastRenderedPageBreak/>
        <w:t>Đặc</w:t>
      </w:r>
      <w:proofErr w:type="spellEnd"/>
      <w:r w:rsidRPr="00650970">
        <w:t xml:space="preserve"> </w:t>
      </w:r>
      <w:proofErr w:type="spellStart"/>
      <w:r w:rsidRPr="00650970">
        <w:t>tả</w:t>
      </w:r>
      <w:proofErr w:type="spellEnd"/>
      <w:r w:rsidRPr="00650970">
        <w:t xml:space="preserve"> </w:t>
      </w:r>
      <w:proofErr w:type="spellStart"/>
      <w:r w:rsidRPr="00650970">
        <w:t>sơ</w:t>
      </w:r>
      <w:proofErr w:type="spellEnd"/>
      <w:r w:rsidRPr="00650970">
        <w:t xml:space="preserve"> </w:t>
      </w:r>
      <w:proofErr w:type="spellStart"/>
      <w:r w:rsidRPr="00650970">
        <w:t>đồ</w:t>
      </w:r>
      <w:proofErr w:type="spellEnd"/>
      <w:r w:rsidRPr="00650970">
        <w:t xml:space="preserve"> use case </w:t>
      </w:r>
      <w:proofErr w:type="spellStart"/>
      <w:r w:rsidRPr="00650970">
        <w:t>nghiệp</w:t>
      </w:r>
      <w:proofErr w:type="spellEnd"/>
      <w:r w:rsidRPr="00650970">
        <w:t xml:space="preserve"> </w:t>
      </w:r>
      <w:proofErr w:type="spellStart"/>
      <w:r w:rsidRPr="00650970">
        <w:t>vụ</w:t>
      </w:r>
      <w:proofErr w:type="spellEnd"/>
      <w:r w:rsidR="007A050E" w:rsidRPr="00650970">
        <w:t xml:space="preserve"> </w:t>
      </w:r>
      <w:proofErr w:type="spellStart"/>
      <w:r w:rsidR="007A050E" w:rsidRPr="00650970">
        <w:t>có</w:t>
      </w:r>
      <w:proofErr w:type="spellEnd"/>
      <w:r w:rsidR="007A050E" w:rsidRPr="00650970">
        <w:t xml:space="preserve"> </w:t>
      </w:r>
      <w:proofErr w:type="spellStart"/>
      <w:r w:rsidR="007A050E" w:rsidRPr="00650970">
        <w:t>thừa</w:t>
      </w:r>
      <w:proofErr w:type="spellEnd"/>
      <w:r w:rsidR="007A050E" w:rsidRPr="00650970">
        <w:t xml:space="preserve"> </w:t>
      </w:r>
      <w:proofErr w:type="spellStart"/>
      <w:r w:rsidR="007A050E" w:rsidRPr="00650970">
        <w:t>tác</w:t>
      </w:r>
      <w:proofErr w:type="spellEnd"/>
      <w:r w:rsidR="007A050E" w:rsidRPr="00650970">
        <w:t xml:space="preserve"> </w:t>
      </w:r>
      <w:proofErr w:type="spellStart"/>
      <w:r w:rsidR="007A050E" w:rsidRPr="00650970">
        <w:t>viên</w:t>
      </w:r>
      <w:proofErr w:type="spellEnd"/>
      <w:r w:rsidR="007A050E" w:rsidRPr="00650970">
        <w:t xml:space="preserve"> </w:t>
      </w:r>
      <w:proofErr w:type="spellStart"/>
      <w:r w:rsidR="007A050E" w:rsidRPr="00650970">
        <w:t>và</w:t>
      </w:r>
      <w:proofErr w:type="spellEnd"/>
      <w:r w:rsidR="007A050E" w:rsidRPr="00650970">
        <w:t xml:space="preserve"> </w:t>
      </w:r>
      <w:proofErr w:type="spellStart"/>
      <w:r w:rsidR="007A050E" w:rsidRPr="00650970">
        <w:t>thực</w:t>
      </w:r>
      <w:proofErr w:type="spellEnd"/>
      <w:r w:rsidR="007A050E" w:rsidRPr="00650970">
        <w:t xml:space="preserve"> </w:t>
      </w:r>
      <w:proofErr w:type="spellStart"/>
      <w:r w:rsidR="007A050E" w:rsidRPr="00650970">
        <w:t>thể</w:t>
      </w:r>
      <w:proofErr w:type="spellEnd"/>
      <w:r w:rsidR="007A050E" w:rsidRPr="00650970">
        <w:t xml:space="preserve"> </w:t>
      </w:r>
      <w:proofErr w:type="spellStart"/>
      <w:r w:rsidR="007A050E" w:rsidRPr="00650970">
        <w:t>nghiệp</w:t>
      </w:r>
      <w:proofErr w:type="spellEnd"/>
      <w:r w:rsidR="007A050E" w:rsidRPr="00650970">
        <w:t xml:space="preserve"> </w:t>
      </w:r>
      <w:proofErr w:type="spellStart"/>
      <w:r w:rsidR="007A050E" w:rsidRPr="00650970">
        <w:t>vụ</w:t>
      </w:r>
      <w:bookmarkStart w:id="0" w:name="_GoBack"/>
      <w:bookmarkEnd w:id="0"/>
      <w:proofErr w:type="spellEnd"/>
    </w:p>
    <w:p w:rsidR="00650970" w:rsidRPr="00650970" w:rsidRDefault="00650970">
      <w:pPr>
        <w:rPr>
          <w:b/>
        </w:rPr>
      </w:pPr>
      <w:r>
        <w:rPr>
          <w:b/>
        </w:rPr>
        <w:t xml:space="preserve">Use case Lap tai </w:t>
      </w:r>
      <w:proofErr w:type="spellStart"/>
      <w:r>
        <w:rPr>
          <w:b/>
        </w:rPr>
        <w:t>khoan</w:t>
      </w:r>
      <w:proofErr w:type="spellEnd"/>
    </w:p>
    <w:p w:rsidR="007A050E" w:rsidRDefault="007A050E" w:rsidP="00BD7878">
      <w:pPr>
        <w:jc w:val="center"/>
      </w:pPr>
      <w:r w:rsidRPr="007A050E">
        <w:rPr>
          <w:noProof/>
        </w:rPr>
        <w:drawing>
          <wp:inline distT="0" distB="0" distL="0" distR="0">
            <wp:extent cx="5943600" cy="271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01" w:rsidRDefault="00650970">
      <w:pPr>
        <w:rPr>
          <w:b/>
        </w:rPr>
      </w:pPr>
      <w:r w:rsidRPr="00650970">
        <w:rPr>
          <w:b/>
        </w:rPr>
        <w:t xml:space="preserve">Use case Lap so </w:t>
      </w:r>
      <w:proofErr w:type="spellStart"/>
      <w:r w:rsidRPr="00650970">
        <w:rPr>
          <w:b/>
        </w:rPr>
        <w:t>tiet</w:t>
      </w:r>
      <w:proofErr w:type="spellEnd"/>
      <w:r w:rsidRPr="00650970">
        <w:rPr>
          <w:b/>
        </w:rPr>
        <w:t xml:space="preserve"> </w:t>
      </w:r>
      <w:proofErr w:type="spellStart"/>
      <w:r w:rsidRPr="00650970">
        <w:rPr>
          <w:b/>
        </w:rPr>
        <w:t>kiem</w:t>
      </w:r>
      <w:proofErr w:type="spellEnd"/>
    </w:p>
    <w:p w:rsidR="00BD7878" w:rsidRDefault="00BD7878" w:rsidP="00BD7878">
      <w:pPr>
        <w:jc w:val="center"/>
        <w:rPr>
          <w:b/>
        </w:rPr>
      </w:pPr>
      <w:r w:rsidRPr="00BD7878">
        <w:rPr>
          <w:b/>
          <w:noProof/>
        </w:rPr>
        <w:drawing>
          <wp:inline distT="0" distB="0" distL="0" distR="0">
            <wp:extent cx="5943600" cy="4214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BD7878" w:rsidRDefault="00BD7878">
      <w:pPr>
        <w:rPr>
          <w:b/>
        </w:rPr>
      </w:pPr>
      <w:r>
        <w:rPr>
          <w:b/>
        </w:rPr>
        <w:lastRenderedPageBreak/>
        <w:t xml:space="preserve">Use case </w:t>
      </w:r>
      <w:proofErr w:type="spellStart"/>
      <w:r>
        <w:rPr>
          <w:b/>
        </w:rPr>
        <w:t>Chuyen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tien</w:t>
      </w:r>
      <w:proofErr w:type="spellEnd"/>
    </w:p>
    <w:p w:rsidR="00BD7878" w:rsidRDefault="00BD7878" w:rsidP="00BD7878">
      <w:pPr>
        <w:jc w:val="center"/>
        <w:rPr>
          <w:b/>
        </w:rPr>
      </w:pPr>
      <w:r w:rsidRPr="00BD7878">
        <w:rPr>
          <w:b/>
          <w:noProof/>
        </w:rPr>
        <w:drawing>
          <wp:inline distT="0" distB="0" distL="0" distR="0">
            <wp:extent cx="4498848" cy="397847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19" cy="39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78" w:rsidRDefault="00BD7878" w:rsidP="00BD7878">
      <w:pPr>
        <w:rPr>
          <w:b/>
        </w:rPr>
      </w:pPr>
      <w:r>
        <w:rPr>
          <w:b/>
        </w:rPr>
        <w:t xml:space="preserve">Use case </w:t>
      </w:r>
      <w:proofErr w:type="spellStart"/>
      <w:r>
        <w:rPr>
          <w:b/>
        </w:rPr>
        <w:t>Thay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doi</w:t>
      </w:r>
      <w:proofErr w:type="spellEnd"/>
      <w:r>
        <w:rPr>
          <w:b/>
        </w:rPr>
        <w:t xml:space="preserve"> thong tin </w:t>
      </w:r>
      <w:proofErr w:type="spellStart"/>
      <w:r>
        <w:rPr>
          <w:b/>
        </w:rPr>
        <w:t>khach</w:t>
      </w:r>
      <w:proofErr w:type="spellEnd"/>
      <w:r>
        <w:rPr>
          <w:b/>
        </w:rPr>
        <w:t xml:space="preserve"> hang</w:t>
      </w:r>
    </w:p>
    <w:p w:rsidR="00BD7878" w:rsidRDefault="00BD7878" w:rsidP="00BD7878">
      <w:pPr>
        <w:jc w:val="center"/>
        <w:rPr>
          <w:b/>
        </w:rPr>
      </w:pPr>
      <w:r w:rsidRPr="00BD7878">
        <w:rPr>
          <w:b/>
          <w:noProof/>
        </w:rPr>
        <w:drawing>
          <wp:inline distT="0" distB="0" distL="0" distR="0">
            <wp:extent cx="4579315" cy="34007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43" cy="340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78" w:rsidRDefault="00BD7878">
      <w:pPr>
        <w:rPr>
          <w:b/>
        </w:rPr>
      </w:pPr>
      <w:r>
        <w:rPr>
          <w:b/>
        </w:rPr>
        <w:lastRenderedPageBreak/>
        <w:t xml:space="preserve">Use case Rut </w:t>
      </w:r>
      <w:proofErr w:type="spellStart"/>
      <w:r>
        <w:rPr>
          <w:b/>
        </w:rPr>
        <w:t>tien</w:t>
      </w:r>
      <w:proofErr w:type="spellEnd"/>
    </w:p>
    <w:p w:rsidR="00BD7878" w:rsidRDefault="00BD7878" w:rsidP="00BD7878">
      <w:pPr>
        <w:jc w:val="center"/>
        <w:rPr>
          <w:b/>
        </w:rPr>
      </w:pPr>
      <w:r w:rsidRPr="00BD7878">
        <w:rPr>
          <w:b/>
          <w:noProof/>
        </w:rPr>
        <w:drawing>
          <wp:inline distT="0" distB="0" distL="0" distR="0">
            <wp:extent cx="5040173" cy="44604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43" cy="446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78" w:rsidRDefault="00874A13" w:rsidP="00BD7878">
      <w:pPr>
        <w:rPr>
          <w:b/>
        </w:rPr>
      </w:pPr>
      <w:r>
        <w:rPr>
          <w:b/>
        </w:rPr>
        <w:t xml:space="preserve">Use case  Thanh lap chi </w:t>
      </w:r>
      <w:proofErr w:type="spellStart"/>
      <w:r>
        <w:rPr>
          <w:b/>
        </w:rPr>
        <w:t>nhanh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ngan</w:t>
      </w:r>
      <w:proofErr w:type="spellEnd"/>
      <w:r>
        <w:rPr>
          <w:b/>
        </w:rPr>
        <w:t xml:space="preserve"> hang</w:t>
      </w:r>
    </w:p>
    <w:p w:rsidR="00874A13" w:rsidRPr="00650970" w:rsidRDefault="00874A13" w:rsidP="00874A13">
      <w:pPr>
        <w:jc w:val="center"/>
        <w:rPr>
          <w:b/>
        </w:rPr>
      </w:pPr>
      <w:r w:rsidRPr="00874A13">
        <w:rPr>
          <w:b/>
          <w:noProof/>
        </w:rPr>
        <w:drawing>
          <wp:inline distT="0" distB="0" distL="0" distR="0">
            <wp:extent cx="1616659" cy="30159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41" cy="303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A13" w:rsidRPr="0065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7D2" w:rsidRDefault="008C77D2" w:rsidP="001F65D0">
      <w:pPr>
        <w:spacing w:after="0" w:line="240" w:lineRule="auto"/>
      </w:pPr>
      <w:r>
        <w:separator/>
      </w:r>
    </w:p>
  </w:endnote>
  <w:endnote w:type="continuationSeparator" w:id="0">
    <w:p w:rsidR="008C77D2" w:rsidRDefault="008C77D2" w:rsidP="001F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7D2" w:rsidRDefault="008C77D2" w:rsidP="001F65D0">
      <w:pPr>
        <w:spacing w:after="0" w:line="240" w:lineRule="auto"/>
      </w:pPr>
      <w:r>
        <w:separator/>
      </w:r>
    </w:p>
  </w:footnote>
  <w:footnote w:type="continuationSeparator" w:id="0">
    <w:p w:rsidR="008C77D2" w:rsidRDefault="008C77D2" w:rsidP="001F6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1873"/>
    <w:multiLevelType w:val="multilevel"/>
    <w:tmpl w:val="3696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5D5126"/>
    <w:multiLevelType w:val="hybridMultilevel"/>
    <w:tmpl w:val="F9C2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707DE"/>
    <w:multiLevelType w:val="multilevel"/>
    <w:tmpl w:val="EA206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646DF2"/>
    <w:multiLevelType w:val="multilevel"/>
    <w:tmpl w:val="E2381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E45D10"/>
    <w:multiLevelType w:val="multilevel"/>
    <w:tmpl w:val="D3A62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F7F7C71"/>
    <w:multiLevelType w:val="hybridMultilevel"/>
    <w:tmpl w:val="C7E2E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23F71"/>
    <w:multiLevelType w:val="hybridMultilevel"/>
    <w:tmpl w:val="7936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BA7"/>
    <w:multiLevelType w:val="hybridMultilevel"/>
    <w:tmpl w:val="C12EB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272EA"/>
    <w:multiLevelType w:val="hybridMultilevel"/>
    <w:tmpl w:val="F8F6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7434E"/>
    <w:multiLevelType w:val="multilevel"/>
    <w:tmpl w:val="28A0C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D0"/>
    <w:rsid w:val="000D4390"/>
    <w:rsid w:val="000D653C"/>
    <w:rsid w:val="001F65D0"/>
    <w:rsid w:val="00242D2F"/>
    <w:rsid w:val="00243FB6"/>
    <w:rsid w:val="003022AA"/>
    <w:rsid w:val="003D67A7"/>
    <w:rsid w:val="005876FC"/>
    <w:rsid w:val="00606CB0"/>
    <w:rsid w:val="00650970"/>
    <w:rsid w:val="006974D6"/>
    <w:rsid w:val="007A050E"/>
    <w:rsid w:val="00874A13"/>
    <w:rsid w:val="00877CC7"/>
    <w:rsid w:val="008C77D2"/>
    <w:rsid w:val="00933501"/>
    <w:rsid w:val="00BD7878"/>
    <w:rsid w:val="00D04EB6"/>
    <w:rsid w:val="00DA5E17"/>
    <w:rsid w:val="00D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9834"/>
  <w15:chartTrackingRefBased/>
  <w15:docId w15:val="{498C30BC-D07D-4BC4-9BEC-8BBBC837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5D0"/>
  </w:style>
  <w:style w:type="paragraph" w:styleId="Footer">
    <w:name w:val="footer"/>
    <w:basedOn w:val="Normal"/>
    <w:link w:val="FooterChar"/>
    <w:uiPriority w:val="99"/>
    <w:unhideWhenUsed/>
    <w:rsid w:val="001F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5D0"/>
  </w:style>
  <w:style w:type="table" w:styleId="TableGrid">
    <w:name w:val="Table Grid"/>
    <w:basedOn w:val="TableNormal"/>
    <w:uiPriority w:val="39"/>
    <w:rsid w:val="001F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Vũ Bảo</dc:creator>
  <cp:keywords/>
  <dc:description/>
  <cp:lastModifiedBy>Duy Vũ Bảo</cp:lastModifiedBy>
  <cp:revision>11</cp:revision>
  <dcterms:created xsi:type="dcterms:W3CDTF">2017-03-20T10:48:00Z</dcterms:created>
  <dcterms:modified xsi:type="dcterms:W3CDTF">2017-03-20T13:44:00Z</dcterms:modified>
</cp:coreProperties>
</file>